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71"/>
      </w:tblGrid>
      <w:tr w:rsidR="00975ED3" w:rsidRPr="00975ED3" w14:paraId="1CB232F7" w14:textId="77777777" w:rsidTr="00A02673">
        <w:trPr>
          <w:trHeight w:hRule="exact" w:val="1332"/>
        </w:trPr>
        <w:tc>
          <w:tcPr>
            <w:tcW w:w="7771" w:type="dxa"/>
            <w:vAlign w:val="center"/>
          </w:tcPr>
          <w:p w14:paraId="40411AE9" w14:textId="0B709416" w:rsidR="009B1003" w:rsidRPr="009B1003" w:rsidRDefault="000A6F5B" w:rsidP="009B1003">
            <w:pPr>
              <w:pStyle w:val="Title"/>
            </w:pPr>
            <w:r>
              <w:t xml:space="preserve">Beyond septics: </w:t>
            </w:r>
            <w:r w:rsidR="00172670">
              <w:t xml:space="preserve">Connecting </w:t>
            </w:r>
            <w:r w:rsidR="00B625B0">
              <w:br/>
            </w:r>
            <w:r w:rsidR="00172670">
              <w:t xml:space="preserve">more households to effective </w:t>
            </w:r>
            <w:r w:rsidR="00F04350">
              <w:br/>
            </w:r>
            <w:r w:rsidR="00172670">
              <w:t>wastewater systems</w:t>
            </w:r>
          </w:p>
        </w:tc>
      </w:tr>
      <w:tr w:rsidR="00975ED3" w14:paraId="43916F5F" w14:textId="77777777" w:rsidTr="00A02673">
        <w:trPr>
          <w:trHeight w:val="1172"/>
        </w:trPr>
        <w:tc>
          <w:tcPr>
            <w:tcW w:w="7771" w:type="dxa"/>
            <w:vAlign w:val="center"/>
          </w:tcPr>
          <w:p w14:paraId="7B59EACB" w14:textId="1BAFF21A" w:rsidR="009B1003" w:rsidRPr="009B1003" w:rsidRDefault="009B1003" w:rsidP="009B1003">
            <w:pPr>
              <w:pStyle w:val="Subtitle"/>
            </w:pPr>
          </w:p>
        </w:tc>
      </w:tr>
    </w:tbl>
    <w:p w14:paraId="4BD364D7" w14:textId="083D59E1" w:rsidR="002F7702" w:rsidRDefault="003A34DF" w:rsidP="008F216B">
      <w:r>
        <w:rPr>
          <w:noProof/>
        </w:rPr>
        <w:drawing>
          <wp:anchor distT="0" distB="0" distL="114300" distR="114300" simplePos="0" relativeHeight="251658240" behindDoc="0" locked="0" layoutInCell="1" allowOverlap="1" wp14:anchorId="758AE036" wp14:editId="54CF6A2E">
            <wp:simplePos x="0" y="0"/>
            <wp:positionH relativeFrom="page">
              <wp:posOffset>550843</wp:posOffset>
            </wp:positionH>
            <wp:positionV relativeFrom="page">
              <wp:posOffset>1305499</wp:posOffset>
            </wp:positionV>
            <wp:extent cx="6548149" cy="2434728"/>
            <wp:effectExtent l="0" t="0" r="5080" b="3810"/>
            <wp:wrapNone/>
            <wp:docPr id="22" name="Picture 22" descr="A picture containing mountain, sky, grass, out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mountain, sky, grass, outdoor&#10;&#10;Description automatically generated"/>
                    <pic:cNvPicPr/>
                  </pic:nvPicPr>
                  <pic:blipFill rotWithShape="1">
                    <a:blip r:embed="rId14" cstate="print">
                      <a:extLst>
                        <a:ext uri="{28A0092B-C50C-407E-A947-70E740481C1C}">
                          <a14:useLocalDpi xmlns:a14="http://schemas.microsoft.com/office/drawing/2010/main" val="0"/>
                        </a:ext>
                      </a:extLst>
                    </a:blip>
                    <a:srcRect t="13385" b="20508"/>
                    <a:stretch/>
                  </pic:blipFill>
                  <pic:spPr bwMode="auto">
                    <a:xfrm>
                      <a:off x="0" y="0"/>
                      <a:ext cx="6548149" cy="243472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4ABF66" w14:textId="23836A7E" w:rsidR="002F7702" w:rsidRDefault="002F7702" w:rsidP="008F216B"/>
    <w:p w14:paraId="12AD36C5" w14:textId="5F6A59E8" w:rsidR="002F7702" w:rsidRDefault="002F7702" w:rsidP="008F216B"/>
    <w:p w14:paraId="11AD3EB3" w14:textId="4F5197E7" w:rsidR="002F7702" w:rsidRDefault="002F7702" w:rsidP="008F216B"/>
    <w:p w14:paraId="600BE3F5" w14:textId="52407C1D" w:rsidR="002F7702" w:rsidRDefault="002F7702" w:rsidP="008F216B"/>
    <w:p w14:paraId="6574CFE3" w14:textId="0838E673" w:rsidR="002F7702" w:rsidRDefault="002F7702" w:rsidP="003A34DF"/>
    <w:p w14:paraId="09ED7CBB" w14:textId="41B7B87D" w:rsidR="003A34DF" w:rsidRDefault="003A34DF" w:rsidP="003A34DF"/>
    <w:p w14:paraId="402D6FDF" w14:textId="2A299D66" w:rsidR="003A34DF" w:rsidRDefault="003A34DF" w:rsidP="003A34DF"/>
    <w:p w14:paraId="19880E4D" w14:textId="77777777" w:rsidR="003A34DF" w:rsidRDefault="003A34DF" w:rsidP="008F216B"/>
    <w:p w14:paraId="4A4E6476" w14:textId="77777777" w:rsidR="002F7702" w:rsidRDefault="002F7702" w:rsidP="008F216B"/>
    <w:p w14:paraId="4EC794D5" w14:textId="77777777" w:rsidR="002F7702" w:rsidRDefault="002F7702" w:rsidP="008F216B"/>
    <w:p w14:paraId="0F6E11AA" w14:textId="2D2C49A4" w:rsidR="007A3135" w:rsidRPr="00050253" w:rsidRDefault="007A3135" w:rsidP="007A3135">
      <w:pPr>
        <w:pStyle w:val="CaptionImageorFigure"/>
      </w:pPr>
      <w:r>
        <w:t>The township of Porepunkah</w:t>
      </w:r>
      <w:r w:rsidR="001B15E5">
        <w:t xml:space="preserve"> adjacent to the Ovens River </w:t>
      </w:r>
      <w:r>
        <w:t>in north</w:t>
      </w:r>
      <w:r w:rsidR="00DC6DD2">
        <w:t xml:space="preserve"> e</w:t>
      </w:r>
      <w:r>
        <w:t>ast Victoria.</w:t>
      </w:r>
    </w:p>
    <w:p w14:paraId="79E4DA0E" w14:textId="77777777" w:rsidR="00806AB6" w:rsidRDefault="00806AB6" w:rsidP="00A02673"/>
    <w:p w14:paraId="37BCE355" w14:textId="33986EF1" w:rsidR="007A3135" w:rsidRDefault="007A3135" w:rsidP="00806AB6">
      <w:pPr>
        <w:pStyle w:val="BodyText"/>
        <w:sectPr w:rsidR="007A3135" w:rsidSect="0033793B">
          <w:headerReference w:type="even" r:id="rId15"/>
          <w:headerReference w:type="default" r:id="rId16"/>
          <w:footerReference w:type="even" r:id="rId17"/>
          <w:footerReference w:type="default" r:id="rId18"/>
          <w:headerReference w:type="first" r:id="rId19"/>
          <w:footerReference w:type="first" r:id="rId20"/>
          <w:pgSz w:w="11907" w:h="16840" w:code="9"/>
          <w:pgMar w:top="2211" w:right="737" w:bottom="1758" w:left="851" w:header="284" w:footer="284" w:gutter="0"/>
          <w:cols w:space="284"/>
          <w:titlePg/>
          <w:docGrid w:linePitch="360"/>
        </w:sectPr>
      </w:pPr>
    </w:p>
    <w:p w14:paraId="6B37366C" w14:textId="269E47C6" w:rsidR="00407558" w:rsidRDefault="00407558" w:rsidP="00A41D67">
      <w:pPr>
        <w:pStyle w:val="IntroFeatureText"/>
      </w:pPr>
      <w:r>
        <w:t xml:space="preserve">North East Water has taken </w:t>
      </w:r>
      <w:r w:rsidR="00E7781D">
        <w:t xml:space="preserve">a fresh </w:t>
      </w:r>
      <w:r>
        <w:t xml:space="preserve">approach </w:t>
      </w:r>
      <w:r w:rsidR="00E7781D">
        <w:t>t</w:t>
      </w:r>
      <w:r>
        <w:t>o</w:t>
      </w:r>
      <w:r w:rsidR="00E7781D">
        <w:t xml:space="preserve"> community engagement to</w:t>
      </w:r>
      <w:r>
        <w:t xml:space="preserve"> help septic tank customers in the townships of Moyhu and Porepunkah connect to more effective wastewater systems.</w:t>
      </w:r>
    </w:p>
    <w:p w14:paraId="2A78B05A" w14:textId="2E889FBF" w:rsidR="00DC6001" w:rsidRDefault="00981625" w:rsidP="00A02673">
      <w:pPr>
        <w:pStyle w:val="Heading2"/>
      </w:pPr>
      <w:r>
        <w:t>The problem</w:t>
      </w:r>
    </w:p>
    <w:p w14:paraId="73294215" w14:textId="1FCBDA5E" w:rsidR="00DC6001" w:rsidRDefault="00DC6001" w:rsidP="00DC6001">
      <w:pPr>
        <w:pStyle w:val="BodyText"/>
        <w:rPr>
          <w:lang w:eastAsia="en-AU"/>
        </w:rPr>
      </w:pPr>
      <w:r>
        <w:rPr>
          <w:lang w:eastAsia="en-AU"/>
        </w:rPr>
        <w:t>Septic tanks are a common feature of rural properties</w:t>
      </w:r>
      <w:r w:rsidR="001B15E5">
        <w:rPr>
          <w:lang w:eastAsia="en-AU"/>
        </w:rPr>
        <w:t xml:space="preserve"> and unsewered townships</w:t>
      </w:r>
      <w:r>
        <w:rPr>
          <w:lang w:eastAsia="en-AU"/>
        </w:rPr>
        <w:t xml:space="preserve">. However, when not properly installed or maintained, they can </w:t>
      </w:r>
      <w:r w:rsidR="00503E3E">
        <w:rPr>
          <w:lang w:eastAsia="en-AU"/>
        </w:rPr>
        <w:t>cause</w:t>
      </w:r>
      <w:r>
        <w:rPr>
          <w:lang w:eastAsia="en-AU"/>
        </w:rPr>
        <w:t xml:space="preserve"> </w:t>
      </w:r>
      <w:r w:rsidR="00A41D67" w:rsidRPr="00A41D67">
        <w:rPr>
          <w:rFonts w:ascii="Times New Roman" w:hAnsi="Times New Roman"/>
          <w:color w:val="auto"/>
          <w:sz w:val="24"/>
          <w:szCs w:val="24"/>
          <w:lang w:eastAsia="en-GB"/>
        </w:rPr>
        <w:fldChar w:fldCharType="begin"/>
      </w:r>
      <w:r w:rsidR="00A83E2C">
        <w:rPr>
          <w:rFonts w:ascii="Times New Roman" w:hAnsi="Times New Roman"/>
          <w:color w:val="auto"/>
          <w:sz w:val="24"/>
          <w:szCs w:val="24"/>
          <w:lang w:eastAsia="en-GB"/>
        </w:rPr>
        <w:instrText xml:space="preserve"> INCLUDEPICTURE "C:\\var\\folders\\zh\\h8npc7z535q8z5zzfv6_rz5h0000gn\\T\\com.microsoft.Word\\WebArchiveCopyPasteTempFiles\\TMACu4QYbXcAAAAASUVORK5CYII=" \* MERGEFORMAT </w:instrText>
      </w:r>
      <w:r w:rsidR="00A41D67" w:rsidRPr="00A41D67">
        <w:rPr>
          <w:rFonts w:ascii="Times New Roman" w:hAnsi="Times New Roman"/>
          <w:color w:val="auto"/>
          <w:sz w:val="24"/>
          <w:szCs w:val="24"/>
          <w:lang w:eastAsia="en-GB"/>
        </w:rPr>
        <w:fldChar w:fldCharType="end"/>
      </w:r>
      <w:r>
        <w:rPr>
          <w:lang w:eastAsia="en-AU"/>
        </w:rPr>
        <w:t xml:space="preserve">contamination of </w:t>
      </w:r>
      <w:r w:rsidR="00503E3E">
        <w:rPr>
          <w:lang w:eastAsia="en-AU"/>
        </w:rPr>
        <w:t xml:space="preserve">soils, </w:t>
      </w:r>
      <w:r>
        <w:rPr>
          <w:lang w:eastAsia="en-AU"/>
        </w:rPr>
        <w:t xml:space="preserve">surface </w:t>
      </w:r>
      <w:r w:rsidR="00503E3E">
        <w:rPr>
          <w:lang w:eastAsia="en-AU"/>
        </w:rPr>
        <w:t xml:space="preserve">water </w:t>
      </w:r>
      <w:r>
        <w:rPr>
          <w:lang w:eastAsia="en-AU"/>
        </w:rPr>
        <w:t xml:space="preserve">and groundwater resources, leading to public health </w:t>
      </w:r>
      <w:r w:rsidR="001B15E5">
        <w:rPr>
          <w:lang w:eastAsia="en-AU"/>
        </w:rPr>
        <w:t xml:space="preserve">risks </w:t>
      </w:r>
      <w:r>
        <w:rPr>
          <w:lang w:eastAsia="en-AU"/>
        </w:rPr>
        <w:t xml:space="preserve">and pollution </w:t>
      </w:r>
      <w:r w:rsidR="00982130">
        <w:rPr>
          <w:lang w:eastAsia="en-AU"/>
        </w:rPr>
        <w:t>of the environment</w:t>
      </w:r>
      <w:r>
        <w:rPr>
          <w:lang w:eastAsia="en-AU"/>
        </w:rPr>
        <w:t xml:space="preserve">. </w:t>
      </w:r>
      <w:r w:rsidRPr="00503E3E">
        <w:rPr>
          <w:lang w:eastAsia="en-AU"/>
        </w:rPr>
        <w:t xml:space="preserve">Septic tanks </w:t>
      </w:r>
      <w:r w:rsidR="00534618">
        <w:rPr>
          <w:lang w:eastAsia="en-AU"/>
        </w:rPr>
        <w:t>require regular servicing</w:t>
      </w:r>
      <w:r w:rsidR="00A86012">
        <w:rPr>
          <w:lang w:eastAsia="en-AU"/>
        </w:rPr>
        <w:t xml:space="preserve"> to operate effectively</w:t>
      </w:r>
      <w:r w:rsidRPr="00503E3E">
        <w:rPr>
          <w:lang w:eastAsia="en-AU"/>
        </w:rPr>
        <w:t xml:space="preserve">, with responsibility for their maintenance falling to </w:t>
      </w:r>
      <w:r w:rsidR="001B15E5" w:rsidRPr="00503E3E">
        <w:rPr>
          <w:lang w:eastAsia="en-AU"/>
        </w:rPr>
        <w:t>householders</w:t>
      </w:r>
      <w:r w:rsidR="00902A5C">
        <w:rPr>
          <w:lang w:eastAsia="en-AU"/>
        </w:rPr>
        <w:t>.</w:t>
      </w:r>
    </w:p>
    <w:p w14:paraId="2FF99165" w14:textId="73E05517" w:rsidR="00CD6FDF" w:rsidRDefault="00DC6001" w:rsidP="00DC6001">
      <w:pPr>
        <w:pStyle w:val="BodyText"/>
        <w:rPr>
          <w:lang w:eastAsia="en-AU"/>
        </w:rPr>
      </w:pPr>
      <w:r w:rsidRPr="00F04350">
        <w:rPr>
          <w:lang w:eastAsia="en-AU"/>
        </w:rPr>
        <w:t>In some cases, it can be more effective for towns</w:t>
      </w:r>
      <w:r w:rsidR="00F04350">
        <w:rPr>
          <w:lang w:eastAsia="en-AU"/>
        </w:rPr>
        <w:t>hips</w:t>
      </w:r>
      <w:r w:rsidRPr="00F04350">
        <w:rPr>
          <w:lang w:eastAsia="en-AU"/>
        </w:rPr>
        <w:t xml:space="preserve"> to replace septic tanks with a sewer system for improved and reliable </w:t>
      </w:r>
      <w:r w:rsidR="00503E3E" w:rsidRPr="00F04350">
        <w:rPr>
          <w:lang w:eastAsia="en-AU"/>
        </w:rPr>
        <w:t xml:space="preserve">management </w:t>
      </w:r>
      <w:r w:rsidRPr="00F04350">
        <w:rPr>
          <w:lang w:eastAsia="en-AU"/>
        </w:rPr>
        <w:t>of effluent</w:t>
      </w:r>
      <w:r w:rsidR="00AF7417" w:rsidRPr="00F04350">
        <w:rPr>
          <w:lang w:eastAsia="en-AU"/>
        </w:rPr>
        <w:t>, as well as increased protection of the environment and public health</w:t>
      </w:r>
      <w:r w:rsidR="00F04350">
        <w:rPr>
          <w:lang w:eastAsia="en-AU"/>
        </w:rPr>
        <w:t>.</w:t>
      </w:r>
    </w:p>
    <w:p w14:paraId="63DFCDAE" w14:textId="1801DC7E" w:rsidR="00DC6001" w:rsidRDefault="00DC6001" w:rsidP="00DC6001">
      <w:pPr>
        <w:pStyle w:val="BodyText"/>
        <w:rPr>
          <w:lang w:eastAsia="en-AU"/>
        </w:rPr>
      </w:pPr>
      <w:r>
        <w:rPr>
          <w:lang w:eastAsia="en-AU"/>
        </w:rPr>
        <w:t xml:space="preserve">The Department of Environment, Land, Water and Planning (DELWP) and </w:t>
      </w:r>
      <w:r w:rsidR="00503E3E">
        <w:rPr>
          <w:lang w:eastAsia="en-AU"/>
        </w:rPr>
        <w:t xml:space="preserve">the </w:t>
      </w:r>
      <w:r>
        <w:rPr>
          <w:lang w:eastAsia="en-AU"/>
        </w:rPr>
        <w:t>Environment Protection Authority (EPA)</w:t>
      </w:r>
      <w:r w:rsidR="00982130">
        <w:rPr>
          <w:lang w:eastAsia="en-AU"/>
        </w:rPr>
        <w:t xml:space="preserve">, together with local government and the state’s water corporations, </w:t>
      </w:r>
      <w:r>
        <w:rPr>
          <w:lang w:eastAsia="en-AU"/>
        </w:rPr>
        <w:t xml:space="preserve">are responding to a 2018 Victorian Auditor-General’s Office audit, </w:t>
      </w:r>
      <w:r w:rsidRPr="00A02673">
        <w:rPr>
          <w:i/>
          <w:iCs/>
          <w:lang w:eastAsia="en-AU"/>
        </w:rPr>
        <w:t>Managing the Environmental Impacts of Domestic Wastewater</w:t>
      </w:r>
      <w:r>
        <w:rPr>
          <w:lang w:eastAsia="en-AU"/>
        </w:rPr>
        <w:t xml:space="preserve">, which identified a significant delay in residents using septic </w:t>
      </w:r>
      <w:r>
        <w:rPr>
          <w:lang w:eastAsia="en-AU"/>
        </w:rPr>
        <w:t xml:space="preserve">tanks connecting to </w:t>
      </w:r>
      <w:r w:rsidR="00902A5C">
        <w:rPr>
          <w:lang w:eastAsia="en-AU"/>
        </w:rPr>
        <w:t xml:space="preserve">newly constructed </w:t>
      </w:r>
      <w:r>
        <w:rPr>
          <w:lang w:eastAsia="en-AU"/>
        </w:rPr>
        <w:t xml:space="preserve">sewer systems. This delay </w:t>
      </w:r>
      <w:r w:rsidR="001B15E5">
        <w:rPr>
          <w:lang w:eastAsia="en-AU"/>
        </w:rPr>
        <w:t xml:space="preserve">can </w:t>
      </w:r>
      <w:r>
        <w:rPr>
          <w:lang w:eastAsia="en-AU"/>
        </w:rPr>
        <w:t xml:space="preserve">prolong the adverse environmental impacts that arise from outdated and poorly performing </w:t>
      </w:r>
      <w:r w:rsidR="00225DBC">
        <w:rPr>
          <w:lang w:eastAsia="en-AU"/>
        </w:rPr>
        <w:t>onsite systems</w:t>
      </w:r>
      <w:r>
        <w:rPr>
          <w:lang w:eastAsia="en-AU"/>
        </w:rPr>
        <w:t>.</w:t>
      </w:r>
    </w:p>
    <w:p w14:paraId="0EA0C69E" w14:textId="7AEFD989" w:rsidR="008E0145" w:rsidRDefault="008E0145" w:rsidP="004A726A">
      <w:pPr>
        <w:pStyle w:val="BodyText"/>
      </w:pPr>
      <w:r>
        <w:t xml:space="preserve">The following initiative being rolled out by North East Water for the townships of Moyhu and Porepunkah provides an example of an innovative approach being used to promote the take-up and connection to </w:t>
      </w:r>
      <w:r w:rsidR="00AB7018">
        <w:t xml:space="preserve">an </w:t>
      </w:r>
      <w:r>
        <w:t xml:space="preserve">effective </w:t>
      </w:r>
      <w:r w:rsidR="00944CBE">
        <w:t xml:space="preserve">community </w:t>
      </w:r>
      <w:r>
        <w:t>wastewater system.</w:t>
      </w:r>
    </w:p>
    <w:p w14:paraId="67808629" w14:textId="0F0A58FE" w:rsidR="00944CBE" w:rsidRPr="008F216B" w:rsidRDefault="00944CBE" w:rsidP="004A726A">
      <w:pPr>
        <w:pStyle w:val="BodyText"/>
        <w:rPr>
          <w:rFonts w:ascii="Times New Roman" w:hAnsi="Times New Roman"/>
          <w:color w:val="auto"/>
          <w:sz w:val="24"/>
          <w:szCs w:val="24"/>
          <w:lang w:eastAsia="en-GB"/>
        </w:rPr>
      </w:pPr>
      <w:r w:rsidRPr="008F216B">
        <w:t xml:space="preserve">In 2017 a Septic Tank Effluent Drainage System (STEDS) was built in Moyhu to address public health risks and environmental impacts as part of the </w:t>
      </w:r>
      <w:r w:rsidR="00E32A89" w:rsidRPr="008F216B">
        <w:t xml:space="preserve">Victorian Government’s </w:t>
      </w:r>
      <w:r w:rsidR="003A34DF" w:rsidRPr="004A726A">
        <w:rPr>
          <w:rFonts w:ascii="Arial,Italic" w:hAnsi="Arial,Italic"/>
          <w:color w:val="3F3F3F"/>
          <w:lang w:eastAsia="en-GB"/>
        </w:rPr>
        <w:t xml:space="preserve">Small Towns Water and Sewerage </w:t>
      </w:r>
      <w:r w:rsidR="003A34DF" w:rsidRPr="00CE44C0">
        <w:rPr>
          <w:rFonts w:ascii="Arial,Italic" w:hAnsi="Arial,Italic"/>
          <w:color w:val="3F3F3F"/>
          <w:lang w:eastAsia="en-GB"/>
        </w:rPr>
        <w:t>program</w:t>
      </w:r>
      <w:r w:rsidRPr="008F216B">
        <w:t xml:space="preserve">. </w:t>
      </w:r>
      <w:r w:rsidR="00B40A7D" w:rsidRPr="008F216B">
        <w:t>The scheme was introduced to replace septic tanks, which serviced 104 properties in Moyhu.</w:t>
      </w:r>
    </w:p>
    <w:p w14:paraId="770A3045" w14:textId="3CCB33E2" w:rsidR="00944CBE" w:rsidRPr="008F216B" w:rsidRDefault="00245970">
      <w:pPr>
        <w:pStyle w:val="BodyText"/>
      </w:pPr>
      <w:r w:rsidRPr="008F216B">
        <w:t xml:space="preserve">In </w:t>
      </w:r>
      <w:r w:rsidR="001D7D6C" w:rsidRPr="008F216B">
        <w:t>2016</w:t>
      </w:r>
      <w:r w:rsidRPr="008F216B">
        <w:t xml:space="preserve">, </w:t>
      </w:r>
      <w:r w:rsidR="00F04350" w:rsidRPr="008F216B">
        <w:t xml:space="preserve">community </w:t>
      </w:r>
      <w:r w:rsidR="001D7D6C" w:rsidRPr="008F216B">
        <w:t xml:space="preserve">engagement began </w:t>
      </w:r>
      <w:r w:rsidR="00944CBE" w:rsidRPr="008F216B">
        <w:t>to</w:t>
      </w:r>
      <w:r w:rsidR="001D7D6C" w:rsidRPr="008F216B">
        <w:t xml:space="preserve"> promot</w:t>
      </w:r>
      <w:r w:rsidR="00944CBE" w:rsidRPr="008F216B">
        <w:t>e</w:t>
      </w:r>
      <w:r w:rsidR="001D7D6C" w:rsidRPr="008F216B">
        <w:t xml:space="preserve"> connections </w:t>
      </w:r>
      <w:r w:rsidR="0083574D" w:rsidRPr="008F216B">
        <w:t xml:space="preserve">as part of </w:t>
      </w:r>
      <w:r w:rsidR="00AE71AD" w:rsidRPr="008F216B">
        <w:t>the Moyhu W</w:t>
      </w:r>
      <w:r w:rsidR="00F553F4" w:rsidRPr="008F216B">
        <w:t xml:space="preserve">astewater </w:t>
      </w:r>
      <w:r w:rsidR="00AE71AD" w:rsidRPr="008F216B">
        <w:t>S</w:t>
      </w:r>
      <w:r w:rsidR="00F553F4" w:rsidRPr="008F216B">
        <w:t>cheme.</w:t>
      </w:r>
      <w:r w:rsidR="001D7D6C" w:rsidRPr="008F216B">
        <w:t xml:space="preserve"> </w:t>
      </w:r>
      <w:r w:rsidR="00944CBE" w:rsidRPr="008F216B">
        <w:t>At the time</w:t>
      </w:r>
      <w:r w:rsidR="00225DBC" w:rsidRPr="008F216B">
        <w:t>,</w:t>
      </w:r>
      <w:r w:rsidR="00944CBE" w:rsidRPr="008F216B">
        <w:t xml:space="preserve"> some residents were concerned about the project due to the connection costs</w:t>
      </w:r>
      <w:r w:rsidR="00F658A5">
        <w:t xml:space="preserve"> and a </w:t>
      </w:r>
      <w:r w:rsidR="00944CBE" w:rsidRPr="008F216B">
        <w:t xml:space="preserve">community engagement plan was </w:t>
      </w:r>
      <w:r w:rsidR="003A34DF" w:rsidRPr="008F216B">
        <w:t xml:space="preserve">developed </w:t>
      </w:r>
      <w:r w:rsidR="00944CBE" w:rsidRPr="008F216B">
        <w:t xml:space="preserve">and </w:t>
      </w:r>
      <w:r w:rsidR="003A34DF" w:rsidRPr="008F216B">
        <w:t xml:space="preserve">implemented </w:t>
      </w:r>
      <w:r w:rsidR="00944CBE" w:rsidRPr="008F216B">
        <w:t xml:space="preserve">in partnership with </w:t>
      </w:r>
      <w:r w:rsidR="003A34DF" w:rsidRPr="008F216B">
        <w:t xml:space="preserve">the </w:t>
      </w:r>
      <w:r w:rsidR="00944CBE" w:rsidRPr="008F216B">
        <w:t xml:space="preserve">Department </w:t>
      </w:r>
      <w:r w:rsidR="003A34DF" w:rsidRPr="008F216B">
        <w:t>of Health</w:t>
      </w:r>
      <w:r w:rsidR="00225DBC" w:rsidRPr="008F216B">
        <w:t xml:space="preserve"> (DH)</w:t>
      </w:r>
      <w:r w:rsidR="00944CBE" w:rsidRPr="008F216B">
        <w:t>.</w:t>
      </w:r>
      <w:r w:rsidR="003A34DF" w:rsidRPr="008F216B">
        <w:t xml:space="preserve"> </w:t>
      </w:r>
      <w:r w:rsidR="00944CBE" w:rsidRPr="008F216B">
        <w:t>This approach</w:t>
      </w:r>
      <w:r w:rsidR="00944CBE" w:rsidRPr="008F216B">
        <w:rPr>
          <w:b/>
          <w:bCs/>
          <w:i/>
          <w:iCs/>
          <w:color w:val="FF0000"/>
        </w:rPr>
        <w:t xml:space="preserve"> </w:t>
      </w:r>
      <w:r w:rsidR="00944CBE" w:rsidRPr="008F216B">
        <w:t>included working with residents to outline the support that would be provided</w:t>
      </w:r>
      <w:r w:rsidR="00CE44C0">
        <w:t xml:space="preserve"> to help them connect</w:t>
      </w:r>
      <w:r w:rsidR="00944CBE" w:rsidRPr="008F216B">
        <w:t>.</w:t>
      </w:r>
    </w:p>
    <w:p w14:paraId="460936F0" w14:textId="28DD49BB" w:rsidR="00395303" w:rsidRDefault="005854B3" w:rsidP="00395303">
      <w:pPr>
        <w:pStyle w:val="BodyText"/>
        <w:rPr>
          <w:lang w:eastAsia="en-AU"/>
        </w:rPr>
      </w:pPr>
      <w:r w:rsidRPr="00CE44C0">
        <w:rPr>
          <w:lang w:eastAsia="en-AU"/>
        </w:rPr>
        <w:t xml:space="preserve">North East Water </w:t>
      </w:r>
      <w:r w:rsidR="00392EFD" w:rsidRPr="00CE44C0">
        <w:rPr>
          <w:lang w:eastAsia="en-AU"/>
        </w:rPr>
        <w:t xml:space="preserve">then </w:t>
      </w:r>
      <w:r w:rsidRPr="00CE44C0">
        <w:rPr>
          <w:lang w:eastAsia="en-AU"/>
        </w:rPr>
        <w:t xml:space="preserve">applied the </w:t>
      </w:r>
      <w:r w:rsidR="00503E3E" w:rsidRPr="00CE44C0">
        <w:rPr>
          <w:lang w:eastAsia="en-AU"/>
        </w:rPr>
        <w:t xml:space="preserve">lessons </w:t>
      </w:r>
      <w:r w:rsidRPr="00CE44C0">
        <w:rPr>
          <w:lang w:eastAsia="en-AU"/>
        </w:rPr>
        <w:t xml:space="preserve">from this </w:t>
      </w:r>
      <w:r w:rsidR="00B40A7D" w:rsidRPr="008F216B">
        <w:rPr>
          <w:lang w:eastAsia="en-AU"/>
        </w:rPr>
        <w:t>engagement</w:t>
      </w:r>
      <w:r w:rsidR="00B40A7D" w:rsidRPr="004A726A">
        <w:rPr>
          <w:lang w:eastAsia="en-AU"/>
        </w:rPr>
        <w:t xml:space="preserve"> </w:t>
      </w:r>
      <w:r w:rsidRPr="00CE44C0">
        <w:rPr>
          <w:lang w:eastAsia="en-AU"/>
        </w:rPr>
        <w:t>pro</w:t>
      </w:r>
      <w:r w:rsidRPr="007E3F8D">
        <w:rPr>
          <w:lang w:eastAsia="en-AU"/>
        </w:rPr>
        <w:t xml:space="preserve">cess to </w:t>
      </w:r>
      <w:r w:rsidR="00D379D9" w:rsidRPr="00317AF3">
        <w:rPr>
          <w:lang w:eastAsia="en-AU"/>
        </w:rPr>
        <w:t xml:space="preserve">improve </w:t>
      </w:r>
      <w:r w:rsidR="00F05214" w:rsidRPr="00317AF3">
        <w:rPr>
          <w:lang w:eastAsia="en-AU"/>
        </w:rPr>
        <w:t xml:space="preserve">the </w:t>
      </w:r>
      <w:r w:rsidR="00D379D9" w:rsidRPr="00317AF3">
        <w:rPr>
          <w:lang w:eastAsia="en-AU"/>
        </w:rPr>
        <w:t xml:space="preserve">connection rates to </w:t>
      </w:r>
      <w:r w:rsidRPr="00317AF3">
        <w:rPr>
          <w:lang w:eastAsia="en-AU"/>
        </w:rPr>
        <w:t xml:space="preserve">a legacy </w:t>
      </w:r>
      <w:r w:rsidR="00F05214" w:rsidRPr="00317AF3">
        <w:rPr>
          <w:lang w:eastAsia="en-AU"/>
        </w:rPr>
        <w:t>sewerage scheme</w:t>
      </w:r>
      <w:r w:rsidRPr="00317AF3">
        <w:rPr>
          <w:lang w:eastAsia="en-AU"/>
        </w:rPr>
        <w:t xml:space="preserve"> </w:t>
      </w:r>
      <w:r w:rsidR="001B15E5" w:rsidRPr="00317AF3">
        <w:rPr>
          <w:lang w:eastAsia="en-AU"/>
        </w:rPr>
        <w:t xml:space="preserve">that had been constructed in </w:t>
      </w:r>
      <w:r w:rsidRPr="00317AF3">
        <w:rPr>
          <w:lang w:eastAsia="en-AU"/>
        </w:rPr>
        <w:t xml:space="preserve">Porepunkah in 2005. The Porepunkah Sewerage Scheme </w:t>
      </w:r>
      <w:r w:rsidR="00996109" w:rsidRPr="00317AF3">
        <w:rPr>
          <w:lang w:eastAsia="en-AU"/>
        </w:rPr>
        <w:t>services 260</w:t>
      </w:r>
      <w:r w:rsidR="00A5109A" w:rsidRPr="00317AF3">
        <w:rPr>
          <w:lang w:eastAsia="en-AU"/>
        </w:rPr>
        <w:t xml:space="preserve"> properties</w:t>
      </w:r>
      <w:r w:rsidR="003F0732" w:rsidRPr="00317AF3">
        <w:rPr>
          <w:lang w:eastAsia="en-AU"/>
        </w:rPr>
        <w:t>,</w:t>
      </w:r>
      <w:r w:rsidR="00A5109A" w:rsidRPr="00317AF3">
        <w:rPr>
          <w:lang w:eastAsia="en-AU"/>
        </w:rPr>
        <w:t xml:space="preserve"> and </w:t>
      </w:r>
      <w:r w:rsidRPr="00317AF3">
        <w:rPr>
          <w:lang w:eastAsia="en-AU"/>
        </w:rPr>
        <w:t xml:space="preserve">while </w:t>
      </w:r>
      <w:r w:rsidR="00A5109A" w:rsidRPr="00317AF3">
        <w:rPr>
          <w:lang w:eastAsia="en-AU"/>
        </w:rPr>
        <w:t>property owners had until June 2010 (five years) to connect to the scheme</w:t>
      </w:r>
      <w:r w:rsidRPr="00317AF3">
        <w:rPr>
          <w:lang w:eastAsia="en-AU"/>
        </w:rPr>
        <w:t xml:space="preserve">, </w:t>
      </w:r>
      <w:r w:rsidR="00395303" w:rsidRPr="00F04350">
        <w:rPr>
          <w:lang w:eastAsia="en-AU"/>
        </w:rPr>
        <w:t>34</w:t>
      </w:r>
      <w:r w:rsidR="00395303" w:rsidRPr="00317AF3">
        <w:rPr>
          <w:lang w:eastAsia="en-AU"/>
        </w:rPr>
        <w:t xml:space="preserve"> properties remained unconnected in 2019</w:t>
      </w:r>
      <w:r w:rsidRPr="00BC04DB">
        <w:rPr>
          <w:lang w:eastAsia="en-AU"/>
        </w:rPr>
        <w:t>.</w:t>
      </w:r>
    </w:p>
    <w:p w14:paraId="30E50637" w14:textId="0236F77C" w:rsidR="00C77443" w:rsidRDefault="00526159" w:rsidP="008F216B">
      <w:pPr>
        <w:pStyle w:val="Heading2"/>
        <w:spacing w:before="200"/>
      </w:pPr>
      <w:r>
        <w:lastRenderedPageBreak/>
        <w:t>The steps taken to address the problem</w:t>
      </w:r>
    </w:p>
    <w:p w14:paraId="09B88911" w14:textId="5A924981" w:rsidR="00C204DC" w:rsidRDefault="000F5A16" w:rsidP="00071669">
      <w:pPr>
        <w:pStyle w:val="BodyText"/>
        <w:rPr>
          <w:lang w:eastAsia="en-AU"/>
        </w:rPr>
      </w:pPr>
      <w:r>
        <w:rPr>
          <w:lang w:eastAsia="en-AU"/>
        </w:rPr>
        <w:t xml:space="preserve">North East Water </w:t>
      </w:r>
      <w:r w:rsidR="00E579D0">
        <w:rPr>
          <w:lang w:eastAsia="en-AU"/>
        </w:rPr>
        <w:t>conducted</w:t>
      </w:r>
      <w:r>
        <w:rPr>
          <w:lang w:eastAsia="en-AU"/>
        </w:rPr>
        <w:t xml:space="preserve"> s</w:t>
      </w:r>
      <w:r w:rsidR="00C204DC">
        <w:rPr>
          <w:lang w:eastAsia="en-AU"/>
        </w:rPr>
        <w:t xml:space="preserve">ignificant </w:t>
      </w:r>
      <w:r w:rsidR="001A581B">
        <w:rPr>
          <w:lang w:eastAsia="en-AU"/>
        </w:rPr>
        <w:t xml:space="preserve">community </w:t>
      </w:r>
      <w:r w:rsidR="00C204DC">
        <w:rPr>
          <w:lang w:eastAsia="en-AU"/>
        </w:rPr>
        <w:t xml:space="preserve">consultation </w:t>
      </w:r>
      <w:r w:rsidR="00877F03">
        <w:rPr>
          <w:lang w:eastAsia="en-AU"/>
        </w:rPr>
        <w:t xml:space="preserve">with residents </w:t>
      </w:r>
      <w:r w:rsidR="009929FB">
        <w:rPr>
          <w:lang w:eastAsia="en-AU"/>
        </w:rPr>
        <w:t xml:space="preserve">and community groups </w:t>
      </w:r>
      <w:r w:rsidR="00877F03">
        <w:rPr>
          <w:lang w:eastAsia="en-AU"/>
        </w:rPr>
        <w:t xml:space="preserve">regarding </w:t>
      </w:r>
      <w:r w:rsidR="007E3F8D">
        <w:rPr>
          <w:lang w:eastAsia="en-AU"/>
        </w:rPr>
        <w:t xml:space="preserve">connection to </w:t>
      </w:r>
      <w:r w:rsidR="00877F03">
        <w:rPr>
          <w:lang w:eastAsia="en-AU"/>
        </w:rPr>
        <w:t>the compulsory scheme</w:t>
      </w:r>
      <w:r w:rsidR="009929FB">
        <w:rPr>
          <w:lang w:eastAsia="en-AU"/>
        </w:rPr>
        <w:t>s</w:t>
      </w:r>
      <w:r w:rsidR="00C204DC">
        <w:rPr>
          <w:lang w:eastAsia="en-AU"/>
        </w:rPr>
        <w:t xml:space="preserve">, with the consultation approach and process supported by the </w:t>
      </w:r>
      <w:r w:rsidR="003F0732">
        <w:rPr>
          <w:lang w:eastAsia="en-AU"/>
        </w:rPr>
        <w:t>corporation’s</w:t>
      </w:r>
      <w:r w:rsidR="00C204DC">
        <w:rPr>
          <w:lang w:eastAsia="en-AU"/>
        </w:rPr>
        <w:t xml:space="preserve"> </w:t>
      </w:r>
      <w:r w:rsidR="00715CE4">
        <w:rPr>
          <w:lang w:eastAsia="en-AU"/>
        </w:rPr>
        <w:t xml:space="preserve">executive </w:t>
      </w:r>
      <w:r w:rsidR="00C204DC">
        <w:rPr>
          <w:lang w:eastAsia="en-AU"/>
        </w:rPr>
        <w:t>team</w:t>
      </w:r>
      <w:r w:rsidR="007E3F8D">
        <w:rPr>
          <w:lang w:eastAsia="en-AU"/>
        </w:rPr>
        <w:t xml:space="preserve"> and </w:t>
      </w:r>
      <w:r w:rsidR="00AA681D">
        <w:rPr>
          <w:lang w:eastAsia="en-AU"/>
        </w:rPr>
        <w:t>b</w:t>
      </w:r>
      <w:r w:rsidR="007E3F8D">
        <w:rPr>
          <w:lang w:eastAsia="en-AU"/>
        </w:rPr>
        <w:t>oard</w:t>
      </w:r>
      <w:r w:rsidR="00C204DC">
        <w:rPr>
          <w:lang w:eastAsia="en-AU"/>
        </w:rPr>
        <w:t>.</w:t>
      </w:r>
    </w:p>
    <w:p w14:paraId="0C40E085" w14:textId="52B737AE" w:rsidR="00715CE4" w:rsidRDefault="00715CE4" w:rsidP="00071669">
      <w:pPr>
        <w:pStyle w:val="BodyText"/>
        <w:rPr>
          <w:lang w:eastAsia="en-AU"/>
        </w:rPr>
      </w:pPr>
      <w:r>
        <w:rPr>
          <w:lang w:eastAsia="en-AU"/>
        </w:rPr>
        <w:t>C</w:t>
      </w:r>
      <w:r w:rsidR="00623309">
        <w:rPr>
          <w:lang w:eastAsia="en-AU"/>
        </w:rPr>
        <w:t xml:space="preserve">onsultation </w:t>
      </w:r>
      <w:r w:rsidR="009C065A">
        <w:rPr>
          <w:lang w:eastAsia="en-AU"/>
        </w:rPr>
        <w:t xml:space="preserve">around securing connections </w:t>
      </w:r>
      <w:r w:rsidR="00623309">
        <w:rPr>
          <w:lang w:eastAsia="en-AU"/>
        </w:rPr>
        <w:t>included direct engagement</w:t>
      </w:r>
      <w:r>
        <w:rPr>
          <w:lang w:eastAsia="en-AU"/>
        </w:rPr>
        <w:t xml:space="preserve"> with the community</w:t>
      </w:r>
      <w:r w:rsidR="00AA681D">
        <w:rPr>
          <w:lang w:eastAsia="en-AU"/>
        </w:rPr>
        <w:t>,</w:t>
      </w:r>
      <w:r>
        <w:rPr>
          <w:lang w:eastAsia="en-AU"/>
        </w:rPr>
        <w:t xml:space="preserve"> </w:t>
      </w:r>
      <w:r w:rsidR="00AA681D">
        <w:rPr>
          <w:lang w:eastAsia="en-AU"/>
        </w:rPr>
        <w:t xml:space="preserve">such as </w:t>
      </w:r>
      <w:r w:rsidR="00623309">
        <w:rPr>
          <w:lang w:eastAsia="en-AU"/>
        </w:rPr>
        <w:t xml:space="preserve">supporting or attending events </w:t>
      </w:r>
      <w:r w:rsidR="00AE71AD">
        <w:rPr>
          <w:lang w:eastAsia="en-AU"/>
        </w:rPr>
        <w:t xml:space="preserve">in Moyhu </w:t>
      </w:r>
      <w:r>
        <w:rPr>
          <w:lang w:eastAsia="en-AU"/>
        </w:rPr>
        <w:t xml:space="preserve">to provide more information on the </w:t>
      </w:r>
      <w:r w:rsidR="00AE71AD">
        <w:rPr>
          <w:lang w:eastAsia="en-AU"/>
        </w:rPr>
        <w:t>s</w:t>
      </w:r>
      <w:r>
        <w:rPr>
          <w:lang w:eastAsia="en-AU"/>
        </w:rPr>
        <w:t>cheme</w:t>
      </w:r>
      <w:r w:rsidR="00623309">
        <w:rPr>
          <w:lang w:eastAsia="en-AU"/>
        </w:rPr>
        <w:t xml:space="preserve">, </w:t>
      </w:r>
      <w:r>
        <w:rPr>
          <w:lang w:eastAsia="en-AU"/>
        </w:rPr>
        <w:t>and by</w:t>
      </w:r>
      <w:r w:rsidR="00623309">
        <w:rPr>
          <w:lang w:eastAsia="en-AU"/>
        </w:rPr>
        <w:t xml:space="preserve"> calling affected residents directly. </w:t>
      </w:r>
      <w:r>
        <w:rPr>
          <w:lang w:eastAsia="en-AU"/>
        </w:rPr>
        <w:t xml:space="preserve">Customers were </w:t>
      </w:r>
      <w:r w:rsidR="00AA681D">
        <w:rPr>
          <w:lang w:eastAsia="en-AU"/>
        </w:rPr>
        <w:t xml:space="preserve">also </w:t>
      </w:r>
      <w:r>
        <w:rPr>
          <w:lang w:eastAsia="en-AU"/>
        </w:rPr>
        <w:t xml:space="preserve">followed up </w:t>
      </w:r>
      <w:r w:rsidR="00ED0797">
        <w:rPr>
          <w:lang w:eastAsia="en-AU"/>
        </w:rPr>
        <w:t xml:space="preserve">regularly </w:t>
      </w:r>
      <w:r>
        <w:rPr>
          <w:lang w:eastAsia="en-AU"/>
        </w:rPr>
        <w:t xml:space="preserve">throughout the process. </w:t>
      </w:r>
    </w:p>
    <w:p w14:paraId="78E833C8" w14:textId="098089EB" w:rsidR="00B91A2B" w:rsidRDefault="00B91A2B" w:rsidP="00071669">
      <w:pPr>
        <w:pStyle w:val="BodyText"/>
        <w:rPr>
          <w:lang w:eastAsia="en-AU"/>
        </w:rPr>
      </w:pPr>
      <w:r>
        <w:rPr>
          <w:noProof/>
          <w:lang w:eastAsia="en-AU"/>
        </w:rPr>
        <w:drawing>
          <wp:inline distT="0" distB="0" distL="0" distR="0" wp14:anchorId="68F4BE7D" wp14:editId="2A942B79">
            <wp:extent cx="3143299" cy="1657906"/>
            <wp:effectExtent l="0" t="0" r="0" b="6350"/>
            <wp:docPr id="52" name="Picture 52" descr="A picture containing floor, indoor, blu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A picture containing floor, indoor, blue&#10;&#10;Description automatically generated"/>
                    <pic:cNvPicPr/>
                  </pic:nvPicPr>
                  <pic:blipFill rotWithShape="1">
                    <a:blip r:embed="rId21" cstate="print">
                      <a:extLst>
                        <a:ext uri="{28A0092B-C50C-407E-A947-70E740481C1C}">
                          <a14:useLocalDpi xmlns:a14="http://schemas.microsoft.com/office/drawing/2010/main" val="0"/>
                        </a:ext>
                      </a:extLst>
                    </a:blip>
                    <a:srcRect t="3819" b="2212"/>
                    <a:stretch/>
                  </pic:blipFill>
                  <pic:spPr bwMode="auto">
                    <a:xfrm>
                      <a:off x="0" y="0"/>
                      <a:ext cx="3143299" cy="1657906"/>
                    </a:xfrm>
                    <a:prstGeom prst="rect">
                      <a:avLst/>
                    </a:prstGeom>
                    <a:ln>
                      <a:noFill/>
                    </a:ln>
                    <a:extLst>
                      <a:ext uri="{53640926-AAD7-44D8-BBD7-CCE9431645EC}">
                        <a14:shadowObscured xmlns:a14="http://schemas.microsoft.com/office/drawing/2010/main"/>
                      </a:ext>
                    </a:extLst>
                  </pic:spPr>
                </pic:pic>
              </a:graphicData>
            </a:graphic>
          </wp:inline>
        </w:drawing>
      </w:r>
    </w:p>
    <w:p w14:paraId="37A60436" w14:textId="59DFEAE5" w:rsidR="00B91A2B" w:rsidRPr="00050253" w:rsidRDefault="00B91A2B" w:rsidP="00B91A2B">
      <w:pPr>
        <w:pStyle w:val="CaptionImageorFigure"/>
      </w:pPr>
      <w:r>
        <w:t xml:space="preserve">North East Water attended community events </w:t>
      </w:r>
      <w:r w:rsidR="001A581B">
        <w:t>including</w:t>
      </w:r>
      <w:r>
        <w:t xml:space="preserve"> a local football match to provide information on the </w:t>
      </w:r>
      <w:r w:rsidR="00AE71AD">
        <w:t>wastewater scheme</w:t>
      </w:r>
      <w:r>
        <w:t>.</w:t>
      </w:r>
    </w:p>
    <w:p w14:paraId="75575D95" w14:textId="77777777" w:rsidR="008F2664" w:rsidRDefault="00B91A2B" w:rsidP="00B91A2B">
      <w:pPr>
        <w:pStyle w:val="BodyText"/>
        <w:rPr>
          <w:lang w:eastAsia="en-AU"/>
        </w:rPr>
      </w:pPr>
      <w:r>
        <w:rPr>
          <w:lang w:eastAsia="en-AU"/>
        </w:rPr>
        <w:t>North East Water developed templates such as fact sheets and information packs, and shared information and updates through community newsletters, local newspapers, local events and direct letters to residents</w:t>
      </w:r>
      <w:r w:rsidR="004D695A">
        <w:rPr>
          <w:lang w:eastAsia="en-AU"/>
        </w:rPr>
        <w:t xml:space="preserve"> to promote the importance of connections</w:t>
      </w:r>
      <w:r>
        <w:rPr>
          <w:lang w:eastAsia="en-AU"/>
        </w:rPr>
        <w:t xml:space="preserve">. </w:t>
      </w:r>
    </w:p>
    <w:p w14:paraId="5EE5ABCF" w14:textId="63D4CA07" w:rsidR="00B91A2B" w:rsidRDefault="00B91A2B" w:rsidP="00B91A2B">
      <w:pPr>
        <w:pStyle w:val="BodyText"/>
        <w:rPr>
          <w:lang w:eastAsia="en-AU"/>
        </w:rPr>
      </w:pPr>
      <w:r>
        <w:rPr>
          <w:lang w:eastAsia="en-AU"/>
        </w:rPr>
        <w:t xml:space="preserve">Surveys were also </w:t>
      </w:r>
      <w:r w:rsidR="002A384C">
        <w:rPr>
          <w:lang w:eastAsia="en-AU"/>
        </w:rPr>
        <w:t xml:space="preserve">conducted </w:t>
      </w:r>
      <w:r w:rsidR="002F0514">
        <w:rPr>
          <w:lang w:eastAsia="en-AU"/>
        </w:rPr>
        <w:t xml:space="preserve">with </w:t>
      </w:r>
      <w:r w:rsidR="002F0514" w:rsidRPr="00310E6B">
        <w:rPr>
          <w:lang w:eastAsia="en-AU"/>
        </w:rPr>
        <w:t xml:space="preserve">unconnected customers </w:t>
      </w:r>
      <w:r>
        <w:rPr>
          <w:lang w:eastAsia="en-AU"/>
        </w:rPr>
        <w:t>to better understand the barriers to connection.</w:t>
      </w:r>
    </w:p>
    <w:p w14:paraId="2D1EC5C3" w14:textId="510BF4A0" w:rsidR="000A2F39" w:rsidRPr="00050253" w:rsidRDefault="000A2F39" w:rsidP="008F216B">
      <w:pPr>
        <w:pStyle w:val="Heading3"/>
        <w:spacing w:before="120" w:after="80"/>
      </w:pPr>
      <w:r>
        <w:t>Overcoming financial barriers</w:t>
      </w:r>
    </w:p>
    <w:p w14:paraId="4F75B3DE" w14:textId="761A0FEC" w:rsidR="00AC0FA1" w:rsidRDefault="000F5A16" w:rsidP="00071669">
      <w:pPr>
        <w:pStyle w:val="BodyText"/>
        <w:rPr>
          <w:lang w:eastAsia="en-AU"/>
        </w:rPr>
      </w:pPr>
      <w:r>
        <w:rPr>
          <w:lang w:eastAsia="en-AU"/>
        </w:rPr>
        <w:t>During the consultation process, f</w:t>
      </w:r>
      <w:r w:rsidR="000A2F39">
        <w:rPr>
          <w:lang w:eastAsia="en-AU"/>
        </w:rPr>
        <w:t>inancial hardship</w:t>
      </w:r>
      <w:r w:rsidR="00877F03">
        <w:rPr>
          <w:lang w:eastAsia="en-AU"/>
        </w:rPr>
        <w:t xml:space="preserve"> w</w:t>
      </w:r>
      <w:r w:rsidR="003B62DF">
        <w:rPr>
          <w:lang w:eastAsia="en-AU"/>
        </w:rPr>
        <w:t>as</w:t>
      </w:r>
      <w:r w:rsidR="00877F03">
        <w:rPr>
          <w:lang w:eastAsia="en-AU"/>
        </w:rPr>
        <w:t xml:space="preserve"> identified as a key barrier </w:t>
      </w:r>
      <w:r w:rsidR="00E244D8">
        <w:rPr>
          <w:lang w:eastAsia="en-AU"/>
        </w:rPr>
        <w:t xml:space="preserve">to </w:t>
      </w:r>
      <w:r w:rsidR="00E1662F">
        <w:rPr>
          <w:lang w:eastAsia="en-AU"/>
        </w:rPr>
        <w:t xml:space="preserve">connection </w:t>
      </w:r>
      <w:r w:rsidR="000A2F39">
        <w:rPr>
          <w:lang w:eastAsia="en-AU"/>
        </w:rPr>
        <w:t>to both schemes. To</w:t>
      </w:r>
      <w:r w:rsidR="00E244D8">
        <w:rPr>
          <w:lang w:eastAsia="en-AU"/>
        </w:rPr>
        <w:t xml:space="preserve"> help</w:t>
      </w:r>
      <w:r w:rsidR="000A2F39">
        <w:rPr>
          <w:lang w:eastAsia="en-AU"/>
        </w:rPr>
        <w:t xml:space="preserve"> address thi</w:t>
      </w:r>
      <w:r w:rsidR="00E244D8">
        <w:rPr>
          <w:lang w:eastAsia="en-AU"/>
        </w:rPr>
        <w:t xml:space="preserve">s </w:t>
      </w:r>
      <w:r w:rsidR="00CC333F">
        <w:rPr>
          <w:lang w:eastAsia="en-AU"/>
        </w:rPr>
        <w:t>barrier,</w:t>
      </w:r>
      <w:r w:rsidR="000A2F39">
        <w:rPr>
          <w:lang w:eastAsia="en-AU"/>
        </w:rPr>
        <w:t xml:space="preserve"> </w:t>
      </w:r>
      <w:r w:rsidR="009E10A3">
        <w:rPr>
          <w:lang w:eastAsia="en-AU"/>
        </w:rPr>
        <w:t>North East Water developed a</w:t>
      </w:r>
      <w:r w:rsidR="000A2F39">
        <w:rPr>
          <w:lang w:eastAsia="en-AU"/>
        </w:rPr>
        <w:t xml:space="preserve"> Customer Support Program to assist eligible customers with some of the costs associated with </w:t>
      </w:r>
      <w:r w:rsidR="00680C52">
        <w:rPr>
          <w:lang w:eastAsia="en-AU"/>
        </w:rPr>
        <w:t>s</w:t>
      </w:r>
      <w:r w:rsidR="000A2F39">
        <w:rPr>
          <w:lang w:eastAsia="en-AU"/>
        </w:rPr>
        <w:t>cheme</w:t>
      </w:r>
      <w:r w:rsidR="00AA681D">
        <w:rPr>
          <w:lang w:eastAsia="en-AU"/>
        </w:rPr>
        <w:t xml:space="preserve"> connection</w:t>
      </w:r>
      <w:r w:rsidR="00A85877">
        <w:rPr>
          <w:lang w:eastAsia="en-AU"/>
        </w:rPr>
        <w:t>s</w:t>
      </w:r>
      <w:r w:rsidR="00E27503">
        <w:rPr>
          <w:lang w:eastAsia="en-AU"/>
        </w:rPr>
        <w:t xml:space="preserve">. </w:t>
      </w:r>
    </w:p>
    <w:p w14:paraId="7181BEBB" w14:textId="5280D447" w:rsidR="00A542C9" w:rsidRDefault="00A542C9" w:rsidP="00A542C9">
      <w:pPr>
        <w:pStyle w:val="BodyText"/>
        <w:rPr>
          <w:lang w:eastAsia="en-AU"/>
        </w:rPr>
      </w:pPr>
      <w:r>
        <w:rPr>
          <w:lang w:eastAsia="en-AU"/>
        </w:rPr>
        <w:t xml:space="preserve">For both </w:t>
      </w:r>
      <w:r w:rsidR="008F2664">
        <w:rPr>
          <w:lang w:eastAsia="en-AU"/>
        </w:rPr>
        <w:t>towns,</w:t>
      </w:r>
      <w:r>
        <w:rPr>
          <w:lang w:eastAsia="en-AU"/>
        </w:rPr>
        <w:t xml:space="preserve"> an assistance package was provided by North East Water of $50,000, supplementing grant funding from the DH Water and Sewerage Connection Hardship Relief Grant Scheme. </w:t>
      </w:r>
    </w:p>
    <w:p w14:paraId="54A169FE" w14:textId="77B3F788" w:rsidR="00E91AA4" w:rsidRPr="00071669" w:rsidRDefault="00E91AA4" w:rsidP="00E91AA4">
      <w:pPr>
        <w:pStyle w:val="BodyText"/>
        <w:rPr>
          <w:lang w:eastAsia="en-AU"/>
        </w:rPr>
      </w:pPr>
      <w:r w:rsidRPr="00071669">
        <w:rPr>
          <w:lang w:eastAsia="en-AU"/>
        </w:rPr>
        <w:t xml:space="preserve">In consultation with </w:t>
      </w:r>
      <w:r w:rsidR="00D30509">
        <w:rPr>
          <w:lang w:eastAsia="en-AU"/>
        </w:rPr>
        <w:t>f</w:t>
      </w:r>
      <w:r w:rsidRPr="00071669">
        <w:rPr>
          <w:lang w:eastAsia="en-AU"/>
        </w:rPr>
        <w:t xml:space="preserve">inancial </w:t>
      </w:r>
      <w:r w:rsidR="00D30509">
        <w:rPr>
          <w:lang w:eastAsia="en-AU"/>
        </w:rPr>
        <w:t>c</w:t>
      </w:r>
      <w:r w:rsidRPr="00071669">
        <w:rPr>
          <w:lang w:eastAsia="en-AU"/>
        </w:rPr>
        <w:t>oun</w:t>
      </w:r>
      <w:r w:rsidR="000B3E06">
        <w:rPr>
          <w:lang w:eastAsia="en-AU"/>
        </w:rPr>
        <w:t>sellor</w:t>
      </w:r>
      <w:r w:rsidR="00F77E86">
        <w:rPr>
          <w:lang w:eastAsia="en-AU"/>
        </w:rPr>
        <w:t>s</w:t>
      </w:r>
      <w:r w:rsidRPr="00071669">
        <w:rPr>
          <w:lang w:eastAsia="en-AU"/>
        </w:rPr>
        <w:t xml:space="preserve"> and D</w:t>
      </w:r>
      <w:r w:rsidR="00D30509">
        <w:rPr>
          <w:lang w:eastAsia="en-AU"/>
        </w:rPr>
        <w:t>H</w:t>
      </w:r>
      <w:r w:rsidRPr="00071669">
        <w:rPr>
          <w:lang w:eastAsia="en-AU"/>
        </w:rPr>
        <w:t>, N</w:t>
      </w:r>
      <w:r w:rsidR="00D30509">
        <w:rPr>
          <w:lang w:eastAsia="en-AU"/>
        </w:rPr>
        <w:t xml:space="preserve">orth East Water </w:t>
      </w:r>
      <w:r w:rsidR="009E10A3">
        <w:rPr>
          <w:lang w:eastAsia="en-AU"/>
        </w:rPr>
        <w:t>structured the</w:t>
      </w:r>
      <w:r w:rsidR="00AB7018">
        <w:rPr>
          <w:lang w:eastAsia="en-AU"/>
        </w:rPr>
        <w:t>ir</w:t>
      </w:r>
      <w:r w:rsidR="009E10A3">
        <w:rPr>
          <w:lang w:eastAsia="en-AU"/>
        </w:rPr>
        <w:t xml:space="preserve"> Customer Support Program to offer</w:t>
      </w:r>
      <w:r w:rsidRPr="00071669">
        <w:rPr>
          <w:lang w:eastAsia="en-AU"/>
        </w:rPr>
        <w:t xml:space="preserve"> </w:t>
      </w:r>
      <w:r w:rsidR="00CD544F">
        <w:rPr>
          <w:lang w:eastAsia="en-AU"/>
        </w:rPr>
        <w:t xml:space="preserve">different levels of </w:t>
      </w:r>
      <w:r w:rsidRPr="00071669">
        <w:rPr>
          <w:lang w:eastAsia="en-AU"/>
        </w:rPr>
        <w:t>assistance</w:t>
      </w:r>
      <w:r w:rsidR="00F77E86">
        <w:rPr>
          <w:lang w:eastAsia="en-AU"/>
        </w:rPr>
        <w:t>, with customers prioritised within each level</w:t>
      </w:r>
      <w:r w:rsidR="007F71F0">
        <w:rPr>
          <w:lang w:eastAsia="en-AU"/>
        </w:rPr>
        <w:t>.</w:t>
      </w:r>
    </w:p>
    <w:p w14:paraId="53B8417D" w14:textId="3A81E590" w:rsidR="000B3E06" w:rsidRDefault="000B3E06" w:rsidP="008F216B">
      <w:pPr>
        <w:pStyle w:val="Heading4"/>
        <w:spacing w:before="120"/>
      </w:pPr>
      <w:r>
        <w:t xml:space="preserve">Level 1: Concession card holders (approved by </w:t>
      </w:r>
      <w:r w:rsidR="009B1F85">
        <w:t>DH)</w:t>
      </w:r>
    </w:p>
    <w:p w14:paraId="32030134" w14:textId="49D52827" w:rsidR="000B3E06" w:rsidRDefault="000B3E06" w:rsidP="00CD6FDF">
      <w:pPr>
        <w:pStyle w:val="ListBullet"/>
        <w:spacing w:before="60" w:after="60"/>
      </w:pPr>
      <w:r>
        <w:t xml:space="preserve">Plumber invoice paid in full </w:t>
      </w:r>
      <w:r w:rsidR="00513BC2">
        <w:t>by DH</w:t>
      </w:r>
    </w:p>
    <w:p w14:paraId="6F920297" w14:textId="41CDACF5" w:rsidR="00513BC2" w:rsidRDefault="00AA6AA7" w:rsidP="00CD6FDF">
      <w:pPr>
        <w:pStyle w:val="ListBullet"/>
        <w:spacing w:before="60" w:after="60"/>
      </w:pPr>
      <w:r>
        <w:t>Connection fee waived</w:t>
      </w:r>
    </w:p>
    <w:p w14:paraId="4854CE12" w14:textId="6003173B" w:rsidR="00AA6AA7" w:rsidRPr="00071669" w:rsidRDefault="00513BC2" w:rsidP="00CD6FDF">
      <w:pPr>
        <w:pStyle w:val="ListBullet"/>
        <w:spacing w:before="60" w:after="60"/>
      </w:pPr>
      <w:r>
        <w:t>S</w:t>
      </w:r>
      <w:r w:rsidR="00AA6AA7">
        <w:t xml:space="preserve">cheme contribution </w:t>
      </w:r>
      <w:r w:rsidR="002A384C">
        <w:t xml:space="preserve">payments extended to </w:t>
      </w:r>
      <w:r w:rsidR="00AA6AA7">
        <w:t xml:space="preserve">over 20 years or </w:t>
      </w:r>
      <w:r>
        <w:t xml:space="preserve">allow the </w:t>
      </w:r>
      <w:r w:rsidR="00AA6AA7">
        <w:t>debt</w:t>
      </w:r>
      <w:r>
        <w:t xml:space="preserve"> to</w:t>
      </w:r>
      <w:r w:rsidR="00AA6AA7">
        <w:t xml:space="preserve"> remain on the property</w:t>
      </w:r>
      <w:r w:rsidR="00AC0FA1">
        <w:t>.</w:t>
      </w:r>
    </w:p>
    <w:p w14:paraId="1B3FD306" w14:textId="2469789A" w:rsidR="001F3250" w:rsidRDefault="00E91AA4" w:rsidP="008F216B">
      <w:pPr>
        <w:pStyle w:val="Heading4"/>
        <w:spacing w:before="120"/>
      </w:pPr>
      <w:r w:rsidRPr="00071669">
        <w:t>Level 2</w:t>
      </w:r>
      <w:r w:rsidR="000B3E06">
        <w:t>:</w:t>
      </w:r>
      <w:r w:rsidR="001F3250">
        <w:t xml:space="preserve"> Concession card holders not approved by DH or low </w:t>
      </w:r>
      <w:r w:rsidRPr="00071669">
        <w:t>income earners</w:t>
      </w:r>
      <w:r w:rsidR="00AA6AA7">
        <w:t xml:space="preserve"> (assessed using DH criteria</w:t>
      </w:r>
      <w:r w:rsidR="00F77E86">
        <w:t>)</w:t>
      </w:r>
    </w:p>
    <w:p w14:paraId="3E6CF677" w14:textId="4260086C" w:rsidR="000E20C9" w:rsidRDefault="000E20C9" w:rsidP="00CD6FDF">
      <w:pPr>
        <w:pStyle w:val="ListBullet"/>
        <w:spacing w:before="60" w:after="60"/>
      </w:pPr>
      <w:r>
        <w:t xml:space="preserve">Plumber invoice paid in full or partially (depending on </w:t>
      </w:r>
      <w:r w:rsidR="00237205">
        <w:t xml:space="preserve">the </w:t>
      </w:r>
      <w:r>
        <w:t>number of applications</w:t>
      </w:r>
      <w:r w:rsidR="00237205">
        <w:t xml:space="preserve"> received</w:t>
      </w:r>
      <w:r>
        <w:t>)</w:t>
      </w:r>
    </w:p>
    <w:p w14:paraId="762F38FC" w14:textId="0124E083" w:rsidR="000E20C9" w:rsidRDefault="000E20C9" w:rsidP="00CD6FDF">
      <w:pPr>
        <w:pStyle w:val="ListBullet"/>
        <w:spacing w:before="60" w:after="60"/>
      </w:pPr>
      <w:r>
        <w:t>C</w:t>
      </w:r>
      <w:r w:rsidR="00AA6AA7">
        <w:t>onnection fee waived</w:t>
      </w:r>
    </w:p>
    <w:p w14:paraId="27E47687" w14:textId="5BBA7F0E" w:rsidR="000E20C9" w:rsidRPr="00071669" w:rsidRDefault="000E20C9" w:rsidP="00CD6FDF">
      <w:pPr>
        <w:pStyle w:val="ListBullet"/>
        <w:spacing w:before="60" w:after="60"/>
      </w:pPr>
      <w:r>
        <w:t xml:space="preserve">Scheme contribution </w:t>
      </w:r>
      <w:r w:rsidR="002A384C">
        <w:t xml:space="preserve">payments extended to </w:t>
      </w:r>
      <w:r>
        <w:t>over 20 years or allow the debt to remain on the property.</w:t>
      </w:r>
    </w:p>
    <w:p w14:paraId="69ADDCE6" w14:textId="6C2997A3" w:rsidR="00E91AA4" w:rsidRDefault="00E91AA4" w:rsidP="008F216B">
      <w:pPr>
        <w:pStyle w:val="Heading4"/>
        <w:spacing w:before="120"/>
      </w:pPr>
      <w:r w:rsidRPr="00CD6FDF">
        <w:t>Level 3</w:t>
      </w:r>
      <w:r w:rsidR="00AA6AA7" w:rsidRPr="00CD6FDF">
        <w:t xml:space="preserve">: </w:t>
      </w:r>
      <w:r w:rsidR="000B3E06" w:rsidRPr="00CD6FDF">
        <w:t>Ineligible</w:t>
      </w:r>
      <w:r w:rsidR="000B3E06" w:rsidRPr="00CD6FDF">
        <w:rPr>
          <w:b w:val="0"/>
          <w:bCs w:val="0"/>
          <w:i w:val="0"/>
          <w:iCs w:val="0"/>
        </w:rPr>
        <w:t xml:space="preserve"> </w:t>
      </w:r>
      <w:r w:rsidR="000B3E06" w:rsidRPr="00CD6FDF">
        <w:t>applicants</w:t>
      </w:r>
      <w:r w:rsidR="00D73269" w:rsidRPr="00CD6FDF">
        <w:t xml:space="preserve"> (Plumbing Panel)</w:t>
      </w:r>
    </w:p>
    <w:p w14:paraId="5636049E" w14:textId="0E788396" w:rsidR="00D73269" w:rsidRDefault="00D73269" w:rsidP="00CD6FDF">
      <w:pPr>
        <w:pStyle w:val="ListBullet"/>
        <w:spacing w:before="60" w:after="60"/>
      </w:pPr>
      <w:r>
        <w:t>North East Water developed a ‘Plumbing Panel’ where e</w:t>
      </w:r>
      <w:r w:rsidR="000E20C9">
        <w:t xml:space="preserve">xpressions of interest were </w:t>
      </w:r>
      <w:r w:rsidR="006C42B9">
        <w:t>sent</w:t>
      </w:r>
      <w:r w:rsidR="000E20C9">
        <w:t xml:space="preserve"> to </w:t>
      </w:r>
      <w:r>
        <w:t xml:space="preserve">selected </w:t>
      </w:r>
      <w:r w:rsidR="000E20C9">
        <w:t xml:space="preserve">plumbers </w:t>
      </w:r>
      <w:r w:rsidR="00A542C9">
        <w:t xml:space="preserve">(including local service providers) </w:t>
      </w:r>
      <w:r w:rsidR="000E20C9">
        <w:t xml:space="preserve">to supply </w:t>
      </w:r>
      <w:r>
        <w:t xml:space="preserve">competitive </w:t>
      </w:r>
      <w:r w:rsidR="000E20C9">
        <w:t>quotes to customers seeking support</w:t>
      </w:r>
    </w:p>
    <w:p w14:paraId="1EFC3998" w14:textId="331D4DE3" w:rsidR="000E20C9" w:rsidRDefault="00D73269" w:rsidP="00CD6FDF">
      <w:pPr>
        <w:pStyle w:val="ListBullet"/>
        <w:spacing w:before="60" w:after="60"/>
      </w:pPr>
      <w:r>
        <w:t>Customers were required to nominate two preferred plumbers from the panel. North East Water then sent customer contact details to the nominated plumbers to organise a quote</w:t>
      </w:r>
    </w:p>
    <w:p w14:paraId="7B707B2A" w14:textId="4D7EA4D1" w:rsidR="00E91AA4" w:rsidRDefault="000E20C9" w:rsidP="00CD6FDF">
      <w:pPr>
        <w:pStyle w:val="ListBullet"/>
        <w:spacing w:before="60" w:after="60"/>
      </w:pPr>
      <w:r>
        <w:t>P</w:t>
      </w:r>
      <w:r w:rsidR="000B3E06">
        <w:t>lumber cost</w:t>
      </w:r>
      <w:r>
        <w:t>s could be paid</w:t>
      </w:r>
      <w:r w:rsidR="000B3E06">
        <w:t xml:space="preserve"> over three years or </w:t>
      </w:r>
      <w:r w:rsidR="00AA6AA7">
        <w:t xml:space="preserve">a </w:t>
      </w:r>
      <w:r w:rsidR="000B3E06">
        <w:t>negotiated time fram</w:t>
      </w:r>
      <w:r w:rsidR="00D73269">
        <w:t>e</w:t>
      </w:r>
      <w:r w:rsidR="000B3E06">
        <w:t>.</w:t>
      </w:r>
    </w:p>
    <w:p w14:paraId="2AF65D83" w14:textId="151D707D" w:rsidR="006E1016" w:rsidRDefault="006E1016" w:rsidP="008F216B">
      <w:pPr>
        <w:pStyle w:val="Heading2"/>
        <w:spacing w:before="200"/>
      </w:pPr>
      <w:r>
        <w:t xml:space="preserve">The </w:t>
      </w:r>
      <w:r w:rsidR="004F628C">
        <w:t>r</w:t>
      </w:r>
      <w:r>
        <w:t>esults</w:t>
      </w:r>
    </w:p>
    <w:p w14:paraId="3C4DE0A8" w14:textId="77777777" w:rsidR="002551D0" w:rsidRDefault="002551D0" w:rsidP="00424B61">
      <w:pPr>
        <w:pStyle w:val="BodyText"/>
      </w:pPr>
      <w:r w:rsidRPr="008F216B">
        <w:t xml:space="preserve">The </w:t>
      </w:r>
      <w:r>
        <w:t xml:space="preserve">end </w:t>
      </w:r>
      <w:r w:rsidRPr="008F216B">
        <w:t>date for final connections is 23 January 2022.</w:t>
      </w:r>
    </w:p>
    <w:p w14:paraId="676786DF" w14:textId="48424A91" w:rsidR="002551D0" w:rsidRDefault="00944CBE" w:rsidP="002551D0">
      <w:pPr>
        <w:pStyle w:val="BodyText"/>
      </w:pPr>
      <w:r w:rsidRPr="008F216B">
        <w:t xml:space="preserve">In June </w:t>
      </w:r>
      <w:r w:rsidR="00CE44C0" w:rsidRPr="008F216B">
        <w:t>20</w:t>
      </w:r>
      <w:r w:rsidR="00CE44C0">
        <w:t>21</w:t>
      </w:r>
      <w:r w:rsidR="007B6F5D" w:rsidRPr="008F216B">
        <w:t xml:space="preserve">, </w:t>
      </w:r>
      <w:r w:rsidRPr="008F216B">
        <w:t>80</w:t>
      </w:r>
      <w:r w:rsidR="007B6F5D" w:rsidRPr="008F216B">
        <w:t>%</w:t>
      </w:r>
      <w:r w:rsidR="007B6F5D" w:rsidRPr="004A726A">
        <w:t xml:space="preserve"> of residents </w:t>
      </w:r>
      <w:r w:rsidR="003A34DF" w:rsidRPr="00CE44C0">
        <w:t xml:space="preserve">had </w:t>
      </w:r>
      <w:r w:rsidR="007B6F5D" w:rsidRPr="00CE44C0">
        <w:t xml:space="preserve">connected to the Moyhu Wastewater Scheme. </w:t>
      </w:r>
      <w:r w:rsidR="002551D0" w:rsidRPr="002551D0">
        <w:t xml:space="preserve"> </w:t>
      </w:r>
      <w:r w:rsidR="002551D0">
        <w:t>Since the roll out of financial assistance through the Customer Support Program</w:t>
      </w:r>
      <w:r w:rsidR="0048300F">
        <w:t xml:space="preserve"> in Porepunkah</w:t>
      </w:r>
      <w:r w:rsidR="002551D0">
        <w:t xml:space="preserve">, </w:t>
      </w:r>
      <w:r w:rsidR="0048300F">
        <w:t>94% of</w:t>
      </w:r>
      <w:r w:rsidR="002551D0">
        <w:t xml:space="preserve"> outstanding connections have been finalised</w:t>
      </w:r>
      <w:r w:rsidR="0048300F">
        <w:t>.</w:t>
      </w:r>
      <w:r w:rsidR="002551D0">
        <w:t xml:space="preserve"> Only two residents are yet to connect to the Porepunkah Sewerage Scheme.</w:t>
      </w:r>
    </w:p>
    <w:p w14:paraId="1101FACC" w14:textId="2E058F13" w:rsidR="006E1016" w:rsidRDefault="006E1016" w:rsidP="008F216B">
      <w:pPr>
        <w:pStyle w:val="Heading2"/>
        <w:spacing w:before="200"/>
      </w:pPr>
      <w:r>
        <w:t xml:space="preserve">The </w:t>
      </w:r>
      <w:r w:rsidR="0084707D">
        <w:t>c</w:t>
      </w:r>
      <w:r>
        <w:t xml:space="preserve">hallenges and </w:t>
      </w:r>
      <w:r w:rsidR="0084707D">
        <w:t>h</w:t>
      </w:r>
      <w:r>
        <w:t>ow they were met</w:t>
      </w:r>
    </w:p>
    <w:p w14:paraId="73CDE72A" w14:textId="5F597EAB" w:rsidR="00E474E9" w:rsidRDefault="00B925B7" w:rsidP="006E1016">
      <w:pPr>
        <w:pStyle w:val="BodyText"/>
        <w:rPr>
          <w:lang w:eastAsia="en-AU"/>
        </w:rPr>
      </w:pPr>
      <w:r>
        <w:rPr>
          <w:lang w:eastAsia="en-AU"/>
        </w:rPr>
        <w:t xml:space="preserve">North East Water faced a range of challenges throughout the </w:t>
      </w:r>
      <w:r w:rsidR="008F2664">
        <w:rPr>
          <w:lang w:eastAsia="en-AU"/>
        </w:rPr>
        <w:t xml:space="preserve">sewer </w:t>
      </w:r>
      <w:r w:rsidR="00CC5B5C">
        <w:rPr>
          <w:lang w:eastAsia="en-AU"/>
        </w:rPr>
        <w:t xml:space="preserve">connection </w:t>
      </w:r>
      <w:r>
        <w:rPr>
          <w:lang w:eastAsia="en-AU"/>
        </w:rPr>
        <w:t xml:space="preserve">process, including the need to build relationships and rapport not only with </w:t>
      </w:r>
      <w:r w:rsidR="00EF52DA">
        <w:rPr>
          <w:lang w:eastAsia="en-AU"/>
        </w:rPr>
        <w:t xml:space="preserve">its </w:t>
      </w:r>
      <w:r>
        <w:rPr>
          <w:lang w:eastAsia="en-AU"/>
        </w:rPr>
        <w:t>customers but with partner organisations</w:t>
      </w:r>
      <w:r w:rsidR="00E474E9">
        <w:rPr>
          <w:lang w:eastAsia="en-AU"/>
        </w:rPr>
        <w:t xml:space="preserve">. </w:t>
      </w:r>
    </w:p>
    <w:p w14:paraId="7853EB9D" w14:textId="166735EF" w:rsidR="00E474E9" w:rsidRDefault="00E474E9" w:rsidP="006E1016">
      <w:pPr>
        <w:pStyle w:val="BodyText"/>
        <w:rPr>
          <w:lang w:eastAsia="en-AU"/>
        </w:rPr>
      </w:pPr>
      <w:r>
        <w:rPr>
          <w:lang w:eastAsia="en-AU"/>
        </w:rPr>
        <w:t xml:space="preserve">As the </w:t>
      </w:r>
      <w:r w:rsidR="00EB61A2">
        <w:rPr>
          <w:lang w:eastAsia="en-AU"/>
        </w:rPr>
        <w:t xml:space="preserve">initiatives </w:t>
      </w:r>
      <w:r>
        <w:rPr>
          <w:lang w:eastAsia="en-AU"/>
        </w:rPr>
        <w:t xml:space="preserve">progressed, </w:t>
      </w:r>
      <w:r w:rsidR="00FA455B">
        <w:rPr>
          <w:lang w:eastAsia="en-AU"/>
        </w:rPr>
        <w:t>it was necessary to</w:t>
      </w:r>
      <w:r>
        <w:rPr>
          <w:lang w:eastAsia="en-AU"/>
        </w:rPr>
        <w:t xml:space="preserve"> navigate existing </w:t>
      </w:r>
      <w:r w:rsidR="00EB61A2">
        <w:rPr>
          <w:lang w:eastAsia="en-AU"/>
        </w:rPr>
        <w:t xml:space="preserve">process </w:t>
      </w:r>
      <w:r>
        <w:rPr>
          <w:lang w:eastAsia="en-AU"/>
        </w:rPr>
        <w:t>ine</w:t>
      </w:r>
      <w:r w:rsidR="008263FF">
        <w:rPr>
          <w:lang w:eastAsia="en-AU"/>
        </w:rPr>
        <w:t xml:space="preserve">fficiencies </w:t>
      </w:r>
      <w:r>
        <w:rPr>
          <w:lang w:eastAsia="en-AU"/>
        </w:rPr>
        <w:t xml:space="preserve">and consider </w:t>
      </w:r>
      <w:r w:rsidR="005C3801">
        <w:rPr>
          <w:lang w:eastAsia="en-AU"/>
        </w:rPr>
        <w:t xml:space="preserve">financial </w:t>
      </w:r>
      <w:r>
        <w:rPr>
          <w:lang w:eastAsia="en-AU"/>
        </w:rPr>
        <w:t xml:space="preserve">limitations facing </w:t>
      </w:r>
      <w:r w:rsidR="005C3801">
        <w:rPr>
          <w:lang w:eastAsia="en-AU"/>
        </w:rPr>
        <w:t>some members</w:t>
      </w:r>
      <w:r w:rsidR="00FF47B2">
        <w:rPr>
          <w:lang w:eastAsia="en-AU"/>
        </w:rPr>
        <w:t xml:space="preserve"> within the community</w:t>
      </w:r>
      <w:r>
        <w:rPr>
          <w:lang w:eastAsia="en-AU"/>
        </w:rPr>
        <w:t>.</w:t>
      </w:r>
    </w:p>
    <w:p w14:paraId="3E438D7C" w14:textId="15441CDD" w:rsidR="00DA0AA3" w:rsidRPr="00372BE0" w:rsidRDefault="00DA0AA3" w:rsidP="008F216B">
      <w:pPr>
        <w:pStyle w:val="Heading3"/>
        <w:spacing w:before="120" w:after="80"/>
      </w:pPr>
      <w:r w:rsidRPr="00372BE0">
        <w:t>Build</w:t>
      </w:r>
      <w:r>
        <w:t>ing</w:t>
      </w:r>
      <w:r w:rsidRPr="00372BE0">
        <w:t xml:space="preserve"> relationships and rapport</w:t>
      </w:r>
    </w:p>
    <w:p w14:paraId="4097A0B1" w14:textId="3AA52B17" w:rsidR="00DA0AA3" w:rsidRPr="00F46F72" w:rsidRDefault="00DA0AA3" w:rsidP="00DA0AA3">
      <w:pPr>
        <w:pStyle w:val="BodyText"/>
      </w:pPr>
      <w:r>
        <w:t xml:space="preserve">As strong collaboration is critical to the success of these schemes, it is essential to build strong relationships with </w:t>
      </w:r>
      <w:r>
        <w:lastRenderedPageBreak/>
        <w:t xml:space="preserve">relevant parties. North East Water worked closely with </w:t>
      </w:r>
      <w:r w:rsidR="00F463A8">
        <w:t>Wangaratta Rural City</w:t>
      </w:r>
      <w:r w:rsidR="00EF52DA">
        <w:t xml:space="preserve"> and </w:t>
      </w:r>
      <w:r w:rsidR="00F463A8">
        <w:t xml:space="preserve">Alpine Shire </w:t>
      </w:r>
      <w:r w:rsidR="002551D0">
        <w:t xml:space="preserve">Councils </w:t>
      </w:r>
      <w:r>
        <w:t xml:space="preserve">and </w:t>
      </w:r>
      <w:r w:rsidRPr="00F46F72">
        <w:t xml:space="preserve">gained a commitment to work as a collective group. This demonstrated to residents that both local government and </w:t>
      </w:r>
      <w:r w:rsidR="001C471F">
        <w:t xml:space="preserve">the </w:t>
      </w:r>
      <w:r w:rsidRPr="00F46F72">
        <w:t xml:space="preserve">water </w:t>
      </w:r>
      <w:r w:rsidR="00065813" w:rsidRPr="00F46F72">
        <w:t xml:space="preserve">corporation </w:t>
      </w:r>
      <w:r w:rsidRPr="00F46F72">
        <w:t>were working together to implement the schemes.</w:t>
      </w:r>
    </w:p>
    <w:p w14:paraId="13FC8D8E" w14:textId="17D48576" w:rsidR="00DA0AA3" w:rsidRPr="00F46F72" w:rsidRDefault="00DA0AA3" w:rsidP="00DA0AA3">
      <w:pPr>
        <w:pStyle w:val="BodyText"/>
      </w:pPr>
      <w:r w:rsidRPr="00F46F72">
        <w:t xml:space="preserve">In addition, North East Water staff worked with DH to understand </w:t>
      </w:r>
      <w:r w:rsidR="00EC60C7">
        <w:t xml:space="preserve">the </w:t>
      </w:r>
      <w:r w:rsidRPr="00F46F72">
        <w:t xml:space="preserve">evidence </w:t>
      </w:r>
      <w:r w:rsidR="00EC60C7">
        <w:t xml:space="preserve">required </w:t>
      </w:r>
      <w:r w:rsidRPr="00F46F72">
        <w:t xml:space="preserve">for applications to be approved. As a result, DH </w:t>
      </w:r>
      <w:r w:rsidR="001C471F">
        <w:t>was able to</w:t>
      </w:r>
      <w:r w:rsidR="001C471F" w:rsidRPr="00F46F72">
        <w:t xml:space="preserve"> </w:t>
      </w:r>
      <w:r w:rsidRPr="00F46F72">
        <w:t xml:space="preserve">fast track applications received </w:t>
      </w:r>
      <w:r w:rsidR="00EC60C7">
        <w:t>from</w:t>
      </w:r>
      <w:r w:rsidR="00EC60C7" w:rsidRPr="00F46F72">
        <w:t xml:space="preserve"> </w:t>
      </w:r>
      <w:r w:rsidRPr="00F46F72">
        <w:t>the Customer Support Program.</w:t>
      </w:r>
    </w:p>
    <w:p w14:paraId="5ACF3F99" w14:textId="51D73C56" w:rsidR="00DA0AA3" w:rsidRPr="00F46F72" w:rsidRDefault="00DA0AA3" w:rsidP="00DA0AA3">
      <w:pPr>
        <w:pStyle w:val="BodyText"/>
      </w:pPr>
      <w:r w:rsidRPr="00F46F72">
        <w:t xml:space="preserve">North East Water also made a concerted effort to establish relationships with </w:t>
      </w:r>
      <w:r w:rsidR="0076625A">
        <w:t xml:space="preserve">its customers and the </w:t>
      </w:r>
      <w:r w:rsidRPr="00F46F72">
        <w:t xml:space="preserve">Plumbing Panel </w:t>
      </w:r>
      <w:r w:rsidR="001C471F">
        <w:t xml:space="preserve">and </w:t>
      </w:r>
      <w:r w:rsidR="00CE3439">
        <w:t xml:space="preserve">used </w:t>
      </w:r>
      <w:r w:rsidR="008263FF">
        <w:t xml:space="preserve">opportunities </w:t>
      </w:r>
      <w:r w:rsidRPr="00F46F72">
        <w:t xml:space="preserve">to </w:t>
      </w:r>
      <w:r w:rsidR="001C471F">
        <w:t>meet with</w:t>
      </w:r>
      <w:r w:rsidRPr="00F46F72">
        <w:t xml:space="preserve"> the </w:t>
      </w:r>
      <w:r w:rsidR="008263FF">
        <w:t xml:space="preserve">local </w:t>
      </w:r>
      <w:r w:rsidRPr="00F46F72">
        <w:t>community</w:t>
      </w:r>
      <w:r w:rsidR="001C471F">
        <w:t>. This</w:t>
      </w:r>
      <w:r w:rsidRPr="00F46F72">
        <w:t xml:space="preserve"> includ</w:t>
      </w:r>
      <w:r w:rsidR="001C471F">
        <w:t>ed</w:t>
      </w:r>
      <w:r w:rsidRPr="00F46F72">
        <w:t xml:space="preserve"> information stalls at a local football match and food and beverages at community information sessions.</w:t>
      </w:r>
    </w:p>
    <w:p w14:paraId="332C9151" w14:textId="74A5A7FA" w:rsidR="008E6FD3" w:rsidRPr="00F46F72" w:rsidRDefault="001F52A5" w:rsidP="008F216B">
      <w:pPr>
        <w:pStyle w:val="Heading3"/>
        <w:spacing w:before="120" w:after="80"/>
      </w:pPr>
      <w:r w:rsidRPr="00F46F72">
        <w:t>P</w:t>
      </w:r>
      <w:r w:rsidR="004C77C5" w:rsidRPr="00F46F72">
        <w:t xml:space="preserve">rocess </w:t>
      </w:r>
      <w:r w:rsidR="00A251DD" w:rsidRPr="00F46F72">
        <w:t>inefficiencies</w:t>
      </w:r>
    </w:p>
    <w:p w14:paraId="5745C62A" w14:textId="17BEE709" w:rsidR="00A251DD" w:rsidRPr="00F46F72" w:rsidRDefault="00CC5B5C" w:rsidP="00A251DD">
      <w:pPr>
        <w:pStyle w:val="BodyText"/>
        <w:rPr>
          <w:lang w:eastAsia="en-AU"/>
        </w:rPr>
      </w:pPr>
      <w:r>
        <w:rPr>
          <w:lang w:eastAsia="en-AU"/>
        </w:rPr>
        <w:t>R</w:t>
      </w:r>
      <w:r w:rsidR="00A251DD" w:rsidRPr="00F46F72">
        <w:rPr>
          <w:lang w:eastAsia="en-AU"/>
        </w:rPr>
        <w:t xml:space="preserve">esidents were originally required to </w:t>
      </w:r>
      <w:r w:rsidR="002A384C">
        <w:rPr>
          <w:lang w:eastAsia="en-AU"/>
        </w:rPr>
        <w:t xml:space="preserve">return </w:t>
      </w:r>
      <w:r w:rsidR="00A251DD" w:rsidRPr="00F46F72">
        <w:rPr>
          <w:lang w:eastAsia="en-AU"/>
        </w:rPr>
        <w:t xml:space="preserve">the plumbing industry consent applications </w:t>
      </w:r>
      <w:r>
        <w:rPr>
          <w:lang w:eastAsia="en-AU"/>
        </w:rPr>
        <w:t>to DH</w:t>
      </w:r>
      <w:r w:rsidR="001C471F">
        <w:rPr>
          <w:lang w:eastAsia="en-AU"/>
        </w:rPr>
        <w:t>,</w:t>
      </w:r>
      <w:r>
        <w:rPr>
          <w:lang w:eastAsia="en-AU"/>
        </w:rPr>
        <w:t xml:space="preserve"> </w:t>
      </w:r>
      <w:r w:rsidR="00A251DD" w:rsidRPr="00F46F72">
        <w:rPr>
          <w:lang w:eastAsia="en-AU"/>
        </w:rPr>
        <w:t>which slowed the process</w:t>
      </w:r>
      <w:r w:rsidR="001F52A5" w:rsidRPr="00F46F72">
        <w:rPr>
          <w:lang w:eastAsia="en-AU"/>
        </w:rPr>
        <w:t xml:space="preserve">, and some plumbers </w:t>
      </w:r>
      <w:r w:rsidR="00A251DD" w:rsidRPr="00F46F72">
        <w:rPr>
          <w:lang w:eastAsia="en-AU"/>
        </w:rPr>
        <w:t>too</w:t>
      </w:r>
      <w:r w:rsidR="001F52A5" w:rsidRPr="00F46F72">
        <w:rPr>
          <w:lang w:eastAsia="en-AU"/>
        </w:rPr>
        <w:t xml:space="preserve">k </w:t>
      </w:r>
      <w:r>
        <w:rPr>
          <w:lang w:eastAsia="en-AU"/>
        </w:rPr>
        <w:t xml:space="preserve">a long time </w:t>
      </w:r>
      <w:r w:rsidR="00A251DD" w:rsidRPr="00F46F72">
        <w:rPr>
          <w:lang w:eastAsia="en-AU"/>
        </w:rPr>
        <w:t xml:space="preserve">to complete quotes. Residents </w:t>
      </w:r>
      <w:r w:rsidR="001C471F">
        <w:rPr>
          <w:lang w:eastAsia="en-AU"/>
        </w:rPr>
        <w:t>also advised</w:t>
      </w:r>
      <w:r>
        <w:rPr>
          <w:lang w:eastAsia="en-AU"/>
        </w:rPr>
        <w:t xml:space="preserve"> they</w:t>
      </w:r>
      <w:r w:rsidR="00A251DD" w:rsidRPr="00F46F72">
        <w:rPr>
          <w:lang w:eastAsia="en-AU"/>
        </w:rPr>
        <w:t xml:space="preserve"> considered the DH paperwork </w:t>
      </w:r>
      <w:r w:rsidR="001F52A5" w:rsidRPr="00F46F72">
        <w:rPr>
          <w:lang w:eastAsia="en-AU"/>
        </w:rPr>
        <w:t xml:space="preserve">to be </w:t>
      </w:r>
      <w:r w:rsidR="00A251DD" w:rsidRPr="00F46F72">
        <w:rPr>
          <w:lang w:eastAsia="en-AU"/>
        </w:rPr>
        <w:t>time consuming.</w:t>
      </w:r>
    </w:p>
    <w:p w14:paraId="4FCF8D0B" w14:textId="3C05CE4F" w:rsidR="008E6FD3" w:rsidRDefault="00A251DD" w:rsidP="008E6FD3">
      <w:pPr>
        <w:pStyle w:val="BodyText"/>
        <w:rPr>
          <w:lang w:eastAsia="en-AU"/>
        </w:rPr>
      </w:pPr>
      <w:r w:rsidRPr="00F46F72">
        <w:rPr>
          <w:lang w:eastAsia="en-AU"/>
        </w:rPr>
        <w:t>To combat this, North East Water looked for opportunities to m</w:t>
      </w:r>
      <w:r w:rsidR="008E6FD3" w:rsidRPr="00F46F72">
        <w:rPr>
          <w:lang w:eastAsia="en-AU"/>
        </w:rPr>
        <w:t xml:space="preserve">ake the process </w:t>
      </w:r>
      <w:r w:rsidR="00EC60C7">
        <w:rPr>
          <w:lang w:eastAsia="en-AU"/>
        </w:rPr>
        <w:t xml:space="preserve">easier </w:t>
      </w:r>
      <w:r w:rsidR="008E6FD3" w:rsidRPr="00F46F72">
        <w:rPr>
          <w:lang w:eastAsia="en-AU"/>
        </w:rPr>
        <w:t>for customers</w:t>
      </w:r>
      <w:r w:rsidRPr="00F46F72">
        <w:rPr>
          <w:lang w:eastAsia="en-AU"/>
        </w:rPr>
        <w:t xml:space="preserve">. </w:t>
      </w:r>
      <w:r w:rsidR="00EC491C">
        <w:rPr>
          <w:lang w:eastAsia="en-AU"/>
        </w:rPr>
        <w:t>Improvements included</w:t>
      </w:r>
      <w:r w:rsidRPr="00F46F72">
        <w:rPr>
          <w:lang w:eastAsia="en-AU"/>
        </w:rPr>
        <w:t xml:space="preserve"> </w:t>
      </w:r>
      <w:r w:rsidR="00EC491C">
        <w:rPr>
          <w:lang w:eastAsia="en-AU"/>
        </w:rPr>
        <w:t xml:space="preserve">assisting customers and plumbers with </w:t>
      </w:r>
      <w:r w:rsidR="008E6FD3" w:rsidRPr="00F46F72">
        <w:rPr>
          <w:lang w:eastAsia="en-AU"/>
        </w:rPr>
        <w:t xml:space="preserve">paperwork </w:t>
      </w:r>
      <w:r w:rsidRPr="00F46F72">
        <w:rPr>
          <w:lang w:eastAsia="en-AU"/>
        </w:rPr>
        <w:t xml:space="preserve">and </w:t>
      </w:r>
      <w:r w:rsidR="00EC491C">
        <w:rPr>
          <w:lang w:eastAsia="en-AU"/>
        </w:rPr>
        <w:t>coordination</w:t>
      </w:r>
      <w:r w:rsidR="001F52A5" w:rsidRPr="00F46F72">
        <w:rPr>
          <w:lang w:eastAsia="en-AU"/>
        </w:rPr>
        <w:t xml:space="preserve"> </w:t>
      </w:r>
      <w:r w:rsidR="00214D8E">
        <w:rPr>
          <w:lang w:eastAsia="en-AU"/>
        </w:rPr>
        <w:t>with the</w:t>
      </w:r>
      <w:r w:rsidRPr="00F46F72">
        <w:rPr>
          <w:lang w:eastAsia="en-AU"/>
        </w:rPr>
        <w:t xml:space="preserve"> </w:t>
      </w:r>
      <w:r w:rsidR="001F52A5" w:rsidRPr="00F46F72">
        <w:rPr>
          <w:lang w:eastAsia="en-AU"/>
        </w:rPr>
        <w:t>P</w:t>
      </w:r>
      <w:r w:rsidRPr="00F46F72">
        <w:rPr>
          <w:lang w:eastAsia="en-AU"/>
        </w:rPr>
        <w:t xml:space="preserve">lumbing </w:t>
      </w:r>
      <w:r w:rsidR="001F52A5" w:rsidRPr="00F46F72">
        <w:rPr>
          <w:lang w:eastAsia="en-AU"/>
        </w:rPr>
        <w:t>P</w:t>
      </w:r>
      <w:r w:rsidRPr="00F46F72">
        <w:rPr>
          <w:lang w:eastAsia="en-AU"/>
        </w:rPr>
        <w:t xml:space="preserve">anel </w:t>
      </w:r>
      <w:r w:rsidR="00214D8E" w:rsidRPr="00F46F72">
        <w:rPr>
          <w:lang w:eastAsia="en-AU"/>
        </w:rPr>
        <w:t>to avoid delays</w:t>
      </w:r>
      <w:r w:rsidR="00214D8E">
        <w:rPr>
          <w:lang w:eastAsia="en-AU"/>
        </w:rPr>
        <w:t>.</w:t>
      </w:r>
      <w:r w:rsidR="00214D8E" w:rsidRPr="00F46F72">
        <w:rPr>
          <w:lang w:eastAsia="en-AU"/>
        </w:rPr>
        <w:t xml:space="preserve"> </w:t>
      </w:r>
      <w:r w:rsidR="008E6FD3" w:rsidRPr="00F46F72">
        <w:rPr>
          <w:lang w:eastAsia="en-AU"/>
        </w:rPr>
        <w:t>This was particularly</w:t>
      </w:r>
      <w:r w:rsidR="001F52A5" w:rsidRPr="00F46F72">
        <w:rPr>
          <w:lang w:eastAsia="en-AU"/>
        </w:rPr>
        <w:t xml:space="preserve"> helpful </w:t>
      </w:r>
      <w:r w:rsidR="008E6FD3" w:rsidRPr="00F46F72">
        <w:rPr>
          <w:lang w:eastAsia="en-AU"/>
        </w:rPr>
        <w:t xml:space="preserve">for </w:t>
      </w:r>
      <w:r w:rsidR="00CC5B5C">
        <w:rPr>
          <w:lang w:eastAsia="en-AU"/>
        </w:rPr>
        <w:t>the</w:t>
      </w:r>
      <w:r w:rsidR="00CC5B5C" w:rsidRPr="00F46F72">
        <w:rPr>
          <w:lang w:eastAsia="en-AU"/>
        </w:rPr>
        <w:t xml:space="preserve"> </w:t>
      </w:r>
      <w:r w:rsidR="008E6FD3" w:rsidRPr="00F46F72">
        <w:rPr>
          <w:lang w:eastAsia="en-AU"/>
        </w:rPr>
        <w:t>older demographic.</w:t>
      </w:r>
    </w:p>
    <w:p w14:paraId="430F0240" w14:textId="0573D5E3" w:rsidR="004219A2" w:rsidRPr="00F46F72" w:rsidRDefault="004219A2" w:rsidP="008F216B">
      <w:pPr>
        <w:pStyle w:val="Heading3"/>
        <w:spacing w:before="120" w:after="80"/>
      </w:pPr>
      <w:r w:rsidRPr="00F46F72">
        <w:t xml:space="preserve">Consideration for </w:t>
      </w:r>
      <w:r w:rsidR="005C3801">
        <w:t>financial hardship</w:t>
      </w:r>
    </w:p>
    <w:p w14:paraId="31D62DCA" w14:textId="69A5D274" w:rsidR="004219A2" w:rsidRPr="00F46F72" w:rsidRDefault="004219A2" w:rsidP="004219A2">
      <w:pPr>
        <w:pStyle w:val="BodyText"/>
      </w:pPr>
      <w:r w:rsidRPr="00F46F72">
        <w:t>To assist customers</w:t>
      </w:r>
      <w:r w:rsidR="005C3801">
        <w:t xml:space="preserve"> facing financial hardship</w:t>
      </w:r>
      <w:r w:rsidR="00B02C2B">
        <w:t xml:space="preserve"> without a DH concession (level 2)</w:t>
      </w:r>
      <w:r w:rsidRPr="00F46F72">
        <w:t xml:space="preserve">, North East Water applied a 20% tolerance to the DH </w:t>
      </w:r>
      <w:r w:rsidR="00996109" w:rsidRPr="00F46F72">
        <w:t>low</w:t>
      </w:r>
      <w:r w:rsidR="00592123">
        <w:t xml:space="preserve"> </w:t>
      </w:r>
      <w:r w:rsidR="00996109" w:rsidRPr="00F46F72">
        <w:t>income</w:t>
      </w:r>
      <w:r w:rsidRPr="00F46F72">
        <w:t xml:space="preserve"> earner criteria </w:t>
      </w:r>
      <w:r w:rsidR="004D1373">
        <w:t>for</w:t>
      </w:r>
      <w:r w:rsidR="004D1373" w:rsidRPr="00F46F72">
        <w:t xml:space="preserve"> </w:t>
      </w:r>
      <w:r w:rsidRPr="00F46F72">
        <w:t>the Customer Support Program.</w:t>
      </w:r>
    </w:p>
    <w:p w14:paraId="4F0A9A7D" w14:textId="48BFEEB2" w:rsidR="003235FF" w:rsidRDefault="003235FF" w:rsidP="008F216B">
      <w:pPr>
        <w:pStyle w:val="Heading2"/>
        <w:spacing w:before="200" w:after="120"/>
      </w:pPr>
      <w:r>
        <w:t>Lessons learnt</w:t>
      </w:r>
    </w:p>
    <w:p w14:paraId="64D58C0B" w14:textId="5C3D2156" w:rsidR="003235FF" w:rsidRPr="00A53B19" w:rsidRDefault="00BF07E1" w:rsidP="008F216B">
      <w:pPr>
        <w:pStyle w:val="Heading3"/>
      </w:pPr>
      <w:r>
        <w:t xml:space="preserve">1. </w:t>
      </w:r>
      <w:r w:rsidR="003235FF" w:rsidRPr="00A53B19">
        <w:t>Consider connection rates upfront</w:t>
      </w:r>
    </w:p>
    <w:p w14:paraId="75EE1E43" w14:textId="77777777" w:rsidR="00EC491C" w:rsidRPr="00EC491C" w:rsidRDefault="003235FF" w:rsidP="008F216B">
      <w:pPr>
        <w:pStyle w:val="Heading3"/>
        <w:rPr>
          <w:b w:val="0"/>
          <w:bCs/>
        </w:rPr>
      </w:pPr>
      <w:r w:rsidRPr="00EC491C">
        <w:rPr>
          <w:b w:val="0"/>
          <w:bCs/>
        </w:rPr>
        <w:t xml:space="preserve">When planning </w:t>
      </w:r>
      <w:r w:rsidR="002A384C" w:rsidRPr="00EC491C">
        <w:rPr>
          <w:b w:val="0"/>
          <w:bCs/>
        </w:rPr>
        <w:t xml:space="preserve">sewerage </w:t>
      </w:r>
      <w:r w:rsidR="00E31C92" w:rsidRPr="00EC491C">
        <w:rPr>
          <w:b w:val="0"/>
          <w:bCs/>
        </w:rPr>
        <w:t>schemes</w:t>
      </w:r>
      <w:r w:rsidRPr="00EC491C">
        <w:rPr>
          <w:b w:val="0"/>
          <w:bCs/>
        </w:rPr>
        <w:t xml:space="preserve">, connection rates need to be considered as a dedicated phase within the project’s early stages to </w:t>
      </w:r>
      <w:r w:rsidR="00CC5B5C" w:rsidRPr="00EC491C">
        <w:rPr>
          <w:b w:val="0"/>
          <w:bCs/>
        </w:rPr>
        <w:t xml:space="preserve">ensure the project </w:t>
      </w:r>
      <w:r w:rsidR="00B02C2B" w:rsidRPr="00EC491C">
        <w:rPr>
          <w:b w:val="0"/>
          <w:bCs/>
        </w:rPr>
        <w:t xml:space="preserve">considers customers’ individual financial circumstances. It is also important to develop support options. </w:t>
      </w:r>
    </w:p>
    <w:p w14:paraId="6CD6ECE6" w14:textId="5CD1C136" w:rsidR="003235FF" w:rsidRPr="00A53B19" w:rsidRDefault="00BF07E1" w:rsidP="008F216B">
      <w:pPr>
        <w:pStyle w:val="Heading3"/>
      </w:pPr>
      <w:r>
        <w:t xml:space="preserve">2. </w:t>
      </w:r>
      <w:r w:rsidR="003235FF" w:rsidRPr="00A53B19">
        <w:t>Keep communicating</w:t>
      </w:r>
    </w:p>
    <w:p w14:paraId="0C4B3170" w14:textId="177F3263" w:rsidR="003235FF" w:rsidRDefault="003235FF" w:rsidP="003235FF">
      <w:pPr>
        <w:pStyle w:val="BodyText"/>
        <w:rPr>
          <w:lang w:eastAsia="en-AU"/>
        </w:rPr>
      </w:pPr>
      <w:r>
        <w:rPr>
          <w:lang w:eastAsia="en-AU"/>
        </w:rPr>
        <w:t>Regular communication using a range of platforms is essential – never assume that you have communicated enough</w:t>
      </w:r>
      <w:r w:rsidR="00702658">
        <w:rPr>
          <w:lang w:eastAsia="en-AU"/>
        </w:rPr>
        <w:t xml:space="preserve">. </w:t>
      </w:r>
      <w:r w:rsidR="00E31C92">
        <w:rPr>
          <w:lang w:eastAsia="en-AU"/>
        </w:rPr>
        <w:t xml:space="preserve">North East Water found that </w:t>
      </w:r>
      <w:r>
        <w:rPr>
          <w:lang w:eastAsia="en-AU"/>
        </w:rPr>
        <w:t xml:space="preserve">some residents </w:t>
      </w:r>
      <w:r>
        <w:rPr>
          <w:lang w:eastAsia="en-AU"/>
        </w:rPr>
        <w:t>already thought they were connected to the schemes</w:t>
      </w:r>
      <w:r w:rsidR="00CC5B5C">
        <w:rPr>
          <w:lang w:eastAsia="en-AU"/>
        </w:rPr>
        <w:t xml:space="preserve"> when they were not</w:t>
      </w:r>
      <w:r>
        <w:rPr>
          <w:lang w:eastAsia="en-AU"/>
        </w:rPr>
        <w:t>.</w:t>
      </w:r>
    </w:p>
    <w:p w14:paraId="3BB44F28" w14:textId="4EDE4557" w:rsidR="003235FF" w:rsidRDefault="003235FF" w:rsidP="003235FF">
      <w:pPr>
        <w:pStyle w:val="BodyText"/>
        <w:rPr>
          <w:lang w:eastAsia="en-AU"/>
        </w:rPr>
      </w:pPr>
      <w:r>
        <w:rPr>
          <w:lang w:eastAsia="en-AU"/>
        </w:rPr>
        <w:t xml:space="preserve">A </w:t>
      </w:r>
      <w:r w:rsidR="00CC5B5C">
        <w:rPr>
          <w:lang w:eastAsia="en-AU"/>
        </w:rPr>
        <w:t xml:space="preserve">project </w:t>
      </w:r>
      <w:r>
        <w:rPr>
          <w:lang w:eastAsia="en-AU"/>
        </w:rPr>
        <w:t xml:space="preserve">communications plan with timeframes and key messaging </w:t>
      </w:r>
      <w:r w:rsidR="00702658">
        <w:rPr>
          <w:lang w:eastAsia="en-AU"/>
        </w:rPr>
        <w:t>can help</w:t>
      </w:r>
      <w:r>
        <w:rPr>
          <w:lang w:eastAsia="en-AU"/>
        </w:rPr>
        <w:t xml:space="preserve"> reiterate to residents the importance of connecting to </w:t>
      </w:r>
      <w:r w:rsidR="00702658">
        <w:rPr>
          <w:lang w:eastAsia="en-AU"/>
        </w:rPr>
        <w:t>more effective wastewater systems f</w:t>
      </w:r>
      <w:r>
        <w:rPr>
          <w:lang w:eastAsia="en-AU"/>
        </w:rPr>
        <w:t>rom a broader health and environmental perspective.</w:t>
      </w:r>
    </w:p>
    <w:p w14:paraId="73E10974" w14:textId="47716D20" w:rsidR="00702658" w:rsidRPr="00176DC9" w:rsidRDefault="00BF07E1" w:rsidP="008F216B">
      <w:pPr>
        <w:pStyle w:val="Heading3"/>
      </w:pPr>
      <w:r>
        <w:t xml:space="preserve">3. </w:t>
      </w:r>
      <w:r w:rsidR="00702658">
        <w:t>Take the local approach</w:t>
      </w:r>
    </w:p>
    <w:p w14:paraId="344595DE" w14:textId="7503817F" w:rsidR="00702658" w:rsidRDefault="005D3E41">
      <w:pPr>
        <w:pStyle w:val="BodyText"/>
        <w:rPr>
          <w:lang w:eastAsia="en-AU"/>
        </w:rPr>
      </w:pPr>
      <w:r>
        <w:t xml:space="preserve">Despite two local plumbers being included in the </w:t>
      </w:r>
      <w:r w:rsidR="00702658" w:rsidRPr="00A53B19">
        <w:rPr>
          <w:lang w:eastAsia="en-AU"/>
        </w:rPr>
        <w:t>Plumbing Panel for the Moyhu Wastewater Scheme</w:t>
      </w:r>
      <w:r>
        <w:rPr>
          <w:lang w:eastAsia="en-AU"/>
        </w:rPr>
        <w:t xml:space="preserve">, residents </w:t>
      </w:r>
      <w:r w:rsidR="00702658" w:rsidRPr="00A53B19">
        <w:rPr>
          <w:lang w:eastAsia="en-AU"/>
        </w:rPr>
        <w:t>raised this as a concern</w:t>
      </w:r>
      <w:r w:rsidR="00702658">
        <w:rPr>
          <w:lang w:eastAsia="en-AU"/>
        </w:rPr>
        <w:t xml:space="preserve"> as </w:t>
      </w:r>
      <w:r w:rsidR="00EC491C">
        <w:rPr>
          <w:lang w:eastAsia="en-AU"/>
        </w:rPr>
        <w:t>most</w:t>
      </w:r>
      <w:r w:rsidR="00410F45">
        <w:rPr>
          <w:lang w:eastAsia="en-AU"/>
        </w:rPr>
        <w:t xml:space="preserve"> </w:t>
      </w:r>
      <w:r w:rsidR="00702658">
        <w:rPr>
          <w:lang w:eastAsia="en-AU"/>
        </w:rPr>
        <w:t xml:space="preserve">suppliers were based in </w:t>
      </w:r>
      <w:r w:rsidR="00CC5B5C">
        <w:rPr>
          <w:lang w:eastAsia="en-AU"/>
        </w:rPr>
        <w:t>other towns</w:t>
      </w:r>
      <w:r w:rsidR="00702658">
        <w:rPr>
          <w:lang w:eastAsia="en-AU"/>
        </w:rPr>
        <w:t xml:space="preserve">. This highlighted the importance of </w:t>
      </w:r>
      <w:r w:rsidR="00A1608C">
        <w:rPr>
          <w:lang w:eastAsia="en-AU"/>
        </w:rPr>
        <w:t xml:space="preserve">working with </w:t>
      </w:r>
      <w:r w:rsidR="00702658">
        <w:rPr>
          <w:lang w:eastAsia="en-AU"/>
        </w:rPr>
        <w:t xml:space="preserve">local suppliers </w:t>
      </w:r>
      <w:r w:rsidR="00A1608C">
        <w:rPr>
          <w:lang w:eastAsia="en-AU"/>
        </w:rPr>
        <w:t xml:space="preserve">as much as </w:t>
      </w:r>
      <w:r w:rsidR="00702658">
        <w:rPr>
          <w:lang w:eastAsia="en-AU"/>
        </w:rPr>
        <w:t xml:space="preserve">possible. </w:t>
      </w:r>
    </w:p>
    <w:p w14:paraId="7B0C0960" w14:textId="77777777" w:rsidR="00F463A8" w:rsidRDefault="006E1016" w:rsidP="008F216B">
      <w:pPr>
        <w:pStyle w:val="Heading2"/>
        <w:spacing w:before="200"/>
      </w:pPr>
      <w:r w:rsidRPr="00ED0797">
        <w:t>Beyond result</w:t>
      </w:r>
      <w:r w:rsidR="00D16B61" w:rsidRPr="00ED0797">
        <w:t xml:space="preserve">s </w:t>
      </w:r>
    </w:p>
    <w:p w14:paraId="4174099D" w14:textId="3A535B27" w:rsidR="00BF5110" w:rsidRDefault="003C1CDD" w:rsidP="00F463A8">
      <w:pPr>
        <w:pStyle w:val="BodyText"/>
      </w:pPr>
      <w:r>
        <w:t xml:space="preserve">While North East Water </w:t>
      </w:r>
      <w:r w:rsidR="00585FBB">
        <w:t xml:space="preserve">successfully developed and tested a model </w:t>
      </w:r>
      <w:r w:rsidR="00214D8E">
        <w:t>that</w:t>
      </w:r>
      <w:r>
        <w:t xml:space="preserve"> increased </w:t>
      </w:r>
      <w:r w:rsidR="00585FBB">
        <w:t>connections to wastewater systems</w:t>
      </w:r>
      <w:r w:rsidR="004F334F">
        <w:t xml:space="preserve"> in Moyhu and Porepunkah</w:t>
      </w:r>
      <w:r w:rsidR="00585FBB">
        <w:t xml:space="preserve">, </w:t>
      </w:r>
      <w:r w:rsidR="00BF5110">
        <w:t>properties that are currently vacant land will be required to connect to the scheme if they are developed in the future.</w:t>
      </w:r>
    </w:p>
    <w:p w14:paraId="7DFA2FBC" w14:textId="434E8503" w:rsidR="00A808B5" w:rsidRDefault="00BF5110" w:rsidP="00A808B5">
      <w:pPr>
        <w:pStyle w:val="BodyText"/>
        <w:rPr>
          <w:lang w:eastAsia="en-AU"/>
        </w:rPr>
      </w:pPr>
      <w:r>
        <w:t>T</w:t>
      </w:r>
      <w:r w:rsidR="003C1CDD">
        <w:t xml:space="preserve">he results of this approach have </w:t>
      </w:r>
      <w:r w:rsidR="004F334F">
        <w:t>wide</w:t>
      </w:r>
      <w:r w:rsidR="00AB36AC">
        <w:t xml:space="preserve"> </w:t>
      </w:r>
      <w:r w:rsidR="004F334F">
        <w:t xml:space="preserve">ranging </w:t>
      </w:r>
      <w:r w:rsidR="003C1CDD">
        <w:t>benefits.</w:t>
      </w:r>
      <w:r w:rsidR="00EC491C">
        <w:t xml:space="preserve"> </w:t>
      </w:r>
      <w:r w:rsidR="00A808B5">
        <w:rPr>
          <w:lang w:eastAsia="en-AU"/>
        </w:rPr>
        <w:t xml:space="preserve">Ultimately, the increased rate of connection to </w:t>
      </w:r>
      <w:r w:rsidR="008C2FAE">
        <w:rPr>
          <w:lang w:eastAsia="en-AU"/>
        </w:rPr>
        <w:t>sewerage</w:t>
      </w:r>
      <w:r w:rsidR="00A808B5">
        <w:rPr>
          <w:lang w:eastAsia="en-AU"/>
        </w:rPr>
        <w:t xml:space="preserve"> schemes in </w:t>
      </w:r>
      <w:r w:rsidR="00CC5B5C">
        <w:rPr>
          <w:lang w:eastAsia="en-AU"/>
        </w:rPr>
        <w:t>both towns</w:t>
      </w:r>
      <w:r w:rsidR="00A808B5">
        <w:rPr>
          <w:lang w:eastAsia="en-AU"/>
        </w:rPr>
        <w:t xml:space="preserve"> has helped to address onsite wastewater management issues, reduce</w:t>
      </w:r>
      <w:r w:rsidR="00AB36AC">
        <w:rPr>
          <w:lang w:eastAsia="en-AU"/>
        </w:rPr>
        <w:t>d</w:t>
      </w:r>
      <w:r w:rsidR="00A808B5">
        <w:rPr>
          <w:lang w:eastAsia="en-AU"/>
        </w:rPr>
        <w:t xml:space="preserve"> the impact on the existing stormwater systems and minimise</w:t>
      </w:r>
      <w:r w:rsidR="00AB36AC">
        <w:rPr>
          <w:lang w:eastAsia="en-AU"/>
        </w:rPr>
        <w:t>d</w:t>
      </w:r>
      <w:r w:rsidR="00A808B5">
        <w:rPr>
          <w:lang w:eastAsia="en-AU"/>
        </w:rPr>
        <w:t xml:space="preserve"> the risks to public health and the environment.</w:t>
      </w:r>
    </w:p>
    <w:p w14:paraId="0206487F" w14:textId="2A7C0083" w:rsidR="00A808B5" w:rsidRDefault="00A808B5" w:rsidP="00A808B5">
      <w:pPr>
        <w:pStyle w:val="BodyText"/>
        <w:rPr>
          <w:lang w:eastAsia="en-AU"/>
        </w:rPr>
      </w:pPr>
      <w:r>
        <w:rPr>
          <w:lang w:eastAsia="en-AU"/>
        </w:rPr>
        <w:t xml:space="preserve">It has also supported broader integrated water management (IWM) outcomes, particularly </w:t>
      </w:r>
      <w:r w:rsidR="00214D8E">
        <w:rPr>
          <w:lang w:eastAsia="en-AU"/>
        </w:rPr>
        <w:t xml:space="preserve">in relation to delivering </w:t>
      </w:r>
      <w:r>
        <w:rPr>
          <w:lang w:eastAsia="en-AU"/>
        </w:rPr>
        <w:t xml:space="preserve">more effective and affordable wastewater systems as </w:t>
      </w:r>
      <w:r w:rsidR="00214D8E">
        <w:rPr>
          <w:lang w:eastAsia="en-AU"/>
        </w:rPr>
        <w:t xml:space="preserve">outlined </w:t>
      </w:r>
      <w:r>
        <w:rPr>
          <w:lang w:eastAsia="en-AU"/>
        </w:rPr>
        <w:t xml:space="preserve">in the </w:t>
      </w:r>
      <w:r w:rsidRPr="00A53B19">
        <w:rPr>
          <w:i/>
          <w:iCs/>
          <w:lang w:eastAsia="en-AU"/>
        </w:rPr>
        <w:t xml:space="preserve">North East </w:t>
      </w:r>
      <w:r w:rsidR="00A02673">
        <w:rPr>
          <w:i/>
          <w:iCs/>
          <w:lang w:eastAsia="en-AU"/>
        </w:rPr>
        <w:t xml:space="preserve">IWM </w:t>
      </w:r>
      <w:r w:rsidRPr="00A53B19">
        <w:rPr>
          <w:i/>
          <w:iCs/>
          <w:lang w:eastAsia="en-AU"/>
        </w:rPr>
        <w:t xml:space="preserve">Strategic Directions Statement </w:t>
      </w:r>
      <w:r w:rsidR="004D1373">
        <w:rPr>
          <w:i/>
          <w:iCs/>
          <w:lang w:eastAsia="en-AU"/>
        </w:rPr>
        <w:t>(</w:t>
      </w:r>
      <w:r w:rsidR="004D1373" w:rsidRPr="008F216B">
        <w:rPr>
          <w:lang w:eastAsia="en-AU"/>
        </w:rPr>
        <w:t xml:space="preserve">DELWP, </w:t>
      </w:r>
      <w:r w:rsidRPr="008F216B">
        <w:rPr>
          <w:lang w:eastAsia="en-AU"/>
        </w:rPr>
        <w:t>2019</w:t>
      </w:r>
      <w:r w:rsidR="004D1373">
        <w:rPr>
          <w:i/>
          <w:iCs/>
          <w:lang w:eastAsia="en-AU"/>
        </w:rPr>
        <w:t>)</w:t>
      </w:r>
      <w:r>
        <w:rPr>
          <w:lang w:eastAsia="en-AU"/>
        </w:rPr>
        <w:t xml:space="preserve"> and </w:t>
      </w:r>
      <w:r w:rsidRPr="00A53B19">
        <w:rPr>
          <w:i/>
          <w:iCs/>
          <w:lang w:eastAsia="en-AU"/>
        </w:rPr>
        <w:t>Water for Victoria</w:t>
      </w:r>
      <w:r w:rsidR="004D1373">
        <w:rPr>
          <w:i/>
          <w:iCs/>
          <w:lang w:eastAsia="en-AU"/>
        </w:rPr>
        <w:t xml:space="preserve"> – Water Plan (</w:t>
      </w:r>
      <w:r w:rsidR="004D1373" w:rsidRPr="008F216B">
        <w:rPr>
          <w:lang w:eastAsia="en-AU"/>
        </w:rPr>
        <w:t>DELWP, 2016</w:t>
      </w:r>
      <w:r w:rsidR="004D1373">
        <w:rPr>
          <w:i/>
          <w:iCs/>
          <w:lang w:eastAsia="en-AU"/>
        </w:rPr>
        <w:t>)</w:t>
      </w:r>
      <w:r>
        <w:rPr>
          <w:lang w:eastAsia="en-AU"/>
        </w:rPr>
        <w:t xml:space="preserve">. </w:t>
      </w:r>
    </w:p>
    <w:p w14:paraId="4475BBB2" w14:textId="2A6657BD" w:rsidR="004F334F" w:rsidRDefault="004F334F" w:rsidP="00F463A8">
      <w:pPr>
        <w:pStyle w:val="BodyText"/>
      </w:pPr>
      <w:r>
        <w:t xml:space="preserve">The community engagement approach </w:t>
      </w:r>
      <w:r w:rsidR="002D2480">
        <w:t>can</w:t>
      </w:r>
      <w:r>
        <w:t xml:space="preserve"> be </w:t>
      </w:r>
      <w:r w:rsidR="00415DE2">
        <w:t xml:space="preserve">applied to </w:t>
      </w:r>
      <w:r>
        <w:t xml:space="preserve">both new </w:t>
      </w:r>
      <w:r w:rsidR="00415DE2">
        <w:t>and</w:t>
      </w:r>
      <w:r>
        <w:t xml:space="preserve"> legacy </w:t>
      </w:r>
      <w:r w:rsidR="00415DE2">
        <w:t xml:space="preserve">domestic wastewater </w:t>
      </w:r>
      <w:r>
        <w:t xml:space="preserve">schemes, using a combination of face to face and remote engagement </w:t>
      </w:r>
      <w:r w:rsidR="002D2480">
        <w:t>techniques</w:t>
      </w:r>
      <w:r w:rsidR="00214D8E">
        <w:t>, and t</w:t>
      </w:r>
      <w:r>
        <w:t xml:space="preserve">here is confidence this approach could also apply to </w:t>
      </w:r>
      <w:r w:rsidR="00415DE2">
        <w:t>schemes in larger townships.</w:t>
      </w:r>
    </w:p>
    <w:p w14:paraId="52B8298C" w14:textId="42B838C7" w:rsidR="006E1016" w:rsidRDefault="00317AF3" w:rsidP="00ED0797">
      <w:pPr>
        <w:pStyle w:val="BodyText"/>
      </w:pPr>
      <w:r>
        <w:t xml:space="preserve">In building rapport and trust within </w:t>
      </w:r>
      <w:r w:rsidR="00EC491C">
        <w:t xml:space="preserve">a </w:t>
      </w:r>
      <w:r>
        <w:t xml:space="preserve">community, </w:t>
      </w:r>
      <w:r w:rsidR="002D2480">
        <w:t xml:space="preserve">North East Water will </w:t>
      </w:r>
      <w:r w:rsidR="0059453C">
        <w:t xml:space="preserve">also </w:t>
      </w:r>
      <w:r w:rsidR="002D2480">
        <w:t xml:space="preserve">benefit </w:t>
      </w:r>
      <w:r w:rsidR="0059453C">
        <w:t xml:space="preserve">more broadly </w:t>
      </w:r>
      <w:r w:rsidR="002D2480">
        <w:t xml:space="preserve">from </w:t>
      </w:r>
      <w:r w:rsidR="0059453C">
        <w:t>th</w:t>
      </w:r>
      <w:r>
        <w:t>is program</w:t>
      </w:r>
      <w:r w:rsidR="00214D8E">
        <w:t>,</w:t>
      </w:r>
      <w:r>
        <w:t xml:space="preserve"> by</w:t>
      </w:r>
      <w:r w:rsidR="00A808B5">
        <w:t xml:space="preserve"> </w:t>
      </w:r>
      <w:r w:rsidR="002D2480">
        <w:t xml:space="preserve">increasing </w:t>
      </w:r>
      <w:r w:rsidR="007E6CA2">
        <w:t>awareness</w:t>
      </w:r>
      <w:r w:rsidR="00310E6B">
        <w:t xml:space="preserve"> and</w:t>
      </w:r>
      <w:r w:rsidR="001754E8">
        <w:t xml:space="preserve"> understanding </w:t>
      </w:r>
      <w:r w:rsidR="00310E6B">
        <w:t xml:space="preserve">of, </w:t>
      </w:r>
      <w:r w:rsidR="001754E8">
        <w:t>a</w:t>
      </w:r>
      <w:r w:rsidR="00A808B5">
        <w:t xml:space="preserve">nd support </w:t>
      </w:r>
      <w:r w:rsidR="00310E6B">
        <w:t xml:space="preserve">for, </w:t>
      </w:r>
      <w:r w:rsidR="00A1608C">
        <w:t xml:space="preserve">the corporation’s </w:t>
      </w:r>
      <w:r w:rsidR="002D2480">
        <w:t xml:space="preserve">additional </w:t>
      </w:r>
      <w:r w:rsidR="00214D8E">
        <w:t xml:space="preserve">water management </w:t>
      </w:r>
      <w:r w:rsidR="002D2480">
        <w:t>services and initiatives.</w:t>
      </w:r>
    </w:p>
    <w:p w14:paraId="66B0B764" w14:textId="4B4E5945" w:rsidR="006E1016" w:rsidRDefault="006E1016" w:rsidP="006E1016">
      <w:pPr>
        <w:pStyle w:val="Heading2"/>
      </w:pPr>
      <w:r w:rsidRPr="00ED0797">
        <w:lastRenderedPageBreak/>
        <w:t>Conclusion</w:t>
      </w:r>
    </w:p>
    <w:p w14:paraId="7BE3BDBC" w14:textId="52FBEEF9" w:rsidR="001248B7" w:rsidRDefault="00FE5C25" w:rsidP="00FE5C25">
      <w:pPr>
        <w:pStyle w:val="BodyText"/>
      </w:pPr>
      <w:r>
        <w:rPr>
          <w:lang w:eastAsia="en-AU"/>
        </w:rPr>
        <w:t xml:space="preserve">The results from this project demonstrate that </w:t>
      </w:r>
      <w:r w:rsidR="002D2480">
        <w:rPr>
          <w:lang w:eastAsia="en-AU"/>
        </w:rPr>
        <w:t xml:space="preserve">a considered </w:t>
      </w:r>
      <w:r w:rsidR="001248B7">
        <w:t xml:space="preserve">community engagement approach </w:t>
      </w:r>
      <w:r w:rsidR="002D2480">
        <w:t>can increase connection rates to more effective wastewater systems on a range of scales and stages of implementation</w:t>
      </w:r>
      <w:r w:rsidR="00A1608C">
        <w:t>.</w:t>
      </w:r>
    </w:p>
    <w:p w14:paraId="2D2ABA9B" w14:textId="4DE198B8" w:rsidR="00FE5C25" w:rsidRDefault="00FE5C25" w:rsidP="00FE5C25">
      <w:pPr>
        <w:pStyle w:val="BodyText"/>
      </w:pPr>
      <w:r>
        <w:t xml:space="preserve">The approach </w:t>
      </w:r>
      <w:r w:rsidR="002D2480">
        <w:t xml:space="preserve">focused on </w:t>
      </w:r>
      <w:r>
        <w:t xml:space="preserve">developing a </w:t>
      </w:r>
      <w:r w:rsidR="002D2480">
        <w:t xml:space="preserve">strong </w:t>
      </w:r>
      <w:r>
        <w:t>relationship with customers, plumbers and partner organisations including local government and DH, with a focus on clear communication</w:t>
      </w:r>
      <w:r w:rsidR="00A1608C">
        <w:t xml:space="preserve"> and making the connection process as simple as possible</w:t>
      </w:r>
      <w:r>
        <w:t xml:space="preserve">. </w:t>
      </w:r>
    </w:p>
    <w:p w14:paraId="750F227F" w14:textId="6C565F45" w:rsidR="004219A2" w:rsidRDefault="00FE5C25" w:rsidP="00FE5C25">
      <w:pPr>
        <w:pStyle w:val="BodyText"/>
      </w:pPr>
      <w:r>
        <w:t xml:space="preserve">An important factor </w:t>
      </w:r>
      <w:r w:rsidR="00A1608C">
        <w:t>to</w:t>
      </w:r>
      <w:r>
        <w:t xml:space="preserve"> </w:t>
      </w:r>
      <w:r w:rsidR="00FA5BED">
        <w:t xml:space="preserve">this </w:t>
      </w:r>
      <w:r>
        <w:t xml:space="preserve">success </w:t>
      </w:r>
      <w:r w:rsidR="00FA5BED">
        <w:t>has been the</w:t>
      </w:r>
      <w:r>
        <w:t xml:space="preserve"> </w:t>
      </w:r>
      <w:r w:rsidR="004219A2">
        <w:t xml:space="preserve">proactive approach </w:t>
      </w:r>
      <w:r w:rsidR="00FA5BED">
        <w:t xml:space="preserve">North East Water took </w:t>
      </w:r>
      <w:r w:rsidR="004219A2">
        <w:t>towards manag</w:t>
      </w:r>
      <w:r w:rsidR="00065813">
        <w:t>ing</w:t>
      </w:r>
      <w:r w:rsidR="00A1608C">
        <w:t xml:space="preserve"> the fi</w:t>
      </w:r>
      <w:r w:rsidR="00065813">
        <w:t>nancial burden on residents</w:t>
      </w:r>
      <w:r w:rsidR="00A1608C">
        <w:t xml:space="preserve"> – a key barrier to connection</w:t>
      </w:r>
      <w:r w:rsidR="002310FC">
        <w:t xml:space="preserve"> </w:t>
      </w:r>
      <w:r w:rsidR="00A83E2C">
        <w:t>rates</w:t>
      </w:r>
      <w:r w:rsidR="00C83AB3">
        <w:t xml:space="preserve"> </w:t>
      </w:r>
      <w:r w:rsidR="002310FC">
        <w:t>– and</w:t>
      </w:r>
      <w:r>
        <w:t xml:space="preserve"> tailored support that address</w:t>
      </w:r>
      <w:r w:rsidR="00A1608C">
        <w:t>ed</w:t>
      </w:r>
      <w:r>
        <w:t xml:space="preserve"> individual customer circumstances.</w:t>
      </w:r>
    </w:p>
    <w:p w14:paraId="4891BA6D" w14:textId="755D19B2" w:rsidR="00AB36AC" w:rsidRDefault="00AB36AC" w:rsidP="00FE5C25">
      <w:pPr>
        <w:pStyle w:val="BodyText"/>
      </w:pPr>
      <w:r>
        <w:t xml:space="preserve">While </w:t>
      </w:r>
      <w:r w:rsidRPr="00EF52DA">
        <w:t xml:space="preserve">North East Water </w:t>
      </w:r>
      <w:r>
        <w:t>can</w:t>
      </w:r>
      <w:r w:rsidRPr="00EF52DA">
        <w:t xml:space="preserve"> pursue enforcement provisions under section 147 of the </w:t>
      </w:r>
      <w:r w:rsidRPr="0048300F">
        <w:rPr>
          <w:i/>
          <w:iCs/>
        </w:rPr>
        <w:t>Water Act 1989</w:t>
      </w:r>
      <w:r w:rsidRPr="00EF52DA">
        <w:rPr>
          <w:i/>
          <w:iCs/>
        </w:rPr>
        <w:t xml:space="preserve"> </w:t>
      </w:r>
      <w:r w:rsidRPr="00EF52DA">
        <w:t>to legally require properties to connect to the schemes</w:t>
      </w:r>
      <w:r>
        <w:t xml:space="preserve"> and to recover costs if the property owner does not comply with the request, community engagement is the preferred option.</w:t>
      </w:r>
    </w:p>
    <w:p w14:paraId="45A2C9B5" w14:textId="6FF106F4" w:rsidR="00C83AB3" w:rsidRDefault="00FE5C25" w:rsidP="00ED0797">
      <w:pPr>
        <w:pStyle w:val="BodyText"/>
      </w:pPr>
      <w:r>
        <w:t>The Moyhu initiative was well resourced with approximately 0.1 F</w:t>
      </w:r>
      <w:r w:rsidR="00996109">
        <w:t xml:space="preserve">ull </w:t>
      </w:r>
      <w:r>
        <w:t>T</w:t>
      </w:r>
      <w:r w:rsidR="00996109">
        <w:t>ime Equivalent (FTE)</w:t>
      </w:r>
      <w:r>
        <w:t xml:space="preserve"> and the ability for </w:t>
      </w:r>
      <w:r w:rsidR="002310FC">
        <w:t>face</w:t>
      </w:r>
      <w:r w:rsidR="00C83AB3">
        <w:t xml:space="preserve"> </w:t>
      </w:r>
      <w:r w:rsidR="002310FC">
        <w:t>to</w:t>
      </w:r>
      <w:r w:rsidR="00C83AB3">
        <w:t xml:space="preserve"> </w:t>
      </w:r>
      <w:r w:rsidR="002310FC">
        <w:t>face</w:t>
      </w:r>
      <w:r>
        <w:t xml:space="preserve"> engagement. </w:t>
      </w:r>
    </w:p>
    <w:p w14:paraId="1FF005A3" w14:textId="6C1C624E" w:rsidR="00372BE0" w:rsidRDefault="00FE5C25" w:rsidP="00ED0797">
      <w:pPr>
        <w:pStyle w:val="BodyText"/>
      </w:pPr>
      <w:r>
        <w:t>T</w:t>
      </w:r>
      <w:r w:rsidR="00372BE0">
        <w:t>he Porepunkah initiative</w:t>
      </w:r>
      <w:r w:rsidR="006206ED">
        <w:t xml:space="preserve">, which was also resourced with 0.1 FTE </w:t>
      </w:r>
      <w:r w:rsidR="00372BE0">
        <w:t>was limited to remote engagement due to bushfire recovery efforts and COVID restrictions in 2020.</w:t>
      </w:r>
    </w:p>
    <w:p w14:paraId="6AED39A4" w14:textId="4C2C90FC" w:rsidR="00203925" w:rsidRDefault="00203925" w:rsidP="00ED0797">
      <w:pPr>
        <w:pStyle w:val="BodyText"/>
      </w:pPr>
    </w:p>
    <w:p w14:paraId="64C2F015" w14:textId="77777777" w:rsidR="00225DBC" w:rsidRDefault="00225DBC" w:rsidP="00ED0797">
      <w:pPr>
        <w:pStyle w:val="BodyText"/>
      </w:pPr>
    </w:p>
    <w:tbl>
      <w:tblPr>
        <w:tblStyle w:val="HighlightTable"/>
        <w:tblW w:w="0" w:type="auto"/>
        <w:tblLook w:val="04A0" w:firstRow="1" w:lastRow="0" w:firstColumn="1" w:lastColumn="0" w:noHBand="0" w:noVBand="1"/>
      </w:tblPr>
      <w:tblGrid>
        <w:gridCol w:w="4893"/>
      </w:tblGrid>
      <w:tr w:rsidR="00372BE0" w:rsidRPr="00050253" w14:paraId="006B783B" w14:textId="77777777" w:rsidTr="00065813">
        <w:tc>
          <w:tcPr>
            <w:tcW w:w="4893" w:type="dxa"/>
          </w:tcPr>
          <w:p w14:paraId="6BBD61B6" w14:textId="17AA8500" w:rsidR="00041A35" w:rsidRPr="00041A35" w:rsidRDefault="00041A35" w:rsidP="00041A35">
            <w:pPr>
              <w:pStyle w:val="HighlightBoxText"/>
              <w:rPr>
                <w:b/>
                <w:bCs/>
              </w:rPr>
            </w:pPr>
            <w:r>
              <w:rPr>
                <w:b/>
                <w:bCs/>
              </w:rPr>
              <w:t>Key messages</w:t>
            </w:r>
            <w:r w:rsidR="005C4E9A">
              <w:rPr>
                <w:b/>
                <w:bCs/>
              </w:rPr>
              <w:t xml:space="preserve"> </w:t>
            </w:r>
          </w:p>
          <w:p w14:paraId="5321C90D" w14:textId="730E5718" w:rsidR="00372BE0" w:rsidRDefault="00DF15C3" w:rsidP="00A833BE">
            <w:pPr>
              <w:pStyle w:val="HighlightBoxText"/>
              <w:numPr>
                <w:ilvl w:val="0"/>
                <w:numId w:val="15"/>
              </w:numPr>
            </w:pPr>
            <w:r>
              <w:t>To</w:t>
            </w:r>
            <w:r w:rsidR="00286776">
              <w:t xml:space="preserve"> improve connection rates </w:t>
            </w:r>
            <w:r w:rsidR="00E67BB6">
              <w:t xml:space="preserve">to alternative wastewater systems, </w:t>
            </w:r>
            <w:r w:rsidR="006206ED">
              <w:t xml:space="preserve">it is important to have </w:t>
            </w:r>
            <w:r w:rsidR="00A83E2C">
              <w:t xml:space="preserve">executive support/agreement to prioritise </w:t>
            </w:r>
            <w:r w:rsidR="00E67BB6">
              <w:t>invest</w:t>
            </w:r>
            <w:r w:rsidR="00A83E2C">
              <w:t>ment</w:t>
            </w:r>
            <w:r w:rsidR="00E67BB6">
              <w:t xml:space="preserve"> </w:t>
            </w:r>
            <w:r w:rsidR="00372BE0">
              <w:t>in building relationships and rapport with customers, suppliers and partner</w:t>
            </w:r>
            <w:r w:rsidR="00E67BB6">
              <w:t xml:space="preserve"> organisations</w:t>
            </w:r>
          </w:p>
          <w:p w14:paraId="4F74E493" w14:textId="25F6A8A3" w:rsidR="002D2480" w:rsidRDefault="002D2480" w:rsidP="00A833BE">
            <w:pPr>
              <w:pStyle w:val="HighlightBoxText"/>
              <w:numPr>
                <w:ilvl w:val="0"/>
                <w:numId w:val="15"/>
              </w:numPr>
            </w:pPr>
            <w:r>
              <w:t xml:space="preserve">Find out the </w:t>
            </w:r>
            <w:r w:rsidR="001754E8">
              <w:t xml:space="preserve">key </w:t>
            </w:r>
            <w:r>
              <w:t>barriers to connection and tailor solutions that will suit individual circumstances</w:t>
            </w:r>
          </w:p>
          <w:p w14:paraId="56150B9D" w14:textId="45BAD863" w:rsidR="00F463A8" w:rsidRPr="00050253" w:rsidRDefault="00041A35" w:rsidP="00A833BE">
            <w:pPr>
              <w:pStyle w:val="HighlightBoxText"/>
              <w:numPr>
                <w:ilvl w:val="0"/>
                <w:numId w:val="15"/>
              </w:numPr>
            </w:pPr>
            <w:r>
              <w:t xml:space="preserve">Make the </w:t>
            </w:r>
            <w:r w:rsidR="00E67BB6">
              <w:t xml:space="preserve">connection </w:t>
            </w:r>
            <w:r>
              <w:t>process</w:t>
            </w:r>
            <w:r w:rsidR="00FE5C25">
              <w:t xml:space="preserve"> </w:t>
            </w:r>
            <w:r>
              <w:t xml:space="preserve">as easy as possible </w:t>
            </w:r>
            <w:r w:rsidR="00F4577C">
              <w:t xml:space="preserve">and keep communicating </w:t>
            </w:r>
            <w:r w:rsidR="002D2480">
              <w:t xml:space="preserve">with key stakeholders </w:t>
            </w:r>
            <w:r w:rsidR="00D430D7">
              <w:t>using</w:t>
            </w:r>
            <w:r w:rsidR="00F4577C">
              <w:t xml:space="preserve"> different channels.</w:t>
            </w:r>
          </w:p>
        </w:tc>
      </w:tr>
    </w:tbl>
    <w:p w14:paraId="252E8FC4" w14:textId="44C79F45" w:rsidR="006E1016" w:rsidRDefault="00EC491C" w:rsidP="006E1016">
      <w:pPr>
        <w:pStyle w:val="Heading2"/>
      </w:pPr>
      <w:r>
        <w:t>F</w:t>
      </w:r>
      <w:r w:rsidR="00D25A35">
        <w:t>urther reading</w:t>
      </w:r>
    </w:p>
    <w:p w14:paraId="5F23BFF8" w14:textId="0B977F11" w:rsidR="00D25A35" w:rsidRPr="004A726A" w:rsidRDefault="00CC3A0A" w:rsidP="00902A5C">
      <w:pPr>
        <w:pStyle w:val="ListBullet"/>
        <w:rPr>
          <w:color w:val="363534"/>
          <w:u w:val="single"/>
        </w:rPr>
      </w:pPr>
      <w:hyperlink r:id="rId22" w:history="1">
        <w:r w:rsidR="004D1373" w:rsidRPr="008F216B">
          <w:rPr>
            <w:rStyle w:val="Hyperlink"/>
            <w:color w:val="363534"/>
          </w:rPr>
          <w:t>North East IWM Strategic Directions Statement (DELWP, 2019</w:t>
        </w:r>
      </w:hyperlink>
      <w:r w:rsidR="004D1373" w:rsidRPr="008F216B">
        <w:rPr>
          <w:color w:val="363534"/>
          <w:u w:val="single"/>
        </w:rPr>
        <w:t>)</w:t>
      </w:r>
    </w:p>
    <w:p w14:paraId="105D947F" w14:textId="53DE4A62" w:rsidR="004D1373" w:rsidRPr="008F216B" w:rsidRDefault="00CC3A0A" w:rsidP="00ED0797">
      <w:pPr>
        <w:pStyle w:val="ListBullet"/>
        <w:rPr>
          <w:color w:val="363534"/>
          <w:u w:val="single"/>
        </w:rPr>
      </w:pPr>
      <w:hyperlink r:id="rId23" w:history="1">
        <w:r w:rsidR="00D25A35" w:rsidRPr="008F216B">
          <w:rPr>
            <w:color w:val="363534"/>
            <w:u w:val="single"/>
          </w:rPr>
          <w:t>Water</w:t>
        </w:r>
        <w:r w:rsidR="00C83AB3" w:rsidRPr="008F216B">
          <w:rPr>
            <w:color w:val="363534"/>
            <w:u w:val="single"/>
          </w:rPr>
          <w:t xml:space="preserve"> for Victoria – Water Plan (DELWP, 2016)</w:t>
        </w:r>
      </w:hyperlink>
    </w:p>
    <w:p w14:paraId="64A13E14" w14:textId="71A31F25" w:rsidR="00E62330" w:rsidRPr="008F216B" w:rsidRDefault="00CC3A0A" w:rsidP="00ED0797">
      <w:pPr>
        <w:pStyle w:val="ListBullet"/>
        <w:rPr>
          <w:color w:val="363534"/>
          <w:u w:val="single"/>
        </w:rPr>
      </w:pPr>
      <w:hyperlink r:id="rId24" w:history="1">
        <w:r w:rsidR="004D1373" w:rsidRPr="008F216B">
          <w:rPr>
            <w:rStyle w:val="Hyperlink"/>
            <w:color w:val="363534"/>
          </w:rPr>
          <w:t>Porepunkah Sew</w:t>
        </w:r>
        <w:r w:rsidR="002310FC" w:rsidRPr="008F216B">
          <w:rPr>
            <w:rStyle w:val="Hyperlink"/>
            <w:color w:val="363534"/>
          </w:rPr>
          <w:t>erage Scheme – Fact Sheet (North East Water, 2015)</w:t>
        </w:r>
      </w:hyperlink>
    </w:p>
    <w:p w14:paraId="19EEC20F" w14:textId="09ED1AAE" w:rsidR="002310FC" w:rsidRPr="008F216B" w:rsidRDefault="00CC3A0A" w:rsidP="00ED0797">
      <w:pPr>
        <w:pStyle w:val="ListBullet"/>
        <w:rPr>
          <w:color w:val="363534"/>
          <w:u w:val="single"/>
        </w:rPr>
      </w:pPr>
      <w:hyperlink r:id="rId25" w:history="1">
        <w:r w:rsidR="002310FC" w:rsidRPr="008F216B">
          <w:rPr>
            <w:rStyle w:val="Hyperlink"/>
            <w:color w:val="363534"/>
          </w:rPr>
          <w:t>Managing the Environmental Impacts of Domestic Wastewater (VAGO, 2018)</w:t>
        </w:r>
      </w:hyperlink>
    </w:p>
    <w:p w14:paraId="0EF1A4A4" w14:textId="625BF9AD" w:rsidR="002310FC" w:rsidRPr="0048300F" w:rsidRDefault="00CC3A0A" w:rsidP="00ED0797">
      <w:pPr>
        <w:pStyle w:val="ListBullet"/>
        <w:rPr>
          <w:rStyle w:val="Hyperlink"/>
          <w:color w:val="201547" w:themeColor="accent4"/>
        </w:rPr>
      </w:pPr>
      <w:hyperlink r:id="rId26" w:history="1">
        <w:r w:rsidR="002310FC" w:rsidRPr="008F216B">
          <w:rPr>
            <w:rStyle w:val="Hyperlink"/>
            <w:color w:val="363534"/>
          </w:rPr>
          <w:t>Guide to the proposed final Environment Protection Regulations (EPA, 2020)</w:t>
        </w:r>
      </w:hyperlink>
    </w:p>
    <w:p w14:paraId="7D865948" w14:textId="055B121D" w:rsidR="00BF5110" w:rsidRPr="008F216B" w:rsidRDefault="00BF5110" w:rsidP="0048300F">
      <w:pPr>
        <w:pStyle w:val="ListBullet"/>
        <w:numPr>
          <w:ilvl w:val="0"/>
          <w:numId w:val="0"/>
        </w:numPr>
        <w:ind w:left="340" w:hanging="170"/>
        <w:rPr>
          <w:color w:val="201547" w:themeColor="accent4"/>
          <w:u w:val="single"/>
        </w:rPr>
      </w:pPr>
      <w:r w:rsidRPr="008F216B">
        <w:rPr>
          <w:rFonts w:ascii="Times New Roman" w:hAnsi="Times New Roman" w:cs="Times New Roman"/>
          <w:noProof/>
          <w:color w:val="363534"/>
          <w:sz w:val="24"/>
          <w:szCs w:val="24"/>
          <w:lang w:eastAsia="en-GB"/>
        </w:rPr>
        <w:drawing>
          <wp:anchor distT="0" distB="0" distL="114300" distR="114300" simplePos="0" relativeHeight="251661312" behindDoc="0" locked="0" layoutInCell="1" allowOverlap="1" wp14:anchorId="0F9A7042" wp14:editId="3F0CE522">
            <wp:simplePos x="0" y="0"/>
            <wp:positionH relativeFrom="page">
              <wp:posOffset>4891405</wp:posOffset>
            </wp:positionH>
            <wp:positionV relativeFrom="page">
              <wp:posOffset>8699500</wp:posOffset>
            </wp:positionV>
            <wp:extent cx="704850" cy="660400"/>
            <wp:effectExtent l="0" t="0" r="6350" b="0"/>
            <wp:wrapTopAndBottom/>
            <wp:docPr id="31" name="Picture 31" descr="North East 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th East Water"/>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5529" t="9975" r="6793" b="3574"/>
                    <a:stretch/>
                  </pic:blipFill>
                  <pic:spPr bwMode="auto">
                    <a:xfrm>
                      <a:off x="0" y="0"/>
                      <a:ext cx="704850" cy="66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A8F9E4" w14:textId="081B37D9" w:rsidR="00254A01" w:rsidRDefault="00254A01" w:rsidP="002310FC"/>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14:paraId="20F9A542" w14:textId="77777777" w:rsidTr="0082295E">
        <w:trPr>
          <w:trHeight w:val="2608"/>
        </w:trPr>
        <w:tc>
          <w:tcPr>
            <w:tcW w:w="5216" w:type="dxa"/>
            <w:shd w:val="clear" w:color="auto" w:fill="auto"/>
          </w:tcPr>
          <w:p w14:paraId="53875C12" w14:textId="0F635DF3" w:rsidR="00254A01" w:rsidRDefault="00254A01" w:rsidP="00B40C2E">
            <w:pPr>
              <w:pStyle w:val="SmallBodyText"/>
            </w:pPr>
            <w:r>
              <w:lastRenderedPageBreak/>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CC3A0A">
              <w:rPr>
                <w:noProof/>
              </w:rPr>
              <w:t>2023</w:t>
            </w:r>
            <w:r>
              <w:fldChar w:fldCharType="end"/>
            </w:r>
          </w:p>
          <w:p w14:paraId="0AE3F9E1" w14:textId="77777777" w:rsidR="00254A01" w:rsidRDefault="00254A01" w:rsidP="00B40C2E">
            <w:pPr>
              <w:pStyle w:val="SmallBodyText"/>
            </w:pPr>
            <w:r>
              <w:rPr>
                <w:noProof/>
              </w:rPr>
              <w:drawing>
                <wp:anchor distT="0" distB="0" distL="114300" distR="36195" simplePos="0" relativeHeight="251653632" behindDoc="0" locked="1" layoutInCell="1" allowOverlap="1" wp14:anchorId="4EABE7CB" wp14:editId="33E82F50">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8">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0" w:name="_ImprintPageOne"/>
            <w:bookmarkEnd w:id="0"/>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66F5F052" w14:textId="77777777" w:rsidR="00254A01" w:rsidRDefault="00254A01" w:rsidP="00B40C2E">
            <w:pPr>
              <w:pStyle w:val="SmallBodyText"/>
            </w:pPr>
            <w:r w:rsidRPr="00C255C2">
              <w:t>Printed</w:t>
            </w:r>
            <w:r>
              <w:t xml:space="preserve"> by </w:t>
            </w:r>
            <w:r>
              <w:fldChar w:fldCharType="begin"/>
            </w:r>
            <w:r>
              <w:instrText xml:space="preserve"> Macrobutton NoMacro </w:instrText>
            </w:r>
            <w:r>
              <w:rPr>
                <w:color w:val="FF0000"/>
              </w:rPr>
              <w:instrText>&lt;Insert Name of printer - Suburb&gt;</w:instrText>
            </w:r>
            <w:r>
              <w:fldChar w:fldCharType="end"/>
            </w:r>
          </w:p>
          <w:p w14:paraId="041173DA" w14:textId="77777777" w:rsidR="00254A01" w:rsidRDefault="00254A01" w:rsidP="00B40C2E">
            <w:pPr>
              <w:pStyle w:val="SmallBodyText"/>
            </w:pPr>
            <w:r w:rsidRPr="00C255C2">
              <w:t>ISBN</w:t>
            </w:r>
            <w:r>
              <w:t xml:space="preserve"> </w:t>
            </w:r>
            <w:r>
              <w:fldChar w:fldCharType="begin"/>
            </w:r>
            <w:r>
              <w:instrText xml:space="preserve"> Macrobutton NoMacro </w:instrText>
            </w:r>
            <w:r>
              <w:rPr>
                <w:color w:val="FF0000"/>
              </w:rPr>
              <w:instrText>XXX-X-XXXXX-XXX-X</w:instrText>
            </w:r>
            <w:r>
              <w:fldChar w:fldCharType="end"/>
            </w:r>
            <w:r>
              <w:t xml:space="preserve"> (print)</w:t>
            </w:r>
            <w:r w:rsidR="001350A7">
              <w:t xml:space="preserve">  </w:t>
            </w:r>
            <w:hyperlink r:id="rId29" w:history="1">
              <w:r w:rsidR="001350A7" w:rsidRPr="00A02793">
                <w:rPr>
                  <w:rStyle w:val="Hyperlink"/>
                  <w:color w:val="FF0000"/>
                </w:rPr>
                <w:t>How to obtain an ISBN or an ISSN</w:t>
              </w:r>
            </w:hyperlink>
          </w:p>
          <w:p w14:paraId="2C96218D" w14:textId="77777777" w:rsidR="00254A01" w:rsidRPr="008F559C" w:rsidRDefault="00254A01" w:rsidP="00B40C2E">
            <w:pPr>
              <w:pStyle w:val="SmallHeading"/>
            </w:pPr>
            <w:r w:rsidRPr="00C255C2">
              <w:t>Disclaimer</w:t>
            </w:r>
          </w:p>
          <w:p w14:paraId="1691F046" w14:textId="77777777" w:rsidR="00254A01" w:rsidRDefault="00254A01" w:rsidP="00B40C2E">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77BB5CEE" w14:textId="77777777" w:rsidR="00254A01" w:rsidRPr="00E97294" w:rsidRDefault="00254A01" w:rsidP="00B40C2E">
            <w:pPr>
              <w:pStyle w:val="xAccessibilityHeading"/>
            </w:pPr>
            <w:bookmarkStart w:id="1" w:name="_Accessibility"/>
            <w:bookmarkEnd w:id="1"/>
            <w:r w:rsidRPr="002310FC">
              <w:rPr>
                <w:color w:val="363534"/>
              </w:rPr>
              <w:t>Accessibility</w:t>
            </w:r>
          </w:p>
          <w:p w14:paraId="69E91CCE" w14:textId="77777777" w:rsidR="00254A01" w:rsidRDefault="00254A01" w:rsidP="00B40C2E">
            <w:pPr>
              <w:pStyle w:val="xAccessibilityText"/>
            </w:pPr>
            <w:r>
              <w:t>If you would like to receive this publication in an alternative format, please telephone the DELWP Customer Service Centre on 136186, email </w:t>
            </w:r>
            <w:hyperlink r:id="rId30" w:history="1">
              <w:r w:rsidRPr="003C5C56">
                <w:t>customer.service@delwp.vic.gov.au</w:t>
              </w:r>
            </w:hyperlink>
            <w:r w:rsidRPr="003C5C56">
              <w:t xml:space="preserve"> </w:t>
            </w:r>
            <w:r>
              <w:fldChar w:fldCharType="begin"/>
            </w:r>
            <w:r>
              <w:instrText xml:space="preserve"> Macrobutton NoMacro </w:instrText>
            </w:r>
            <w:r>
              <w:rPr>
                <w:color w:val="FF0000"/>
              </w:rPr>
              <w:instrText>(or insert relevant address)</w:instrText>
            </w:r>
            <w:r>
              <w:fldChar w:fldCharType="end"/>
            </w:r>
            <w:r>
              <w:t xml:space="preserve">, or via the National Relay Service on 133 677 </w:t>
            </w:r>
            <w:hyperlink r:id="rId31" w:history="1">
              <w:r w:rsidRPr="00AE3298">
                <w:t>www.relayservice.com.au</w:t>
              </w:r>
            </w:hyperlink>
            <w:r>
              <w:t xml:space="preserve">. This document is also available on the internet at </w:t>
            </w:r>
            <w:hyperlink r:id="rId32" w:history="1">
              <w:r w:rsidRPr="00AE3298">
                <w:t>www.delwp.vic.gov.au</w:t>
              </w:r>
            </w:hyperlink>
            <w:r>
              <w:t xml:space="preserve">. </w:t>
            </w:r>
          </w:p>
          <w:p w14:paraId="2F02FEE7" w14:textId="77777777" w:rsidR="00254A01" w:rsidRDefault="00254A01" w:rsidP="00B40C2E">
            <w:pPr>
              <w:pStyle w:val="SmallBodyText"/>
            </w:pPr>
          </w:p>
        </w:tc>
      </w:tr>
    </w:tbl>
    <w:p w14:paraId="6F1D5906" w14:textId="77777777" w:rsidR="00EC491C" w:rsidRPr="00BF5110" w:rsidRDefault="00EC491C" w:rsidP="00EC491C">
      <w:pPr>
        <w:pStyle w:val="ListBullet"/>
        <w:numPr>
          <w:ilvl w:val="0"/>
          <w:numId w:val="0"/>
        </w:numPr>
        <w:ind w:left="340"/>
        <w:rPr>
          <w:color w:val="201547" w:themeColor="accent4"/>
          <w:u w:val="single"/>
        </w:rPr>
      </w:pPr>
      <w:r w:rsidRPr="00BF5110">
        <w:rPr>
          <w:color w:val="201547" w:themeColor="accent4"/>
          <w:u w:val="single"/>
        </w:rPr>
        <w:t>When using partners logos you do need to seek permission and the logo file from you</w:t>
      </w:r>
      <w:r>
        <w:rPr>
          <w:color w:val="201547" w:themeColor="accent4"/>
          <w:u w:val="single"/>
        </w:rPr>
        <w:t>r</w:t>
      </w:r>
      <w:r w:rsidRPr="00BF5110">
        <w:rPr>
          <w:color w:val="201547" w:themeColor="accent4"/>
          <w:u w:val="single"/>
        </w:rPr>
        <w:t xml:space="preserve"> contact in LG / Water agency.</w:t>
      </w:r>
      <w:r>
        <w:rPr>
          <w:color w:val="201547" w:themeColor="accent4"/>
          <w:u w:val="single"/>
        </w:rPr>
        <w:t xml:space="preserve"> </w:t>
      </w:r>
      <w:r w:rsidRPr="00BF5110">
        <w:rPr>
          <w:color w:val="201547" w:themeColor="accent4"/>
          <w:u w:val="single"/>
        </w:rPr>
        <w:t>You can then place two logos in the bottom left corner of the DELWP template.  If there are more than two you may want to set up a section in the content for Acknowledgment and include the logos there</w:t>
      </w:r>
    </w:p>
    <w:p w14:paraId="1CCF81F3" w14:textId="75EFE5D4" w:rsidR="006E1C8D" w:rsidRDefault="006E1C8D" w:rsidP="00225DBC">
      <w:pPr>
        <w:pStyle w:val="BodyText"/>
      </w:pPr>
    </w:p>
    <w:sectPr w:rsidR="006E1C8D" w:rsidSect="0033793B">
      <w:type w:val="continuous"/>
      <w:pgSz w:w="11907" w:h="16840" w:code="9"/>
      <w:pgMar w:top="2211" w:right="851" w:bottom="1758"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EC88A" w14:textId="77777777" w:rsidR="00A74D4E" w:rsidRDefault="00A74D4E">
      <w:r>
        <w:separator/>
      </w:r>
    </w:p>
    <w:p w14:paraId="05C0100E" w14:textId="77777777" w:rsidR="00A74D4E" w:rsidRDefault="00A74D4E"/>
    <w:p w14:paraId="3434AC39" w14:textId="77777777" w:rsidR="00A74D4E" w:rsidRDefault="00A74D4E"/>
  </w:endnote>
  <w:endnote w:type="continuationSeparator" w:id="0">
    <w:p w14:paraId="51A63D16" w14:textId="77777777" w:rsidR="00A74D4E" w:rsidRDefault="00A74D4E">
      <w:r>
        <w:continuationSeparator/>
      </w:r>
    </w:p>
    <w:p w14:paraId="718244CA" w14:textId="77777777" w:rsidR="00A74D4E" w:rsidRDefault="00A74D4E"/>
    <w:p w14:paraId="2D95E462" w14:textId="77777777" w:rsidR="00A74D4E" w:rsidRDefault="00A74D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Italic">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139A4" w14:textId="07CDAB87" w:rsidR="00902A5C" w:rsidRPr="00B5221E" w:rsidRDefault="00902A5C" w:rsidP="00E97294">
    <w:pPr>
      <w:pStyle w:val="FooterEven"/>
    </w:pPr>
    <w:r>
      <w:rPr>
        <w:noProof/>
      </w:rPr>
      <mc:AlternateContent>
        <mc:Choice Requires="wps">
          <w:drawing>
            <wp:anchor distT="0" distB="0" distL="114300" distR="114300" simplePos="0" relativeHeight="251677696" behindDoc="0" locked="0" layoutInCell="0" allowOverlap="1" wp14:anchorId="783A1F20" wp14:editId="0CFFC683">
              <wp:simplePos x="0" y="0"/>
              <wp:positionH relativeFrom="page">
                <wp:posOffset>0</wp:posOffset>
              </wp:positionH>
              <wp:positionV relativeFrom="page">
                <wp:posOffset>10229850</wp:posOffset>
              </wp:positionV>
              <wp:extent cx="7560945" cy="273050"/>
              <wp:effectExtent l="0" t="0" r="0" b="12700"/>
              <wp:wrapNone/>
              <wp:docPr id="13" name="MSIPCMe00f4859885dca708395f49f" descr="{&quot;HashCode&quot;:1862493762,&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0C9313" w14:textId="52A63DA1" w:rsidR="00902A5C" w:rsidRPr="00CC3A0A" w:rsidRDefault="00CC3A0A" w:rsidP="00CC3A0A">
                          <w:pPr>
                            <w:jc w:val="center"/>
                            <w:rPr>
                              <w:rFonts w:ascii="Calibri" w:hAnsi="Calibri" w:cs="Calibri"/>
                              <w:color w:val="000000"/>
                              <w:sz w:val="24"/>
                            </w:rPr>
                          </w:pPr>
                          <w:r w:rsidRPr="00CC3A0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83A1F20" id="_x0000_t202" coordsize="21600,21600" o:spt="202" path="m,l,21600r21600,l21600,xe">
              <v:stroke joinstyle="miter"/>
              <v:path gradientshapeok="t" o:connecttype="rect"/>
            </v:shapetype>
            <v:shape id="MSIPCMe00f4859885dca708395f49f" o:spid="_x0000_s1026" type="#_x0000_t202" alt="{&quot;HashCode&quot;:1862493762,&quot;Height&quot;:842.0,&quot;Width&quot;:595.0,&quot;Placement&quot;:&quot;Footer&quot;,&quot;Index&quot;:&quot;OddAndEven&quot;,&quot;Section&quot;:1,&quot;Top&quot;:0.0,&quot;Left&quot;:0.0}" style="position:absolute;margin-left:0;margin-top:805.5pt;width:595.35pt;height:21.5pt;z-index:2516776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A6h7a53wAAAAsBAAAPAAAAZHJzL2Rvd25yZXYueG1sTI/NTsMwEITvSLyDtUjcqB1U&#10;Cg1xKgTigoQQBXF24s1PE6+j2G2Tt2dzgtvuzGr2m2w3uV6ccAytJw3JSoFAKr1tqdbw/fV68wAi&#10;REPW9J5Qw4wBdvnlRWZS68/0iad9rAWHUEiNhibGIZUylA06E1Z+QGKv8qMzkdexlnY0Zw53vbxV&#10;aiOdaYk/NGbA5wbLbn90GtYf26KSh84d3ue3eW676uelqLS+vpqeHkFEnOLfMSz4jA45MxX+SDaI&#10;XgMXiaxukoSnxU+26h5EsWh3awUyz+T/DvkvAAAA//8DAFBLAQItABQABgAIAAAAIQC2gziS/gAA&#10;AOEBAAATAAAAAAAAAAAAAAAAAAAAAABbQ29udGVudF9UeXBlc10ueG1sUEsBAi0AFAAGAAgAAAAh&#10;ADj9If/WAAAAlAEAAAsAAAAAAAAAAAAAAAAALwEAAF9yZWxzLy5yZWxzUEsBAi0AFAAGAAgAAAAh&#10;AM4I/vMUAgAAJAQAAA4AAAAAAAAAAAAAAAAALgIAAGRycy9lMm9Eb2MueG1sUEsBAi0AFAAGAAgA&#10;AAAhADqHtrnfAAAACwEAAA8AAAAAAAAAAAAAAAAAbgQAAGRycy9kb3ducmV2LnhtbFBLBQYAAAAA&#10;BAAEAPMAAAB6BQAAAAA=&#10;" o:allowincell="f" filled="f" stroked="f" strokeweight=".5pt">
              <v:textbox inset=",0,,0">
                <w:txbxContent>
                  <w:p w14:paraId="680C9313" w14:textId="52A63DA1" w:rsidR="00902A5C" w:rsidRPr="00CC3A0A" w:rsidRDefault="00CC3A0A" w:rsidP="00CC3A0A">
                    <w:pPr>
                      <w:jc w:val="center"/>
                      <w:rPr>
                        <w:rFonts w:ascii="Calibri" w:hAnsi="Calibri" w:cs="Calibri"/>
                        <w:color w:val="000000"/>
                        <w:sz w:val="24"/>
                      </w:rPr>
                    </w:pPr>
                    <w:r w:rsidRPr="00CC3A0A">
                      <w:rPr>
                        <w:rFonts w:ascii="Calibri" w:hAnsi="Calibri" w:cs="Calibri"/>
                        <w:color w:val="000000"/>
                        <w:sz w:val="24"/>
                      </w:rPr>
                      <w:t>OFFICIAL</w:t>
                    </w:r>
                  </w:p>
                </w:txbxContent>
              </v:textbox>
              <w10:wrap anchorx="page" anchory="page"/>
            </v:shape>
          </w:pict>
        </mc:Fallback>
      </mc:AlternateContent>
    </w:r>
    <w:r w:rsidRPr="00D55628">
      <w:rPr>
        <w:noProof/>
      </w:rPr>
      <mc:AlternateContent>
        <mc:Choice Requires="wps">
          <w:drawing>
            <wp:anchor distT="0" distB="0" distL="114300" distR="114300" simplePos="0" relativeHeight="251637760" behindDoc="1" locked="1" layoutInCell="1" allowOverlap="1" wp14:anchorId="39946F01" wp14:editId="0E735ED2">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946E0" w14:textId="74413868" w:rsidR="00902A5C" w:rsidRPr="0001226A" w:rsidRDefault="00902A5C"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46F01" id="Text Box 224" o:spid="_x0000_s1027"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uY4gEAAKkDAAAOAAAAZHJzL2Uyb0RvYy54bWysU8tu2zAQvBfoPxC817IMx24Ey0GaIEWB&#10;9AGk/QCKIiWiEpdd0pbcr++SUhy3vRXVgeByydmd2dHuZuw7dlToDdiS54slZ8pKqI1tSv7t68Ob&#10;t5z5IGwtOrCq5Cfl+c3+9avd4Aq1gha6WiEjEOuLwZW8DcEVWeZlq3rhF+CUpaQG7EWgEJusRjEQ&#10;et9lq+Vykw2AtUOQyns6vZ+SfJ/wtVYyfNbaq8C6klNvIa2Y1iqu2X4nigaFa42c2xD/0EUvjKWi&#10;Z6h7EQQ7oPkLqjcSwYMOCwl9BlobqRIHYpMv/2Dz1AqnEhcSx7uzTP7/wcpPxyf3BVkY38FIA0wk&#10;vHsE+d0zC3etsI26RYShVaKmwnmULBucL+anUWpf+AhSDR+hpiGLQ4AENGrsoyrEkxE6DeB0Fl2N&#10;gUk63F5tlvRxJimXb683awpiDVE8P3fow3sFPYubkiNNNcGL46MP09XnK7GahQfTdWmynf3tgDDj&#10;SWo/djz1HsZqZKaeuUU2FdQn4oMw+YX8TZsW8CdnA3ml5P7HQaDirPtgSZPrfL2O5krB+mq7ogAv&#10;M9VlRlhJUCUPnE3buzAZ8uDQNC1VmqZg4ZZ01CYxfOlqbp/8kDSavRsNdxmnWy9/2P4XAAAA//8D&#10;AFBLAwQUAAYACAAAACEANMVEztsAAAAGAQAADwAAAGRycy9kb3ducmV2LnhtbEyPT0vDQBDF74Lf&#10;YRnBm51t0NLETIooXhXrH/C2zU6TYHY2ZLdN/PZuvehl4PEe7/2m3MyuV0ceQ+eFYLnQoFhqbztp&#10;CN5eH6/WoEI0Yk3vhQm+OcCmOj8rTWH9JC983MZGpRIJhSFoYxwKxFC37ExY+IEleXs/OhOTHBu0&#10;o5lSuesx03qFznSSFloz8H3L9df24Ajen/afH9f6uXlwN8PkZ43iciS6vJjvbkFFnuNfGE74CR2q&#10;xLTzB7FB9QTpkfh7T94y1ytQO4JsneWAVYn/8asfAAAA//8DAFBLAQItABQABgAIAAAAIQC2gziS&#10;/gAAAOEBAAATAAAAAAAAAAAAAAAAAAAAAABbQ29udGVudF9UeXBlc10ueG1sUEsBAi0AFAAGAAgA&#10;AAAhADj9If/WAAAAlAEAAAsAAAAAAAAAAAAAAAAALwEAAF9yZWxzLy5yZWxzUEsBAi0AFAAGAAgA&#10;AAAhAKekC5jiAQAAqQMAAA4AAAAAAAAAAAAAAAAALgIAAGRycy9lMm9Eb2MueG1sUEsBAi0AFAAG&#10;AAgAAAAhADTFRM7bAAAABgEAAA8AAAAAAAAAAAAAAAAAPAQAAGRycy9kb3ducmV2LnhtbFBLBQYA&#10;AAAABAAEAPMAAABEBQAAAAA=&#10;" filled="f" stroked="f">
              <v:textbox>
                <w:txbxContent>
                  <w:p w14:paraId="2C6946E0" w14:textId="74413868" w:rsidR="00902A5C" w:rsidRPr="0001226A" w:rsidRDefault="00902A5C"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2854C" w14:textId="6B5673F4" w:rsidR="00902A5C" w:rsidRDefault="00902A5C" w:rsidP="00213C82">
    <w:pPr>
      <w:pStyle w:val="Footer"/>
    </w:pPr>
    <w:r>
      <w:rPr>
        <w:noProof/>
      </w:rPr>
      <mc:AlternateContent>
        <mc:Choice Requires="wps">
          <w:drawing>
            <wp:anchor distT="0" distB="0" distL="114300" distR="114300" simplePos="0" relativeHeight="251677183" behindDoc="0" locked="0" layoutInCell="0" allowOverlap="1" wp14:anchorId="6EAB4C27" wp14:editId="53EA4A02">
              <wp:simplePos x="0" y="0"/>
              <wp:positionH relativeFrom="page">
                <wp:posOffset>0</wp:posOffset>
              </wp:positionH>
              <wp:positionV relativeFrom="page">
                <wp:posOffset>10229850</wp:posOffset>
              </wp:positionV>
              <wp:extent cx="7560945" cy="273050"/>
              <wp:effectExtent l="0" t="0" r="0" b="12700"/>
              <wp:wrapNone/>
              <wp:docPr id="2" name="MSIPCMca0e457683948c7bce090a49" descr="{&quot;HashCode&quot;:186249376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80A58E" w14:textId="37EA9A11" w:rsidR="00902A5C" w:rsidRPr="00CC3A0A" w:rsidRDefault="00CC3A0A" w:rsidP="00CC3A0A">
                          <w:pPr>
                            <w:jc w:val="center"/>
                            <w:rPr>
                              <w:rFonts w:ascii="Calibri" w:hAnsi="Calibri" w:cs="Calibri"/>
                              <w:color w:val="000000"/>
                              <w:sz w:val="24"/>
                            </w:rPr>
                          </w:pPr>
                          <w:r w:rsidRPr="00CC3A0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AB4C27" id="_x0000_t202" coordsize="21600,21600" o:spt="202" path="m,l,21600r21600,l21600,xe">
              <v:stroke joinstyle="miter"/>
              <v:path gradientshapeok="t" o:connecttype="rect"/>
            </v:shapetype>
            <v:shape id="MSIPCMca0e457683948c7bce090a49" o:spid="_x0000_s1028" type="#_x0000_t202" alt="{&quot;HashCode&quot;:1862493762,&quot;Height&quot;:842.0,&quot;Width&quot;:595.0,&quot;Placement&quot;:&quot;Footer&quot;,&quot;Index&quot;:&quot;Primary&quot;,&quot;Section&quot;:1,&quot;Top&quot;:0.0,&quot;Left&quot;:0.0}" style="position:absolute;margin-left:0;margin-top:805.5pt;width:595.35pt;height:21.5pt;z-index:25167718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Ooe2ud8AAAALAQAADwAAAGRycy9kb3ducmV2LnhtbEyPzU7DMBCE70i8g7VI&#10;3KgdVAoNcSoE4oKEEAVxduLNTxOvo9htk7dnc4Lb7sxq9ptsN7lenHAMrScNyUqBQCq9banW8P31&#10;evMAIkRD1vSeUMOMAXb55UVmUuvP9ImnfawFh1BIjYYmxiGVMpQNOhNWfkBir/KjM5HXsZZ2NGcO&#10;d728VWojnWmJPzRmwOcGy25/dBrWH9uikofOHd7nt3luu+rnpai0vr6anh5BRJzi3zEs+IwOOTMV&#10;/kg2iF4DF4msbpKEp8VPtuoeRLFod2sFMs/k/w75LwAAAP//AwBQSwECLQAUAAYACAAAACEAtoM4&#10;kv4AAADhAQAAEwAAAAAAAAAAAAAAAAAAAAAAW0NvbnRlbnRfVHlwZXNdLnhtbFBLAQItABQABgAI&#10;AAAAIQA4/SH/1gAAAJQBAAALAAAAAAAAAAAAAAAAAC8BAABfcmVscy8ucmVsc1BLAQItABQABgAI&#10;AAAAIQACYmz6GAIAACsEAAAOAAAAAAAAAAAAAAAAAC4CAABkcnMvZTJvRG9jLnhtbFBLAQItABQA&#10;BgAIAAAAIQA6h7a53wAAAAsBAAAPAAAAAAAAAAAAAAAAAHIEAABkcnMvZG93bnJldi54bWxQSwUG&#10;AAAAAAQABADzAAAAfgUAAAAA&#10;" o:allowincell="f" filled="f" stroked="f" strokeweight=".5pt">
              <v:textbox inset=",0,,0">
                <w:txbxContent>
                  <w:p w14:paraId="5880A58E" w14:textId="37EA9A11" w:rsidR="00902A5C" w:rsidRPr="00CC3A0A" w:rsidRDefault="00CC3A0A" w:rsidP="00CC3A0A">
                    <w:pPr>
                      <w:jc w:val="center"/>
                      <w:rPr>
                        <w:rFonts w:ascii="Calibri" w:hAnsi="Calibri" w:cs="Calibri"/>
                        <w:color w:val="000000"/>
                        <w:sz w:val="24"/>
                      </w:rPr>
                    </w:pPr>
                    <w:r w:rsidRPr="00CC3A0A">
                      <w:rPr>
                        <w:rFonts w:ascii="Calibri" w:hAnsi="Calibri" w:cs="Calibri"/>
                        <w:color w:val="000000"/>
                        <w:sz w:val="24"/>
                      </w:rPr>
                      <w:t>OFFICIAL</w:t>
                    </w:r>
                  </w:p>
                </w:txbxContent>
              </v:textbox>
              <w10:wrap anchorx="page" anchory="page"/>
            </v:shape>
          </w:pict>
        </mc:Fallback>
      </mc:AlternateContent>
    </w:r>
    <w:r w:rsidRPr="00D55628">
      <w:rPr>
        <w:noProof/>
      </w:rPr>
      <mc:AlternateContent>
        <mc:Choice Requires="wps">
          <w:drawing>
            <wp:anchor distT="0" distB="0" distL="114300" distR="114300" simplePos="0" relativeHeight="251641856" behindDoc="1" locked="1" layoutInCell="1" allowOverlap="1" wp14:anchorId="7B094F84" wp14:editId="2F3C61C2">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EA13C" w14:textId="63E74044" w:rsidR="00902A5C" w:rsidRPr="0001226A" w:rsidRDefault="00902A5C"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94F84" id="_x0000_s1029"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5Ca5AEAAKkDAAAOAAAAZHJzL2Uyb0RvYy54bWysU1Fv0zAQfkfiP1h+p0lK17Ko6TQ2DSGN&#10;gTT2AxzHbiwSnzm7Tcqv5+x0XWFviDxYPp/93X3ffVlfjX3H9gq9AVvxYpZzpqyExthtxZ++3737&#10;wJkPwjaiA6sqflCeX23evlkPrlRzaKFrFDICsb4cXMXbEFyZZV62qhd+Bk5ZSmrAXgQKcZs1KAZC&#10;77tsnufLbABsHIJU3tPp7ZTkm4SvtZLhq9ZeBdZVnHoLacW01nHNNmtRblG41shjG+IfuuiFsVT0&#10;BHUrgmA7NK+geiMRPOgwk9BnoLWRKnEgNkX+F5vHVjiVuJA43p1k8v8PVj7sH903ZGH8CCMNMJHw&#10;7h7kD88s3LTCbtU1IgytEg0VLqJk2eB8eXwapfaljyD18AUaGrLYBUhAo8Y+qkI8GaHTAA4n0dUY&#10;mKTD1cUyp48zSblidblcUBBriPL5uUMfPinoWdxUHGmqCV7s732Yrj5fidUs3JmuS5Pt7B8HhBlP&#10;Uvux46n3MNYjM03F38e6kU0NzYH4IEx+IX/TpgX8xdlAXqm4/7kTqDjrPlvS5LJYLKK5UrC4WM0p&#10;wPNMfZ4RVhJUxQNn0/YmTIbcOTTblipNU7BwTTpqkxi+dHVsn/yQNDp6NxruPE63Xv6wzW8AAAD/&#10;/wMAUEsDBBQABgAIAAAAIQA0xUTO2wAAAAYBAAAPAAAAZHJzL2Rvd25yZXYueG1sTI9PS8NAEMXv&#10;gt9hGcGbnW3Q0sRMiiheFesf8LbNTpNgdjZkt0389m696GXg8R7v/abczK5XRx5D54VgudCgWGpv&#10;O2kI3l4fr9agQjRiTe+FCb45wKY6PytNYf0kL3zcxkalEgmFIWhjHArEULfsTFj4gSV5ez86E5Mc&#10;G7SjmVK56zHTeoXOdJIWWjPwfcv11/bgCN6f9p8f1/q5eXA3w+RnjeJyJLq8mO9uQUWe418YTvgJ&#10;HarEtPMHsUH1BOmR+HtP3jLXK1A7gmyd5YBVif/xqx8AAAD//wMAUEsBAi0AFAAGAAgAAAAhALaD&#10;OJL+AAAA4QEAABMAAAAAAAAAAAAAAAAAAAAAAFtDb250ZW50X1R5cGVzXS54bWxQSwECLQAUAAYA&#10;CAAAACEAOP0h/9YAAACUAQAACwAAAAAAAAAAAAAAAAAvAQAAX3JlbHMvLnJlbHNQSwECLQAUAAYA&#10;CAAAACEApj+QmuQBAACpAwAADgAAAAAAAAAAAAAAAAAuAgAAZHJzL2Uyb0RvYy54bWxQSwECLQAU&#10;AAYACAAAACEANMVEztsAAAAGAQAADwAAAAAAAAAAAAAAAAA+BAAAZHJzL2Rvd25yZXYueG1sUEsF&#10;BgAAAAAEAAQA8wAAAEYFAAAAAA==&#10;" filled="f" stroked="f">
              <v:textbox>
                <w:txbxContent>
                  <w:p w14:paraId="2DAEA13C" w14:textId="63E74044" w:rsidR="00902A5C" w:rsidRPr="0001226A" w:rsidRDefault="00902A5C"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BE47" w14:textId="669D2BC5" w:rsidR="00902A5C" w:rsidRDefault="00902A5C" w:rsidP="00BF3066">
    <w:pPr>
      <w:pStyle w:val="Footer"/>
      <w:spacing w:before="1600"/>
    </w:pPr>
    <w:r>
      <w:rPr>
        <w:noProof/>
      </w:rPr>
      <mc:AlternateContent>
        <mc:Choice Requires="wps">
          <w:drawing>
            <wp:anchor distT="0" distB="0" distL="114300" distR="114300" simplePos="0" relativeHeight="251677439" behindDoc="0" locked="0" layoutInCell="0" allowOverlap="1" wp14:anchorId="36A509A5" wp14:editId="03D0725E">
              <wp:simplePos x="0" y="0"/>
              <wp:positionH relativeFrom="page">
                <wp:posOffset>0</wp:posOffset>
              </wp:positionH>
              <wp:positionV relativeFrom="page">
                <wp:posOffset>10229850</wp:posOffset>
              </wp:positionV>
              <wp:extent cx="7560945" cy="273050"/>
              <wp:effectExtent l="0" t="0" r="0" b="12700"/>
              <wp:wrapNone/>
              <wp:docPr id="4" name="MSIPCM281e49769206b85d62834f06" descr="{&quot;HashCode&quot;:186249376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B14B30" w14:textId="5B225312" w:rsidR="00902A5C" w:rsidRPr="00CC3A0A" w:rsidRDefault="00CC3A0A" w:rsidP="00CC3A0A">
                          <w:pPr>
                            <w:jc w:val="center"/>
                            <w:rPr>
                              <w:rFonts w:ascii="Calibri" w:hAnsi="Calibri" w:cs="Calibri"/>
                              <w:color w:val="000000"/>
                              <w:sz w:val="24"/>
                            </w:rPr>
                          </w:pPr>
                          <w:r w:rsidRPr="00CC3A0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A509A5" id="_x0000_t202" coordsize="21600,21600" o:spt="202" path="m,l,21600r21600,l21600,xe">
              <v:stroke joinstyle="miter"/>
              <v:path gradientshapeok="t" o:connecttype="rect"/>
            </v:shapetype>
            <v:shape id="MSIPCM281e49769206b85d62834f06" o:spid="_x0000_s1030" type="#_x0000_t202" alt="{&quot;HashCode&quot;:1862493762,&quot;Height&quot;:842.0,&quot;Width&quot;:595.0,&quot;Placement&quot;:&quot;Footer&quot;,&quot;Index&quot;:&quot;FirstPage&quot;,&quot;Section&quot;:1,&quot;Top&quot;:0.0,&quot;Left&quot;:0.0}" style="position:absolute;margin-left:0;margin-top:805.5pt;width:595.35pt;height:21.5pt;z-index:25167743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t/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k6HPbZQHXE9Bz3z3vK1whke&#10;mA/PzCHVuBHKNzzhITVgLzhZlNTgfv7NH/ORAYxS0qJ0Sup/7JkTlOhvBrm5GU+nUWvpBw331rsd&#10;vGbf3AGqcowPxPJkxtygB1M6aF5R3avYDUPMcOxZ0u1g3oVeyPg6uFitUhKqyrLwYDaWx9IRs4js&#10;S/fKnD3BH5C4RxjExYp3LPS5PdqrfQCpEkUR3x7NE+yoyMTc6fVEyb/9T1mXN778BQAA//8DAFBL&#10;AwQUAAYACAAAACEAOoe2ud8AAAALAQAADwAAAGRycy9kb3ducmV2LnhtbEyPzU7DMBCE70i8g7VI&#10;3KgdVAoNcSoE4oKEEAVxduLNTxOvo9htk7dnc4Lb7sxq9ptsN7lenHAMrScNyUqBQCq9banW8P31&#10;evMAIkRD1vSeUMOMAXb55UVmUuvP9ImnfawFh1BIjYYmxiGVMpQNOhNWfkBir/KjM5HXsZZ2NGcO&#10;d728VWojnWmJPzRmwOcGy25/dBrWH9uikofOHd7nt3luu+rnpai0vr6anh5BRJzi3zEs+IwOOTMV&#10;/kg2iF4DF4msbpKEp8VPtuoeRLFod2sFMs/k/w75LwAAAP//AwBQSwECLQAUAAYACAAAACEAtoM4&#10;kv4AAADhAQAAEwAAAAAAAAAAAAAAAAAAAAAAW0NvbnRlbnRfVHlwZXNdLnhtbFBLAQItABQABgAI&#10;AAAAIQA4/SH/1gAAAJQBAAALAAAAAAAAAAAAAAAAAC8BAABfcmVscy8ucmVsc1BLAQItABQABgAI&#10;AAAAIQCgTot/GAIAACsEAAAOAAAAAAAAAAAAAAAAAC4CAABkcnMvZTJvRG9jLnhtbFBLAQItABQA&#10;BgAIAAAAIQA6h7a53wAAAAsBAAAPAAAAAAAAAAAAAAAAAHIEAABkcnMvZG93bnJldi54bWxQSwUG&#10;AAAAAAQABADzAAAAfgUAAAAA&#10;" o:allowincell="f" filled="f" stroked="f" strokeweight=".5pt">
              <v:textbox inset=",0,,0">
                <w:txbxContent>
                  <w:p w14:paraId="44B14B30" w14:textId="5B225312" w:rsidR="00902A5C" w:rsidRPr="00CC3A0A" w:rsidRDefault="00CC3A0A" w:rsidP="00CC3A0A">
                    <w:pPr>
                      <w:jc w:val="center"/>
                      <w:rPr>
                        <w:rFonts w:ascii="Calibri" w:hAnsi="Calibri" w:cs="Calibri"/>
                        <w:color w:val="000000"/>
                        <w:sz w:val="24"/>
                      </w:rPr>
                    </w:pPr>
                    <w:r w:rsidRPr="00CC3A0A">
                      <w:rPr>
                        <w:rFonts w:ascii="Calibri" w:hAnsi="Calibri" w:cs="Calibri"/>
                        <w:color w:val="000000"/>
                        <w:sz w:val="24"/>
                      </w:rPr>
                      <w:t>OFFICIAL</w:t>
                    </w:r>
                  </w:p>
                </w:txbxContent>
              </v:textbox>
              <w10:wrap anchorx="page" anchory="page"/>
            </v:shape>
          </w:pict>
        </mc:Fallback>
      </mc:AlternateContent>
    </w:r>
    <w:r>
      <w:rPr>
        <w:noProof/>
      </w:rPr>
      <w:drawing>
        <wp:anchor distT="0" distB="0" distL="114300" distR="114300" simplePos="0" relativeHeight="251674624" behindDoc="1" locked="1" layoutInCell="1" allowOverlap="1" wp14:anchorId="1FCCD382" wp14:editId="0FDAD8B4">
          <wp:simplePos x="0" y="0"/>
          <wp:positionH relativeFrom="page">
            <wp:posOffset>-36195</wp:posOffset>
          </wp:positionH>
          <wp:positionV relativeFrom="page">
            <wp:align>bottom</wp:align>
          </wp:positionV>
          <wp:extent cx="2008800" cy="950400"/>
          <wp:effectExtent l="0" t="0" r="0" b="2540"/>
          <wp:wrapNone/>
          <wp:docPr id="18"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1" layoutInCell="1" allowOverlap="1" wp14:anchorId="59B826E3" wp14:editId="08B8C6D5">
          <wp:simplePos x="0" y="0"/>
          <wp:positionH relativeFrom="page">
            <wp:align>right</wp:align>
          </wp:positionH>
          <wp:positionV relativeFrom="page">
            <wp:align>bottom</wp:align>
          </wp:positionV>
          <wp:extent cx="2408753" cy="1085850"/>
          <wp:effectExtent l="0" t="0" r="0" b="0"/>
          <wp:wrapNone/>
          <wp:docPr id="19"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66432" behindDoc="0" locked="1" layoutInCell="1" allowOverlap="1" wp14:anchorId="33B0903A" wp14:editId="1799D96A">
              <wp:simplePos x="0" y="0"/>
              <wp:positionH relativeFrom="page">
                <wp:align>left</wp:align>
              </wp:positionH>
              <wp:positionV relativeFrom="page">
                <wp:align>bottom</wp:align>
              </wp:positionV>
              <wp:extent cx="3848400" cy="720000"/>
              <wp:effectExtent l="0" t="0" r="0" b="0"/>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6834DE" w14:textId="77777777" w:rsidR="00902A5C" w:rsidRPr="009F69FA" w:rsidRDefault="00902A5C"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0903A" id="WebAddress" o:spid="_x0000_s1031" type="#_x0000_t202" style="position:absolute;margin-left:0;margin-top:0;width:303pt;height:56.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w7ycAIAAEUFAAAOAAAAZHJzL2Uyb0RvYy54bWysVMFu2zAMvQ/YPwi6r07apMuCOEXWIsOA&#10;oC2WDj0rspQYk0VNYmJnXz9KtpOi26XDLjYlPlEk36NmN01l2EH5UILN+fBiwJmyEorSbnP+/Wn5&#10;YcJZQGELYcCqnB9V4Dfz9+9mtZuqS9iBKZRnFMSGae1yvkN00ywLcqcqES7AKUtODb4SSEu/zQov&#10;aopemexyMLjOavCF8yBVCLR71zr5PMXXWkl80DooZCbnlBumr0/fTfxm85mYbr1wu1J2aYh/yKIS&#10;paVLT6HuBAq29+UfoapSegig8UJClYHWpVSpBqpmOHhVzXonnEq1UHOCO7Up/L+w8v6wdo+eYfMZ&#10;GiIwNqR2YRpoM9bTaF/FP2XKyE8tPJ7aphpkkjavJqPJaEAuSb6PxArZFCY7n3Y+4BcFFYtGzj3R&#10;krolDquALbSHxMssLEtjEjXGsjrn11fjQTpw8lBwYyNWJZK7MOfMk4VHoyLG2G9Ks7JIBcSNJC91&#10;azw7CBKGkFJZTLWnuISOKE1JvOVghz9n9ZbDbR39zWDxdLgqLfhU/au0ix99yrrFU89f1B1NbDYN&#10;FZ7zcU/sBooj8e2hHYXg5LIkUlYi4KPwpH3ikeYZH+ijDVDzobM424H/9bf9iCdJkpezmmYp5+Hn&#10;XnjFmflqSaxjUkfUB6bVaEwa4cynxafhaESLzUuP3Ve3QLQM6elwMpkRj6Y3tYfqmeZ+Ea8ll7CS&#10;Ls859uYttiNO74ZUi0UC0bw5gSu7djKGjixFzT01z8K7TphIkr6HfuzE9JU+W2w8aWGxR9BlEm9s&#10;dNvWjgCa1ST/7l2Jj8HLdUKdX7/5bwAAAP//AwBQSwMEFAAGAAgAAAAhABhDUQHbAAAABQEAAA8A&#10;AABkcnMvZG93bnJldi54bWxMj8FOwzAQRO9I/IO1SNyok7YEFOJUiMKFGwUJenPjJQmN11G8aQNf&#10;z8IFLiuNZjT7plhNvlMHHGIbyEA6S0AhVcG1VBt4eX64uAYV2ZKzXSA08IkRVuXpSWFzF470hIcN&#10;10pKKObWQMPc51rHqkFv4yz0SOK9h8FbFjnU2g32KOW+0/MkybS3LcmHxvZ412C134zeAN6P68XV&#10;6+Xjettv+WO+X3616Zsx52fT7Q0oxon/wvCDL+hQCtMujOSi6gzIEP694mVJJnInoXSxBF0W+j99&#10;+Q0AAP//AwBQSwECLQAUAAYACAAAACEAtoM4kv4AAADhAQAAEwAAAAAAAAAAAAAAAAAAAAAAW0Nv&#10;bnRlbnRfVHlwZXNdLnhtbFBLAQItABQABgAIAAAAIQA4/SH/1gAAAJQBAAALAAAAAAAAAAAAAAAA&#10;AC8BAABfcmVscy8ucmVsc1BLAQItABQABgAIAAAAIQANBw7ycAIAAEUFAAAOAAAAAAAAAAAAAAAA&#10;AC4CAABkcnMvZTJvRG9jLnhtbFBLAQItABQABgAIAAAAIQAYQ1EB2wAAAAUBAAAPAAAAAAAAAAAA&#10;AAAAAMoEAABkcnMvZG93bnJldi54bWxQSwUGAAAAAAQABADzAAAA0gUAAAAA&#10;" filled="f" stroked="f" strokeweight=".5pt">
              <v:textbox inset="15mm">
                <w:txbxContent>
                  <w:p w14:paraId="186834DE" w14:textId="77777777" w:rsidR="00902A5C" w:rsidRPr="009F69FA" w:rsidRDefault="00902A5C"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043670E8" wp14:editId="37962D01">
          <wp:simplePos x="0" y="0"/>
          <wp:positionH relativeFrom="page">
            <wp:align>right</wp:align>
          </wp:positionH>
          <wp:positionV relativeFrom="page">
            <wp:align>bottom</wp:align>
          </wp:positionV>
          <wp:extent cx="2422800" cy="1083600"/>
          <wp:effectExtent l="0" t="0" r="0" b="0"/>
          <wp:wrapNone/>
          <wp:docPr id="20"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E9B08" w14:textId="77777777" w:rsidR="00A74D4E" w:rsidRPr="008F5280" w:rsidRDefault="00A74D4E" w:rsidP="008F5280">
      <w:pPr>
        <w:pStyle w:val="FootnoteSeparator"/>
      </w:pPr>
    </w:p>
    <w:p w14:paraId="1E5E8555" w14:textId="77777777" w:rsidR="00A74D4E" w:rsidRDefault="00A74D4E"/>
  </w:footnote>
  <w:footnote w:type="continuationSeparator" w:id="0">
    <w:p w14:paraId="18D4E9E7" w14:textId="77777777" w:rsidR="00A74D4E" w:rsidRDefault="00A74D4E" w:rsidP="008F5280">
      <w:pPr>
        <w:pStyle w:val="FootnoteSeparator"/>
      </w:pPr>
    </w:p>
    <w:p w14:paraId="3B1DF2A6" w14:textId="77777777" w:rsidR="00A74D4E" w:rsidRDefault="00A74D4E"/>
    <w:p w14:paraId="06F298D5" w14:textId="77777777" w:rsidR="00A74D4E" w:rsidRDefault="00A74D4E"/>
  </w:footnote>
  <w:footnote w:type="continuationNotice" w:id="1">
    <w:p w14:paraId="12994970" w14:textId="77777777" w:rsidR="00A74D4E" w:rsidRDefault="00A74D4E" w:rsidP="00D55628"/>
    <w:p w14:paraId="1DA309B5" w14:textId="77777777" w:rsidR="00A74D4E" w:rsidRDefault="00A74D4E"/>
    <w:p w14:paraId="12B82B31" w14:textId="77777777" w:rsidR="00A74D4E" w:rsidRDefault="00A74D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02A5C" w:rsidRPr="00975ED3" w14:paraId="2790F2FF" w14:textId="77777777" w:rsidTr="00B40C2E">
      <w:trPr>
        <w:trHeight w:hRule="exact" w:val="1418"/>
      </w:trPr>
      <w:tc>
        <w:tcPr>
          <w:tcW w:w="7761" w:type="dxa"/>
          <w:vAlign w:val="center"/>
        </w:tcPr>
        <w:p w14:paraId="3028C817" w14:textId="1A97794A" w:rsidR="00902A5C" w:rsidRPr="00975ED3" w:rsidRDefault="00902A5C" w:rsidP="00B40C2E">
          <w:pPr>
            <w:pStyle w:val="Header"/>
          </w:pPr>
          <w:r>
            <w:rPr>
              <w:noProof/>
            </w:rPr>
            <w:fldChar w:fldCharType="begin"/>
          </w:r>
          <w:r>
            <w:rPr>
              <w:noProof/>
            </w:rPr>
            <w:instrText xml:space="preserve"> STYLEREF  Title  \* MERGEFORMAT </w:instrText>
          </w:r>
          <w:r>
            <w:rPr>
              <w:noProof/>
            </w:rPr>
            <w:fldChar w:fldCharType="separate"/>
          </w:r>
          <w:r w:rsidR="00CC3A0A">
            <w:rPr>
              <w:noProof/>
            </w:rPr>
            <w:t xml:space="preserve">Beyond septics: Connecting </w:t>
          </w:r>
          <w:r w:rsidR="00CC3A0A">
            <w:rPr>
              <w:noProof/>
            </w:rPr>
            <w:br/>
            <w:t xml:space="preserve">more households to effective </w:t>
          </w:r>
          <w:r w:rsidR="00CC3A0A">
            <w:rPr>
              <w:noProof/>
            </w:rPr>
            <w:br/>
            <w:t>wastewater systems</w:t>
          </w:r>
          <w:r>
            <w:rPr>
              <w:noProof/>
            </w:rPr>
            <w:fldChar w:fldCharType="end"/>
          </w:r>
        </w:p>
      </w:tc>
    </w:tr>
  </w:tbl>
  <w:p w14:paraId="7EC6F5E7" w14:textId="784944ED" w:rsidR="00902A5C" w:rsidRDefault="00902A5C" w:rsidP="00254A01">
    <w:pPr>
      <w:pStyle w:val="Header"/>
    </w:pPr>
    <w:r w:rsidRPr="00806AB6">
      <w:rPr>
        <w:noProof/>
      </w:rPr>
      <mc:AlternateContent>
        <mc:Choice Requires="wps">
          <w:drawing>
            <wp:anchor distT="0" distB="0" distL="114300" distR="114300" simplePos="0" relativeHeight="251658752" behindDoc="1" locked="0" layoutInCell="1" allowOverlap="1" wp14:anchorId="5F0F2F3F" wp14:editId="649479BF">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2EECB9" id="TriangleRight" o:spid="_x0000_s1026"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A2uwIAALUGAAAOAAAAZHJzL2Uyb0RvYy54bWysVW1v2yAQ/j5p/wHxcdJqO3HTxqpTTa06&#10;Tdqb1OwHEIxjaxgYkDjdr98dtlPaNVI17Ys5uId7eY47X10fOkn2wrpWq5JmZyklQnFdtWpb0h/r&#10;u/eXlDjPVMWkVqKkD8LR69XbN1e9KcRMN1pWwhIwolzRm5I23psiSRxvRMfcmTZCgbLWtmMetnab&#10;VJb1YL2TySxNF0mvbWWs5sI5OL0dlHQV7Ne14P5bXTvhiSwpxObD14bvBr/J6ooVW8tM0/IxDPYP&#10;UXSsVeD0aOqWeUZ2tv3LVNdyq52u/RnXXaLruuUi5ADZZOmzbO4bZkTIBchx5kiT+39m+df9vflu&#10;MXRnPmv+0wEjSW9ccdTgxgGGbPovuoIasp3XIdlDbTu8CWmQQ+D04cipOHjC4fBykacpMM9BtQQJ&#10;ZPTAiuky3zn/UehgiO0/Oz+UpAIpEFoRxTrwugYjdSehOu8Sks3nS9KHZSzhEZbFsDxbkoZksDyH&#10;zSLYYnHK2DxCpScs5U8wLwd1HmEwmhOmFjHsdIoXMeypNSB2O1HHmolNflAjnSARhr2Zhgoa7bBy&#10;yC3UZ52NtQEUcn8CDNQheP4qMLCD4PNXgSF/BF/EYMjoMXwLDf28lS0l0MobvMMKwzxmPYmkh6EE&#10;RFLSgIDPADWd3ou1DhiP6Q8I8Dw9FPD5iJEqxsJbCUFOz3jSTqsJFgc+I3OTeloH2EuOJwSX2omh&#10;VTCp0DPH7JCUqG+clm1110qJOYXZKW6kJXsGU49xLpTPR0qfIGWostJ4c/CEJ6H7seFxiLpio6sH&#10;aH6rh9kJsx6ERtvflPQwN0vqfu2YFZTITwoG0zLLc8jeh01+fjGDjY01m1jDFAdTJfUUXiWKN34Y&#10;zjtj220DnrJQMaU/wNCpWxwOIb4hqnEDszHQM85xHL7xPqAe/zarPwAAAP//AwBQSwMEFAAGAAgA&#10;AAAhAGgKWpzfAAAACgEAAA8AAABkcnMvZG93bnJldi54bWxMj8FOwzAQRO9I/IO1SNyok5DQEuJU&#10;CIkb0FKqiqObGDuKvY5iNw1/z3KC02o0o5m31Xp2lk1qDJ1HAekiAaaw8W2HWsD+4/lmBSxEia20&#10;HpWAbxVgXV9eVLJs/Rnf1bSLmlEJhlIKMDEOJeehMcrJsPCDQvK+/OhkJDlq3o7yTOXO8ixJ7riT&#10;HdKCkYN6MqrpdydHI/ZgNv1L8fq2tX2ml7OePrdaiOur+fEBWFRz/AvDLz6hQ01MR3/CNjBLOr3N&#10;KSogL+hSIMvvC2BHclbLFHhd8f8v1D8AAAD//wMAUEsBAi0AFAAGAAgAAAAhALaDOJL+AAAA4QEA&#10;ABMAAAAAAAAAAAAAAAAAAAAAAFtDb250ZW50X1R5cGVzXS54bWxQSwECLQAUAAYACAAAACEAOP0h&#10;/9YAAACUAQAACwAAAAAAAAAAAAAAAAAvAQAAX3JlbHMvLnJlbHNQSwECLQAUAAYACAAAACEA+aTw&#10;NrsCAAC1BgAADgAAAAAAAAAAAAAAAAAuAgAAZHJzL2Uyb0RvYy54bWxQSwECLQAUAAYACAAAACEA&#10;aApanN8AAAAKAQAADwAAAAAAAAAAAAAAAAAVBQAAZHJzL2Rvd25yZXYueG1sUEsFBgAAAAAEAAQA&#10;8wAAACE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2F0F89E0" wp14:editId="02292906">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148A9D" id="TriangleLeft" o:spid="_x0000_s1026"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auwIAAKMGAAAOAAAAZHJzL2Uyb0RvYy54bWysVVFvmzAQfp+0/2D5cdIKJCRtUUk1teo0&#10;qesmNfsBjjEBzdie7YR0v353BhKSNVI17QXO3OfPd9/5jpvbXSPJVlhXa5XT5CKmRCiui1qtc/pj&#10;+fDxihLnmSqY1Erk9EU4ert4/+6mNZmY6ErLQlgCJMplrclp5b3JosjxSjTMXWgjFDhLbRvmYWnX&#10;UWFZC+yNjCZxPI9abQtjNRfOwdf7zkkXgb8sBfffytIJT2ROITYfnjY8V/iMFjcsW1tmqpr3YbB/&#10;iKJhtYJD91T3zDOysfVfVE3NrXa69BdcN5Euy5qLkANkk8Qn2TxXzIiQC4jjzF4m9/9o+dP22Xy3&#10;GLozj5r/dKBI1BqX7T24cIAhq/arLqCGbON1SHZX2gZ3QhpkFzR92Wsqdp5w+Hg1T+MYlOfgugYL&#10;bDyBZcNmvnH+s9CBiG0fne9KUoAVBC2IYg2cugSSspFQnQ8RiUlLkuk07eu3xyRHmIokaXJ9ipmM&#10;MPP57AzTdIRCFvI6WTqGQUBn2GYjWHyGan6EeT2/yyPMISTQcz0oxqpBRL5TvYpgEYYtGYfCGe2w&#10;YCgplGWZ9CUBFEp+Bgy6IXj6JjDoguDZm8CQOYIvx2DI6BC+hT4+7WBLCXTwCvewzDCPWQ8maWEW&#10;4fUgFRh4B9DT6K1Y6oDxJ/cVTjt4pRqj4IqE8IarBNABMLxNoOsOhESGGz64h3cH6zQ/xXCpnega&#10;A3MJHbJPCrUYdYnTsi4eaikxlTApxZ20ZMtgxjHOhfLzXskjpAzFVRp3difhl9Dr2N44Ml220sUL&#10;tLrV3aSEyQ5Gpe1vSlqYkjl1vzbMCkrkFwVj6DpJU0jIh0U6u5zAwo49q7GHKQ5UOfUULiOad74b&#10;xRtj63UFJyWhUEp/ghFT1jgKQnxdVP0CJmGQp5/aOGrH64A6/FsWfwAAAP//AwBQSwMEFAAGAAgA&#10;AAAhAJ9QsnfeAAAACQEAAA8AAABkcnMvZG93bnJldi54bWxMj0FLw0AQhe+C/2EZwZvdRBotMZsi&#10;ghYsSG2rxds0O02C2dmY3abx37sBQU8zw3u89002H0wjeupcbVlBPIlAEBdW11wq2G4er2YgnEfW&#10;2FgmBd/kYJ6fn2WYanviV+rXvhQhhF2KCirv21RKV1Rk0E1sSxy0g+0M+nB2pdQdnkK4aeR1FN1I&#10;gzWHhgpbeqio+FwfTehdPWHUH+qv3WL3/vL2vPxYDotEqcuL4f4OhKfB/5lhxA/okAemvT2ydqJR&#10;ME2mwfk7R30WJyD243Ibg8wz+f+D/AcAAP//AwBQSwECLQAUAAYACAAAACEAtoM4kv4AAADhAQAA&#10;EwAAAAAAAAAAAAAAAAAAAAAAW0NvbnRlbnRfVHlwZXNdLnhtbFBLAQItABQABgAIAAAAIQA4/SH/&#10;1gAAAJQBAAALAAAAAAAAAAAAAAAAAC8BAABfcmVscy8ucmVsc1BLAQItABQABgAIAAAAIQDi5/Qa&#10;uwIAAKMGAAAOAAAAAAAAAAAAAAAAAC4CAABkcnMvZTJvRG9jLnhtbFBLAQItABQABgAIAAAAIQCf&#10;ULJ33gAAAAkBAAAPAAAAAAAAAAAAAAAAABUFAABkcnMvZG93bnJldi54bWxQSwUGAAAAAAQABADz&#10;AAAAIA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6704" behindDoc="1" locked="0" layoutInCell="1" allowOverlap="1" wp14:anchorId="00178C12" wp14:editId="22654D8F">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8DD8DA" id="Rectangle" o:spid="_x0000_s1026" style="position:absolute;margin-left:22.7pt;margin-top:22.7pt;width:552.7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b2a9 [3204]" stroked="f">
              <w10:wrap anchorx="page" anchory="page"/>
            </v:rect>
          </w:pict>
        </mc:Fallback>
      </mc:AlternateContent>
    </w:r>
  </w:p>
  <w:p w14:paraId="31D493E2" w14:textId="77777777" w:rsidR="00902A5C" w:rsidRPr="00254A01" w:rsidRDefault="00902A5C"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02A5C" w:rsidRPr="00975ED3" w14:paraId="05C0FAAF" w14:textId="77777777" w:rsidTr="00B40C2E">
      <w:trPr>
        <w:trHeight w:hRule="exact" w:val="1418"/>
      </w:trPr>
      <w:tc>
        <w:tcPr>
          <w:tcW w:w="7761" w:type="dxa"/>
          <w:vAlign w:val="center"/>
        </w:tcPr>
        <w:p w14:paraId="2521337D" w14:textId="219A5037" w:rsidR="00902A5C" w:rsidRPr="00975ED3" w:rsidRDefault="00902A5C" w:rsidP="00B40C2E">
          <w:pPr>
            <w:pStyle w:val="Header"/>
          </w:pPr>
          <w:r>
            <w:rPr>
              <w:noProof/>
            </w:rPr>
            <w:fldChar w:fldCharType="begin"/>
          </w:r>
          <w:r>
            <w:rPr>
              <w:noProof/>
            </w:rPr>
            <w:instrText xml:space="preserve"> STYLEREF  Title  \* MERGEFORMAT </w:instrText>
          </w:r>
          <w:r>
            <w:rPr>
              <w:noProof/>
            </w:rPr>
            <w:fldChar w:fldCharType="separate"/>
          </w:r>
          <w:r w:rsidR="00CC3A0A">
            <w:rPr>
              <w:noProof/>
            </w:rPr>
            <w:t xml:space="preserve">Beyond septics: Connecting </w:t>
          </w:r>
          <w:r w:rsidR="00CC3A0A">
            <w:rPr>
              <w:noProof/>
            </w:rPr>
            <w:br/>
            <w:t xml:space="preserve">more households to effective </w:t>
          </w:r>
          <w:r w:rsidR="00CC3A0A">
            <w:rPr>
              <w:noProof/>
            </w:rPr>
            <w:br/>
            <w:t>wastewater systems</w:t>
          </w:r>
          <w:r>
            <w:rPr>
              <w:noProof/>
            </w:rPr>
            <w:fldChar w:fldCharType="end"/>
          </w:r>
        </w:p>
      </w:tc>
    </w:tr>
  </w:tbl>
  <w:p w14:paraId="575DCEDC" w14:textId="2DE64231" w:rsidR="00902A5C" w:rsidRDefault="00902A5C" w:rsidP="00254A01">
    <w:pPr>
      <w:pStyle w:val="Header"/>
    </w:pPr>
    <w:r w:rsidRPr="00806AB6">
      <w:rPr>
        <w:noProof/>
      </w:rPr>
      <mc:AlternateContent>
        <mc:Choice Requires="wps">
          <w:drawing>
            <wp:anchor distT="0" distB="0" distL="114300" distR="114300" simplePos="0" relativeHeight="251661824" behindDoc="1" locked="0" layoutInCell="1" allowOverlap="1" wp14:anchorId="235D2835" wp14:editId="47DC4A24">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F5FE04" id="TriangleRight" o:spid="_x0000_s1026" style="position:absolute;margin-left:56.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A2uwIAALUGAAAOAAAAZHJzL2Uyb0RvYy54bWysVW1v2yAQ/j5p/wHxcdJqO3HTxqpTTa06&#10;Tdqb1OwHEIxjaxgYkDjdr98dtlPaNVI17Ys5uId7eY47X10fOkn2wrpWq5JmZyklQnFdtWpb0h/r&#10;u/eXlDjPVMWkVqKkD8LR69XbN1e9KcRMN1pWwhIwolzRm5I23psiSRxvRMfcmTZCgbLWtmMetnab&#10;VJb1YL2TySxNF0mvbWWs5sI5OL0dlHQV7Ne14P5bXTvhiSwpxObD14bvBr/J6ooVW8tM0/IxDPYP&#10;UXSsVeD0aOqWeUZ2tv3LVNdyq52u/RnXXaLruuUi5ADZZOmzbO4bZkTIBchx5kiT+39m+df9vflu&#10;MXRnPmv+0wEjSW9ccdTgxgGGbPovuoIasp3XIdlDbTu8CWmQQ+D04cipOHjC4fBykacpMM9BtQQJ&#10;ZPTAiuky3zn/UehgiO0/Oz+UpAIpEFoRxTrwugYjdSehOu8Sks3nS9KHZSzhEZbFsDxbkoZksDyH&#10;zSLYYnHK2DxCpScs5U8wLwd1HmEwmhOmFjHsdIoXMeypNSB2O1HHmolNflAjnSARhr2Zhgoa7bBy&#10;yC3UZ52NtQEUcn8CDNQheP4qMLCD4PNXgSF/BF/EYMjoMXwLDf28lS0l0MobvMMKwzxmPYmkh6EE&#10;RFLSgIDPADWd3ou1DhiP6Q8I8Dw9FPD5iJEqxsJbCUFOz3jSTqsJFgc+I3OTeloH2EuOJwSX2omh&#10;VTCp0DPH7JCUqG+clm1110qJOYXZKW6kJXsGU49xLpTPR0qfIGWostJ4c/CEJ6H7seFxiLpio6sH&#10;aH6rh9kJsx6ERtvflPQwN0vqfu2YFZTITwoG0zLLc8jeh01+fjGDjY01m1jDFAdTJfUUXiWKN34Y&#10;zjtj220DnrJQMaU/wNCpWxwOIb4hqnEDszHQM85xHL7xPqAe/zarPwAAAP//AwBQSwMEFAAGAAgA&#10;AAAhAGgKWpzfAAAACgEAAA8AAABkcnMvZG93bnJldi54bWxMj8FOwzAQRO9I/IO1SNyok5DQEuJU&#10;CIkb0FKqiqObGDuKvY5iNw1/z3KC02o0o5m31Xp2lk1qDJ1HAekiAaaw8W2HWsD+4/lmBSxEia20&#10;HpWAbxVgXV9eVLJs/Rnf1bSLmlEJhlIKMDEOJeehMcrJsPCDQvK+/OhkJDlq3o7yTOXO8ixJ7riT&#10;HdKCkYN6MqrpdydHI/ZgNv1L8fq2tX2ml7OePrdaiOur+fEBWFRz/AvDLz6hQ01MR3/CNjBLOr3N&#10;KSogL+hSIMvvC2BHclbLFHhd8f8v1D8AAAD//wMAUEsBAi0AFAAGAAgAAAAhALaDOJL+AAAA4QEA&#10;ABMAAAAAAAAAAAAAAAAAAAAAAFtDb250ZW50X1R5cGVzXS54bWxQSwECLQAUAAYACAAAACEAOP0h&#10;/9YAAACUAQAACwAAAAAAAAAAAAAAAAAvAQAAX3JlbHMvLnJlbHNQSwECLQAUAAYACAAAACEA+aTw&#10;NrsCAAC1BgAADgAAAAAAAAAAAAAAAAAuAgAAZHJzL2Uyb0RvYy54bWxQSwECLQAUAAYACAAAACEA&#10;aApanN8AAAAKAQAADwAAAAAAAAAAAAAAAAAVBQAAZHJzL2Rvd25yZXYueG1sUEsFBgAAAAAEAAQA&#10;8wAAACE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0800" behindDoc="1" locked="0" layoutInCell="1" allowOverlap="1" wp14:anchorId="691510D8" wp14:editId="683414D2">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A4C663" id="TriangleLeft" o:spid="_x0000_s1026" style="position:absolute;margin-left:22.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auwIAAKMGAAAOAAAAZHJzL2Uyb0RvYy54bWysVVFvmzAQfp+0/2D5cdIKJCRtUUk1teo0&#10;qesmNfsBjjEBzdie7YR0v353BhKSNVI17QXO3OfPd9/5jpvbXSPJVlhXa5XT5CKmRCiui1qtc/pj&#10;+fDxihLnmSqY1Erk9EU4ert4/+6mNZmY6ErLQlgCJMplrclp5b3JosjxSjTMXWgjFDhLbRvmYWnX&#10;UWFZC+yNjCZxPI9abQtjNRfOwdf7zkkXgb8sBfffytIJT2ROITYfnjY8V/iMFjcsW1tmqpr3YbB/&#10;iKJhtYJD91T3zDOysfVfVE3NrXa69BdcN5Euy5qLkANkk8Qn2TxXzIiQC4jjzF4m9/9o+dP22Xy3&#10;GLozj5r/dKBI1BqX7T24cIAhq/arLqCGbON1SHZX2gZ3QhpkFzR92Wsqdp5w+Hg1T+MYlOfgugYL&#10;bDyBZcNmvnH+s9CBiG0fne9KUoAVBC2IYg2cugSSspFQnQ8RiUlLkuk07eu3xyRHmIokaXJ9ipmM&#10;MPP57AzTdIRCFvI6WTqGQUBn2GYjWHyGan6EeT2/yyPMISTQcz0oxqpBRL5TvYpgEYYtGYfCGe2w&#10;YCgplGWZ9CUBFEp+Bgy6IXj6JjDoguDZm8CQOYIvx2DI6BC+hT4+7WBLCXTwCvewzDCPWQ8maWEW&#10;4fUgFRh4B9DT6K1Y6oDxJ/cVTjt4pRqj4IqE8IarBNABMLxNoOsOhESGGz64h3cH6zQ/xXCpnega&#10;A3MJHbJPCrUYdYnTsi4eaikxlTApxZ20ZMtgxjHOhfLzXskjpAzFVRp3difhl9Dr2N44Ml220sUL&#10;tLrV3aSEyQ5Gpe1vSlqYkjl1vzbMCkrkFwVj6DpJU0jIh0U6u5zAwo49q7GHKQ5UOfUULiOad74b&#10;xRtj63UFJyWhUEp/ghFT1jgKQnxdVP0CJmGQp5/aOGrH64A6/FsWfwAAAP//AwBQSwMEFAAGAAgA&#10;AAAhAJ9QsnfeAAAACQEAAA8AAABkcnMvZG93bnJldi54bWxMj0FLw0AQhe+C/2EZwZvdRBotMZsi&#10;ghYsSG2rxds0O02C2dmY3abx37sBQU8zw3u89002H0wjeupcbVlBPIlAEBdW11wq2G4er2YgnEfW&#10;2FgmBd/kYJ6fn2WYanviV+rXvhQhhF2KCirv21RKV1Rk0E1sSxy0g+0M+nB2pdQdnkK4aeR1FN1I&#10;gzWHhgpbeqio+FwfTehdPWHUH+qv3WL3/vL2vPxYDotEqcuL4f4OhKfB/5lhxA/okAemvT2ydqJR&#10;ME2mwfk7R30WJyD243Ibg8wz+f+D/AcAAP//AwBQSwECLQAUAAYACAAAACEAtoM4kv4AAADhAQAA&#10;EwAAAAAAAAAAAAAAAAAAAAAAW0NvbnRlbnRfVHlwZXNdLnhtbFBLAQItABQABgAIAAAAIQA4/SH/&#10;1gAAAJQBAAALAAAAAAAAAAAAAAAAAC8BAABfcmVscy8ucmVsc1BLAQItABQABgAIAAAAIQDi5/Qa&#10;uwIAAKMGAAAOAAAAAAAAAAAAAAAAAC4CAABkcnMvZTJvRG9jLnhtbFBLAQItABQABgAIAAAAIQCf&#10;ULJ33gAAAAkBAAAPAAAAAAAAAAAAAAAAABUFAABkcnMvZG93bnJldi54bWxQSwUGAAAAAAQABADz&#10;AAAAIA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310F9AC6" wp14:editId="3EB179A4">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0011B3" id="Rectangle" o:spid="_x0000_s1026"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b2a9 [3204]" stroked="f">
              <w10:wrap anchorx="page" anchory="page"/>
            </v:rect>
          </w:pict>
        </mc:Fallback>
      </mc:AlternateContent>
    </w:r>
  </w:p>
  <w:p w14:paraId="44D5AC1B" w14:textId="77777777" w:rsidR="00902A5C" w:rsidRDefault="00902A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1633F" w14:textId="6ECE380D" w:rsidR="00902A5C" w:rsidRPr="00E97294" w:rsidRDefault="00902A5C" w:rsidP="00E97294">
    <w:pPr>
      <w:pStyle w:val="Header"/>
    </w:pPr>
    <w:r>
      <w:rPr>
        <w:noProof/>
      </w:rPr>
      <w:drawing>
        <wp:anchor distT="0" distB="0" distL="114300" distR="114300" simplePos="0" relativeHeight="251672576" behindDoc="1" locked="0" layoutInCell="1" allowOverlap="1" wp14:anchorId="3A7F0B0C" wp14:editId="36D78E59">
          <wp:simplePos x="0" y="0"/>
          <wp:positionH relativeFrom="page">
            <wp:posOffset>720090</wp:posOffset>
          </wp:positionH>
          <wp:positionV relativeFrom="page">
            <wp:posOffset>1188085</wp:posOffset>
          </wp:positionV>
          <wp:extent cx="860400" cy="896400"/>
          <wp:effectExtent l="0" t="0" r="0" b="0"/>
          <wp:wrapNone/>
          <wp:docPr id="17"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4144" behindDoc="1" locked="0" layoutInCell="1" allowOverlap="1" wp14:anchorId="0090BFC2" wp14:editId="4C191ADE">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FF65E9"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A2uwIAALUGAAAOAAAAZHJzL2Uyb0RvYy54bWysVW1v2yAQ/j5p/wHxcdJqO3HTxqpTTa06&#10;Tdqb1OwHEIxjaxgYkDjdr98dtlPaNVI17Ys5uId7eY47X10fOkn2wrpWq5JmZyklQnFdtWpb0h/r&#10;u/eXlDjPVMWkVqKkD8LR69XbN1e9KcRMN1pWwhIwolzRm5I23psiSRxvRMfcmTZCgbLWtmMetnab&#10;VJb1YL2TySxNF0mvbWWs5sI5OL0dlHQV7Ne14P5bXTvhiSwpxObD14bvBr/J6ooVW8tM0/IxDPYP&#10;UXSsVeD0aOqWeUZ2tv3LVNdyq52u/RnXXaLruuUi5ADZZOmzbO4bZkTIBchx5kiT+39m+df9vflu&#10;MXRnPmv+0wEjSW9ccdTgxgGGbPovuoIasp3XIdlDbTu8CWmQQ+D04cipOHjC4fBykacpMM9BtQQJ&#10;ZPTAiuky3zn/UehgiO0/Oz+UpAIpEFoRxTrwugYjdSehOu8Sks3nS9KHZSzhEZbFsDxbkoZksDyH&#10;zSLYYnHK2DxCpScs5U8wLwd1HmEwmhOmFjHsdIoXMeypNSB2O1HHmolNflAjnSARhr2Zhgoa7bBy&#10;yC3UZ52NtQEUcn8CDNQheP4qMLCD4PNXgSF/BF/EYMjoMXwLDf28lS0l0MobvMMKwzxmPYmkh6EE&#10;RFLSgIDPADWd3ou1DhiP6Q8I8Dw9FPD5iJEqxsJbCUFOz3jSTqsJFgc+I3OTeloH2EuOJwSX2omh&#10;VTCp0DPH7JCUqG+clm1110qJOYXZKW6kJXsGU49xLpTPR0qfIGWostJ4c/CEJ6H7seFxiLpio6sH&#10;aH6rh9kJsx6ERtvflPQwN0vqfu2YFZTITwoG0zLLc8jeh01+fjGDjY01m1jDFAdTJfUUXiWKN34Y&#10;zjtj220DnrJQMaU/wNCpWxwOIb4hqnEDszHQM85xHL7xPqAe/zarPwAAAP//AwBQSwMEFAAGAAgA&#10;AAAhAGgKWpzfAAAACgEAAA8AAABkcnMvZG93bnJldi54bWxMj8FOwzAQRO9I/IO1SNyok5DQEuJU&#10;CIkb0FKqiqObGDuKvY5iNw1/z3KC02o0o5m31Xp2lk1qDJ1HAekiAaaw8W2HWsD+4/lmBSxEia20&#10;HpWAbxVgXV9eVLJs/Rnf1bSLmlEJhlIKMDEOJeehMcrJsPCDQvK+/OhkJDlq3o7yTOXO8ixJ7riT&#10;HdKCkYN6MqrpdydHI/ZgNv1L8fq2tX2ml7OePrdaiOur+fEBWFRz/AvDLz6hQ01MR3/CNjBLOr3N&#10;KSogL+hSIMvvC2BHclbLFHhd8f8v1D8AAAD//wMAUEsBAi0AFAAGAAgAAAAhALaDOJL+AAAA4QEA&#10;ABMAAAAAAAAAAAAAAAAAAAAAAFtDb250ZW50X1R5cGVzXS54bWxQSwECLQAUAAYACAAAACEAOP0h&#10;/9YAAACUAQAACwAAAAAAAAAAAAAAAAAvAQAAX3JlbHMvLnJlbHNQSwECLQAUAAYACAAAACEA+aTw&#10;NrsCAAC1BgAADgAAAAAAAAAAAAAAAAAuAgAAZHJzL2Uyb0RvYy54bWxQSwECLQAUAAYACAAAACEA&#10;aApanN8AAAAKAQAADwAAAAAAAAAAAAAAAAAVBQAAZHJzL2Rvd25yZXYueG1sUEsFBgAAAAAEAAQA&#10;8wAAACE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7A2882A0" wp14:editId="7F282078">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CE1157"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KZ2vgIAAKMGAAAOAAAAZHJzL2Uyb0RvYy54bWysVdtu2zAMfR+wfxD0OGC1naRpY9QphhYd&#10;BuwGNPsARZZjY7aoSUqc7utHynbqZM0wDHuxKfPoiDwU6ZvbfVOznbKuAp3x5CLmTGkJeaU3Gf+2&#10;enh7zZnzQueiBq0y/qQcv12+fnXTmlRNoIQ6V5YhiXZpazJeem/SKHKyVI1wF2CURmcBthEel3YT&#10;5Va0yN7U0SSO51ELNjcWpHIOv953Tr4M/EWhpP9SFE55VmccY/PhacNzTc9oeSPSjRWmrGQfhviH&#10;KBpRaTz0QHUvvGBbW/1G1VTSgoPCX0hoIiiKSqqQA2aTxCfZPJbCqJALiuPMQSb3/2jl592j+Wop&#10;dGc+gvzuUJGoNS49eGjhEMPW7SfIsYZi6yEkuy9sQzsxDbYPmj4dNFV7zyR+vJ7P4hiVl+haoIU2&#10;nSDSYbPcOv9eQSASu4/OdyXJ0QqC5kyLBk9dIUnR1FidNxGLWcuS6XTR1++ASY4wJUtmyeUpZjLC&#10;zOeLM0zTEYpY2MtkszEMAzrDdjmCxWeo5keYl/O7OsI8h4R6bgbFRDmIKPe6VxEtJqgl41A4A44K&#10;RpJiWVZJXxJEkeRnwKgbgad/BUZdCBzEx+D+zIyZE/hqzNxt6sO32MenHWw5ww5ed9U1wlPWFD2Z&#10;rMVZRNeDlWjQHSBPAzu1goDxJ/cVT3v21nqMwisSwhuuEkIHwPA2ga47EBMZbvjgHt4drNP8FCNr&#10;cKprDEogdMghKdJi1CUO6ip/qOqaUgmTUt3Vlu0EzjghpdJ+qNERsg7F1UA7u5PoS+h1am8amS5d&#10;Q/6ErW6hm5Q42dEowf7krMUpmXH3Yyus4qz+oHEMLZLZDBPyYTG7vJrgwo4967FHaIlUGfccLyOZ&#10;d74bxVtjq02JJyWhUBre4YgpKhoFIb4uqn6BkzDI009tGrXjdUA9/1uWvwAAAP//AwBQSwMEFAAG&#10;AAgAAAAhAAdTd3LcAAAACwEAAA8AAABkcnMvZG93bnJldi54bWxMj8FOwzAMhu9IvENkJG4sbTcg&#10;lKYTQsB9hQPHrPGaQuNUTbYWnh5zgpt/+dfnz9V28YM44RT7QBryVQYCqQ22p07D2+vzlQIRkyFr&#10;hkCo4QsjbOvzs8qUNsy0w1OTOsEQiqXR4FIaSylj69CbuAojEu8OYfImcZw6aSczM9wPssiyG+lN&#10;T3zBmREfHbafzdFrWM9L6vD7KRzeh5cP673bqcZpfXmxPNyDSLikvzL86rM61Oy0D0eyUQyc8/WG&#10;qzyo2xwEN4rN3TWIPeMLpUDWlfz/Q/0DAAD//wMAUEsBAi0AFAAGAAgAAAAhALaDOJL+AAAA4QEA&#10;ABMAAAAAAAAAAAAAAAAAAAAAAFtDb250ZW50X1R5cGVzXS54bWxQSwECLQAUAAYACAAAACEAOP0h&#10;/9YAAACUAQAACwAAAAAAAAAAAAAAAAAvAQAAX3JlbHMvLnJlbHNQSwECLQAUAAYACAAAACEAz9Sm&#10;dr4CAACjBgAADgAAAAAAAAAAAAAAAAAuAgAAZHJzL2Uyb0RvYy54bWxQSwECLQAUAAYACAAAACEA&#10;B1N3ctwAAAALAQAADwAAAAAAAAAAAAAAAAAYBQAAZHJzL2Rvd25yZXYueG1sUEsFBgAAAAAEAAQA&#10;8wAAACEGAAAAAA==&#10;" path="m,l669,1415,1339,,,xe" fillcolor="#99e0dd [3206]"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41728E9C" wp14:editId="62D5C99E">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2AF392"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QauwIAAKMGAAAOAAAAZHJzL2Uyb0RvYy54bWysVVFvmzAQfp+0/2D5cdIKJCRtUUk1teo0&#10;qesmNfsBjjEBzdie7YR0v353BhKSNVI17QXO3OfPd9/5jpvbXSPJVlhXa5XT5CKmRCiui1qtc/pj&#10;+fDxihLnmSqY1Erk9EU4ert4/+6mNZmY6ErLQlgCJMplrclp5b3JosjxSjTMXWgjFDhLbRvmYWnX&#10;UWFZC+yNjCZxPI9abQtjNRfOwdf7zkkXgb8sBfffytIJT2ROITYfnjY8V/iMFjcsW1tmqpr3YbB/&#10;iKJhtYJD91T3zDOysfVfVE3NrXa69BdcN5Euy5qLkANkk8Qn2TxXzIiQC4jjzF4m9/9o+dP22Xy3&#10;GLozj5r/dKBI1BqX7T24cIAhq/arLqCGbON1SHZX2gZ3QhpkFzR92Wsqdp5w+Hg1T+MYlOfgugYL&#10;bDyBZcNmvnH+s9CBiG0fne9KUoAVBC2IYg2cugSSspFQnQ8RiUlLkuk07eu3xyRHmIokaXJ9ipmM&#10;MPP57AzTdIRCFvI6WTqGQUBn2GYjWHyGan6EeT2/yyPMISTQcz0oxqpBRL5TvYpgEYYtGYfCGe2w&#10;YCgplGWZ9CUBFEp+Bgy6IXj6JjDoguDZm8CQOYIvx2DI6BC+hT4+7WBLCXTwCvewzDCPWQ8maWEW&#10;4fUgFRh4B9DT6K1Y6oDxJ/cVTjt4pRqj4IqE8IarBNABMLxNoOsOhESGGz64h3cH6zQ/xXCpnega&#10;A3MJHbJPCrUYdYnTsi4eaikxlTApxZ20ZMtgxjHOhfLzXskjpAzFVRp3difhl9Dr2N44Ml220sUL&#10;tLrV3aSEyQ5Gpe1vSlqYkjl1vzbMCkrkFwVj6DpJU0jIh0U6u5zAwo49q7GHKQ5UOfUULiOad74b&#10;xRtj63UFJyWhUEp/ghFT1jgKQnxdVP0CJmGQp5/aOGrH64A6/FsWfwAAAP//AwBQSwMEFAAGAAgA&#10;AAAhAJ9QsnfeAAAACQEAAA8AAABkcnMvZG93bnJldi54bWxMj0FLw0AQhe+C/2EZwZvdRBotMZsi&#10;ghYsSG2rxds0O02C2dmY3abx37sBQU8zw3u89002H0wjeupcbVlBPIlAEBdW11wq2G4er2YgnEfW&#10;2FgmBd/kYJ6fn2WYanviV+rXvhQhhF2KCirv21RKV1Rk0E1sSxy0g+0M+nB2pdQdnkK4aeR1FN1I&#10;gzWHhgpbeqio+FwfTehdPWHUH+qv3WL3/vL2vPxYDotEqcuL4f4OhKfB/5lhxA/okAemvT2ydqJR&#10;ME2mwfk7R30WJyD243Ibg8wz+f+D/AcAAP//AwBQSwECLQAUAAYACAAAACEAtoM4kv4AAADhAQAA&#10;EwAAAAAAAAAAAAAAAAAAAAAAW0NvbnRlbnRfVHlwZXNdLnhtbFBLAQItABQABgAIAAAAIQA4/SH/&#10;1gAAAJQBAAALAAAAAAAAAAAAAAAAAC8BAABfcmVscy8ucmVsc1BLAQItABQABgAIAAAAIQDi5/Qa&#10;uwIAAKMGAAAOAAAAAAAAAAAAAAAAAC4CAABkcnMvZTJvRG9jLnhtbFBLAQItABQABgAIAAAAIQCf&#10;ULJ33gAAAAkBAAAPAAAAAAAAAAAAAAAAABUFAABkcnMvZG93bnJldi54bWxQSwUGAAAAAAQABADz&#10;AAAAIA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3EA48F29" wp14:editId="4A14ECCA">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88A324"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Doo5gEAALgDAAAOAAAAZHJzL2Uyb0RvYy54bWysU9tu2zAMfR+wfxD0vtgOsnU14hRFig4D&#10;ugvQ7QMYWY6FyaJGKXGyrx8lp2mwvhV7EUhROuI5PFreHAYr9pqCQdfIalZKoZ3C1rhtI3/+uH/3&#10;UYoQwbVg0elGHnWQN6u3b5ajr/Uce7StJsEgLtSjb2Qfo6+LIqheDxBm6LXjYoc0QOSUtkVLMDL6&#10;YIt5WX4oRqTWEyodAu/eTUW5yvhdp1X81nVBR2Ebyb3FvFJeN2ktVkuotwS+N+rUBryiiwGM40fP&#10;UHcQQezIvIAajCIM2MWZwqHArjNKZw7Mpir/YfPYg9eZC4sT/Fmm8P9g1df9o/9OqfXgH1D9CsLh&#10;uge31bdEOPYaWn6uSkIVow/1+UJKAl8Vm/ELtjxa2EXMGhw6GhIgsxOHLPXxLLU+RKF486rk6ZU8&#10;EcW16xTmWRRQP932FOInjYNIQSOJR5nRYf8QYuoG6qcjuXu0pr031uYk2UevLYk98OBBKe3ixIF5&#10;Xp60Lp13mG5OoGknM03kko9CvcH2yEQJJ/uw3Tnokf5IMbJ1Ghl+74C0FPazY7Guq8UieS0ni/dX&#10;c07osrK5rIBTDNXIKMUUruPkz50ns+35pSrzdnjLAncmc3/u6tQs2yNLcrJy8t9lnk89f7jVXwAA&#10;AP//AwBQSwMEFAAGAAgAAAAhADZpcS7fAAAACgEAAA8AAABkcnMvZG93bnJldi54bWxMj0FLw0AQ&#10;he+C/2EZwZvdRFptYzYlCKLUQ2kU6nGTHbMh2dmQ3aTx37uFgp5mhvd48710O5uOTTi4xpKAeBEB&#10;Q6qsaqgW8PnxcrcG5rwkJTtLKOAHHWyz66tUJsqe6IBT4WsWQsglUoD2vk84d5VGI93C9khB+7aD&#10;kT6cQ83VIE8h3HT8PooeuJENhQ9a9vissWqL0Qh4+8r9664cd/aYH9riXe+ntt0LcXsz50/APM7+&#10;zwxn/IAOWWAq7UjKsU7AcrUMzss86/Eq2gArw7Z+jIFnKf9fIfsFAAD//wMAUEsBAi0AFAAGAAgA&#10;AAAhALaDOJL+AAAA4QEAABMAAAAAAAAAAAAAAAAAAAAAAFtDb250ZW50X1R5cGVzXS54bWxQSwEC&#10;LQAUAAYACAAAACEAOP0h/9YAAACUAQAACwAAAAAAAAAAAAAAAAAvAQAAX3JlbHMvLnJlbHNQSwEC&#10;LQAUAAYACAAAACEA1ug6KOYBAAC4AwAADgAAAAAAAAAAAAAAAAAuAgAAZHJzL2Uyb0RvYy54bWxQ&#10;SwECLQAUAAYACAAAACEANmlxLt8AAAAKAQAADwAAAAAAAAAAAAAAAABABAAAZHJzL2Rvd25yZXYu&#10;eG1sUEsFBgAAAAAEAAQA8wAAAEw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624B8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8B37FE"/>
    <w:multiLevelType w:val="multilevel"/>
    <w:tmpl w:val="9BCC82DC"/>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40C04696"/>
    <w:multiLevelType w:val="hybridMultilevel"/>
    <w:tmpl w:val="73D4FACC"/>
    <w:lvl w:ilvl="0" w:tplc="08090001">
      <w:start w:val="1"/>
      <w:numFmt w:val="bullet"/>
      <w:lvlText w:val=""/>
      <w:lvlJc w:val="left"/>
      <w:pPr>
        <w:ind w:left="587" w:hanging="360"/>
      </w:pPr>
      <w:rPr>
        <w:rFonts w:ascii="Symbol" w:hAnsi="Symbol" w:hint="default"/>
      </w:r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1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545EC4"/>
    <w:multiLevelType w:val="multilevel"/>
    <w:tmpl w:val="CEEA828C"/>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9"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16cid:durableId="2048723879">
    <w:abstractNumId w:val="9"/>
  </w:num>
  <w:num w:numId="2" w16cid:durableId="632517731">
    <w:abstractNumId w:val="17"/>
  </w:num>
  <w:num w:numId="3" w16cid:durableId="1536575548">
    <w:abstractNumId w:val="15"/>
  </w:num>
  <w:num w:numId="4" w16cid:durableId="2000302614">
    <w:abstractNumId w:val="19"/>
  </w:num>
  <w:num w:numId="5" w16cid:durableId="1951357392">
    <w:abstractNumId w:val="6"/>
  </w:num>
  <w:num w:numId="6" w16cid:durableId="1086996372">
    <w:abstractNumId w:val="3"/>
  </w:num>
  <w:num w:numId="7" w16cid:durableId="560792413">
    <w:abstractNumId w:val="2"/>
  </w:num>
  <w:num w:numId="8" w16cid:durableId="1771774383">
    <w:abstractNumId w:val="1"/>
  </w:num>
  <w:num w:numId="9" w16cid:durableId="1812363241">
    <w:abstractNumId w:val="18"/>
  </w:num>
  <w:num w:numId="10" w16cid:durableId="2043822591">
    <w:abstractNumId w:val="4"/>
  </w:num>
  <w:num w:numId="11" w16cid:durableId="987054216">
    <w:abstractNumId w:val="7"/>
  </w:num>
  <w:num w:numId="12" w16cid:durableId="200017642">
    <w:abstractNumId w:val="5"/>
  </w:num>
  <w:num w:numId="13" w16cid:durableId="288710914">
    <w:abstractNumId w:val="11"/>
  </w:num>
  <w:num w:numId="14" w16cid:durableId="366226717">
    <w:abstractNumId w:val="12"/>
  </w:num>
  <w:num w:numId="15" w16cid:durableId="2007662167">
    <w:abstractNumId w:val="10"/>
  </w:num>
  <w:num w:numId="16" w16cid:durableId="418019418">
    <w:abstractNumId w:val="2"/>
  </w:num>
  <w:num w:numId="17" w16cid:durableId="1275676585">
    <w:abstractNumId w:val="2"/>
  </w:num>
  <w:num w:numId="18" w16cid:durableId="2116631173">
    <w:abstractNumId w:val="2"/>
  </w:num>
  <w:num w:numId="19" w16cid:durableId="401679333">
    <w:abstractNumId w:val="2"/>
  </w:num>
  <w:num w:numId="20" w16cid:durableId="842866008">
    <w:abstractNumId w:val="2"/>
  </w:num>
  <w:num w:numId="21" w16cid:durableId="812520925">
    <w:abstractNumId w:val="2"/>
  </w:num>
  <w:num w:numId="22" w16cid:durableId="2042047095">
    <w:abstractNumId w:val="2"/>
  </w:num>
  <w:num w:numId="23" w16cid:durableId="631786448">
    <w:abstractNumId w:val="2"/>
  </w:num>
  <w:num w:numId="24" w16cid:durableId="1389494858">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0241" style="mso-position-horizontal-relative:page;mso-position-vertical-relative:page" stroke="f">
      <v:stroke on="f"/>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3"/>
  </w:docVars>
  <w:rsids>
    <w:rsidRoot w:val="000B1523"/>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3D5"/>
    <w:rsid w:val="000114BD"/>
    <w:rsid w:val="000118FD"/>
    <w:rsid w:val="00011F39"/>
    <w:rsid w:val="0001226A"/>
    <w:rsid w:val="00012B94"/>
    <w:rsid w:val="00012E66"/>
    <w:rsid w:val="00012EC2"/>
    <w:rsid w:val="00013360"/>
    <w:rsid w:val="0001362A"/>
    <w:rsid w:val="0001389C"/>
    <w:rsid w:val="0001393A"/>
    <w:rsid w:val="00013A35"/>
    <w:rsid w:val="00013BAE"/>
    <w:rsid w:val="00013DC6"/>
    <w:rsid w:val="0001466C"/>
    <w:rsid w:val="00014E15"/>
    <w:rsid w:val="00015BB6"/>
    <w:rsid w:val="00016478"/>
    <w:rsid w:val="000171F8"/>
    <w:rsid w:val="000171FD"/>
    <w:rsid w:val="00017669"/>
    <w:rsid w:val="00017D91"/>
    <w:rsid w:val="0002099C"/>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6CB3"/>
    <w:rsid w:val="0002719A"/>
    <w:rsid w:val="0002752C"/>
    <w:rsid w:val="00027779"/>
    <w:rsid w:val="00027D1E"/>
    <w:rsid w:val="00027E13"/>
    <w:rsid w:val="00027EED"/>
    <w:rsid w:val="00027F13"/>
    <w:rsid w:val="000303AC"/>
    <w:rsid w:val="00030692"/>
    <w:rsid w:val="00030C7E"/>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A35"/>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47D1F"/>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41"/>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3F2"/>
    <w:rsid w:val="00061573"/>
    <w:rsid w:val="000617D7"/>
    <w:rsid w:val="00061DC7"/>
    <w:rsid w:val="000620DA"/>
    <w:rsid w:val="000623CA"/>
    <w:rsid w:val="000626EE"/>
    <w:rsid w:val="00062985"/>
    <w:rsid w:val="00063E71"/>
    <w:rsid w:val="000640A9"/>
    <w:rsid w:val="0006422E"/>
    <w:rsid w:val="00064489"/>
    <w:rsid w:val="00064839"/>
    <w:rsid w:val="00065584"/>
    <w:rsid w:val="000655FD"/>
    <w:rsid w:val="00065813"/>
    <w:rsid w:val="00065A52"/>
    <w:rsid w:val="00065B63"/>
    <w:rsid w:val="000660C5"/>
    <w:rsid w:val="00066ABF"/>
    <w:rsid w:val="00066F02"/>
    <w:rsid w:val="00067098"/>
    <w:rsid w:val="0006742D"/>
    <w:rsid w:val="000676F8"/>
    <w:rsid w:val="00067769"/>
    <w:rsid w:val="000704F3"/>
    <w:rsid w:val="00070C97"/>
    <w:rsid w:val="0007112E"/>
    <w:rsid w:val="00071669"/>
    <w:rsid w:val="00071B67"/>
    <w:rsid w:val="00071CA4"/>
    <w:rsid w:val="00071DE2"/>
    <w:rsid w:val="00071F5F"/>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4DA1"/>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2BC8"/>
    <w:rsid w:val="00093051"/>
    <w:rsid w:val="000935F8"/>
    <w:rsid w:val="000938C5"/>
    <w:rsid w:val="00093F02"/>
    <w:rsid w:val="000948CF"/>
    <w:rsid w:val="00094A84"/>
    <w:rsid w:val="00094F27"/>
    <w:rsid w:val="00094F68"/>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1F6C"/>
    <w:rsid w:val="000A2315"/>
    <w:rsid w:val="000A28BD"/>
    <w:rsid w:val="000A2A90"/>
    <w:rsid w:val="000A2C62"/>
    <w:rsid w:val="000A2E96"/>
    <w:rsid w:val="000A2F39"/>
    <w:rsid w:val="000A30F9"/>
    <w:rsid w:val="000A3721"/>
    <w:rsid w:val="000A3841"/>
    <w:rsid w:val="000A3B01"/>
    <w:rsid w:val="000A424E"/>
    <w:rsid w:val="000A4744"/>
    <w:rsid w:val="000A51F3"/>
    <w:rsid w:val="000A5E67"/>
    <w:rsid w:val="000A5EBD"/>
    <w:rsid w:val="000A6267"/>
    <w:rsid w:val="000A6592"/>
    <w:rsid w:val="000A6C89"/>
    <w:rsid w:val="000A6F5B"/>
    <w:rsid w:val="000A719A"/>
    <w:rsid w:val="000A73D0"/>
    <w:rsid w:val="000A73DC"/>
    <w:rsid w:val="000A7418"/>
    <w:rsid w:val="000A75EE"/>
    <w:rsid w:val="000A7E08"/>
    <w:rsid w:val="000B00B4"/>
    <w:rsid w:val="000B012B"/>
    <w:rsid w:val="000B0536"/>
    <w:rsid w:val="000B06A6"/>
    <w:rsid w:val="000B0959"/>
    <w:rsid w:val="000B0A6B"/>
    <w:rsid w:val="000B11F1"/>
    <w:rsid w:val="000B1523"/>
    <w:rsid w:val="000B167B"/>
    <w:rsid w:val="000B1B52"/>
    <w:rsid w:val="000B20BF"/>
    <w:rsid w:val="000B22C0"/>
    <w:rsid w:val="000B2568"/>
    <w:rsid w:val="000B2633"/>
    <w:rsid w:val="000B2710"/>
    <w:rsid w:val="000B271B"/>
    <w:rsid w:val="000B2D62"/>
    <w:rsid w:val="000B2DE7"/>
    <w:rsid w:val="000B3831"/>
    <w:rsid w:val="000B3DC1"/>
    <w:rsid w:val="000B3E06"/>
    <w:rsid w:val="000B3FB6"/>
    <w:rsid w:val="000B402E"/>
    <w:rsid w:val="000B40D6"/>
    <w:rsid w:val="000B44D9"/>
    <w:rsid w:val="000B46C3"/>
    <w:rsid w:val="000B4CFC"/>
    <w:rsid w:val="000B5144"/>
    <w:rsid w:val="000B5240"/>
    <w:rsid w:val="000B547C"/>
    <w:rsid w:val="000B5504"/>
    <w:rsid w:val="000B561E"/>
    <w:rsid w:val="000B5EA3"/>
    <w:rsid w:val="000B6025"/>
    <w:rsid w:val="000B669C"/>
    <w:rsid w:val="000B66BB"/>
    <w:rsid w:val="000B6BF6"/>
    <w:rsid w:val="000B77E8"/>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BFD"/>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0F32"/>
    <w:rsid w:val="000E1779"/>
    <w:rsid w:val="000E1BEC"/>
    <w:rsid w:val="000E1F1D"/>
    <w:rsid w:val="000E20C9"/>
    <w:rsid w:val="000E21E5"/>
    <w:rsid w:val="000E2207"/>
    <w:rsid w:val="000E24E1"/>
    <w:rsid w:val="000E2520"/>
    <w:rsid w:val="000E252C"/>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16"/>
    <w:rsid w:val="000F5A78"/>
    <w:rsid w:val="000F5E34"/>
    <w:rsid w:val="000F5E5F"/>
    <w:rsid w:val="000F5E8C"/>
    <w:rsid w:val="000F6801"/>
    <w:rsid w:val="000F6803"/>
    <w:rsid w:val="000F6D60"/>
    <w:rsid w:val="000F6D6B"/>
    <w:rsid w:val="000F73CD"/>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0AD"/>
    <w:rsid w:val="0012327C"/>
    <w:rsid w:val="00123733"/>
    <w:rsid w:val="00123ACC"/>
    <w:rsid w:val="00123FDE"/>
    <w:rsid w:val="00124482"/>
    <w:rsid w:val="00124611"/>
    <w:rsid w:val="00124797"/>
    <w:rsid w:val="001248B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924"/>
    <w:rsid w:val="00127F2F"/>
    <w:rsid w:val="001300CB"/>
    <w:rsid w:val="001306D2"/>
    <w:rsid w:val="00131311"/>
    <w:rsid w:val="001314EF"/>
    <w:rsid w:val="001315CE"/>
    <w:rsid w:val="00131ACC"/>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4CDF"/>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B97"/>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670"/>
    <w:rsid w:val="00172DA4"/>
    <w:rsid w:val="00173F6E"/>
    <w:rsid w:val="001748A0"/>
    <w:rsid w:val="001752A3"/>
    <w:rsid w:val="001754E8"/>
    <w:rsid w:val="001756B6"/>
    <w:rsid w:val="0017570D"/>
    <w:rsid w:val="00175826"/>
    <w:rsid w:val="0017593D"/>
    <w:rsid w:val="00175B81"/>
    <w:rsid w:val="00175C26"/>
    <w:rsid w:val="00175E2D"/>
    <w:rsid w:val="00176238"/>
    <w:rsid w:val="00176368"/>
    <w:rsid w:val="001767AA"/>
    <w:rsid w:val="00176A24"/>
    <w:rsid w:val="00176DBD"/>
    <w:rsid w:val="00176DC9"/>
    <w:rsid w:val="00176DF9"/>
    <w:rsid w:val="00176FE8"/>
    <w:rsid w:val="0017720A"/>
    <w:rsid w:val="00177415"/>
    <w:rsid w:val="00177AC3"/>
    <w:rsid w:val="00177B82"/>
    <w:rsid w:val="00180234"/>
    <w:rsid w:val="001811ED"/>
    <w:rsid w:val="00181372"/>
    <w:rsid w:val="0018138B"/>
    <w:rsid w:val="0018157F"/>
    <w:rsid w:val="0018158D"/>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04C"/>
    <w:rsid w:val="001952E8"/>
    <w:rsid w:val="00195EAE"/>
    <w:rsid w:val="00196016"/>
    <w:rsid w:val="00196165"/>
    <w:rsid w:val="00196393"/>
    <w:rsid w:val="001965C4"/>
    <w:rsid w:val="001965E7"/>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581B"/>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5E5"/>
    <w:rsid w:val="001B1C97"/>
    <w:rsid w:val="001B1F30"/>
    <w:rsid w:val="001B2BCC"/>
    <w:rsid w:val="001B2D5F"/>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1FA6"/>
    <w:rsid w:val="001C2125"/>
    <w:rsid w:val="001C21A0"/>
    <w:rsid w:val="001C2301"/>
    <w:rsid w:val="001C24BB"/>
    <w:rsid w:val="001C2A75"/>
    <w:rsid w:val="001C3683"/>
    <w:rsid w:val="001C37E7"/>
    <w:rsid w:val="001C4284"/>
    <w:rsid w:val="001C4299"/>
    <w:rsid w:val="001C43F5"/>
    <w:rsid w:val="001C44D3"/>
    <w:rsid w:val="001C471F"/>
    <w:rsid w:val="001C4C8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D7D6C"/>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250"/>
    <w:rsid w:val="001F337E"/>
    <w:rsid w:val="001F353A"/>
    <w:rsid w:val="001F3603"/>
    <w:rsid w:val="001F386B"/>
    <w:rsid w:val="001F3D89"/>
    <w:rsid w:val="001F4052"/>
    <w:rsid w:val="001F4435"/>
    <w:rsid w:val="001F4FA9"/>
    <w:rsid w:val="001F52A5"/>
    <w:rsid w:val="001F548A"/>
    <w:rsid w:val="001F579C"/>
    <w:rsid w:val="001F58E7"/>
    <w:rsid w:val="001F5C40"/>
    <w:rsid w:val="001F5D92"/>
    <w:rsid w:val="001F5F13"/>
    <w:rsid w:val="001F668A"/>
    <w:rsid w:val="001F6AB6"/>
    <w:rsid w:val="001F6D64"/>
    <w:rsid w:val="001F765B"/>
    <w:rsid w:val="001F770A"/>
    <w:rsid w:val="001F78F4"/>
    <w:rsid w:val="00200A9D"/>
    <w:rsid w:val="00200B2E"/>
    <w:rsid w:val="00201324"/>
    <w:rsid w:val="00201841"/>
    <w:rsid w:val="0020194C"/>
    <w:rsid w:val="0020205B"/>
    <w:rsid w:val="00202C45"/>
    <w:rsid w:val="00202E4A"/>
    <w:rsid w:val="00203011"/>
    <w:rsid w:val="002031FC"/>
    <w:rsid w:val="0020332E"/>
    <w:rsid w:val="00203733"/>
    <w:rsid w:val="0020390A"/>
    <w:rsid w:val="00203925"/>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4834"/>
    <w:rsid w:val="002149EB"/>
    <w:rsid w:val="00214D8E"/>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BA"/>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5DBC"/>
    <w:rsid w:val="002262A7"/>
    <w:rsid w:val="00227B32"/>
    <w:rsid w:val="0023007D"/>
    <w:rsid w:val="002302F5"/>
    <w:rsid w:val="00230478"/>
    <w:rsid w:val="0023084B"/>
    <w:rsid w:val="002310FC"/>
    <w:rsid w:val="00231311"/>
    <w:rsid w:val="0023151E"/>
    <w:rsid w:val="00231B23"/>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AEC"/>
    <w:rsid w:val="00236E1C"/>
    <w:rsid w:val="00236F25"/>
    <w:rsid w:val="0023720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1D0"/>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AB0"/>
    <w:rsid w:val="00262E05"/>
    <w:rsid w:val="00262E69"/>
    <w:rsid w:val="0026369F"/>
    <w:rsid w:val="002636AB"/>
    <w:rsid w:val="0026373B"/>
    <w:rsid w:val="00263BE7"/>
    <w:rsid w:val="00263EB4"/>
    <w:rsid w:val="00263FEB"/>
    <w:rsid w:val="00264677"/>
    <w:rsid w:val="00264A62"/>
    <w:rsid w:val="00265045"/>
    <w:rsid w:val="00265096"/>
    <w:rsid w:val="0026589E"/>
    <w:rsid w:val="002659C1"/>
    <w:rsid w:val="002662BA"/>
    <w:rsid w:val="00266AC8"/>
    <w:rsid w:val="00266EB3"/>
    <w:rsid w:val="00266F76"/>
    <w:rsid w:val="00267693"/>
    <w:rsid w:val="00267CB6"/>
    <w:rsid w:val="00267EF8"/>
    <w:rsid w:val="00270AC9"/>
    <w:rsid w:val="00271B90"/>
    <w:rsid w:val="00271BC9"/>
    <w:rsid w:val="00272039"/>
    <w:rsid w:val="00272184"/>
    <w:rsid w:val="00272283"/>
    <w:rsid w:val="0027244F"/>
    <w:rsid w:val="0027267D"/>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301"/>
    <w:rsid w:val="002779C6"/>
    <w:rsid w:val="00277B3D"/>
    <w:rsid w:val="00277BAB"/>
    <w:rsid w:val="0028044C"/>
    <w:rsid w:val="0028048B"/>
    <w:rsid w:val="0028111A"/>
    <w:rsid w:val="002815F0"/>
    <w:rsid w:val="0028165D"/>
    <w:rsid w:val="002817EC"/>
    <w:rsid w:val="00281F5E"/>
    <w:rsid w:val="00282E37"/>
    <w:rsid w:val="00283592"/>
    <w:rsid w:val="0028363C"/>
    <w:rsid w:val="00283E4F"/>
    <w:rsid w:val="00283FA3"/>
    <w:rsid w:val="002845AC"/>
    <w:rsid w:val="00284B07"/>
    <w:rsid w:val="00285A5B"/>
    <w:rsid w:val="00285C44"/>
    <w:rsid w:val="00285E6C"/>
    <w:rsid w:val="00285F04"/>
    <w:rsid w:val="00286776"/>
    <w:rsid w:val="00286C19"/>
    <w:rsid w:val="00287075"/>
    <w:rsid w:val="00287146"/>
    <w:rsid w:val="00287609"/>
    <w:rsid w:val="002878A6"/>
    <w:rsid w:val="00287D08"/>
    <w:rsid w:val="00290136"/>
    <w:rsid w:val="0029046B"/>
    <w:rsid w:val="002905D9"/>
    <w:rsid w:val="00290935"/>
    <w:rsid w:val="002913D6"/>
    <w:rsid w:val="0029188E"/>
    <w:rsid w:val="00291BB4"/>
    <w:rsid w:val="002925DE"/>
    <w:rsid w:val="002926F8"/>
    <w:rsid w:val="00292C66"/>
    <w:rsid w:val="0029318B"/>
    <w:rsid w:val="00293463"/>
    <w:rsid w:val="00293680"/>
    <w:rsid w:val="002940DF"/>
    <w:rsid w:val="002942A8"/>
    <w:rsid w:val="0029457A"/>
    <w:rsid w:val="00294BC0"/>
    <w:rsid w:val="00294C41"/>
    <w:rsid w:val="0029505A"/>
    <w:rsid w:val="00295598"/>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4C"/>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775"/>
    <w:rsid w:val="002A783B"/>
    <w:rsid w:val="002A7AC5"/>
    <w:rsid w:val="002A7DF3"/>
    <w:rsid w:val="002B00B5"/>
    <w:rsid w:val="002B0CFA"/>
    <w:rsid w:val="002B171F"/>
    <w:rsid w:val="002B194D"/>
    <w:rsid w:val="002B1C2D"/>
    <w:rsid w:val="002B1DB7"/>
    <w:rsid w:val="002B1DE7"/>
    <w:rsid w:val="002B1F25"/>
    <w:rsid w:val="002B2336"/>
    <w:rsid w:val="002B234F"/>
    <w:rsid w:val="002B2563"/>
    <w:rsid w:val="002B25C0"/>
    <w:rsid w:val="002B2FCD"/>
    <w:rsid w:val="002B2FF1"/>
    <w:rsid w:val="002B32A8"/>
    <w:rsid w:val="002B3396"/>
    <w:rsid w:val="002B3565"/>
    <w:rsid w:val="002B3E3E"/>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5A3"/>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2A2"/>
    <w:rsid w:val="002C536C"/>
    <w:rsid w:val="002C555C"/>
    <w:rsid w:val="002C5995"/>
    <w:rsid w:val="002C5DB1"/>
    <w:rsid w:val="002C5DB6"/>
    <w:rsid w:val="002C5F6C"/>
    <w:rsid w:val="002C6693"/>
    <w:rsid w:val="002C729B"/>
    <w:rsid w:val="002C73EA"/>
    <w:rsid w:val="002C7C6D"/>
    <w:rsid w:val="002C7E0B"/>
    <w:rsid w:val="002C7FEF"/>
    <w:rsid w:val="002D04B2"/>
    <w:rsid w:val="002D06AC"/>
    <w:rsid w:val="002D0A8B"/>
    <w:rsid w:val="002D1038"/>
    <w:rsid w:val="002D10F3"/>
    <w:rsid w:val="002D1D09"/>
    <w:rsid w:val="002D1E0C"/>
    <w:rsid w:val="002D1EEC"/>
    <w:rsid w:val="002D1F56"/>
    <w:rsid w:val="002D212B"/>
    <w:rsid w:val="002D23E1"/>
    <w:rsid w:val="002D23FC"/>
    <w:rsid w:val="002D2480"/>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5F6"/>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54C"/>
    <w:rsid w:val="002E6B7A"/>
    <w:rsid w:val="002E6DC0"/>
    <w:rsid w:val="002E7001"/>
    <w:rsid w:val="002E7991"/>
    <w:rsid w:val="002E7A32"/>
    <w:rsid w:val="002E7EE9"/>
    <w:rsid w:val="002F0514"/>
    <w:rsid w:val="002F0A6E"/>
    <w:rsid w:val="002F0BF5"/>
    <w:rsid w:val="002F1382"/>
    <w:rsid w:val="002F1D03"/>
    <w:rsid w:val="002F1ECC"/>
    <w:rsid w:val="002F25E9"/>
    <w:rsid w:val="002F2F9B"/>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702"/>
    <w:rsid w:val="002F7C54"/>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2E3C"/>
    <w:rsid w:val="00303661"/>
    <w:rsid w:val="00303961"/>
    <w:rsid w:val="00303BD5"/>
    <w:rsid w:val="00303CCE"/>
    <w:rsid w:val="00303E3A"/>
    <w:rsid w:val="00303E4B"/>
    <w:rsid w:val="003043D2"/>
    <w:rsid w:val="003044A7"/>
    <w:rsid w:val="003052E9"/>
    <w:rsid w:val="00305AF5"/>
    <w:rsid w:val="00306030"/>
    <w:rsid w:val="00306780"/>
    <w:rsid w:val="00306796"/>
    <w:rsid w:val="00306B0C"/>
    <w:rsid w:val="00307282"/>
    <w:rsid w:val="00307581"/>
    <w:rsid w:val="00307C36"/>
    <w:rsid w:val="00307DE3"/>
    <w:rsid w:val="00307EE7"/>
    <w:rsid w:val="00307F46"/>
    <w:rsid w:val="00310A6E"/>
    <w:rsid w:val="00310E6B"/>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AF3"/>
    <w:rsid w:val="00317B03"/>
    <w:rsid w:val="00317B60"/>
    <w:rsid w:val="00320D1D"/>
    <w:rsid w:val="00320E0A"/>
    <w:rsid w:val="00321131"/>
    <w:rsid w:val="00321137"/>
    <w:rsid w:val="003217EF"/>
    <w:rsid w:val="003229CA"/>
    <w:rsid w:val="00323063"/>
    <w:rsid w:val="003234E6"/>
    <w:rsid w:val="003235FF"/>
    <w:rsid w:val="0032380A"/>
    <w:rsid w:val="00323975"/>
    <w:rsid w:val="00323CDB"/>
    <w:rsid w:val="00323E16"/>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46B"/>
    <w:rsid w:val="00340C40"/>
    <w:rsid w:val="00340C4D"/>
    <w:rsid w:val="00341C10"/>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027"/>
    <w:rsid w:val="0034750A"/>
    <w:rsid w:val="00347BA8"/>
    <w:rsid w:val="00350500"/>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E02"/>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123"/>
    <w:rsid w:val="00367673"/>
    <w:rsid w:val="00370617"/>
    <w:rsid w:val="00370901"/>
    <w:rsid w:val="003709D8"/>
    <w:rsid w:val="00370D02"/>
    <w:rsid w:val="00371C1B"/>
    <w:rsid w:val="00371D63"/>
    <w:rsid w:val="003728DE"/>
    <w:rsid w:val="00372BE0"/>
    <w:rsid w:val="00373317"/>
    <w:rsid w:val="0037344B"/>
    <w:rsid w:val="0037353F"/>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B0F"/>
    <w:rsid w:val="00377E6C"/>
    <w:rsid w:val="00377F1B"/>
    <w:rsid w:val="003807EF"/>
    <w:rsid w:val="00380901"/>
    <w:rsid w:val="00380984"/>
    <w:rsid w:val="00380A99"/>
    <w:rsid w:val="00380BA7"/>
    <w:rsid w:val="003810BB"/>
    <w:rsid w:val="0038125D"/>
    <w:rsid w:val="00381327"/>
    <w:rsid w:val="00381337"/>
    <w:rsid w:val="00381D36"/>
    <w:rsid w:val="00381E4A"/>
    <w:rsid w:val="00382150"/>
    <w:rsid w:val="00382225"/>
    <w:rsid w:val="003823DC"/>
    <w:rsid w:val="0038300B"/>
    <w:rsid w:val="003832A8"/>
    <w:rsid w:val="003833EC"/>
    <w:rsid w:val="00383499"/>
    <w:rsid w:val="00383D60"/>
    <w:rsid w:val="00383FA3"/>
    <w:rsid w:val="0038434D"/>
    <w:rsid w:val="003845A7"/>
    <w:rsid w:val="003846D8"/>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2EFD"/>
    <w:rsid w:val="0039318E"/>
    <w:rsid w:val="00393205"/>
    <w:rsid w:val="003936CD"/>
    <w:rsid w:val="003938BA"/>
    <w:rsid w:val="0039396D"/>
    <w:rsid w:val="00393EA9"/>
    <w:rsid w:val="00394109"/>
    <w:rsid w:val="003947B8"/>
    <w:rsid w:val="00395181"/>
    <w:rsid w:val="00395303"/>
    <w:rsid w:val="003954F7"/>
    <w:rsid w:val="003960AD"/>
    <w:rsid w:val="003963F7"/>
    <w:rsid w:val="003964CC"/>
    <w:rsid w:val="00396652"/>
    <w:rsid w:val="0039686E"/>
    <w:rsid w:val="003973A1"/>
    <w:rsid w:val="003973AB"/>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76D"/>
    <w:rsid w:val="003A2A8A"/>
    <w:rsid w:val="003A2A8F"/>
    <w:rsid w:val="003A2B1C"/>
    <w:rsid w:val="003A2BFD"/>
    <w:rsid w:val="003A2D2C"/>
    <w:rsid w:val="003A34C6"/>
    <w:rsid w:val="003A34DF"/>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63A"/>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86B"/>
    <w:rsid w:val="003B5AD3"/>
    <w:rsid w:val="003B5DE9"/>
    <w:rsid w:val="003B5FA4"/>
    <w:rsid w:val="003B61E9"/>
    <w:rsid w:val="003B62DF"/>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CD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B73"/>
    <w:rsid w:val="003E6CA0"/>
    <w:rsid w:val="003E724B"/>
    <w:rsid w:val="003E7618"/>
    <w:rsid w:val="003E7784"/>
    <w:rsid w:val="003F0732"/>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0F"/>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6F9C"/>
    <w:rsid w:val="003F7759"/>
    <w:rsid w:val="003F7913"/>
    <w:rsid w:val="003F7B68"/>
    <w:rsid w:val="003F7E66"/>
    <w:rsid w:val="0040016A"/>
    <w:rsid w:val="004002A8"/>
    <w:rsid w:val="00400760"/>
    <w:rsid w:val="00400A90"/>
    <w:rsid w:val="0040102D"/>
    <w:rsid w:val="004010B3"/>
    <w:rsid w:val="00401465"/>
    <w:rsid w:val="00401E9C"/>
    <w:rsid w:val="00402188"/>
    <w:rsid w:val="004025A9"/>
    <w:rsid w:val="0040281F"/>
    <w:rsid w:val="00402AAA"/>
    <w:rsid w:val="00402F90"/>
    <w:rsid w:val="00403185"/>
    <w:rsid w:val="004048EE"/>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58"/>
    <w:rsid w:val="0040757B"/>
    <w:rsid w:val="004077EE"/>
    <w:rsid w:val="00407A8B"/>
    <w:rsid w:val="00407C9B"/>
    <w:rsid w:val="0041001A"/>
    <w:rsid w:val="00410504"/>
    <w:rsid w:val="00410A0F"/>
    <w:rsid w:val="00410BB0"/>
    <w:rsid w:val="00410E71"/>
    <w:rsid w:val="00410F45"/>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DE2"/>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9A2"/>
    <w:rsid w:val="00421F78"/>
    <w:rsid w:val="00422267"/>
    <w:rsid w:val="0042227F"/>
    <w:rsid w:val="00422E51"/>
    <w:rsid w:val="0042317C"/>
    <w:rsid w:val="00423925"/>
    <w:rsid w:val="00423F52"/>
    <w:rsid w:val="00423FEB"/>
    <w:rsid w:val="00424A25"/>
    <w:rsid w:val="00424B61"/>
    <w:rsid w:val="004250A5"/>
    <w:rsid w:val="00425CF9"/>
    <w:rsid w:val="00425FF4"/>
    <w:rsid w:val="0042629F"/>
    <w:rsid w:val="00426930"/>
    <w:rsid w:val="004269D5"/>
    <w:rsid w:val="0042706D"/>
    <w:rsid w:val="004270FD"/>
    <w:rsid w:val="004271D5"/>
    <w:rsid w:val="00427261"/>
    <w:rsid w:val="004272B9"/>
    <w:rsid w:val="004273F5"/>
    <w:rsid w:val="004274A2"/>
    <w:rsid w:val="004277BC"/>
    <w:rsid w:val="00427915"/>
    <w:rsid w:val="0043022A"/>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E20"/>
    <w:rsid w:val="00436FF9"/>
    <w:rsid w:val="004373A7"/>
    <w:rsid w:val="004374CC"/>
    <w:rsid w:val="0043764E"/>
    <w:rsid w:val="00437960"/>
    <w:rsid w:val="00437972"/>
    <w:rsid w:val="004379D8"/>
    <w:rsid w:val="00437A5E"/>
    <w:rsid w:val="004400F1"/>
    <w:rsid w:val="0044019A"/>
    <w:rsid w:val="004401AC"/>
    <w:rsid w:val="004403B8"/>
    <w:rsid w:val="00440734"/>
    <w:rsid w:val="00440870"/>
    <w:rsid w:val="00441569"/>
    <w:rsid w:val="004419B0"/>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66F"/>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00F"/>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097"/>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645"/>
    <w:rsid w:val="004A39FD"/>
    <w:rsid w:val="004A45E4"/>
    <w:rsid w:val="004A4A85"/>
    <w:rsid w:val="004A5164"/>
    <w:rsid w:val="004A5391"/>
    <w:rsid w:val="004A5619"/>
    <w:rsid w:val="004A5897"/>
    <w:rsid w:val="004A593E"/>
    <w:rsid w:val="004A5D61"/>
    <w:rsid w:val="004A650C"/>
    <w:rsid w:val="004A69C8"/>
    <w:rsid w:val="004A6C97"/>
    <w:rsid w:val="004A726A"/>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3EDE"/>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C5"/>
    <w:rsid w:val="004C77E1"/>
    <w:rsid w:val="004C7F52"/>
    <w:rsid w:val="004D0374"/>
    <w:rsid w:val="004D03AF"/>
    <w:rsid w:val="004D078E"/>
    <w:rsid w:val="004D082D"/>
    <w:rsid w:val="004D09B3"/>
    <w:rsid w:val="004D0BB5"/>
    <w:rsid w:val="004D0ED6"/>
    <w:rsid w:val="004D1061"/>
    <w:rsid w:val="004D1373"/>
    <w:rsid w:val="004D18A0"/>
    <w:rsid w:val="004D2591"/>
    <w:rsid w:val="004D2824"/>
    <w:rsid w:val="004D2B7A"/>
    <w:rsid w:val="004D2F0B"/>
    <w:rsid w:val="004D36AE"/>
    <w:rsid w:val="004D3990"/>
    <w:rsid w:val="004D4063"/>
    <w:rsid w:val="004D4140"/>
    <w:rsid w:val="004D514B"/>
    <w:rsid w:val="004D528E"/>
    <w:rsid w:val="004D55FF"/>
    <w:rsid w:val="004D5A45"/>
    <w:rsid w:val="004D5B4D"/>
    <w:rsid w:val="004D5BFF"/>
    <w:rsid w:val="004D6506"/>
    <w:rsid w:val="004D66D1"/>
    <w:rsid w:val="004D68F5"/>
    <w:rsid w:val="004D695A"/>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34F"/>
    <w:rsid w:val="004F35E0"/>
    <w:rsid w:val="004F3A12"/>
    <w:rsid w:val="004F3D42"/>
    <w:rsid w:val="004F43A1"/>
    <w:rsid w:val="004F4995"/>
    <w:rsid w:val="004F5160"/>
    <w:rsid w:val="004F5D45"/>
    <w:rsid w:val="004F6035"/>
    <w:rsid w:val="004F628C"/>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E3E"/>
    <w:rsid w:val="00503F00"/>
    <w:rsid w:val="005042D3"/>
    <w:rsid w:val="00505460"/>
    <w:rsid w:val="00505CE1"/>
    <w:rsid w:val="00506058"/>
    <w:rsid w:val="00506259"/>
    <w:rsid w:val="005062DD"/>
    <w:rsid w:val="00506A1F"/>
    <w:rsid w:val="005071A3"/>
    <w:rsid w:val="005077C6"/>
    <w:rsid w:val="00507CFB"/>
    <w:rsid w:val="00507D7E"/>
    <w:rsid w:val="00510245"/>
    <w:rsid w:val="0051067C"/>
    <w:rsid w:val="00510833"/>
    <w:rsid w:val="0051089A"/>
    <w:rsid w:val="005108EF"/>
    <w:rsid w:val="00510A01"/>
    <w:rsid w:val="00510BDC"/>
    <w:rsid w:val="00511120"/>
    <w:rsid w:val="00511156"/>
    <w:rsid w:val="0051118C"/>
    <w:rsid w:val="0051138B"/>
    <w:rsid w:val="00511564"/>
    <w:rsid w:val="00511A66"/>
    <w:rsid w:val="00512229"/>
    <w:rsid w:val="00512DFB"/>
    <w:rsid w:val="00512E08"/>
    <w:rsid w:val="005135E4"/>
    <w:rsid w:val="00513BC2"/>
    <w:rsid w:val="00513EDA"/>
    <w:rsid w:val="00513F16"/>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3ED5"/>
    <w:rsid w:val="0052415A"/>
    <w:rsid w:val="0052438E"/>
    <w:rsid w:val="00525B0A"/>
    <w:rsid w:val="00526159"/>
    <w:rsid w:val="0052624A"/>
    <w:rsid w:val="00526266"/>
    <w:rsid w:val="00526493"/>
    <w:rsid w:val="0052683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561"/>
    <w:rsid w:val="005336D9"/>
    <w:rsid w:val="00533DD7"/>
    <w:rsid w:val="00534175"/>
    <w:rsid w:val="0053426F"/>
    <w:rsid w:val="00534527"/>
    <w:rsid w:val="00534618"/>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B17"/>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3D5C"/>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4B3"/>
    <w:rsid w:val="0058551B"/>
    <w:rsid w:val="00585C73"/>
    <w:rsid w:val="00585FBB"/>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123"/>
    <w:rsid w:val="005922AA"/>
    <w:rsid w:val="00592D66"/>
    <w:rsid w:val="00592E64"/>
    <w:rsid w:val="00593021"/>
    <w:rsid w:val="005930BC"/>
    <w:rsid w:val="00593228"/>
    <w:rsid w:val="005938B8"/>
    <w:rsid w:val="0059453C"/>
    <w:rsid w:val="00594595"/>
    <w:rsid w:val="00594764"/>
    <w:rsid w:val="0059485F"/>
    <w:rsid w:val="005949B0"/>
    <w:rsid w:val="00595627"/>
    <w:rsid w:val="0059590E"/>
    <w:rsid w:val="0059613A"/>
    <w:rsid w:val="0059627F"/>
    <w:rsid w:val="00596649"/>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5B70"/>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322"/>
    <w:rsid w:val="005C34FA"/>
    <w:rsid w:val="005C3801"/>
    <w:rsid w:val="005C382F"/>
    <w:rsid w:val="005C3D75"/>
    <w:rsid w:val="005C4461"/>
    <w:rsid w:val="005C4E9A"/>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188C"/>
    <w:rsid w:val="005D2102"/>
    <w:rsid w:val="005D2885"/>
    <w:rsid w:val="005D395A"/>
    <w:rsid w:val="005D3E41"/>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3AA1"/>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6ED"/>
    <w:rsid w:val="0062086B"/>
    <w:rsid w:val="00620A75"/>
    <w:rsid w:val="00621089"/>
    <w:rsid w:val="00621407"/>
    <w:rsid w:val="00621757"/>
    <w:rsid w:val="006219E9"/>
    <w:rsid w:val="00621D27"/>
    <w:rsid w:val="0062225C"/>
    <w:rsid w:val="00622B92"/>
    <w:rsid w:val="00622CC0"/>
    <w:rsid w:val="00622E33"/>
    <w:rsid w:val="00622FC5"/>
    <w:rsid w:val="00623309"/>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95B"/>
    <w:rsid w:val="00630CFF"/>
    <w:rsid w:val="00630E39"/>
    <w:rsid w:val="0063103F"/>
    <w:rsid w:val="0063133D"/>
    <w:rsid w:val="00631925"/>
    <w:rsid w:val="00631D9A"/>
    <w:rsid w:val="006326EA"/>
    <w:rsid w:val="006330C8"/>
    <w:rsid w:val="006331BD"/>
    <w:rsid w:val="00633361"/>
    <w:rsid w:val="00633D04"/>
    <w:rsid w:val="00633D4A"/>
    <w:rsid w:val="00633FE7"/>
    <w:rsid w:val="00634481"/>
    <w:rsid w:val="00634813"/>
    <w:rsid w:val="00634E22"/>
    <w:rsid w:val="006357F6"/>
    <w:rsid w:val="00635893"/>
    <w:rsid w:val="00635A9E"/>
    <w:rsid w:val="00635C17"/>
    <w:rsid w:val="00635FEF"/>
    <w:rsid w:val="00636354"/>
    <w:rsid w:val="00636447"/>
    <w:rsid w:val="00636A17"/>
    <w:rsid w:val="0063703B"/>
    <w:rsid w:val="006378C4"/>
    <w:rsid w:val="00637EF0"/>
    <w:rsid w:val="00640E50"/>
    <w:rsid w:val="00640EC7"/>
    <w:rsid w:val="00641975"/>
    <w:rsid w:val="00641FE4"/>
    <w:rsid w:val="006421A8"/>
    <w:rsid w:val="00642290"/>
    <w:rsid w:val="006423EC"/>
    <w:rsid w:val="00642B49"/>
    <w:rsid w:val="00642E73"/>
    <w:rsid w:val="00642F60"/>
    <w:rsid w:val="006430E4"/>
    <w:rsid w:val="006434B0"/>
    <w:rsid w:val="006434FB"/>
    <w:rsid w:val="00644027"/>
    <w:rsid w:val="0064428A"/>
    <w:rsid w:val="00644375"/>
    <w:rsid w:val="006444A0"/>
    <w:rsid w:val="006445F9"/>
    <w:rsid w:val="0064481A"/>
    <w:rsid w:val="00644C3A"/>
    <w:rsid w:val="00644D13"/>
    <w:rsid w:val="00644F16"/>
    <w:rsid w:val="00645089"/>
    <w:rsid w:val="00645553"/>
    <w:rsid w:val="00645637"/>
    <w:rsid w:val="0064591A"/>
    <w:rsid w:val="00645A8E"/>
    <w:rsid w:val="00645C78"/>
    <w:rsid w:val="00645D07"/>
    <w:rsid w:val="00645DEA"/>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68B"/>
    <w:rsid w:val="00673B0F"/>
    <w:rsid w:val="00673B43"/>
    <w:rsid w:val="00673F70"/>
    <w:rsid w:val="00674720"/>
    <w:rsid w:val="00674C30"/>
    <w:rsid w:val="00675203"/>
    <w:rsid w:val="00675E8D"/>
    <w:rsid w:val="006760A1"/>
    <w:rsid w:val="006765DF"/>
    <w:rsid w:val="00676A82"/>
    <w:rsid w:val="00676A93"/>
    <w:rsid w:val="00676B02"/>
    <w:rsid w:val="006770D4"/>
    <w:rsid w:val="006773B8"/>
    <w:rsid w:val="006773E8"/>
    <w:rsid w:val="00677CFC"/>
    <w:rsid w:val="00677D3D"/>
    <w:rsid w:val="00677DE9"/>
    <w:rsid w:val="0068078B"/>
    <w:rsid w:val="00680C52"/>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992"/>
    <w:rsid w:val="006A4C45"/>
    <w:rsid w:val="006A4D08"/>
    <w:rsid w:val="006A4D41"/>
    <w:rsid w:val="006A62A4"/>
    <w:rsid w:val="006A66B0"/>
    <w:rsid w:val="006A6A19"/>
    <w:rsid w:val="006A73C4"/>
    <w:rsid w:val="006A7BC9"/>
    <w:rsid w:val="006B00A9"/>
    <w:rsid w:val="006B0264"/>
    <w:rsid w:val="006B04EB"/>
    <w:rsid w:val="006B05D3"/>
    <w:rsid w:val="006B0F4B"/>
    <w:rsid w:val="006B107C"/>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019"/>
    <w:rsid w:val="006B550D"/>
    <w:rsid w:val="006B5796"/>
    <w:rsid w:val="006B5CB2"/>
    <w:rsid w:val="006B616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16"/>
    <w:rsid w:val="006C1C93"/>
    <w:rsid w:val="006C2198"/>
    <w:rsid w:val="006C2524"/>
    <w:rsid w:val="006C2583"/>
    <w:rsid w:val="006C26A7"/>
    <w:rsid w:val="006C2AA5"/>
    <w:rsid w:val="006C2CEA"/>
    <w:rsid w:val="006C30E6"/>
    <w:rsid w:val="006C3273"/>
    <w:rsid w:val="006C3B7C"/>
    <w:rsid w:val="006C3D2F"/>
    <w:rsid w:val="006C42B9"/>
    <w:rsid w:val="006C457A"/>
    <w:rsid w:val="006C45E9"/>
    <w:rsid w:val="006C4C76"/>
    <w:rsid w:val="006C52DE"/>
    <w:rsid w:val="006C55AB"/>
    <w:rsid w:val="006C577B"/>
    <w:rsid w:val="006C5DF4"/>
    <w:rsid w:val="006C660C"/>
    <w:rsid w:val="006C66D5"/>
    <w:rsid w:val="006C68CD"/>
    <w:rsid w:val="006C6B50"/>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6FE5"/>
    <w:rsid w:val="006D71A0"/>
    <w:rsid w:val="006D756A"/>
    <w:rsid w:val="006D7C46"/>
    <w:rsid w:val="006E0006"/>
    <w:rsid w:val="006E01B1"/>
    <w:rsid w:val="006E035D"/>
    <w:rsid w:val="006E083A"/>
    <w:rsid w:val="006E0857"/>
    <w:rsid w:val="006E0861"/>
    <w:rsid w:val="006E0970"/>
    <w:rsid w:val="006E0F43"/>
    <w:rsid w:val="006E1016"/>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658"/>
    <w:rsid w:val="00702B73"/>
    <w:rsid w:val="00702D28"/>
    <w:rsid w:val="00703986"/>
    <w:rsid w:val="00703AF1"/>
    <w:rsid w:val="00703BC5"/>
    <w:rsid w:val="00704255"/>
    <w:rsid w:val="00704C93"/>
    <w:rsid w:val="00704D0F"/>
    <w:rsid w:val="00704D1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28F4"/>
    <w:rsid w:val="0071329F"/>
    <w:rsid w:val="00713B45"/>
    <w:rsid w:val="00714FD3"/>
    <w:rsid w:val="0071530E"/>
    <w:rsid w:val="00715952"/>
    <w:rsid w:val="00715CE4"/>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496B"/>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2D2"/>
    <w:rsid w:val="007474E3"/>
    <w:rsid w:val="007477CB"/>
    <w:rsid w:val="00750246"/>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91A"/>
    <w:rsid w:val="00765F41"/>
    <w:rsid w:val="00765F49"/>
    <w:rsid w:val="007660F9"/>
    <w:rsid w:val="0076625A"/>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D9F"/>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910"/>
    <w:rsid w:val="00781A63"/>
    <w:rsid w:val="00781D40"/>
    <w:rsid w:val="007820C9"/>
    <w:rsid w:val="0078243F"/>
    <w:rsid w:val="0078248E"/>
    <w:rsid w:val="0078254A"/>
    <w:rsid w:val="0078329D"/>
    <w:rsid w:val="007832C4"/>
    <w:rsid w:val="007833BD"/>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E72"/>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251"/>
    <w:rsid w:val="0079687A"/>
    <w:rsid w:val="007969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135"/>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6F5D"/>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1C"/>
    <w:rsid w:val="007C30CE"/>
    <w:rsid w:val="007C3122"/>
    <w:rsid w:val="007C31CC"/>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6924"/>
    <w:rsid w:val="007D7DE0"/>
    <w:rsid w:val="007D7FEE"/>
    <w:rsid w:val="007E0104"/>
    <w:rsid w:val="007E04CC"/>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3F8D"/>
    <w:rsid w:val="007E4606"/>
    <w:rsid w:val="007E5278"/>
    <w:rsid w:val="007E536E"/>
    <w:rsid w:val="007E5C43"/>
    <w:rsid w:val="007E5F8D"/>
    <w:rsid w:val="007E679C"/>
    <w:rsid w:val="007E6818"/>
    <w:rsid w:val="007E6819"/>
    <w:rsid w:val="007E6CA2"/>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1F0"/>
    <w:rsid w:val="007F7420"/>
    <w:rsid w:val="007F756E"/>
    <w:rsid w:val="007F75BE"/>
    <w:rsid w:val="007F7FB2"/>
    <w:rsid w:val="008000C5"/>
    <w:rsid w:val="00800745"/>
    <w:rsid w:val="0080079F"/>
    <w:rsid w:val="00801416"/>
    <w:rsid w:val="00801F39"/>
    <w:rsid w:val="0080257C"/>
    <w:rsid w:val="00802595"/>
    <w:rsid w:val="00802698"/>
    <w:rsid w:val="00802711"/>
    <w:rsid w:val="00802A6A"/>
    <w:rsid w:val="00803081"/>
    <w:rsid w:val="008037C4"/>
    <w:rsid w:val="0080394D"/>
    <w:rsid w:val="00803E7F"/>
    <w:rsid w:val="00804202"/>
    <w:rsid w:val="0080475D"/>
    <w:rsid w:val="008049A7"/>
    <w:rsid w:val="00804B47"/>
    <w:rsid w:val="00805563"/>
    <w:rsid w:val="00805A90"/>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1C8"/>
    <w:rsid w:val="0082438E"/>
    <w:rsid w:val="008249BD"/>
    <w:rsid w:val="00824EDE"/>
    <w:rsid w:val="0082545D"/>
    <w:rsid w:val="00825489"/>
    <w:rsid w:val="00825C51"/>
    <w:rsid w:val="00825D71"/>
    <w:rsid w:val="00825DF1"/>
    <w:rsid w:val="008263FF"/>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0FA"/>
    <w:rsid w:val="008352BE"/>
    <w:rsid w:val="0083574D"/>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07D"/>
    <w:rsid w:val="00847A28"/>
    <w:rsid w:val="00850090"/>
    <w:rsid w:val="008500A9"/>
    <w:rsid w:val="00850830"/>
    <w:rsid w:val="00850A6C"/>
    <w:rsid w:val="00850DE6"/>
    <w:rsid w:val="00850EEF"/>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4FC3"/>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7B"/>
    <w:rsid w:val="008715CB"/>
    <w:rsid w:val="008721A0"/>
    <w:rsid w:val="008727CD"/>
    <w:rsid w:val="008727D8"/>
    <w:rsid w:val="00872ABD"/>
    <w:rsid w:val="00872B08"/>
    <w:rsid w:val="00872B1F"/>
    <w:rsid w:val="008730AA"/>
    <w:rsid w:val="008732E8"/>
    <w:rsid w:val="008732FF"/>
    <w:rsid w:val="00873328"/>
    <w:rsid w:val="0087348D"/>
    <w:rsid w:val="008739D7"/>
    <w:rsid w:val="00873E7E"/>
    <w:rsid w:val="00873EB9"/>
    <w:rsid w:val="00874B42"/>
    <w:rsid w:val="00874BB1"/>
    <w:rsid w:val="00874D8C"/>
    <w:rsid w:val="008759AC"/>
    <w:rsid w:val="00875CD3"/>
    <w:rsid w:val="00876BC7"/>
    <w:rsid w:val="00876EAC"/>
    <w:rsid w:val="00877975"/>
    <w:rsid w:val="00877F03"/>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5F7A"/>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458"/>
    <w:rsid w:val="008948B8"/>
    <w:rsid w:val="00895015"/>
    <w:rsid w:val="0089550A"/>
    <w:rsid w:val="00895DD3"/>
    <w:rsid w:val="00896414"/>
    <w:rsid w:val="0089778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555"/>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21E"/>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2FAE"/>
    <w:rsid w:val="008C39C5"/>
    <w:rsid w:val="008C3C77"/>
    <w:rsid w:val="008C3F91"/>
    <w:rsid w:val="008C4536"/>
    <w:rsid w:val="008C4692"/>
    <w:rsid w:val="008C4FA6"/>
    <w:rsid w:val="008C4FB4"/>
    <w:rsid w:val="008C513F"/>
    <w:rsid w:val="008C51E3"/>
    <w:rsid w:val="008C5691"/>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369"/>
    <w:rsid w:val="008D165F"/>
    <w:rsid w:val="008D19A7"/>
    <w:rsid w:val="008D1C99"/>
    <w:rsid w:val="008D2349"/>
    <w:rsid w:val="008D26CC"/>
    <w:rsid w:val="008D30FD"/>
    <w:rsid w:val="008D3196"/>
    <w:rsid w:val="008D3406"/>
    <w:rsid w:val="008D3726"/>
    <w:rsid w:val="008D3D69"/>
    <w:rsid w:val="008D4368"/>
    <w:rsid w:val="008D469E"/>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145"/>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6FD3"/>
    <w:rsid w:val="008E77A1"/>
    <w:rsid w:val="008E78E9"/>
    <w:rsid w:val="008E7C84"/>
    <w:rsid w:val="008E7C9D"/>
    <w:rsid w:val="008F0554"/>
    <w:rsid w:val="008F06A2"/>
    <w:rsid w:val="008F0B33"/>
    <w:rsid w:val="008F0CD7"/>
    <w:rsid w:val="008F0D5D"/>
    <w:rsid w:val="008F10CE"/>
    <w:rsid w:val="008F15EA"/>
    <w:rsid w:val="008F16D5"/>
    <w:rsid w:val="008F216B"/>
    <w:rsid w:val="008F2664"/>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93"/>
    <w:rsid w:val="008F7FF9"/>
    <w:rsid w:val="009001F7"/>
    <w:rsid w:val="0090044F"/>
    <w:rsid w:val="00900D1F"/>
    <w:rsid w:val="00901031"/>
    <w:rsid w:val="00901348"/>
    <w:rsid w:val="0090177D"/>
    <w:rsid w:val="00901A42"/>
    <w:rsid w:val="00901CD1"/>
    <w:rsid w:val="00901D90"/>
    <w:rsid w:val="009026C9"/>
    <w:rsid w:val="00902A5C"/>
    <w:rsid w:val="00902DB3"/>
    <w:rsid w:val="009031E8"/>
    <w:rsid w:val="00903B1A"/>
    <w:rsid w:val="009040AA"/>
    <w:rsid w:val="00904F14"/>
    <w:rsid w:val="00905031"/>
    <w:rsid w:val="009052C0"/>
    <w:rsid w:val="0090567B"/>
    <w:rsid w:val="00905730"/>
    <w:rsid w:val="00905764"/>
    <w:rsid w:val="009057A8"/>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DAE"/>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2DD"/>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CBE"/>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42AF"/>
    <w:rsid w:val="0097539B"/>
    <w:rsid w:val="00975C91"/>
    <w:rsid w:val="00975D72"/>
    <w:rsid w:val="00975ED3"/>
    <w:rsid w:val="00976B89"/>
    <w:rsid w:val="00977318"/>
    <w:rsid w:val="0097757C"/>
    <w:rsid w:val="0098053B"/>
    <w:rsid w:val="0098077D"/>
    <w:rsid w:val="009807C6"/>
    <w:rsid w:val="00980ACA"/>
    <w:rsid w:val="00980F14"/>
    <w:rsid w:val="0098125C"/>
    <w:rsid w:val="0098146B"/>
    <w:rsid w:val="00981625"/>
    <w:rsid w:val="00981877"/>
    <w:rsid w:val="00982130"/>
    <w:rsid w:val="009828BD"/>
    <w:rsid w:val="009829FD"/>
    <w:rsid w:val="00982A6F"/>
    <w:rsid w:val="00982D58"/>
    <w:rsid w:val="00982F90"/>
    <w:rsid w:val="009837D2"/>
    <w:rsid w:val="00983984"/>
    <w:rsid w:val="00983BA8"/>
    <w:rsid w:val="00983C3B"/>
    <w:rsid w:val="0098450C"/>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29FB"/>
    <w:rsid w:val="00993756"/>
    <w:rsid w:val="00993ACA"/>
    <w:rsid w:val="00993DAE"/>
    <w:rsid w:val="009942BA"/>
    <w:rsid w:val="0099462D"/>
    <w:rsid w:val="00994C34"/>
    <w:rsid w:val="00994EAF"/>
    <w:rsid w:val="00995139"/>
    <w:rsid w:val="009953FE"/>
    <w:rsid w:val="009959E3"/>
    <w:rsid w:val="009959E7"/>
    <w:rsid w:val="0099603B"/>
    <w:rsid w:val="00996109"/>
    <w:rsid w:val="00996446"/>
    <w:rsid w:val="00997040"/>
    <w:rsid w:val="0099721E"/>
    <w:rsid w:val="00997271"/>
    <w:rsid w:val="00997461"/>
    <w:rsid w:val="00997A4A"/>
    <w:rsid w:val="009A02A4"/>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506"/>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03"/>
    <w:rsid w:val="009B0F6A"/>
    <w:rsid w:val="009B1003"/>
    <w:rsid w:val="009B129D"/>
    <w:rsid w:val="009B1335"/>
    <w:rsid w:val="009B14D7"/>
    <w:rsid w:val="009B1665"/>
    <w:rsid w:val="009B1F8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00"/>
    <w:rsid w:val="009B702A"/>
    <w:rsid w:val="009C01F0"/>
    <w:rsid w:val="009C0292"/>
    <w:rsid w:val="009C0303"/>
    <w:rsid w:val="009C065A"/>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A18"/>
    <w:rsid w:val="009C6C1D"/>
    <w:rsid w:val="009C6EDB"/>
    <w:rsid w:val="009C76E4"/>
    <w:rsid w:val="009C7BA4"/>
    <w:rsid w:val="009C7CE6"/>
    <w:rsid w:val="009D046D"/>
    <w:rsid w:val="009D0810"/>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0A3"/>
    <w:rsid w:val="009E113C"/>
    <w:rsid w:val="009E13E5"/>
    <w:rsid w:val="009E180D"/>
    <w:rsid w:val="009E1853"/>
    <w:rsid w:val="009E1CCF"/>
    <w:rsid w:val="009E1EAC"/>
    <w:rsid w:val="009E2F3B"/>
    <w:rsid w:val="009E3169"/>
    <w:rsid w:val="009E3528"/>
    <w:rsid w:val="009E3B07"/>
    <w:rsid w:val="009E3BBC"/>
    <w:rsid w:val="009E3C3B"/>
    <w:rsid w:val="009E3FD3"/>
    <w:rsid w:val="009E4848"/>
    <w:rsid w:val="009E4B4D"/>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909"/>
    <w:rsid w:val="009F0B6C"/>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673"/>
    <w:rsid w:val="00A0276E"/>
    <w:rsid w:val="00A028C3"/>
    <w:rsid w:val="00A0310E"/>
    <w:rsid w:val="00A0424C"/>
    <w:rsid w:val="00A049CA"/>
    <w:rsid w:val="00A04A55"/>
    <w:rsid w:val="00A05269"/>
    <w:rsid w:val="00A053CC"/>
    <w:rsid w:val="00A0540D"/>
    <w:rsid w:val="00A05DC0"/>
    <w:rsid w:val="00A05F57"/>
    <w:rsid w:val="00A0605F"/>
    <w:rsid w:val="00A062A9"/>
    <w:rsid w:val="00A06660"/>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08C"/>
    <w:rsid w:val="00A16110"/>
    <w:rsid w:val="00A16714"/>
    <w:rsid w:val="00A16AB7"/>
    <w:rsid w:val="00A16B92"/>
    <w:rsid w:val="00A172F8"/>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1DD"/>
    <w:rsid w:val="00A2520C"/>
    <w:rsid w:val="00A253D5"/>
    <w:rsid w:val="00A25844"/>
    <w:rsid w:val="00A25A01"/>
    <w:rsid w:val="00A25B4B"/>
    <w:rsid w:val="00A25FF6"/>
    <w:rsid w:val="00A260D7"/>
    <w:rsid w:val="00A26164"/>
    <w:rsid w:val="00A262BB"/>
    <w:rsid w:val="00A26603"/>
    <w:rsid w:val="00A2673A"/>
    <w:rsid w:val="00A269D4"/>
    <w:rsid w:val="00A26AF5"/>
    <w:rsid w:val="00A26BCA"/>
    <w:rsid w:val="00A26E4A"/>
    <w:rsid w:val="00A270B4"/>
    <w:rsid w:val="00A275DF"/>
    <w:rsid w:val="00A277E6"/>
    <w:rsid w:val="00A278A4"/>
    <w:rsid w:val="00A27A41"/>
    <w:rsid w:val="00A3009A"/>
    <w:rsid w:val="00A3084E"/>
    <w:rsid w:val="00A30995"/>
    <w:rsid w:val="00A30ABB"/>
    <w:rsid w:val="00A311E7"/>
    <w:rsid w:val="00A3137B"/>
    <w:rsid w:val="00A31534"/>
    <w:rsid w:val="00A31BA7"/>
    <w:rsid w:val="00A31EAE"/>
    <w:rsid w:val="00A31FF7"/>
    <w:rsid w:val="00A32357"/>
    <w:rsid w:val="00A324D5"/>
    <w:rsid w:val="00A3254C"/>
    <w:rsid w:val="00A32595"/>
    <w:rsid w:val="00A3277A"/>
    <w:rsid w:val="00A33AF9"/>
    <w:rsid w:val="00A33B2D"/>
    <w:rsid w:val="00A33BC4"/>
    <w:rsid w:val="00A33F26"/>
    <w:rsid w:val="00A3438C"/>
    <w:rsid w:val="00A34864"/>
    <w:rsid w:val="00A348E4"/>
    <w:rsid w:val="00A351B9"/>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1D67"/>
    <w:rsid w:val="00A42B8E"/>
    <w:rsid w:val="00A42DF0"/>
    <w:rsid w:val="00A42ED8"/>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237"/>
    <w:rsid w:val="00A4684E"/>
    <w:rsid w:val="00A46D28"/>
    <w:rsid w:val="00A46D59"/>
    <w:rsid w:val="00A472EE"/>
    <w:rsid w:val="00A4778B"/>
    <w:rsid w:val="00A477B0"/>
    <w:rsid w:val="00A479BA"/>
    <w:rsid w:val="00A5011A"/>
    <w:rsid w:val="00A503C6"/>
    <w:rsid w:val="00A504F2"/>
    <w:rsid w:val="00A505EE"/>
    <w:rsid w:val="00A50BC8"/>
    <w:rsid w:val="00A5109A"/>
    <w:rsid w:val="00A51361"/>
    <w:rsid w:val="00A51872"/>
    <w:rsid w:val="00A51A9F"/>
    <w:rsid w:val="00A52470"/>
    <w:rsid w:val="00A5290F"/>
    <w:rsid w:val="00A52E7D"/>
    <w:rsid w:val="00A53095"/>
    <w:rsid w:val="00A5321D"/>
    <w:rsid w:val="00A53CEB"/>
    <w:rsid w:val="00A53E52"/>
    <w:rsid w:val="00A53EAB"/>
    <w:rsid w:val="00A54248"/>
    <w:rsid w:val="00A542C9"/>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5BFF"/>
    <w:rsid w:val="00A665C7"/>
    <w:rsid w:val="00A66C93"/>
    <w:rsid w:val="00A66F00"/>
    <w:rsid w:val="00A67702"/>
    <w:rsid w:val="00A67D08"/>
    <w:rsid w:val="00A67E3F"/>
    <w:rsid w:val="00A70ECB"/>
    <w:rsid w:val="00A70F74"/>
    <w:rsid w:val="00A712F7"/>
    <w:rsid w:val="00A71437"/>
    <w:rsid w:val="00A7193D"/>
    <w:rsid w:val="00A7235A"/>
    <w:rsid w:val="00A72531"/>
    <w:rsid w:val="00A72C87"/>
    <w:rsid w:val="00A7303D"/>
    <w:rsid w:val="00A73291"/>
    <w:rsid w:val="00A7334C"/>
    <w:rsid w:val="00A73467"/>
    <w:rsid w:val="00A73809"/>
    <w:rsid w:val="00A73A43"/>
    <w:rsid w:val="00A73CFF"/>
    <w:rsid w:val="00A73D3B"/>
    <w:rsid w:val="00A73E27"/>
    <w:rsid w:val="00A7415E"/>
    <w:rsid w:val="00A74D4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8B5"/>
    <w:rsid w:val="00A809BE"/>
    <w:rsid w:val="00A80B1C"/>
    <w:rsid w:val="00A80E34"/>
    <w:rsid w:val="00A818C4"/>
    <w:rsid w:val="00A81BF1"/>
    <w:rsid w:val="00A822B2"/>
    <w:rsid w:val="00A8262B"/>
    <w:rsid w:val="00A82E32"/>
    <w:rsid w:val="00A82E84"/>
    <w:rsid w:val="00A833BE"/>
    <w:rsid w:val="00A83517"/>
    <w:rsid w:val="00A8379A"/>
    <w:rsid w:val="00A83E2C"/>
    <w:rsid w:val="00A842B9"/>
    <w:rsid w:val="00A84AB7"/>
    <w:rsid w:val="00A84FBB"/>
    <w:rsid w:val="00A85143"/>
    <w:rsid w:val="00A85877"/>
    <w:rsid w:val="00A85F86"/>
    <w:rsid w:val="00A86012"/>
    <w:rsid w:val="00A86220"/>
    <w:rsid w:val="00A86289"/>
    <w:rsid w:val="00A865C8"/>
    <w:rsid w:val="00A8674C"/>
    <w:rsid w:val="00A86989"/>
    <w:rsid w:val="00A86B00"/>
    <w:rsid w:val="00A87080"/>
    <w:rsid w:val="00A8747A"/>
    <w:rsid w:val="00A876D0"/>
    <w:rsid w:val="00A876D2"/>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0A8"/>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1D"/>
    <w:rsid w:val="00AA68B3"/>
    <w:rsid w:val="00AA6991"/>
    <w:rsid w:val="00AA6AA7"/>
    <w:rsid w:val="00AA6C49"/>
    <w:rsid w:val="00AA6C65"/>
    <w:rsid w:val="00AA741E"/>
    <w:rsid w:val="00AA7C65"/>
    <w:rsid w:val="00AB0888"/>
    <w:rsid w:val="00AB14B9"/>
    <w:rsid w:val="00AB225D"/>
    <w:rsid w:val="00AB2526"/>
    <w:rsid w:val="00AB2532"/>
    <w:rsid w:val="00AB275F"/>
    <w:rsid w:val="00AB27EA"/>
    <w:rsid w:val="00AB2EB2"/>
    <w:rsid w:val="00AB325D"/>
    <w:rsid w:val="00AB36AC"/>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018"/>
    <w:rsid w:val="00AB7341"/>
    <w:rsid w:val="00AB75FC"/>
    <w:rsid w:val="00AB780B"/>
    <w:rsid w:val="00AB7F96"/>
    <w:rsid w:val="00AC0148"/>
    <w:rsid w:val="00AC0287"/>
    <w:rsid w:val="00AC0A16"/>
    <w:rsid w:val="00AC0FA1"/>
    <w:rsid w:val="00AC138D"/>
    <w:rsid w:val="00AC17A3"/>
    <w:rsid w:val="00AC1FFA"/>
    <w:rsid w:val="00AC22F9"/>
    <w:rsid w:val="00AC28FE"/>
    <w:rsid w:val="00AC297B"/>
    <w:rsid w:val="00AC2AC2"/>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6F92"/>
    <w:rsid w:val="00AD70E2"/>
    <w:rsid w:val="00AD7588"/>
    <w:rsid w:val="00AD7C28"/>
    <w:rsid w:val="00AD7C88"/>
    <w:rsid w:val="00AE0962"/>
    <w:rsid w:val="00AE0A91"/>
    <w:rsid w:val="00AE0FCB"/>
    <w:rsid w:val="00AE1B7D"/>
    <w:rsid w:val="00AE1C38"/>
    <w:rsid w:val="00AE1D21"/>
    <w:rsid w:val="00AE1EB7"/>
    <w:rsid w:val="00AE2C29"/>
    <w:rsid w:val="00AE2FBA"/>
    <w:rsid w:val="00AE3135"/>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1AD"/>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417"/>
    <w:rsid w:val="00AF7582"/>
    <w:rsid w:val="00B00433"/>
    <w:rsid w:val="00B00AFA"/>
    <w:rsid w:val="00B017D8"/>
    <w:rsid w:val="00B01A56"/>
    <w:rsid w:val="00B01E99"/>
    <w:rsid w:val="00B025A5"/>
    <w:rsid w:val="00B02C2B"/>
    <w:rsid w:val="00B0383E"/>
    <w:rsid w:val="00B03852"/>
    <w:rsid w:val="00B03B76"/>
    <w:rsid w:val="00B03C53"/>
    <w:rsid w:val="00B03D71"/>
    <w:rsid w:val="00B04FF3"/>
    <w:rsid w:val="00B05560"/>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9F4"/>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239"/>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5DE5"/>
    <w:rsid w:val="00B36423"/>
    <w:rsid w:val="00B3655F"/>
    <w:rsid w:val="00B36FC7"/>
    <w:rsid w:val="00B37033"/>
    <w:rsid w:val="00B370F3"/>
    <w:rsid w:val="00B376BA"/>
    <w:rsid w:val="00B37B74"/>
    <w:rsid w:val="00B37BA4"/>
    <w:rsid w:val="00B37E0D"/>
    <w:rsid w:val="00B402D4"/>
    <w:rsid w:val="00B4072C"/>
    <w:rsid w:val="00B4095A"/>
    <w:rsid w:val="00B40A7D"/>
    <w:rsid w:val="00B40BBE"/>
    <w:rsid w:val="00B40C2E"/>
    <w:rsid w:val="00B40CAF"/>
    <w:rsid w:val="00B40D2F"/>
    <w:rsid w:val="00B4139F"/>
    <w:rsid w:val="00B429BA"/>
    <w:rsid w:val="00B42D85"/>
    <w:rsid w:val="00B42E79"/>
    <w:rsid w:val="00B4326F"/>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950"/>
    <w:rsid w:val="00B60C53"/>
    <w:rsid w:val="00B60DC1"/>
    <w:rsid w:val="00B60F9D"/>
    <w:rsid w:val="00B61B16"/>
    <w:rsid w:val="00B62003"/>
    <w:rsid w:val="00B62110"/>
    <w:rsid w:val="00B62425"/>
    <w:rsid w:val="00B625B0"/>
    <w:rsid w:val="00B62BAF"/>
    <w:rsid w:val="00B63B96"/>
    <w:rsid w:val="00B63F44"/>
    <w:rsid w:val="00B6404F"/>
    <w:rsid w:val="00B64CD9"/>
    <w:rsid w:val="00B65160"/>
    <w:rsid w:val="00B6549C"/>
    <w:rsid w:val="00B654AC"/>
    <w:rsid w:val="00B6553F"/>
    <w:rsid w:val="00B6561B"/>
    <w:rsid w:val="00B6566B"/>
    <w:rsid w:val="00B65C8D"/>
    <w:rsid w:val="00B65DA8"/>
    <w:rsid w:val="00B65EFE"/>
    <w:rsid w:val="00B6668D"/>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3D7"/>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1A2B"/>
    <w:rsid w:val="00B925B7"/>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6B0C"/>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A7F08"/>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235"/>
    <w:rsid w:val="00BB6DCE"/>
    <w:rsid w:val="00BB766C"/>
    <w:rsid w:val="00BB7EEF"/>
    <w:rsid w:val="00BC0244"/>
    <w:rsid w:val="00BC04DB"/>
    <w:rsid w:val="00BC0602"/>
    <w:rsid w:val="00BC0880"/>
    <w:rsid w:val="00BC0DC9"/>
    <w:rsid w:val="00BC0FB0"/>
    <w:rsid w:val="00BC15FC"/>
    <w:rsid w:val="00BC1BF9"/>
    <w:rsid w:val="00BC1F14"/>
    <w:rsid w:val="00BC2134"/>
    <w:rsid w:val="00BC2C8D"/>
    <w:rsid w:val="00BC3F46"/>
    <w:rsid w:val="00BC4020"/>
    <w:rsid w:val="00BC49CD"/>
    <w:rsid w:val="00BC5252"/>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3E2"/>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68"/>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7E1"/>
    <w:rsid w:val="00BF0A04"/>
    <w:rsid w:val="00BF0A20"/>
    <w:rsid w:val="00BF0C82"/>
    <w:rsid w:val="00BF0D9D"/>
    <w:rsid w:val="00BF11CC"/>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110"/>
    <w:rsid w:val="00BF5778"/>
    <w:rsid w:val="00BF57DE"/>
    <w:rsid w:val="00BF5AB1"/>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0D"/>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4DC"/>
    <w:rsid w:val="00C20550"/>
    <w:rsid w:val="00C2057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C47"/>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4DF"/>
    <w:rsid w:val="00C4364B"/>
    <w:rsid w:val="00C43C5C"/>
    <w:rsid w:val="00C43E12"/>
    <w:rsid w:val="00C442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4E27"/>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443"/>
    <w:rsid w:val="00C77B9A"/>
    <w:rsid w:val="00C80C33"/>
    <w:rsid w:val="00C80F2F"/>
    <w:rsid w:val="00C83AB3"/>
    <w:rsid w:val="00C83B22"/>
    <w:rsid w:val="00C845B7"/>
    <w:rsid w:val="00C858A1"/>
    <w:rsid w:val="00C858DC"/>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551"/>
    <w:rsid w:val="00C949F5"/>
    <w:rsid w:val="00C94FBE"/>
    <w:rsid w:val="00C95433"/>
    <w:rsid w:val="00C955D1"/>
    <w:rsid w:val="00C95AB8"/>
    <w:rsid w:val="00C95F0C"/>
    <w:rsid w:val="00C96891"/>
    <w:rsid w:val="00C96993"/>
    <w:rsid w:val="00C96D6C"/>
    <w:rsid w:val="00C96EE5"/>
    <w:rsid w:val="00C97601"/>
    <w:rsid w:val="00C97657"/>
    <w:rsid w:val="00CA0B1A"/>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6FF"/>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333F"/>
    <w:rsid w:val="00CC3960"/>
    <w:rsid w:val="00CC3A0A"/>
    <w:rsid w:val="00CC43B2"/>
    <w:rsid w:val="00CC54F6"/>
    <w:rsid w:val="00CC5A45"/>
    <w:rsid w:val="00CC5B5C"/>
    <w:rsid w:val="00CC5BE8"/>
    <w:rsid w:val="00CC65DB"/>
    <w:rsid w:val="00CC673D"/>
    <w:rsid w:val="00CC67D4"/>
    <w:rsid w:val="00CC6E76"/>
    <w:rsid w:val="00CC731B"/>
    <w:rsid w:val="00CC7676"/>
    <w:rsid w:val="00CC7832"/>
    <w:rsid w:val="00CC7B75"/>
    <w:rsid w:val="00CC7BC7"/>
    <w:rsid w:val="00CC7E21"/>
    <w:rsid w:val="00CC7FEC"/>
    <w:rsid w:val="00CD02E6"/>
    <w:rsid w:val="00CD0F9E"/>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44F"/>
    <w:rsid w:val="00CD5946"/>
    <w:rsid w:val="00CD5BD2"/>
    <w:rsid w:val="00CD6279"/>
    <w:rsid w:val="00CD63DA"/>
    <w:rsid w:val="00CD6A39"/>
    <w:rsid w:val="00CD6B96"/>
    <w:rsid w:val="00CD6CA0"/>
    <w:rsid w:val="00CD6FDF"/>
    <w:rsid w:val="00CD7156"/>
    <w:rsid w:val="00CD71C6"/>
    <w:rsid w:val="00CE035E"/>
    <w:rsid w:val="00CE0C01"/>
    <w:rsid w:val="00CE0E6F"/>
    <w:rsid w:val="00CE0F1A"/>
    <w:rsid w:val="00CE1328"/>
    <w:rsid w:val="00CE1BBC"/>
    <w:rsid w:val="00CE1CBE"/>
    <w:rsid w:val="00CE1D3C"/>
    <w:rsid w:val="00CE1F5A"/>
    <w:rsid w:val="00CE209D"/>
    <w:rsid w:val="00CE272F"/>
    <w:rsid w:val="00CE277A"/>
    <w:rsid w:val="00CE2D7F"/>
    <w:rsid w:val="00CE3400"/>
    <w:rsid w:val="00CE3439"/>
    <w:rsid w:val="00CE3C63"/>
    <w:rsid w:val="00CE4184"/>
    <w:rsid w:val="00CE44C0"/>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0CD2"/>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E64"/>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B61"/>
    <w:rsid w:val="00D16DEC"/>
    <w:rsid w:val="00D16E03"/>
    <w:rsid w:val="00D1715D"/>
    <w:rsid w:val="00D17438"/>
    <w:rsid w:val="00D175A9"/>
    <w:rsid w:val="00D17F9A"/>
    <w:rsid w:val="00D2011A"/>
    <w:rsid w:val="00D20494"/>
    <w:rsid w:val="00D209A8"/>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A35"/>
    <w:rsid w:val="00D25B8C"/>
    <w:rsid w:val="00D26FC2"/>
    <w:rsid w:val="00D270B3"/>
    <w:rsid w:val="00D27135"/>
    <w:rsid w:val="00D2725B"/>
    <w:rsid w:val="00D30509"/>
    <w:rsid w:val="00D30DFC"/>
    <w:rsid w:val="00D31D2C"/>
    <w:rsid w:val="00D3264A"/>
    <w:rsid w:val="00D32A6E"/>
    <w:rsid w:val="00D32E8E"/>
    <w:rsid w:val="00D330E2"/>
    <w:rsid w:val="00D33354"/>
    <w:rsid w:val="00D33742"/>
    <w:rsid w:val="00D33F14"/>
    <w:rsid w:val="00D34079"/>
    <w:rsid w:val="00D34502"/>
    <w:rsid w:val="00D34734"/>
    <w:rsid w:val="00D34820"/>
    <w:rsid w:val="00D3542A"/>
    <w:rsid w:val="00D35677"/>
    <w:rsid w:val="00D35A03"/>
    <w:rsid w:val="00D35A18"/>
    <w:rsid w:val="00D35F5A"/>
    <w:rsid w:val="00D3614C"/>
    <w:rsid w:val="00D3659C"/>
    <w:rsid w:val="00D3697A"/>
    <w:rsid w:val="00D370E5"/>
    <w:rsid w:val="00D37164"/>
    <w:rsid w:val="00D37659"/>
    <w:rsid w:val="00D379D9"/>
    <w:rsid w:val="00D37D9C"/>
    <w:rsid w:val="00D40641"/>
    <w:rsid w:val="00D40820"/>
    <w:rsid w:val="00D408CD"/>
    <w:rsid w:val="00D40DF5"/>
    <w:rsid w:val="00D41403"/>
    <w:rsid w:val="00D41678"/>
    <w:rsid w:val="00D41FB8"/>
    <w:rsid w:val="00D42003"/>
    <w:rsid w:val="00D42E52"/>
    <w:rsid w:val="00D430D7"/>
    <w:rsid w:val="00D4344F"/>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128"/>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13B"/>
    <w:rsid w:val="00D60692"/>
    <w:rsid w:val="00D6071B"/>
    <w:rsid w:val="00D607FB"/>
    <w:rsid w:val="00D60FA5"/>
    <w:rsid w:val="00D61092"/>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3269"/>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57"/>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AA3"/>
    <w:rsid w:val="00DA0D82"/>
    <w:rsid w:val="00DA1542"/>
    <w:rsid w:val="00DA172A"/>
    <w:rsid w:val="00DA1753"/>
    <w:rsid w:val="00DA1F6B"/>
    <w:rsid w:val="00DA1F8E"/>
    <w:rsid w:val="00DA25AF"/>
    <w:rsid w:val="00DA2A2F"/>
    <w:rsid w:val="00DA2BA1"/>
    <w:rsid w:val="00DA41DF"/>
    <w:rsid w:val="00DA42A8"/>
    <w:rsid w:val="00DA49C5"/>
    <w:rsid w:val="00DA4A20"/>
    <w:rsid w:val="00DA4F0F"/>
    <w:rsid w:val="00DA5069"/>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A44"/>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001"/>
    <w:rsid w:val="00DC62BC"/>
    <w:rsid w:val="00DC62C6"/>
    <w:rsid w:val="00DC63AC"/>
    <w:rsid w:val="00DC6901"/>
    <w:rsid w:val="00DC6BD0"/>
    <w:rsid w:val="00DC6C10"/>
    <w:rsid w:val="00DC6DD2"/>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3F78"/>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0E80"/>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5C3"/>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8F2"/>
    <w:rsid w:val="00DF4993"/>
    <w:rsid w:val="00DF4B20"/>
    <w:rsid w:val="00DF4E4F"/>
    <w:rsid w:val="00DF52EB"/>
    <w:rsid w:val="00DF5489"/>
    <w:rsid w:val="00DF54C2"/>
    <w:rsid w:val="00DF5538"/>
    <w:rsid w:val="00DF58D4"/>
    <w:rsid w:val="00DF5DCE"/>
    <w:rsid w:val="00DF5FCB"/>
    <w:rsid w:val="00DF67BA"/>
    <w:rsid w:val="00DF68B6"/>
    <w:rsid w:val="00DF73A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62F"/>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4D8"/>
    <w:rsid w:val="00E247B4"/>
    <w:rsid w:val="00E2492F"/>
    <w:rsid w:val="00E24F33"/>
    <w:rsid w:val="00E251A2"/>
    <w:rsid w:val="00E25286"/>
    <w:rsid w:val="00E254E5"/>
    <w:rsid w:val="00E254F5"/>
    <w:rsid w:val="00E25896"/>
    <w:rsid w:val="00E25BCE"/>
    <w:rsid w:val="00E269D3"/>
    <w:rsid w:val="00E26A34"/>
    <w:rsid w:val="00E26E66"/>
    <w:rsid w:val="00E27503"/>
    <w:rsid w:val="00E27A00"/>
    <w:rsid w:val="00E27A19"/>
    <w:rsid w:val="00E27CF0"/>
    <w:rsid w:val="00E27F2C"/>
    <w:rsid w:val="00E301D1"/>
    <w:rsid w:val="00E30EAD"/>
    <w:rsid w:val="00E30EE0"/>
    <w:rsid w:val="00E30F72"/>
    <w:rsid w:val="00E31B8A"/>
    <w:rsid w:val="00E31C92"/>
    <w:rsid w:val="00E3206C"/>
    <w:rsid w:val="00E3215F"/>
    <w:rsid w:val="00E3223B"/>
    <w:rsid w:val="00E32A05"/>
    <w:rsid w:val="00E32A89"/>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168"/>
    <w:rsid w:val="00E473E7"/>
    <w:rsid w:val="00E474E9"/>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9D0"/>
    <w:rsid w:val="00E57BBE"/>
    <w:rsid w:val="00E57DCD"/>
    <w:rsid w:val="00E605ED"/>
    <w:rsid w:val="00E60BE7"/>
    <w:rsid w:val="00E60DE1"/>
    <w:rsid w:val="00E60DF1"/>
    <w:rsid w:val="00E61262"/>
    <w:rsid w:val="00E6130D"/>
    <w:rsid w:val="00E614CE"/>
    <w:rsid w:val="00E620C5"/>
    <w:rsid w:val="00E62139"/>
    <w:rsid w:val="00E62330"/>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67BB6"/>
    <w:rsid w:val="00E70975"/>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76DD"/>
    <w:rsid w:val="00E7781D"/>
    <w:rsid w:val="00E77CAE"/>
    <w:rsid w:val="00E77DDD"/>
    <w:rsid w:val="00E8018B"/>
    <w:rsid w:val="00E80430"/>
    <w:rsid w:val="00E807E2"/>
    <w:rsid w:val="00E816AF"/>
    <w:rsid w:val="00E81C5F"/>
    <w:rsid w:val="00E81D89"/>
    <w:rsid w:val="00E81E6A"/>
    <w:rsid w:val="00E8227A"/>
    <w:rsid w:val="00E825EC"/>
    <w:rsid w:val="00E829ED"/>
    <w:rsid w:val="00E82B4E"/>
    <w:rsid w:val="00E83286"/>
    <w:rsid w:val="00E8372C"/>
    <w:rsid w:val="00E83A82"/>
    <w:rsid w:val="00E83CF0"/>
    <w:rsid w:val="00E84126"/>
    <w:rsid w:val="00E84532"/>
    <w:rsid w:val="00E84542"/>
    <w:rsid w:val="00E84621"/>
    <w:rsid w:val="00E846AF"/>
    <w:rsid w:val="00E84DA4"/>
    <w:rsid w:val="00E856DD"/>
    <w:rsid w:val="00E85A14"/>
    <w:rsid w:val="00E85D3D"/>
    <w:rsid w:val="00E85EAC"/>
    <w:rsid w:val="00E864BC"/>
    <w:rsid w:val="00E86D91"/>
    <w:rsid w:val="00E86F02"/>
    <w:rsid w:val="00E87202"/>
    <w:rsid w:val="00E87347"/>
    <w:rsid w:val="00E877D9"/>
    <w:rsid w:val="00E8798B"/>
    <w:rsid w:val="00E87B3F"/>
    <w:rsid w:val="00E904D3"/>
    <w:rsid w:val="00E90569"/>
    <w:rsid w:val="00E9072E"/>
    <w:rsid w:val="00E908B6"/>
    <w:rsid w:val="00E910FD"/>
    <w:rsid w:val="00E915BF"/>
    <w:rsid w:val="00E9176C"/>
    <w:rsid w:val="00E91AA4"/>
    <w:rsid w:val="00E926B6"/>
    <w:rsid w:val="00E92BD6"/>
    <w:rsid w:val="00E92DEA"/>
    <w:rsid w:val="00E93029"/>
    <w:rsid w:val="00E9381A"/>
    <w:rsid w:val="00E93B7A"/>
    <w:rsid w:val="00E93D98"/>
    <w:rsid w:val="00E9404C"/>
    <w:rsid w:val="00E95021"/>
    <w:rsid w:val="00E95025"/>
    <w:rsid w:val="00E95227"/>
    <w:rsid w:val="00E9545B"/>
    <w:rsid w:val="00E95576"/>
    <w:rsid w:val="00E95D7F"/>
    <w:rsid w:val="00E962AA"/>
    <w:rsid w:val="00E9636B"/>
    <w:rsid w:val="00E96576"/>
    <w:rsid w:val="00E96D09"/>
    <w:rsid w:val="00E96FED"/>
    <w:rsid w:val="00E97294"/>
    <w:rsid w:val="00E97776"/>
    <w:rsid w:val="00E979FE"/>
    <w:rsid w:val="00EA08B3"/>
    <w:rsid w:val="00EA09C8"/>
    <w:rsid w:val="00EA0AC5"/>
    <w:rsid w:val="00EA0F13"/>
    <w:rsid w:val="00EA0FD5"/>
    <w:rsid w:val="00EA114B"/>
    <w:rsid w:val="00EA1178"/>
    <w:rsid w:val="00EA1449"/>
    <w:rsid w:val="00EA1822"/>
    <w:rsid w:val="00EA182F"/>
    <w:rsid w:val="00EA19E3"/>
    <w:rsid w:val="00EA1BEA"/>
    <w:rsid w:val="00EA1D08"/>
    <w:rsid w:val="00EA2415"/>
    <w:rsid w:val="00EA28ED"/>
    <w:rsid w:val="00EA29DF"/>
    <w:rsid w:val="00EA2E21"/>
    <w:rsid w:val="00EA3073"/>
    <w:rsid w:val="00EA3163"/>
    <w:rsid w:val="00EA3433"/>
    <w:rsid w:val="00EA3498"/>
    <w:rsid w:val="00EA397A"/>
    <w:rsid w:val="00EA3F5A"/>
    <w:rsid w:val="00EA4107"/>
    <w:rsid w:val="00EA4C44"/>
    <w:rsid w:val="00EA4D19"/>
    <w:rsid w:val="00EA4F8A"/>
    <w:rsid w:val="00EA51F6"/>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9F5"/>
    <w:rsid w:val="00EB4B1A"/>
    <w:rsid w:val="00EB52AF"/>
    <w:rsid w:val="00EB5537"/>
    <w:rsid w:val="00EB5940"/>
    <w:rsid w:val="00EB5F11"/>
    <w:rsid w:val="00EB61A2"/>
    <w:rsid w:val="00EB61ED"/>
    <w:rsid w:val="00EB65AC"/>
    <w:rsid w:val="00EB6BC8"/>
    <w:rsid w:val="00EB74D6"/>
    <w:rsid w:val="00EB7608"/>
    <w:rsid w:val="00EB760C"/>
    <w:rsid w:val="00EB79D7"/>
    <w:rsid w:val="00EC07D1"/>
    <w:rsid w:val="00EC08F4"/>
    <w:rsid w:val="00EC0A69"/>
    <w:rsid w:val="00EC0D4A"/>
    <w:rsid w:val="00EC1A00"/>
    <w:rsid w:val="00EC1C96"/>
    <w:rsid w:val="00EC3971"/>
    <w:rsid w:val="00EC39A2"/>
    <w:rsid w:val="00EC4250"/>
    <w:rsid w:val="00EC446D"/>
    <w:rsid w:val="00EC483B"/>
    <w:rsid w:val="00EC4911"/>
    <w:rsid w:val="00EC491C"/>
    <w:rsid w:val="00EC50C9"/>
    <w:rsid w:val="00EC51B4"/>
    <w:rsid w:val="00EC5523"/>
    <w:rsid w:val="00EC563C"/>
    <w:rsid w:val="00EC5C13"/>
    <w:rsid w:val="00EC5C28"/>
    <w:rsid w:val="00EC5EE0"/>
    <w:rsid w:val="00EC60C7"/>
    <w:rsid w:val="00EC621C"/>
    <w:rsid w:val="00EC6270"/>
    <w:rsid w:val="00EC6615"/>
    <w:rsid w:val="00EC686D"/>
    <w:rsid w:val="00EC6AA7"/>
    <w:rsid w:val="00EC6B9F"/>
    <w:rsid w:val="00EC729A"/>
    <w:rsid w:val="00EC77BC"/>
    <w:rsid w:val="00EC7833"/>
    <w:rsid w:val="00EC7A43"/>
    <w:rsid w:val="00EC7AAB"/>
    <w:rsid w:val="00EC7DDF"/>
    <w:rsid w:val="00ED00CE"/>
    <w:rsid w:val="00ED0797"/>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18C"/>
    <w:rsid w:val="00EE36B2"/>
    <w:rsid w:val="00EE3A69"/>
    <w:rsid w:val="00EE3D13"/>
    <w:rsid w:val="00EE3D35"/>
    <w:rsid w:val="00EE3EBB"/>
    <w:rsid w:val="00EE4997"/>
    <w:rsid w:val="00EE4AFC"/>
    <w:rsid w:val="00EE4F9B"/>
    <w:rsid w:val="00EE61AD"/>
    <w:rsid w:val="00EE67EB"/>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30B"/>
    <w:rsid w:val="00EF460B"/>
    <w:rsid w:val="00EF465D"/>
    <w:rsid w:val="00EF52DA"/>
    <w:rsid w:val="00EF563F"/>
    <w:rsid w:val="00EF5823"/>
    <w:rsid w:val="00EF5F55"/>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350"/>
    <w:rsid w:val="00F04535"/>
    <w:rsid w:val="00F048BD"/>
    <w:rsid w:val="00F04D17"/>
    <w:rsid w:val="00F05214"/>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4917"/>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1D36"/>
    <w:rsid w:val="00F3204F"/>
    <w:rsid w:val="00F322C5"/>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5D"/>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77C"/>
    <w:rsid w:val="00F45C9E"/>
    <w:rsid w:val="00F45CA1"/>
    <w:rsid w:val="00F463A8"/>
    <w:rsid w:val="00F46526"/>
    <w:rsid w:val="00F46F72"/>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3F4"/>
    <w:rsid w:val="00F5592B"/>
    <w:rsid w:val="00F55E20"/>
    <w:rsid w:val="00F560C2"/>
    <w:rsid w:val="00F560F9"/>
    <w:rsid w:val="00F56360"/>
    <w:rsid w:val="00F568C1"/>
    <w:rsid w:val="00F569C8"/>
    <w:rsid w:val="00F56C0C"/>
    <w:rsid w:val="00F56C33"/>
    <w:rsid w:val="00F56DE0"/>
    <w:rsid w:val="00F56FD2"/>
    <w:rsid w:val="00F57133"/>
    <w:rsid w:val="00F5713F"/>
    <w:rsid w:val="00F57867"/>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A5"/>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7E"/>
    <w:rsid w:val="00F77596"/>
    <w:rsid w:val="00F77896"/>
    <w:rsid w:val="00F77BB3"/>
    <w:rsid w:val="00F77E86"/>
    <w:rsid w:val="00F800B0"/>
    <w:rsid w:val="00F80204"/>
    <w:rsid w:val="00F80607"/>
    <w:rsid w:val="00F80770"/>
    <w:rsid w:val="00F8097E"/>
    <w:rsid w:val="00F8149A"/>
    <w:rsid w:val="00F816B7"/>
    <w:rsid w:val="00F8178C"/>
    <w:rsid w:val="00F81C1E"/>
    <w:rsid w:val="00F81D66"/>
    <w:rsid w:val="00F81E14"/>
    <w:rsid w:val="00F8291D"/>
    <w:rsid w:val="00F83203"/>
    <w:rsid w:val="00F836D5"/>
    <w:rsid w:val="00F83F67"/>
    <w:rsid w:val="00F84461"/>
    <w:rsid w:val="00F8501B"/>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45"/>
    <w:rsid w:val="00F952C5"/>
    <w:rsid w:val="00F953FE"/>
    <w:rsid w:val="00F96871"/>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55B"/>
    <w:rsid w:val="00FA4C7D"/>
    <w:rsid w:val="00FA4ED6"/>
    <w:rsid w:val="00FA4FD7"/>
    <w:rsid w:val="00FA5750"/>
    <w:rsid w:val="00FA5874"/>
    <w:rsid w:val="00FA5BED"/>
    <w:rsid w:val="00FA6476"/>
    <w:rsid w:val="00FA6A95"/>
    <w:rsid w:val="00FA6E13"/>
    <w:rsid w:val="00FA6F1A"/>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00E"/>
    <w:rsid w:val="00FC2855"/>
    <w:rsid w:val="00FC2977"/>
    <w:rsid w:val="00FC317B"/>
    <w:rsid w:val="00FC32C4"/>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190"/>
    <w:rsid w:val="00FC6457"/>
    <w:rsid w:val="00FC66C1"/>
    <w:rsid w:val="00FC6703"/>
    <w:rsid w:val="00FC6BA8"/>
    <w:rsid w:val="00FC7248"/>
    <w:rsid w:val="00FC75E9"/>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92"/>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25"/>
    <w:rsid w:val="00FE5CAA"/>
    <w:rsid w:val="00FE6915"/>
    <w:rsid w:val="00FE6E29"/>
    <w:rsid w:val="00FE72AE"/>
    <w:rsid w:val="00FE7BC4"/>
    <w:rsid w:val="00FF0A09"/>
    <w:rsid w:val="00FF0BE3"/>
    <w:rsid w:val="00FF0BF3"/>
    <w:rsid w:val="00FF11C6"/>
    <w:rsid w:val="00FF1384"/>
    <w:rsid w:val="00FF13A0"/>
    <w:rsid w:val="00FF1A4A"/>
    <w:rsid w:val="00FF1AAB"/>
    <w:rsid w:val="00FF1B34"/>
    <w:rsid w:val="00FF2495"/>
    <w:rsid w:val="00FF2AC3"/>
    <w:rsid w:val="00FF2EC4"/>
    <w:rsid w:val="00FF3625"/>
    <w:rsid w:val="00FF36AA"/>
    <w:rsid w:val="00FF3D9F"/>
    <w:rsid w:val="00FF4055"/>
    <w:rsid w:val="00FF4786"/>
    <w:rsid w:val="00FF47B2"/>
    <w:rsid w:val="00FF4BA5"/>
    <w:rsid w:val="00FF4D59"/>
    <w:rsid w:val="00FF5169"/>
    <w:rsid w:val="00FF5174"/>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position-horizontal-relative:page;mso-position-vertical-relative:page" stroke="f">
      <v:stroke on="f"/>
    </o:shapedefaults>
    <o:shapelayout v:ext="edit">
      <o:idmap v:ext="edit" data="1"/>
    </o:shapelayout>
  </w:shapeDefaults>
  <w:decimalSymbol w:val="."/>
  <w:listSeparator w:val=","/>
  <w14:docId w14:val="0A3AD7AC"/>
  <w15:docId w15:val="{50E09285-D7E5-4F09-AD88-EB7CE22C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iPriority w:val="1"/>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B2A9" w:themeFill="text2"/>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styleId="Revision">
    <w:name w:val="Revision"/>
    <w:hidden/>
    <w:uiPriority w:val="99"/>
    <w:semiHidden/>
    <w:rsid w:val="003F0732"/>
    <w:pPr>
      <w:spacing w:line="240" w:lineRule="auto"/>
    </w:pPr>
  </w:style>
  <w:style w:type="character" w:styleId="UnresolvedMention">
    <w:name w:val="Unresolved Mention"/>
    <w:basedOn w:val="DefaultParagraphFont"/>
    <w:uiPriority w:val="99"/>
    <w:semiHidden/>
    <w:unhideWhenUsed/>
    <w:rsid w:val="00B10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932849">
      <w:bodyDiv w:val="1"/>
      <w:marLeft w:val="0"/>
      <w:marRight w:val="0"/>
      <w:marTop w:val="0"/>
      <w:marBottom w:val="0"/>
      <w:divBdr>
        <w:top w:val="none" w:sz="0" w:space="0" w:color="auto"/>
        <w:left w:val="none" w:sz="0" w:space="0" w:color="auto"/>
        <w:bottom w:val="none" w:sz="0" w:space="0" w:color="auto"/>
        <w:right w:val="none" w:sz="0" w:space="0" w:color="auto"/>
      </w:divBdr>
      <w:divsChild>
        <w:div w:id="1573589250">
          <w:marLeft w:val="0"/>
          <w:marRight w:val="0"/>
          <w:marTop w:val="0"/>
          <w:marBottom w:val="0"/>
          <w:divBdr>
            <w:top w:val="none" w:sz="0" w:space="0" w:color="auto"/>
            <w:left w:val="none" w:sz="0" w:space="0" w:color="auto"/>
            <w:bottom w:val="none" w:sz="0" w:space="0" w:color="auto"/>
            <w:right w:val="none" w:sz="0" w:space="0" w:color="auto"/>
          </w:divBdr>
          <w:divsChild>
            <w:div w:id="5641874">
              <w:marLeft w:val="0"/>
              <w:marRight w:val="0"/>
              <w:marTop w:val="0"/>
              <w:marBottom w:val="0"/>
              <w:divBdr>
                <w:top w:val="none" w:sz="0" w:space="0" w:color="auto"/>
                <w:left w:val="none" w:sz="0" w:space="0" w:color="auto"/>
                <w:bottom w:val="none" w:sz="0" w:space="0" w:color="auto"/>
                <w:right w:val="none" w:sz="0" w:space="0" w:color="auto"/>
              </w:divBdr>
              <w:divsChild>
                <w:div w:id="202724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591477339">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891044395">
      <w:bodyDiv w:val="1"/>
      <w:marLeft w:val="0"/>
      <w:marRight w:val="0"/>
      <w:marTop w:val="0"/>
      <w:marBottom w:val="0"/>
      <w:divBdr>
        <w:top w:val="none" w:sz="0" w:space="0" w:color="auto"/>
        <w:left w:val="none" w:sz="0" w:space="0" w:color="auto"/>
        <w:bottom w:val="none" w:sz="0" w:space="0" w:color="auto"/>
        <w:right w:val="none" w:sz="0" w:space="0" w:color="auto"/>
      </w:divBdr>
      <w:divsChild>
        <w:div w:id="1055300">
          <w:marLeft w:val="0"/>
          <w:marRight w:val="0"/>
          <w:marTop w:val="0"/>
          <w:marBottom w:val="0"/>
          <w:divBdr>
            <w:top w:val="none" w:sz="0" w:space="0" w:color="auto"/>
            <w:left w:val="none" w:sz="0" w:space="0" w:color="auto"/>
            <w:bottom w:val="none" w:sz="0" w:space="0" w:color="auto"/>
            <w:right w:val="none" w:sz="0" w:space="0" w:color="auto"/>
          </w:divBdr>
          <w:divsChild>
            <w:div w:id="458190065">
              <w:marLeft w:val="0"/>
              <w:marRight w:val="0"/>
              <w:marTop w:val="0"/>
              <w:marBottom w:val="0"/>
              <w:divBdr>
                <w:top w:val="none" w:sz="0" w:space="0" w:color="auto"/>
                <w:left w:val="none" w:sz="0" w:space="0" w:color="auto"/>
                <w:bottom w:val="none" w:sz="0" w:space="0" w:color="auto"/>
                <w:right w:val="none" w:sz="0" w:space="0" w:color="auto"/>
              </w:divBdr>
              <w:divsChild>
                <w:div w:id="91266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43588752">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867477122">
      <w:bodyDiv w:val="1"/>
      <w:marLeft w:val="0"/>
      <w:marRight w:val="0"/>
      <w:marTop w:val="0"/>
      <w:marBottom w:val="0"/>
      <w:divBdr>
        <w:top w:val="none" w:sz="0" w:space="0" w:color="auto"/>
        <w:left w:val="none" w:sz="0" w:space="0" w:color="auto"/>
        <w:bottom w:val="none" w:sz="0" w:space="0" w:color="auto"/>
        <w:right w:val="none" w:sz="0" w:space="0" w:color="auto"/>
      </w:divBdr>
    </w:div>
    <w:div w:id="1879857120">
      <w:bodyDiv w:val="1"/>
      <w:marLeft w:val="0"/>
      <w:marRight w:val="0"/>
      <w:marTop w:val="0"/>
      <w:marBottom w:val="0"/>
      <w:divBdr>
        <w:top w:val="none" w:sz="0" w:space="0" w:color="auto"/>
        <w:left w:val="none" w:sz="0" w:space="0" w:color="auto"/>
        <w:bottom w:val="none" w:sz="0" w:space="0" w:color="auto"/>
        <w:right w:val="none" w:sz="0" w:space="0" w:color="auto"/>
      </w:divBdr>
      <w:divsChild>
        <w:div w:id="1701936493">
          <w:marLeft w:val="0"/>
          <w:marRight w:val="0"/>
          <w:marTop w:val="0"/>
          <w:marBottom w:val="0"/>
          <w:divBdr>
            <w:top w:val="none" w:sz="0" w:space="0" w:color="auto"/>
            <w:left w:val="none" w:sz="0" w:space="0" w:color="auto"/>
            <w:bottom w:val="none" w:sz="0" w:space="0" w:color="auto"/>
            <w:right w:val="none" w:sz="0" w:space="0" w:color="auto"/>
          </w:divBdr>
          <w:divsChild>
            <w:div w:id="1406875978">
              <w:marLeft w:val="0"/>
              <w:marRight w:val="0"/>
              <w:marTop w:val="0"/>
              <w:marBottom w:val="0"/>
              <w:divBdr>
                <w:top w:val="none" w:sz="0" w:space="0" w:color="auto"/>
                <w:left w:val="none" w:sz="0" w:space="0" w:color="auto"/>
                <w:bottom w:val="none" w:sz="0" w:space="0" w:color="auto"/>
                <w:right w:val="none" w:sz="0" w:space="0" w:color="auto"/>
              </w:divBdr>
              <w:divsChild>
                <w:div w:id="1478185348">
                  <w:marLeft w:val="0"/>
                  <w:marRight w:val="0"/>
                  <w:marTop w:val="0"/>
                  <w:marBottom w:val="0"/>
                  <w:divBdr>
                    <w:top w:val="none" w:sz="0" w:space="0" w:color="auto"/>
                    <w:left w:val="none" w:sz="0" w:space="0" w:color="auto"/>
                    <w:bottom w:val="none" w:sz="0" w:space="0" w:color="auto"/>
                    <w:right w:val="none" w:sz="0" w:space="0" w:color="auto"/>
                  </w:divBdr>
                  <w:divsChild>
                    <w:div w:id="126950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62496">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s://www.epa.vic.gov.au/about-epa/publications/1753-1" TargetMode="External"/><Relationship Id="rId3" Type="http://schemas.openxmlformats.org/officeDocument/2006/relationships/customXml" Target="../customXml/item3.xml"/><Relationship Id="rId21" Type="http://schemas.openxmlformats.org/officeDocument/2006/relationships/image" Target="media/image6.jpeg"/><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s://www.audit.vic.gov.au/report/managing-environmental-impacts-domestic-wastewater?sectio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library.intranet.vic.gov.au/client/en_AU/vglsweb-depi/?rm=ISBN0%7c%7c%7c1%7c%7c%7c0%7c%7c%7ctru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newater.com.au/Portals/0/NE-Water/Sections/Developers-Plumbers/Plumbers/Connection-town/Porepunkah/Porepunkah-Sewerage-Scheme-Fact-Sheet.pdf?ver=6_3q0WK-yvLJ-KL-uX7Bgg%3d%3d" TargetMode="External"/><Relationship Id="rId32" Type="http://schemas.openxmlformats.org/officeDocument/2006/relationships/hyperlink" Target="http://www.delwp.vic.gov.au"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water.vic.gov.au/__data/assets/pdf_file/0030/58827/Water-Plan-strategy2.pdf" TargetMode="External"/><Relationship Id="rId28" Type="http://schemas.openxmlformats.org/officeDocument/2006/relationships/image" Target="media/image8.emf"/><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http://www.relayservice.com.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hyperlink" Target="https://www.water.vic.gov.au/__data/assets/pdf_file/0025/421639/NorthEast_SDS_WEB.pdf" TargetMode="External"/><Relationship Id="rId27" Type="http://schemas.openxmlformats.org/officeDocument/2006/relationships/image" Target="media/image7.jpeg"/><Relationship Id="rId30" Type="http://schemas.openxmlformats.org/officeDocument/2006/relationships/hyperlink" Target="mailto:customer.service@delwp.vic.gov.au" TargetMode="External"/><Relationship Id="rId8" Type="http://schemas.openxmlformats.org/officeDocument/2006/relationships/numbering" Target="numbering.xm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l13\Downloads\Word%20Templates_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/sites/contentTypeHub</xsnScope>
</customXs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32</Value>
      <Value>10</Value>
      <Value>9</Value>
      <Value>8</Value>
      <Value>7</Value>
      <Value>40</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016107dc9dc411a9d91d053af019fef xmlns="759a6e7a-e8d1-476a-a1f7-dc2a08587221">
      <Terms xmlns="http://schemas.microsoft.com/office/infopath/2007/PartnerControls">
        <TermInfo xmlns="http://schemas.microsoft.com/office/infopath/2007/PartnerControls">
          <TermName xmlns="http://schemas.microsoft.com/office/infopath/2007/PartnerControls">Onsite domestic wasterwater</TermName>
          <TermId xmlns="http://schemas.microsoft.com/office/infopath/2007/PartnerControls">d7820ba7-10fa-4c58-b281-d56f8e48258d</TermId>
        </TermInfo>
      </Terms>
    </n016107dc9dc411a9d91d053af019fef>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Catchments, Waterways, Cities and Towns</TermName>
          <TermId xmlns="http://schemas.microsoft.com/office/infopath/2007/PartnerControls">7d51cb01-2ad3-4f3b-ab4e-43c4a1b541d8</TermId>
        </TermInfo>
      </Terms>
    </n771d69a070c4babbf278c67c8a2b859>
    <Financial_x0020_Year xmlns="a5f32de4-e402-4188-b034-e71ca7d22e54">2020-21</Financial_x0020_Year>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Waterway Programs</TermName>
          <TermId xmlns="http://schemas.microsoft.com/office/infopath/2007/PartnerControls">3b87ecc1-0a6c-42ab-8d99-da92c155faed</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seeking NEW endorsement</RoutingRuleDescription>
    <Policy_x0020_Area xmlns="a5f32de4-e402-4188-b034-e71ca7d22e54"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Water and Catchments</TermName>
          <TermId xmlns="http://schemas.microsoft.com/office/infopath/2007/PartnerControls">04babe5f-fe90-4982-9f33-c4fc8f4bb63f</TermId>
        </TermInfo>
      </Terms>
    </ic50d0a05a8e4d9791dac67f8a1e716c>
    <k45d20e3975b401cbda4a1539d4c7ced xmlns="dc90027c-59b2-4c94-a4eb-521a127918c5">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69a7256b-a88c-4c46-920f-49e3e6964cf0</TermId>
        </TermInfo>
      </Terms>
    </k45d20e3975b401cbda4a1539d4c7ced>
    <_dlc_DocId xmlns="a5f32de4-e402-4188-b034-e71ca7d22e54">DOCID571-825327155-380</_dlc_DocId>
    <_dlc_DocIdUrl xmlns="a5f32de4-e402-4188-b034-e71ca7d22e54">
      <Url>https://delwpvicgovau.sharepoint.com/sites/ecm_571/_layouts/15/DocIdRedir.aspx?ID=DOCID571-825327155-380</Url>
      <Description>DOCID571-825327155-380</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File Note" ma:contentTypeID="0x0101002517F445A0F35E449C98AAD631F2B0384F009CB690B27B2F7E4D9FBA9C99CB5EE5A6" ma:contentTypeVersion="11" ma:contentTypeDescription="An informal note describing something to be remembered or acted upon in the future - DEPI" ma:contentTypeScope="" ma:versionID="3e74a557df7a1b185d4a51787f38a40f">
  <xsd:schema xmlns:xsd="http://www.w3.org/2001/XMLSchema" xmlns:xs="http://www.w3.org/2001/XMLSchema" xmlns:p="http://schemas.microsoft.com/office/2006/metadata/properties" xmlns:ns1="http://schemas.microsoft.com/sharepoint/v3" xmlns:ns2="a5f32de4-e402-4188-b034-e71ca7d22e54" xmlns:ns3="9fd47c19-1c4a-4d7d-b342-c10cef269344" xmlns:ns4="759a6e7a-e8d1-476a-a1f7-dc2a08587221" xmlns:ns5="dc90027c-59b2-4c94-a4eb-521a127918c5" targetNamespace="http://schemas.microsoft.com/office/2006/metadata/properties" ma:root="true" ma:fieldsID="ad631e2aa88243704d76db67d2768b20" ns1:_="" ns2:_="" ns3:_="" ns4:_="" ns5:_="">
    <xsd:import namespace="http://schemas.microsoft.com/sharepoint/v3"/>
    <xsd:import namespace="a5f32de4-e402-4188-b034-e71ca7d22e54"/>
    <xsd:import namespace="9fd47c19-1c4a-4d7d-b342-c10cef269344"/>
    <xsd:import namespace="759a6e7a-e8d1-476a-a1f7-dc2a08587221"/>
    <xsd:import namespace="dc90027c-59b2-4c94-a4eb-521a127918c5"/>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2:Policy_x0020_Area" minOccurs="0"/>
                <xsd:element ref="ns4:n016107dc9dc411a9d91d053af019fef" minOccurs="0"/>
                <xsd:element ref="ns2:Financial_x0020_Year" minOccurs="0"/>
                <xsd:element ref="ns5:k45d20e3975b401cbda4a1539d4c7c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Policy_x0020_Area" ma:index="31" nillable="true" ma:displayName="Policy Area" ma:internalName="Policy_x0020_Area">
      <xsd:simpleType>
        <xsd:restriction base="dms:Text">
          <xsd:maxLength value="255"/>
        </xsd:restriction>
      </xsd:simpleType>
    </xsd:element>
    <xsd:element name="Financial_x0020_Year" ma:index="33" nillable="true" ma:displayName="Financial Year" ma:format="Dropdown" ma:internalName="Financial_x0020_Year">
      <xsd:simpleType>
        <xsd:restriction base="dms:Choice">
          <xsd:enumeration value="2027-28"/>
          <xsd:enumeration value="2026-27"/>
          <xsd:enumeration value="2025-26"/>
          <xsd:enumeration value="2024-25"/>
          <xsd:enumeration value="2023-24"/>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8;#Waterway Programs|3b87ecc1-0a6c-42ab-8d99-da92c155faed"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3;#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9cca2ecc-c9d9-4311-8499-b253964b501f}" ma:internalName="TaxCatchAll" ma:showField="CatchAllData" ma:web="dc90027c-59b2-4c94-a4eb-521a127918c5">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9cca2ecc-c9d9-4311-8499-b253964b501f}" ma:internalName="TaxCatchAllLabel" ma:readOnly="true" ma:showField="CatchAllDataLabel" ma:web="dc90027c-59b2-4c94-a4eb-521a127918c5">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0;#Water and Catchments|04babe5f-fe90-4982-9f33-c4fc8f4bb6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9;#Catchments, Waterways, Cities and Towns|7d51cb01-2ad3-4f3b-ab4e-43c4a1b541d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59a6e7a-e8d1-476a-a1f7-dc2a08587221" elementFormDefault="qualified">
    <xsd:import namespace="http://schemas.microsoft.com/office/2006/documentManagement/types"/>
    <xsd:import namespace="http://schemas.microsoft.com/office/infopath/2007/PartnerControls"/>
    <xsd:element name="n016107dc9dc411a9d91d053af019fef" ma:index="32" nillable="true" ma:taxonomy="true" ma:internalName="n016107dc9dc411a9d91d053af019fef" ma:taxonomyFieldName="Project_x0020_Name" ma:displayName="Project Name" ma:default="" ma:fieldId="{7016107d-c9dc-411a-9d91-d053af019fef}" ma:sspId="797aeec6-0273-40f2-ab3e-beee73212332" ma:termSetId="eb5ad0ca-f452-49bb-b054-6f88c24077f6" ma:anchorId="f057570e-442e-4f6d-bece-8f655bf6b5ec"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90027c-59b2-4c94-a4eb-521a127918c5" elementFormDefault="qualified">
    <xsd:import namespace="http://schemas.microsoft.com/office/2006/documentManagement/types"/>
    <xsd:import namespace="http://schemas.microsoft.com/office/infopath/2007/PartnerControls"/>
    <xsd:element name="k45d20e3975b401cbda4a1539d4c7ced" ma:index="34" nillable="true" ma:taxonomy="true" ma:internalName="k45d20e3975b401cbda4a1539d4c7ced" ma:taxonomyFieldName="Project_x0020_Phase1" ma:displayName="Project Phase" ma:default="" ma:fieldId="{445d20e3-975b-401c-bda4-a1539d4c7ced}" ma:sspId="797aeec6-0273-40f2-ab3e-beee73212332" ma:termSetId="1ca5665e-641d-41ba-80e0-e05f81913a7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797aeec6-0273-40f2-ab3e-beee73212332" ContentTypeId="0x0101002517F445A0F35E449C98AAD631F2B0384F" PreviousValue="false"/>
</file>

<file path=customXml/itemProps1.xml><?xml version="1.0" encoding="utf-8"?>
<ds:datastoreItem xmlns:ds="http://schemas.openxmlformats.org/officeDocument/2006/customXml" ds:itemID="{B3FD3EEF-78FD-46CE-9D2E-661425DAB90A}">
  <ds:schemaRefs>
    <ds:schemaRef ds:uri="http://schemas.microsoft.com/office/2006/metadata/customXsn"/>
  </ds:schemaRefs>
</ds:datastoreItem>
</file>

<file path=customXml/itemProps2.xml><?xml version="1.0" encoding="utf-8"?>
<ds:datastoreItem xmlns:ds="http://schemas.openxmlformats.org/officeDocument/2006/customXml" ds:itemID="{F64E4FD1-D2C8-423A-92A1-18FE488CF4E0}">
  <ds:schemaRefs>
    <ds:schemaRef ds:uri="http://schemas.openxmlformats.org/officeDocument/2006/bibliography"/>
  </ds:schemaRefs>
</ds:datastoreItem>
</file>

<file path=customXml/itemProps3.xml><?xml version="1.0" encoding="utf-8"?>
<ds:datastoreItem xmlns:ds="http://schemas.openxmlformats.org/officeDocument/2006/customXml" ds:itemID="{CCA1F013-A7FB-4A84-B648-CF7C6B922F6B}">
  <ds:schemaRefs>
    <ds:schemaRef ds:uri="http://schemas.microsoft.com/sharepoint/events"/>
  </ds:schemaRefs>
</ds:datastoreItem>
</file>

<file path=customXml/itemProps4.xml><?xml version="1.0" encoding="utf-8"?>
<ds:datastoreItem xmlns:ds="http://schemas.openxmlformats.org/officeDocument/2006/customXml" ds:itemID="{53780924-98B0-4AC3-AF00-6206C5864663}">
  <ds:schemaRefs>
    <ds:schemaRef ds:uri="759a6e7a-e8d1-476a-a1f7-dc2a08587221"/>
    <ds:schemaRef ds:uri="http://schemas.microsoft.com/office/2006/documentManagement/types"/>
    <ds:schemaRef ds:uri="a5f32de4-e402-4188-b034-e71ca7d22e54"/>
    <ds:schemaRef ds:uri="http://schemas.microsoft.com/sharepoint/v3"/>
    <ds:schemaRef ds:uri="http://schemas.microsoft.com/office/2006/metadata/properties"/>
    <ds:schemaRef ds:uri="http://purl.org/dc/term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dc90027c-59b2-4c94-a4eb-521a127918c5"/>
    <ds:schemaRef ds:uri="9fd47c19-1c4a-4d7d-b342-c10cef269344"/>
  </ds:schemaRefs>
</ds:datastoreItem>
</file>

<file path=customXml/itemProps5.xml><?xml version="1.0" encoding="utf-8"?>
<ds:datastoreItem xmlns:ds="http://schemas.openxmlformats.org/officeDocument/2006/customXml" ds:itemID="{078BC48A-8218-453E-832B-E84581FCD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759a6e7a-e8d1-476a-a1f7-dc2a08587221"/>
    <ds:schemaRef ds:uri="dc90027c-59b2-4c94-a4eb-521a127918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8D6BF47-5DAF-4645-9A63-13001EC4643A}">
  <ds:schemaRefs>
    <ds:schemaRef ds:uri="http://schemas.microsoft.com/sharepoint/v3/contenttype/forms"/>
  </ds:schemaRefs>
</ds:datastoreItem>
</file>

<file path=customXml/itemProps7.xml><?xml version="1.0" encoding="utf-8"?>
<ds:datastoreItem xmlns:ds="http://schemas.openxmlformats.org/officeDocument/2006/customXml" ds:itemID="{6B4B3BBD-89C2-4D93-9405-54BEA49101C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Word Templates_DELWP Fact sheet 2pp template.dotm</Template>
  <TotalTime>1</TotalTime>
  <Pages>5</Pages>
  <Words>2322</Words>
  <Characters>13240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DWM_casestudy_template</vt:lpstr>
    </vt:vector>
  </TitlesOfParts>
  <Company/>
  <LinksUpToDate>false</LinksUpToDate>
  <CharactersWithSpaces>15531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DWM_casestudy_template</dc:title>
  <dc:subject/>
  <dc:creator>Veronica Lanigan (DELWP)</dc:creator>
  <cp:keywords/>
  <dc:description/>
  <cp:lastModifiedBy>Helen Oates (DEECA)</cp:lastModifiedBy>
  <cp:revision>2</cp:revision>
  <cp:lastPrinted>2021-07-07T08:13:00Z</cp:lastPrinted>
  <dcterms:created xsi:type="dcterms:W3CDTF">2023-09-01T01:19:00Z</dcterms:created>
  <dcterms:modified xsi:type="dcterms:W3CDTF">2023-09-01T01:19:00Z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0x0101002517F445A0F35E449C98AAD631F2B0384F009CB690B27B2F7E4D9FBA9C99CB5EE5A6</vt:lpwstr>
  </property>
  <property fmtid="{D5CDD505-2E9C-101B-9397-08002B2CF9AE}" pid="19" name="Section">
    <vt:lpwstr>7;#All|8270565e-a836-42c0-aa61-1ac7b0ff14aa</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8;#Waterway Programs|3b87ecc1-0a6c-42ab-8d99-da92c155faed</vt:lpwstr>
  </property>
  <property fmtid="{D5CDD505-2E9C-101B-9397-08002B2CF9AE}" pid="23" name="Division">
    <vt:lpwstr>9;#Catchments, Waterways, Cities and Towns|7d51cb01-2ad3-4f3b-ab4e-43c4a1b541d8</vt:lpwstr>
  </property>
  <property fmtid="{D5CDD505-2E9C-101B-9397-08002B2CF9AE}" pid="24" name="Dissemination Limiting Marker">
    <vt:lpwstr>3;#FOUO|955eb6fc-b35a-4808-8aa5-31e514fa3f26</vt:lpwstr>
  </property>
  <property fmtid="{D5CDD505-2E9C-101B-9397-08002B2CF9AE}" pid="25" name="Group1">
    <vt:lpwstr>10;#Water and Catchments|04babe5f-fe90-4982-9f33-c4fc8f4bb63f</vt:lpwstr>
  </property>
  <property fmtid="{D5CDD505-2E9C-101B-9397-08002B2CF9AE}" pid="26" name="Project Name">
    <vt:lpwstr>32;#Onsite domestic wasterwater|d7820ba7-10fa-4c58-b281-d56f8e48258d</vt:lpwstr>
  </property>
  <property fmtid="{D5CDD505-2E9C-101B-9397-08002B2CF9AE}" pid="27" name="Security Classification">
    <vt:lpwstr>2;#Unclassified|7fa379f4-4aba-4692-ab80-7d39d3a23cf4</vt:lpwstr>
  </property>
  <property fmtid="{D5CDD505-2E9C-101B-9397-08002B2CF9AE}" pid="28" name="Project Phase1">
    <vt:lpwstr>40;#Planning|69a7256b-a88c-4c46-920f-49e3e6964cf0</vt:lpwstr>
  </property>
  <property fmtid="{D5CDD505-2E9C-101B-9397-08002B2CF9AE}" pid="29" name="_dlc_DocIdItemGuid">
    <vt:lpwstr>9bd003db-d8e2-4ab2-bdd0-ded56ab3ffd3</vt:lpwstr>
  </property>
  <property fmtid="{D5CDD505-2E9C-101B-9397-08002B2CF9AE}" pid="30" name="Order">
    <vt:r8>38000</vt:r8>
  </property>
  <property fmtid="{D5CDD505-2E9C-101B-9397-08002B2CF9AE}" pid="31" name="Date Recieved">
    <vt:filetime>2021-05-27T14:00:00Z</vt:filetime>
  </property>
  <property fmtid="{D5CDD505-2E9C-101B-9397-08002B2CF9AE}" pid="32" name="MSIP_Label_4257e2ab-f512-40e2-9c9a-c64247360765_Enabled">
    <vt:lpwstr>true</vt:lpwstr>
  </property>
  <property fmtid="{D5CDD505-2E9C-101B-9397-08002B2CF9AE}" pid="33" name="MSIP_Label_4257e2ab-f512-40e2-9c9a-c64247360765_SetDate">
    <vt:lpwstr>2023-09-01T01:19:16Z</vt:lpwstr>
  </property>
  <property fmtid="{D5CDD505-2E9C-101B-9397-08002B2CF9AE}" pid="34" name="MSIP_Label_4257e2ab-f512-40e2-9c9a-c64247360765_Method">
    <vt:lpwstr>Privileged</vt:lpwstr>
  </property>
  <property fmtid="{D5CDD505-2E9C-101B-9397-08002B2CF9AE}" pid="35" name="MSIP_Label_4257e2ab-f512-40e2-9c9a-c64247360765_Name">
    <vt:lpwstr>OFFICIAL</vt:lpwstr>
  </property>
  <property fmtid="{D5CDD505-2E9C-101B-9397-08002B2CF9AE}" pid="36" name="MSIP_Label_4257e2ab-f512-40e2-9c9a-c64247360765_SiteId">
    <vt:lpwstr>e8bdd6f7-fc18-4e48-a554-7f547927223b</vt:lpwstr>
  </property>
  <property fmtid="{D5CDD505-2E9C-101B-9397-08002B2CF9AE}" pid="37" name="MSIP_Label_4257e2ab-f512-40e2-9c9a-c64247360765_ActionId">
    <vt:lpwstr>df964945-0adf-4135-a6a1-beb3788445a5</vt:lpwstr>
  </property>
  <property fmtid="{D5CDD505-2E9C-101B-9397-08002B2CF9AE}" pid="38" name="MSIP_Label_4257e2ab-f512-40e2-9c9a-c64247360765_ContentBits">
    <vt:lpwstr>2</vt:lpwstr>
  </property>
</Properties>
</file>