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DED6" w14:textId="7C7957DD" w:rsidR="00462B67" w:rsidRDefault="00462B67">
      <w:pPr>
        <w:rPr>
          <w:sz w:val="24"/>
          <w:szCs w:val="24"/>
        </w:rPr>
      </w:pPr>
    </w:p>
    <w:p w14:paraId="799BEF11" w14:textId="6A31EF98" w:rsidR="00F85FB4" w:rsidRDefault="00F85FB4" w:rsidP="00F85FB4">
      <w:pPr>
        <w:pStyle w:val="Heading1"/>
        <w:rPr>
          <w:sz w:val="36"/>
          <w:szCs w:val="36"/>
        </w:rPr>
      </w:pPr>
      <w:bookmarkStart w:id="0" w:name="_Toc210400694"/>
      <w:bookmarkStart w:id="1" w:name="_Toc212136841"/>
      <w:r w:rsidRPr="00CB3EB0">
        <w:rPr>
          <w:sz w:val="36"/>
          <w:szCs w:val="36"/>
        </w:rPr>
        <w:t xml:space="preserve">IWM Partnership Projects – </w:t>
      </w:r>
      <w:r w:rsidR="0081264E">
        <w:rPr>
          <w:sz w:val="36"/>
          <w:szCs w:val="36"/>
        </w:rPr>
        <w:t>Metropolitan Melbourne</w:t>
      </w:r>
      <w:bookmarkEnd w:id="0"/>
      <w:bookmarkEnd w:id="1"/>
      <w:r w:rsidR="0081264E">
        <w:rPr>
          <w:sz w:val="36"/>
          <w:szCs w:val="36"/>
        </w:rPr>
        <w:t xml:space="preserve"> </w:t>
      </w:r>
    </w:p>
    <w:p w14:paraId="6E2F5629" w14:textId="77777777" w:rsidR="00F85FB4" w:rsidRDefault="00F85FB4" w:rsidP="00F85FB4">
      <w:pPr>
        <w:pStyle w:val="Heading1"/>
        <w:rPr>
          <w:sz w:val="36"/>
          <w:szCs w:val="36"/>
        </w:rPr>
      </w:pPr>
      <w:bookmarkStart w:id="2" w:name="_Toc210400695"/>
      <w:bookmarkStart w:id="3" w:name="_Toc212136842"/>
      <w:r w:rsidRPr="00CB3EB0">
        <w:rPr>
          <w:sz w:val="36"/>
          <w:szCs w:val="36"/>
        </w:rPr>
        <w:t>Grant Application Guidelines 2025-28</w:t>
      </w:r>
      <w:bookmarkEnd w:id="2"/>
      <w:bookmarkEnd w:id="3"/>
    </w:p>
    <w:p w14:paraId="4BFBF094" w14:textId="44B93B3A" w:rsidR="0081264E" w:rsidRDefault="0081264E">
      <w:pPr>
        <w:rPr>
          <w:sz w:val="24"/>
          <w:szCs w:val="24"/>
        </w:rPr>
      </w:pPr>
      <w:r>
        <w:rPr>
          <w:sz w:val="24"/>
          <w:szCs w:val="24"/>
        </w:rPr>
        <w:br w:type="page"/>
      </w:r>
    </w:p>
    <w:p w14:paraId="11220587" w14:textId="77777777" w:rsidR="00F85FB4" w:rsidRDefault="00F85FB4" w:rsidP="00462B67">
      <w:pPr>
        <w:spacing w:after="60" w:line="320" w:lineRule="exact"/>
        <w:rPr>
          <w:sz w:val="24"/>
          <w:szCs w:val="24"/>
        </w:rPr>
      </w:pPr>
    </w:p>
    <w:p w14:paraId="61D31365" w14:textId="77777777" w:rsidR="00F85FB4" w:rsidRDefault="00F85FB4" w:rsidP="00462B67">
      <w:pPr>
        <w:spacing w:after="60" w:line="320" w:lineRule="exact"/>
        <w:rPr>
          <w:sz w:val="24"/>
          <w:szCs w:val="24"/>
        </w:rPr>
      </w:pPr>
    </w:p>
    <w:p w14:paraId="5487C757" w14:textId="77777777" w:rsidR="0081264E" w:rsidRDefault="0081264E" w:rsidP="00462B67">
      <w:pPr>
        <w:spacing w:after="60" w:line="320" w:lineRule="exact"/>
        <w:rPr>
          <w:sz w:val="24"/>
          <w:szCs w:val="24"/>
        </w:rPr>
      </w:pPr>
    </w:p>
    <w:p w14:paraId="60841FAC" w14:textId="77777777" w:rsidR="0081264E" w:rsidRDefault="0081264E" w:rsidP="00462B67">
      <w:pPr>
        <w:spacing w:after="60" w:line="320" w:lineRule="exact"/>
        <w:rPr>
          <w:sz w:val="24"/>
          <w:szCs w:val="24"/>
        </w:rPr>
      </w:pPr>
    </w:p>
    <w:p w14:paraId="284FAF84" w14:textId="77777777" w:rsidR="0081264E" w:rsidRDefault="0081264E" w:rsidP="00462B67">
      <w:pPr>
        <w:spacing w:after="60" w:line="320" w:lineRule="exact"/>
        <w:rPr>
          <w:sz w:val="24"/>
          <w:szCs w:val="24"/>
        </w:rPr>
      </w:pPr>
    </w:p>
    <w:p w14:paraId="31C205E3" w14:textId="77777777" w:rsidR="00B172FF" w:rsidRPr="007E68FD" w:rsidRDefault="00B172FF" w:rsidP="00B172FF">
      <w:pPr>
        <w:spacing w:after="60" w:line="320" w:lineRule="exact"/>
        <w:rPr>
          <w:sz w:val="24"/>
          <w:szCs w:val="24"/>
        </w:rPr>
      </w:pPr>
      <w:r w:rsidRPr="007E68FD">
        <w:rPr>
          <w:sz w:val="24"/>
          <w:szCs w:val="24"/>
        </w:rPr>
        <w:t>Acknowledgment</w:t>
      </w:r>
    </w:p>
    <w:p w14:paraId="23DB1FC3" w14:textId="1B49306A" w:rsidR="00462B67" w:rsidRPr="007E68FD" w:rsidRDefault="00462B67" w:rsidP="00462B67">
      <w:pPr>
        <w:spacing w:after="60" w:line="320" w:lineRule="exact"/>
        <w:rPr>
          <w:sz w:val="24"/>
          <w:szCs w:val="24"/>
        </w:rPr>
      </w:pPr>
      <w:r w:rsidRPr="007E68FD">
        <w:rPr>
          <w:sz w:val="24"/>
          <w:szCs w:val="24"/>
        </w:rPr>
        <w:t xml:space="preserve">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 </w:t>
      </w:r>
    </w:p>
    <w:p w14:paraId="285E4472" w14:textId="77777777" w:rsidR="00462B67" w:rsidRPr="007E68FD" w:rsidRDefault="00462B67" w:rsidP="00462B67">
      <w:pPr>
        <w:spacing w:after="60" w:line="320" w:lineRule="exact"/>
        <w:rPr>
          <w:sz w:val="24"/>
          <w:szCs w:val="24"/>
        </w:rPr>
      </w:pPr>
      <w:r w:rsidRPr="007E68FD">
        <w:rPr>
          <w:sz w:val="24"/>
          <w:szCs w:val="24"/>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4374A3A1" w14:textId="77777777" w:rsidR="00462B67" w:rsidRPr="007E68FD" w:rsidRDefault="00462B67" w:rsidP="00462B67">
      <w:pPr>
        <w:spacing w:after="60" w:line="320" w:lineRule="exact"/>
        <w:rPr>
          <w:sz w:val="24"/>
          <w:szCs w:val="24"/>
        </w:rPr>
      </w:pPr>
      <w:r w:rsidRPr="007E68FD">
        <w:rPr>
          <w:sz w:val="24"/>
          <w:szCs w:val="24"/>
        </w:rPr>
        <w:t>© The State of Victoria Department of Energy, Environment and Climate Action 2023</w:t>
      </w:r>
    </w:p>
    <w:p w14:paraId="6CB625A3" w14:textId="77777777" w:rsidR="00462B67" w:rsidRPr="007E68FD" w:rsidRDefault="00462B67" w:rsidP="00462B67">
      <w:pPr>
        <w:spacing w:after="60" w:line="320" w:lineRule="exact"/>
        <w:rPr>
          <w:sz w:val="24"/>
          <w:szCs w:val="24"/>
        </w:rPr>
      </w:pPr>
      <w:r w:rsidRPr="007E68FD">
        <w:rPr>
          <w:sz w:val="24"/>
          <w:szCs w:val="24"/>
        </w:rPr>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Energy, Environment and Climate Change (DEECA) logo. To view a copy of this licence, visit http://creativecommons.org/licenses/by/4.0/ </w:t>
      </w:r>
    </w:p>
    <w:p w14:paraId="22CEC95D" w14:textId="7D7F2D2F" w:rsidR="00462B67" w:rsidRPr="007E68FD" w:rsidRDefault="00462B67" w:rsidP="00462B67">
      <w:pPr>
        <w:spacing w:after="60" w:line="320" w:lineRule="exact"/>
        <w:rPr>
          <w:sz w:val="24"/>
          <w:szCs w:val="24"/>
        </w:rPr>
      </w:pPr>
      <w:r w:rsidRPr="007E68FD">
        <w:rPr>
          <w:sz w:val="24"/>
          <w:szCs w:val="24"/>
        </w:rPr>
        <w:t xml:space="preserve">ISBN </w:t>
      </w:r>
      <w:r w:rsidR="002626B7" w:rsidRPr="002626B7">
        <w:rPr>
          <w:sz w:val="24"/>
          <w:szCs w:val="24"/>
        </w:rPr>
        <w:t>978-1-76176-668-8</w:t>
      </w:r>
      <w:r w:rsidRPr="007E68FD">
        <w:rPr>
          <w:sz w:val="24"/>
          <w:szCs w:val="24"/>
        </w:rPr>
        <w:t xml:space="preserve"> (pdf/</w:t>
      </w:r>
      <w:r w:rsidR="002626B7">
        <w:rPr>
          <w:sz w:val="24"/>
          <w:szCs w:val="24"/>
        </w:rPr>
        <w:t>word/</w:t>
      </w:r>
      <w:r w:rsidRPr="007E68FD">
        <w:rPr>
          <w:sz w:val="24"/>
          <w:szCs w:val="24"/>
        </w:rPr>
        <w:t>online)</w:t>
      </w:r>
    </w:p>
    <w:p w14:paraId="720FC508" w14:textId="77777777" w:rsidR="00462B67" w:rsidRPr="007E68FD" w:rsidRDefault="00462B67" w:rsidP="00462B67">
      <w:pPr>
        <w:spacing w:after="60" w:line="320" w:lineRule="exact"/>
        <w:rPr>
          <w:sz w:val="24"/>
          <w:szCs w:val="24"/>
        </w:rPr>
      </w:pPr>
      <w:r w:rsidRPr="007E68FD">
        <w:rPr>
          <w:sz w:val="24"/>
          <w:szCs w:val="24"/>
        </w:rPr>
        <w:t>Disclaimer</w:t>
      </w:r>
    </w:p>
    <w:p w14:paraId="6206B259" w14:textId="77777777" w:rsidR="00462B67" w:rsidRPr="007E68FD" w:rsidRDefault="00462B67" w:rsidP="00462B67">
      <w:pPr>
        <w:spacing w:after="60" w:line="320" w:lineRule="exact"/>
        <w:rPr>
          <w:sz w:val="24"/>
          <w:szCs w:val="24"/>
        </w:rPr>
      </w:pPr>
      <w:r w:rsidRPr="007E68FD">
        <w:rPr>
          <w:sz w:val="24"/>
          <w:szCs w:val="2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5F4F6A5" w14:textId="77777777" w:rsidR="00462B67" w:rsidRPr="007E68FD" w:rsidRDefault="00462B67" w:rsidP="00462B67">
      <w:pPr>
        <w:spacing w:after="60" w:line="320" w:lineRule="exact"/>
        <w:rPr>
          <w:sz w:val="24"/>
          <w:szCs w:val="24"/>
        </w:rPr>
      </w:pPr>
      <w:r w:rsidRPr="007E68FD">
        <w:rPr>
          <w:sz w:val="24"/>
          <w:szCs w:val="24"/>
        </w:rPr>
        <w:t>Accessibility</w:t>
      </w:r>
    </w:p>
    <w:p w14:paraId="11A6EA84" w14:textId="77777777" w:rsidR="00462B67" w:rsidRPr="007E68FD" w:rsidRDefault="00462B67" w:rsidP="00462B67">
      <w:pPr>
        <w:spacing w:after="60" w:line="320" w:lineRule="exact"/>
        <w:rPr>
          <w:sz w:val="24"/>
          <w:szCs w:val="24"/>
        </w:rPr>
      </w:pPr>
      <w:r w:rsidRPr="007E68FD">
        <w:rPr>
          <w:sz w:val="24"/>
          <w:szCs w:val="24"/>
        </w:rPr>
        <w:t>If you would like to receive this publication in an alternative format, please telephone the DEECA Customer Service Centre on 136186, email customer.service@deeca.vic.gov.au or via the National Relay Service on 133 677 www.relayservice.com.au. This document is also available on the internet at www.deeca.vic.gov.au.</w:t>
      </w:r>
    </w:p>
    <w:p w14:paraId="0BE8E51B" w14:textId="77777777" w:rsidR="00AB780B" w:rsidRPr="00C74518" w:rsidRDefault="00AB780B"/>
    <w:p w14:paraId="00A9FC0D" w14:textId="77777777" w:rsidR="004561E6" w:rsidRPr="00C74518" w:rsidRDefault="004561E6">
      <w:pPr>
        <w:sectPr w:rsidR="004561E6" w:rsidRPr="00C74518" w:rsidSect="005E59CF">
          <w:headerReference w:type="even" r:id="rId13"/>
          <w:footerReference w:type="even" r:id="rId14"/>
          <w:footerReference w:type="default" r:id="rId15"/>
          <w:headerReference w:type="first" r:id="rId16"/>
          <w:footerReference w:type="first" r:id="rId17"/>
          <w:pgSz w:w="11907" w:h="16840" w:code="9"/>
          <w:pgMar w:top="2268" w:right="1134" w:bottom="1134" w:left="1134" w:header="284" w:footer="284" w:gutter="0"/>
          <w:cols w:space="708"/>
          <w:titlePg/>
          <w:docGrid w:linePitch="360"/>
        </w:sectPr>
      </w:pPr>
    </w:p>
    <w:p w14:paraId="14373DE4" w14:textId="77777777" w:rsidR="008F4C2B" w:rsidRPr="00C74518" w:rsidRDefault="008F4C2B" w:rsidP="008F4C2B">
      <w:pPr>
        <w:pStyle w:val="TOCHeading"/>
        <w:framePr w:wrap="around"/>
      </w:pPr>
      <w:bookmarkStart w:id="4" w:name="_Toc480916924"/>
      <w:r w:rsidRPr="00C74518">
        <w:lastRenderedPageBreak/>
        <w:t>Contents</w:t>
      </w:r>
      <w:bookmarkStart w:id="5" w:name="_TOCMarker"/>
      <w:bookmarkEnd w:id="5"/>
    </w:p>
    <w:p w14:paraId="506F94FD" w14:textId="14DD930B" w:rsidR="004079C1" w:rsidRDefault="00631ECB">
      <w:pPr>
        <w:pStyle w:val="TOC1"/>
        <w:rPr>
          <w:rFonts w:eastAsiaTheme="minorEastAsia" w:cstheme="minorBidi"/>
          <w:b w:val="0"/>
          <w:color w:val="auto"/>
          <w:kern w:val="2"/>
          <w:sz w:val="24"/>
          <w14:ligatures w14:val="standardContextual"/>
        </w:rPr>
      </w:pPr>
      <w:r w:rsidRPr="00C74518">
        <w:rPr>
          <w:b w:val="0"/>
          <w:noProof w:val="0"/>
          <w:color w:val="363534" w:themeColor="text1"/>
          <w:sz w:val="24"/>
          <w:szCs w:val="28"/>
        </w:rPr>
        <w:fldChar w:fldCharType="begin"/>
      </w:r>
      <w:r w:rsidRPr="00C74518">
        <w:rPr>
          <w:b w:val="0"/>
          <w:noProof w:val="0"/>
          <w:sz w:val="24"/>
        </w:rPr>
        <w:instrText xml:space="preserve"> TOC \o "1-2" \h \z \u </w:instrText>
      </w:r>
      <w:r w:rsidRPr="00C74518">
        <w:rPr>
          <w:b w:val="0"/>
          <w:noProof w:val="0"/>
          <w:color w:val="363534" w:themeColor="text1"/>
          <w:sz w:val="24"/>
          <w:szCs w:val="28"/>
        </w:rPr>
        <w:fldChar w:fldCharType="separate"/>
      </w:r>
      <w:hyperlink w:anchor="_Toc212136841" w:history="1">
        <w:r w:rsidR="004079C1" w:rsidRPr="00E53BCD">
          <w:rPr>
            <w:rStyle w:val="Hyperlink"/>
          </w:rPr>
          <w:t>IWM Partnership Projects – Metropolitan Melbourne</w:t>
        </w:r>
        <w:r w:rsidR="004079C1">
          <w:rPr>
            <w:webHidden/>
          </w:rPr>
          <w:tab/>
        </w:r>
        <w:r w:rsidR="004079C1">
          <w:rPr>
            <w:webHidden/>
          </w:rPr>
          <w:fldChar w:fldCharType="begin"/>
        </w:r>
        <w:r w:rsidR="004079C1">
          <w:rPr>
            <w:webHidden/>
          </w:rPr>
          <w:instrText xml:space="preserve"> PAGEREF _Toc212136841 \h </w:instrText>
        </w:r>
        <w:r w:rsidR="004079C1">
          <w:rPr>
            <w:webHidden/>
          </w:rPr>
        </w:r>
        <w:r w:rsidR="004079C1">
          <w:rPr>
            <w:webHidden/>
          </w:rPr>
          <w:fldChar w:fldCharType="separate"/>
        </w:r>
        <w:r w:rsidR="004079C1">
          <w:rPr>
            <w:webHidden/>
          </w:rPr>
          <w:t>1</w:t>
        </w:r>
        <w:r w:rsidR="004079C1">
          <w:rPr>
            <w:webHidden/>
          </w:rPr>
          <w:fldChar w:fldCharType="end"/>
        </w:r>
      </w:hyperlink>
    </w:p>
    <w:p w14:paraId="63B38D11" w14:textId="34725A7C" w:rsidR="004079C1" w:rsidRDefault="004079C1">
      <w:pPr>
        <w:pStyle w:val="TOC1"/>
        <w:rPr>
          <w:rFonts w:eastAsiaTheme="minorEastAsia" w:cstheme="minorBidi"/>
          <w:b w:val="0"/>
          <w:color w:val="auto"/>
          <w:kern w:val="2"/>
          <w:sz w:val="24"/>
          <w14:ligatures w14:val="standardContextual"/>
        </w:rPr>
      </w:pPr>
      <w:hyperlink w:anchor="_Toc212136842" w:history="1">
        <w:r w:rsidRPr="00E53BCD">
          <w:rPr>
            <w:rStyle w:val="Hyperlink"/>
          </w:rPr>
          <w:t>Grant Application Guidelines 2025-28</w:t>
        </w:r>
        <w:r>
          <w:rPr>
            <w:webHidden/>
          </w:rPr>
          <w:tab/>
        </w:r>
        <w:r>
          <w:rPr>
            <w:webHidden/>
          </w:rPr>
          <w:fldChar w:fldCharType="begin"/>
        </w:r>
        <w:r>
          <w:rPr>
            <w:webHidden/>
          </w:rPr>
          <w:instrText xml:space="preserve"> PAGEREF _Toc212136842 \h </w:instrText>
        </w:r>
        <w:r>
          <w:rPr>
            <w:webHidden/>
          </w:rPr>
        </w:r>
        <w:r>
          <w:rPr>
            <w:webHidden/>
          </w:rPr>
          <w:fldChar w:fldCharType="separate"/>
        </w:r>
        <w:r>
          <w:rPr>
            <w:webHidden/>
          </w:rPr>
          <w:t>1</w:t>
        </w:r>
        <w:r>
          <w:rPr>
            <w:webHidden/>
          </w:rPr>
          <w:fldChar w:fldCharType="end"/>
        </w:r>
      </w:hyperlink>
    </w:p>
    <w:p w14:paraId="7A37B93D" w14:textId="5E53EB37"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43" w:history="1">
        <w:r w:rsidRPr="00E53BCD">
          <w:rPr>
            <w:rStyle w:val="Hyperlink"/>
            <w:rFonts w:ascii="Arial" w:hAnsi="Arial"/>
          </w:rPr>
          <w:t>1.</w:t>
        </w:r>
        <w:r>
          <w:rPr>
            <w:rFonts w:eastAsiaTheme="minorEastAsia" w:cstheme="minorBidi"/>
            <w:b w:val="0"/>
            <w:color w:val="auto"/>
            <w:kern w:val="2"/>
            <w:sz w:val="24"/>
            <w:szCs w:val="24"/>
            <w14:ligatures w14:val="standardContextual"/>
          </w:rPr>
          <w:tab/>
        </w:r>
        <w:r w:rsidRPr="00E53BCD">
          <w:rPr>
            <w:rStyle w:val="Hyperlink"/>
            <w:rFonts w:ascii="Arial" w:hAnsi="Arial"/>
          </w:rPr>
          <w:t>What is the Integrated Water Management Program?</w:t>
        </w:r>
        <w:r>
          <w:rPr>
            <w:webHidden/>
          </w:rPr>
          <w:tab/>
        </w:r>
        <w:r>
          <w:rPr>
            <w:webHidden/>
          </w:rPr>
          <w:fldChar w:fldCharType="begin"/>
        </w:r>
        <w:r>
          <w:rPr>
            <w:webHidden/>
          </w:rPr>
          <w:instrText xml:space="preserve"> PAGEREF _Toc212136843 \h </w:instrText>
        </w:r>
        <w:r>
          <w:rPr>
            <w:webHidden/>
          </w:rPr>
        </w:r>
        <w:r>
          <w:rPr>
            <w:webHidden/>
          </w:rPr>
          <w:fldChar w:fldCharType="separate"/>
        </w:r>
        <w:r>
          <w:rPr>
            <w:webHidden/>
          </w:rPr>
          <w:t>2</w:t>
        </w:r>
        <w:r>
          <w:rPr>
            <w:webHidden/>
          </w:rPr>
          <w:fldChar w:fldCharType="end"/>
        </w:r>
      </w:hyperlink>
    </w:p>
    <w:p w14:paraId="46CA40DC" w14:textId="6F7F26FB"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44" w:history="1">
        <w:r w:rsidRPr="00E53BCD">
          <w:rPr>
            <w:rStyle w:val="Hyperlink"/>
            <w:rFonts w:ascii="Arial" w:hAnsi="Arial"/>
          </w:rPr>
          <w:t>2.</w:t>
        </w:r>
        <w:r>
          <w:rPr>
            <w:rFonts w:eastAsiaTheme="minorEastAsia" w:cstheme="minorBidi"/>
            <w:b w:val="0"/>
            <w:color w:val="auto"/>
            <w:kern w:val="2"/>
            <w:sz w:val="24"/>
            <w:szCs w:val="24"/>
            <w14:ligatures w14:val="standardContextual"/>
          </w:rPr>
          <w:tab/>
        </w:r>
        <w:r w:rsidRPr="00E53BCD">
          <w:rPr>
            <w:rStyle w:val="Hyperlink"/>
            <w:rFonts w:ascii="Arial" w:hAnsi="Arial"/>
          </w:rPr>
          <w:t>What is the IWM Grant Program 2025-28?</w:t>
        </w:r>
        <w:r>
          <w:rPr>
            <w:webHidden/>
          </w:rPr>
          <w:tab/>
        </w:r>
        <w:r>
          <w:rPr>
            <w:webHidden/>
          </w:rPr>
          <w:fldChar w:fldCharType="begin"/>
        </w:r>
        <w:r>
          <w:rPr>
            <w:webHidden/>
          </w:rPr>
          <w:instrText xml:space="preserve"> PAGEREF _Toc212136844 \h </w:instrText>
        </w:r>
        <w:r>
          <w:rPr>
            <w:webHidden/>
          </w:rPr>
        </w:r>
        <w:r>
          <w:rPr>
            <w:webHidden/>
          </w:rPr>
          <w:fldChar w:fldCharType="separate"/>
        </w:r>
        <w:r>
          <w:rPr>
            <w:webHidden/>
          </w:rPr>
          <w:t>3</w:t>
        </w:r>
        <w:r>
          <w:rPr>
            <w:webHidden/>
          </w:rPr>
          <w:fldChar w:fldCharType="end"/>
        </w:r>
      </w:hyperlink>
    </w:p>
    <w:p w14:paraId="582720BF" w14:textId="415C8168"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45" w:history="1">
        <w:r w:rsidRPr="00E53BCD">
          <w:rPr>
            <w:rStyle w:val="Hyperlink"/>
          </w:rPr>
          <w:t>3.</w:t>
        </w:r>
        <w:r>
          <w:rPr>
            <w:rFonts w:eastAsiaTheme="minorEastAsia" w:cstheme="minorBidi"/>
            <w:b w:val="0"/>
            <w:color w:val="auto"/>
            <w:kern w:val="2"/>
            <w:sz w:val="24"/>
            <w:szCs w:val="24"/>
            <w14:ligatures w14:val="standardContextual"/>
          </w:rPr>
          <w:tab/>
        </w:r>
        <w:r w:rsidRPr="00E53BCD">
          <w:rPr>
            <w:rStyle w:val="Hyperlink"/>
          </w:rPr>
          <w:t>What are the objectives of the IWM Partnership Projects Metropolitan Melbourne stream?</w:t>
        </w:r>
        <w:r>
          <w:rPr>
            <w:webHidden/>
          </w:rPr>
          <w:tab/>
        </w:r>
        <w:r>
          <w:rPr>
            <w:webHidden/>
          </w:rPr>
          <w:fldChar w:fldCharType="begin"/>
        </w:r>
        <w:r>
          <w:rPr>
            <w:webHidden/>
          </w:rPr>
          <w:instrText xml:space="preserve"> PAGEREF _Toc212136845 \h </w:instrText>
        </w:r>
        <w:r>
          <w:rPr>
            <w:webHidden/>
          </w:rPr>
        </w:r>
        <w:r>
          <w:rPr>
            <w:webHidden/>
          </w:rPr>
          <w:fldChar w:fldCharType="separate"/>
        </w:r>
        <w:r>
          <w:rPr>
            <w:webHidden/>
          </w:rPr>
          <w:t>4</w:t>
        </w:r>
        <w:r>
          <w:rPr>
            <w:webHidden/>
          </w:rPr>
          <w:fldChar w:fldCharType="end"/>
        </w:r>
      </w:hyperlink>
    </w:p>
    <w:p w14:paraId="70201DA5" w14:textId="0A1EB26F"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46" w:history="1">
        <w:r w:rsidRPr="00E53BCD">
          <w:rPr>
            <w:rStyle w:val="Hyperlink"/>
          </w:rPr>
          <w:t>4.</w:t>
        </w:r>
        <w:r>
          <w:rPr>
            <w:rFonts w:eastAsiaTheme="minorEastAsia" w:cstheme="minorBidi"/>
            <w:b w:val="0"/>
            <w:color w:val="auto"/>
            <w:kern w:val="2"/>
            <w:sz w:val="24"/>
            <w:szCs w:val="24"/>
            <w14:ligatures w14:val="standardContextual"/>
          </w:rPr>
          <w:tab/>
        </w:r>
        <w:r w:rsidRPr="00E53BCD">
          <w:rPr>
            <w:rStyle w:val="Hyperlink"/>
          </w:rPr>
          <w:t>Who can apply?</w:t>
        </w:r>
        <w:r>
          <w:rPr>
            <w:webHidden/>
          </w:rPr>
          <w:tab/>
        </w:r>
        <w:r>
          <w:rPr>
            <w:webHidden/>
          </w:rPr>
          <w:fldChar w:fldCharType="begin"/>
        </w:r>
        <w:r>
          <w:rPr>
            <w:webHidden/>
          </w:rPr>
          <w:instrText xml:space="preserve"> PAGEREF _Toc212136846 \h </w:instrText>
        </w:r>
        <w:r>
          <w:rPr>
            <w:webHidden/>
          </w:rPr>
        </w:r>
        <w:r>
          <w:rPr>
            <w:webHidden/>
          </w:rPr>
          <w:fldChar w:fldCharType="separate"/>
        </w:r>
        <w:r>
          <w:rPr>
            <w:webHidden/>
          </w:rPr>
          <w:t>4</w:t>
        </w:r>
        <w:r>
          <w:rPr>
            <w:webHidden/>
          </w:rPr>
          <w:fldChar w:fldCharType="end"/>
        </w:r>
      </w:hyperlink>
    </w:p>
    <w:p w14:paraId="1B1E301D" w14:textId="3BFD4A3A"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47" w:history="1">
        <w:r w:rsidRPr="00E53BCD">
          <w:rPr>
            <w:rStyle w:val="Hyperlink"/>
          </w:rPr>
          <w:t>5.</w:t>
        </w:r>
        <w:r>
          <w:rPr>
            <w:rFonts w:eastAsiaTheme="minorEastAsia" w:cstheme="minorBidi"/>
            <w:b w:val="0"/>
            <w:color w:val="auto"/>
            <w:kern w:val="2"/>
            <w:sz w:val="24"/>
            <w:szCs w:val="24"/>
            <w14:ligatures w14:val="standardContextual"/>
          </w:rPr>
          <w:tab/>
        </w:r>
        <w:r w:rsidRPr="00E53BCD">
          <w:rPr>
            <w:rStyle w:val="Hyperlink"/>
          </w:rPr>
          <w:t>What might be funded?</w:t>
        </w:r>
        <w:r>
          <w:rPr>
            <w:webHidden/>
          </w:rPr>
          <w:tab/>
        </w:r>
        <w:r>
          <w:rPr>
            <w:webHidden/>
          </w:rPr>
          <w:fldChar w:fldCharType="begin"/>
        </w:r>
        <w:r>
          <w:rPr>
            <w:webHidden/>
          </w:rPr>
          <w:instrText xml:space="preserve"> PAGEREF _Toc212136847 \h </w:instrText>
        </w:r>
        <w:r>
          <w:rPr>
            <w:webHidden/>
          </w:rPr>
        </w:r>
        <w:r>
          <w:rPr>
            <w:webHidden/>
          </w:rPr>
          <w:fldChar w:fldCharType="separate"/>
        </w:r>
        <w:r>
          <w:rPr>
            <w:webHidden/>
          </w:rPr>
          <w:t>4</w:t>
        </w:r>
        <w:r>
          <w:rPr>
            <w:webHidden/>
          </w:rPr>
          <w:fldChar w:fldCharType="end"/>
        </w:r>
      </w:hyperlink>
    </w:p>
    <w:p w14:paraId="70289509" w14:textId="73E8F959"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48" w:history="1">
        <w:r w:rsidRPr="00E53BCD">
          <w:rPr>
            <w:rStyle w:val="Hyperlink"/>
          </w:rPr>
          <w:t>6.</w:t>
        </w:r>
        <w:r>
          <w:rPr>
            <w:rFonts w:eastAsiaTheme="minorEastAsia" w:cstheme="minorBidi"/>
            <w:b w:val="0"/>
            <w:color w:val="auto"/>
            <w:kern w:val="2"/>
            <w:sz w:val="24"/>
            <w:szCs w:val="24"/>
            <w14:ligatures w14:val="standardContextual"/>
          </w:rPr>
          <w:tab/>
        </w:r>
        <w:r w:rsidRPr="00E53BCD">
          <w:rPr>
            <w:rStyle w:val="Hyperlink"/>
          </w:rPr>
          <w:t>What will not be funded?</w:t>
        </w:r>
        <w:r>
          <w:rPr>
            <w:webHidden/>
          </w:rPr>
          <w:tab/>
        </w:r>
        <w:r>
          <w:rPr>
            <w:webHidden/>
          </w:rPr>
          <w:fldChar w:fldCharType="begin"/>
        </w:r>
        <w:r>
          <w:rPr>
            <w:webHidden/>
          </w:rPr>
          <w:instrText xml:space="preserve"> PAGEREF _Toc212136848 \h </w:instrText>
        </w:r>
        <w:r>
          <w:rPr>
            <w:webHidden/>
          </w:rPr>
        </w:r>
        <w:r>
          <w:rPr>
            <w:webHidden/>
          </w:rPr>
          <w:fldChar w:fldCharType="separate"/>
        </w:r>
        <w:r>
          <w:rPr>
            <w:webHidden/>
          </w:rPr>
          <w:t>5</w:t>
        </w:r>
        <w:r>
          <w:rPr>
            <w:webHidden/>
          </w:rPr>
          <w:fldChar w:fldCharType="end"/>
        </w:r>
      </w:hyperlink>
    </w:p>
    <w:p w14:paraId="5FEA6591" w14:textId="245CA259"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49" w:history="1">
        <w:r w:rsidRPr="00E53BCD">
          <w:rPr>
            <w:rStyle w:val="Hyperlink"/>
          </w:rPr>
          <w:t>7.</w:t>
        </w:r>
        <w:r>
          <w:rPr>
            <w:rFonts w:eastAsiaTheme="minorEastAsia" w:cstheme="minorBidi"/>
            <w:b w:val="0"/>
            <w:color w:val="auto"/>
            <w:kern w:val="2"/>
            <w:sz w:val="24"/>
            <w:szCs w:val="24"/>
            <w14:ligatures w14:val="standardContextual"/>
          </w:rPr>
          <w:tab/>
        </w:r>
        <w:r w:rsidRPr="00E53BCD">
          <w:rPr>
            <w:rStyle w:val="Hyperlink"/>
          </w:rPr>
          <w:t>What are the funding details?</w:t>
        </w:r>
        <w:r>
          <w:rPr>
            <w:webHidden/>
          </w:rPr>
          <w:tab/>
        </w:r>
        <w:r>
          <w:rPr>
            <w:webHidden/>
          </w:rPr>
          <w:fldChar w:fldCharType="begin"/>
        </w:r>
        <w:r>
          <w:rPr>
            <w:webHidden/>
          </w:rPr>
          <w:instrText xml:space="preserve"> PAGEREF _Toc212136849 \h </w:instrText>
        </w:r>
        <w:r>
          <w:rPr>
            <w:webHidden/>
          </w:rPr>
        </w:r>
        <w:r>
          <w:rPr>
            <w:webHidden/>
          </w:rPr>
          <w:fldChar w:fldCharType="separate"/>
        </w:r>
        <w:r>
          <w:rPr>
            <w:webHidden/>
          </w:rPr>
          <w:t>6</w:t>
        </w:r>
        <w:r>
          <w:rPr>
            <w:webHidden/>
          </w:rPr>
          <w:fldChar w:fldCharType="end"/>
        </w:r>
      </w:hyperlink>
    </w:p>
    <w:p w14:paraId="3E4749B6" w14:textId="2137D7C2"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50" w:history="1">
        <w:r w:rsidRPr="00E53BCD">
          <w:rPr>
            <w:rStyle w:val="Hyperlink"/>
          </w:rPr>
          <w:t>8.</w:t>
        </w:r>
        <w:r>
          <w:rPr>
            <w:rFonts w:eastAsiaTheme="minorEastAsia" w:cstheme="minorBidi"/>
            <w:b w:val="0"/>
            <w:color w:val="auto"/>
            <w:kern w:val="2"/>
            <w:sz w:val="24"/>
            <w:szCs w:val="24"/>
            <w14:ligatures w14:val="standardContextual"/>
          </w:rPr>
          <w:tab/>
        </w:r>
        <w:r w:rsidRPr="00E53BCD">
          <w:rPr>
            <w:rStyle w:val="Hyperlink"/>
          </w:rPr>
          <w:t>What are the assessment criteria?</w:t>
        </w:r>
        <w:r>
          <w:rPr>
            <w:webHidden/>
          </w:rPr>
          <w:tab/>
        </w:r>
        <w:r>
          <w:rPr>
            <w:webHidden/>
          </w:rPr>
          <w:fldChar w:fldCharType="begin"/>
        </w:r>
        <w:r>
          <w:rPr>
            <w:webHidden/>
          </w:rPr>
          <w:instrText xml:space="preserve"> PAGEREF _Toc212136850 \h </w:instrText>
        </w:r>
        <w:r>
          <w:rPr>
            <w:webHidden/>
          </w:rPr>
        </w:r>
        <w:r>
          <w:rPr>
            <w:webHidden/>
          </w:rPr>
          <w:fldChar w:fldCharType="separate"/>
        </w:r>
        <w:r>
          <w:rPr>
            <w:webHidden/>
          </w:rPr>
          <w:t>7</w:t>
        </w:r>
        <w:r>
          <w:rPr>
            <w:webHidden/>
          </w:rPr>
          <w:fldChar w:fldCharType="end"/>
        </w:r>
      </w:hyperlink>
    </w:p>
    <w:p w14:paraId="4FE3A362" w14:textId="67BDF950"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51" w:history="1">
        <w:r w:rsidRPr="00E53BCD">
          <w:rPr>
            <w:rStyle w:val="Hyperlink"/>
          </w:rPr>
          <w:t>9.</w:t>
        </w:r>
        <w:r>
          <w:rPr>
            <w:rFonts w:eastAsiaTheme="minorEastAsia" w:cstheme="minorBidi"/>
            <w:b w:val="0"/>
            <w:color w:val="auto"/>
            <w:kern w:val="2"/>
            <w:sz w:val="24"/>
            <w:szCs w:val="24"/>
            <w14:ligatures w14:val="standardContextual"/>
          </w:rPr>
          <w:tab/>
        </w:r>
        <w:r w:rsidRPr="00E53BCD">
          <w:rPr>
            <w:rStyle w:val="Hyperlink"/>
          </w:rPr>
          <w:t>What are the key dates?</w:t>
        </w:r>
        <w:r>
          <w:rPr>
            <w:webHidden/>
          </w:rPr>
          <w:tab/>
        </w:r>
        <w:r>
          <w:rPr>
            <w:webHidden/>
          </w:rPr>
          <w:fldChar w:fldCharType="begin"/>
        </w:r>
        <w:r>
          <w:rPr>
            <w:webHidden/>
          </w:rPr>
          <w:instrText xml:space="preserve"> PAGEREF _Toc212136851 \h </w:instrText>
        </w:r>
        <w:r>
          <w:rPr>
            <w:webHidden/>
          </w:rPr>
        </w:r>
        <w:r>
          <w:rPr>
            <w:webHidden/>
          </w:rPr>
          <w:fldChar w:fldCharType="separate"/>
        </w:r>
        <w:r>
          <w:rPr>
            <w:webHidden/>
          </w:rPr>
          <w:t>8</w:t>
        </w:r>
        <w:r>
          <w:rPr>
            <w:webHidden/>
          </w:rPr>
          <w:fldChar w:fldCharType="end"/>
        </w:r>
      </w:hyperlink>
    </w:p>
    <w:p w14:paraId="6AFFBF64" w14:textId="245A7084"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52" w:history="1">
        <w:r w:rsidRPr="00E53BCD">
          <w:rPr>
            <w:rStyle w:val="Hyperlink"/>
          </w:rPr>
          <w:t>10.</w:t>
        </w:r>
        <w:r>
          <w:rPr>
            <w:rFonts w:eastAsiaTheme="minorEastAsia" w:cstheme="minorBidi"/>
            <w:b w:val="0"/>
            <w:color w:val="auto"/>
            <w:kern w:val="2"/>
            <w:sz w:val="24"/>
            <w:szCs w:val="24"/>
            <w14:ligatures w14:val="standardContextual"/>
          </w:rPr>
          <w:tab/>
        </w:r>
        <w:r w:rsidRPr="00E53BCD">
          <w:rPr>
            <w:rStyle w:val="Hyperlink"/>
          </w:rPr>
          <w:t>What should I do to prepare?</w:t>
        </w:r>
        <w:r>
          <w:rPr>
            <w:webHidden/>
          </w:rPr>
          <w:tab/>
        </w:r>
        <w:r>
          <w:rPr>
            <w:webHidden/>
          </w:rPr>
          <w:fldChar w:fldCharType="begin"/>
        </w:r>
        <w:r>
          <w:rPr>
            <w:webHidden/>
          </w:rPr>
          <w:instrText xml:space="preserve"> PAGEREF _Toc212136852 \h </w:instrText>
        </w:r>
        <w:r>
          <w:rPr>
            <w:webHidden/>
          </w:rPr>
        </w:r>
        <w:r>
          <w:rPr>
            <w:webHidden/>
          </w:rPr>
          <w:fldChar w:fldCharType="separate"/>
        </w:r>
        <w:r>
          <w:rPr>
            <w:webHidden/>
          </w:rPr>
          <w:t>8</w:t>
        </w:r>
        <w:r>
          <w:rPr>
            <w:webHidden/>
          </w:rPr>
          <w:fldChar w:fldCharType="end"/>
        </w:r>
      </w:hyperlink>
    </w:p>
    <w:p w14:paraId="705E4288" w14:textId="2A56502F"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53" w:history="1">
        <w:r w:rsidRPr="00E53BCD">
          <w:rPr>
            <w:rStyle w:val="Hyperlink"/>
          </w:rPr>
          <w:t>11.</w:t>
        </w:r>
        <w:r>
          <w:rPr>
            <w:rFonts w:eastAsiaTheme="minorEastAsia" w:cstheme="minorBidi"/>
            <w:b w:val="0"/>
            <w:color w:val="auto"/>
            <w:kern w:val="2"/>
            <w:sz w:val="24"/>
            <w:szCs w:val="24"/>
            <w14:ligatures w14:val="standardContextual"/>
          </w:rPr>
          <w:tab/>
        </w:r>
        <w:r w:rsidRPr="00E53BCD">
          <w:rPr>
            <w:rStyle w:val="Hyperlink"/>
          </w:rPr>
          <w:t>What supporting documents will need to be provided?</w:t>
        </w:r>
        <w:r>
          <w:rPr>
            <w:webHidden/>
          </w:rPr>
          <w:tab/>
        </w:r>
        <w:r>
          <w:rPr>
            <w:webHidden/>
          </w:rPr>
          <w:fldChar w:fldCharType="begin"/>
        </w:r>
        <w:r>
          <w:rPr>
            <w:webHidden/>
          </w:rPr>
          <w:instrText xml:space="preserve"> PAGEREF _Toc212136853 \h </w:instrText>
        </w:r>
        <w:r>
          <w:rPr>
            <w:webHidden/>
          </w:rPr>
        </w:r>
        <w:r>
          <w:rPr>
            <w:webHidden/>
          </w:rPr>
          <w:fldChar w:fldCharType="separate"/>
        </w:r>
        <w:r>
          <w:rPr>
            <w:webHidden/>
          </w:rPr>
          <w:t>9</w:t>
        </w:r>
        <w:r>
          <w:rPr>
            <w:webHidden/>
          </w:rPr>
          <w:fldChar w:fldCharType="end"/>
        </w:r>
      </w:hyperlink>
    </w:p>
    <w:p w14:paraId="6B2B4820" w14:textId="0861F15C"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54" w:history="1">
        <w:r w:rsidRPr="00E53BCD">
          <w:rPr>
            <w:rStyle w:val="Hyperlink"/>
          </w:rPr>
          <w:t>12.</w:t>
        </w:r>
        <w:r>
          <w:rPr>
            <w:rFonts w:eastAsiaTheme="minorEastAsia" w:cstheme="minorBidi"/>
            <w:b w:val="0"/>
            <w:color w:val="auto"/>
            <w:kern w:val="2"/>
            <w:sz w:val="24"/>
            <w:szCs w:val="24"/>
            <w14:ligatures w14:val="standardContextual"/>
          </w:rPr>
          <w:tab/>
        </w:r>
        <w:r w:rsidRPr="00E53BCD">
          <w:rPr>
            <w:rStyle w:val="Hyperlink"/>
          </w:rPr>
          <w:t>What is the application process?</w:t>
        </w:r>
        <w:r>
          <w:rPr>
            <w:webHidden/>
          </w:rPr>
          <w:tab/>
        </w:r>
        <w:r>
          <w:rPr>
            <w:webHidden/>
          </w:rPr>
          <w:fldChar w:fldCharType="begin"/>
        </w:r>
        <w:r>
          <w:rPr>
            <w:webHidden/>
          </w:rPr>
          <w:instrText xml:space="preserve"> PAGEREF _Toc212136854 \h </w:instrText>
        </w:r>
        <w:r>
          <w:rPr>
            <w:webHidden/>
          </w:rPr>
        </w:r>
        <w:r>
          <w:rPr>
            <w:webHidden/>
          </w:rPr>
          <w:fldChar w:fldCharType="separate"/>
        </w:r>
        <w:r>
          <w:rPr>
            <w:webHidden/>
          </w:rPr>
          <w:t>9</w:t>
        </w:r>
        <w:r>
          <w:rPr>
            <w:webHidden/>
          </w:rPr>
          <w:fldChar w:fldCharType="end"/>
        </w:r>
      </w:hyperlink>
    </w:p>
    <w:p w14:paraId="767AE30A" w14:textId="178D7143"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55" w:history="1">
        <w:r w:rsidRPr="00E53BCD">
          <w:rPr>
            <w:rStyle w:val="Hyperlink"/>
          </w:rPr>
          <w:t>13.</w:t>
        </w:r>
        <w:r>
          <w:rPr>
            <w:rFonts w:eastAsiaTheme="minorEastAsia" w:cstheme="minorBidi"/>
            <w:b w:val="0"/>
            <w:color w:val="auto"/>
            <w:kern w:val="2"/>
            <w:sz w:val="24"/>
            <w:szCs w:val="24"/>
            <w14:ligatures w14:val="standardContextual"/>
          </w:rPr>
          <w:tab/>
        </w:r>
        <w:r w:rsidRPr="00E53BCD">
          <w:rPr>
            <w:rStyle w:val="Hyperlink"/>
          </w:rPr>
          <w:t>How will the applications be assessed?</w:t>
        </w:r>
        <w:r>
          <w:rPr>
            <w:webHidden/>
          </w:rPr>
          <w:tab/>
        </w:r>
        <w:r>
          <w:rPr>
            <w:webHidden/>
          </w:rPr>
          <w:fldChar w:fldCharType="begin"/>
        </w:r>
        <w:r>
          <w:rPr>
            <w:webHidden/>
          </w:rPr>
          <w:instrText xml:space="preserve"> PAGEREF _Toc212136855 \h </w:instrText>
        </w:r>
        <w:r>
          <w:rPr>
            <w:webHidden/>
          </w:rPr>
        </w:r>
        <w:r>
          <w:rPr>
            <w:webHidden/>
          </w:rPr>
          <w:fldChar w:fldCharType="separate"/>
        </w:r>
        <w:r>
          <w:rPr>
            <w:webHidden/>
          </w:rPr>
          <w:t>10</w:t>
        </w:r>
        <w:r>
          <w:rPr>
            <w:webHidden/>
          </w:rPr>
          <w:fldChar w:fldCharType="end"/>
        </w:r>
      </w:hyperlink>
    </w:p>
    <w:p w14:paraId="6364FABB" w14:textId="0B8A4A84"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56" w:history="1">
        <w:r w:rsidRPr="00E53BCD">
          <w:rPr>
            <w:rStyle w:val="Hyperlink"/>
          </w:rPr>
          <w:t>14.</w:t>
        </w:r>
        <w:r>
          <w:rPr>
            <w:rFonts w:eastAsiaTheme="minorEastAsia" w:cstheme="minorBidi"/>
            <w:b w:val="0"/>
            <w:color w:val="auto"/>
            <w:kern w:val="2"/>
            <w:sz w:val="24"/>
            <w:szCs w:val="24"/>
            <w14:ligatures w14:val="standardContextual"/>
          </w:rPr>
          <w:tab/>
        </w:r>
        <w:r w:rsidRPr="00E53BCD">
          <w:rPr>
            <w:rStyle w:val="Hyperlink"/>
          </w:rPr>
          <w:t>What is the clarification process?</w:t>
        </w:r>
        <w:r>
          <w:rPr>
            <w:webHidden/>
          </w:rPr>
          <w:tab/>
        </w:r>
        <w:r>
          <w:rPr>
            <w:webHidden/>
          </w:rPr>
          <w:fldChar w:fldCharType="begin"/>
        </w:r>
        <w:r>
          <w:rPr>
            <w:webHidden/>
          </w:rPr>
          <w:instrText xml:space="preserve"> PAGEREF _Toc212136856 \h </w:instrText>
        </w:r>
        <w:r>
          <w:rPr>
            <w:webHidden/>
          </w:rPr>
        </w:r>
        <w:r>
          <w:rPr>
            <w:webHidden/>
          </w:rPr>
          <w:fldChar w:fldCharType="separate"/>
        </w:r>
        <w:r>
          <w:rPr>
            <w:webHidden/>
          </w:rPr>
          <w:t>10</w:t>
        </w:r>
        <w:r>
          <w:rPr>
            <w:webHidden/>
          </w:rPr>
          <w:fldChar w:fldCharType="end"/>
        </w:r>
      </w:hyperlink>
    </w:p>
    <w:p w14:paraId="33F3BAC4" w14:textId="26C991FB"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57" w:history="1">
        <w:r w:rsidRPr="00E53BCD">
          <w:rPr>
            <w:rStyle w:val="Hyperlink"/>
          </w:rPr>
          <w:t>15.</w:t>
        </w:r>
        <w:r>
          <w:rPr>
            <w:rFonts w:eastAsiaTheme="minorEastAsia" w:cstheme="minorBidi"/>
            <w:b w:val="0"/>
            <w:color w:val="auto"/>
            <w:kern w:val="2"/>
            <w:sz w:val="24"/>
            <w:szCs w:val="24"/>
            <w14:ligatures w14:val="standardContextual"/>
          </w:rPr>
          <w:tab/>
        </w:r>
        <w:r w:rsidRPr="00E53BCD">
          <w:rPr>
            <w:rStyle w:val="Hyperlink"/>
          </w:rPr>
          <w:t>How will I be notified of the outcome?</w:t>
        </w:r>
        <w:r>
          <w:rPr>
            <w:webHidden/>
          </w:rPr>
          <w:tab/>
        </w:r>
        <w:r>
          <w:rPr>
            <w:webHidden/>
          </w:rPr>
          <w:fldChar w:fldCharType="begin"/>
        </w:r>
        <w:r>
          <w:rPr>
            <w:webHidden/>
          </w:rPr>
          <w:instrText xml:space="preserve"> PAGEREF _Toc212136857 \h </w:instrText>
        </w:r>
        <w:r>
          <w:rPr>
            <w:webHidden/>
          </w:rPr>
        </w:r>
        <w:r>
          <w:rPr>
            <w:webHidden/>
          </w:rPr>
          <w:fldChar w:fldCharType="separate"/>
        </w:r>
        <w:r>
          <w:rPr>
            <w:webHidden/>
          </w:rPr>
          <w:t>10</w:t>
        </w:r>
        <w:r>
          <w:rPr>
            <w:webHidden/>
          </w:rPr>
          <w:fldChar w:fldCharType="end"/>
        </w:r>
      </w:hyperlink>
    </w:p>
    <w:p w14:paraId="2850BB16" w14:textId="684F460C"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58" w:history="1">
        <w:r w:rsidRPr="00E53BCD">
          <w:rPr>
            <w:rStyle w:val="Hyperlink"/>
          </w:rPr>
          <w:t>16.</w:t>
        </w:r>
        <w:r>
          <w:rPr>
            <w:rFonts w:eastAsiaTheme="minorEastAsia" w:cstheme="minorBidi"/>
            <w:b w:val="0"/>
            <w:color w:val="auto"/>
            <w:kern w:val="2"/>
            <w:sz w:val="24"/>
            <w:szCs w:val="24"/>
            <w14:ligatures w14:val="standardContextual"/>
          </w:rPr>
          <w:tab/>
        </w:r>
        <w:r w:rsidRPr="00E53BCD">
          <w:rPr>
            <w:rStyle w:val="Hyperlink"/>
          </w:rPr>
          <w:t>Where do I go for questions and assistance?</w:t>
        </w:r>
        <w:r>
          <w:rPr>
            <w:webHidden/>
          </w:rPr>
          <w:tab/>
        </w:r>
        <w:r>
          <w:rPr>
            <w:webHidden/>
          </w:rPr>
          <w:fldChar w:fldCharType="begin"/>
        </w:r>
        <w:r>
          <w:rPr>
            <w:webHidden/>
          </w:rPr>
          <w:instrText xml:space="preserve"> PAGEREF _Toc212136858 \h </w:instrText>
        </w:r>
        <w:r>
          <w:rPr>
            <w:webHidden/>
          </w:rPr>
        </w:r>
        <w:r>
          <w:rPr>
            <w:webHidden/>
          </w:rPr>
          <w:fldChar w:fldCharType="separate"/>
        </w:r>
        <w:r>
          <w:rPr>
            <w:webHidden/>
          </w:rPr>
          <w:t>10</w:t>
        </w:r>
        <w:r>
          <w:rPr>
            <w:webHidden/>
          </w:rPr>
          <w:fldChar w:fldCharType="end"/>
        </w:r>
      </w:hyperlink>
    </w:p>
    <w:p w14:paraId="3C25F237" w14:textId="44D9A479"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59" w:history="1">
        <w:r w:rsidRPr="00E53BCD">
          <w:rPr>
            <w:rStyle w:val="Hyperlink"/>
          </w:rPr>
          <w:t>17.</w:t>
        </w:r>
        <w:r>
          <w:rPr>
            <w:rFonts w:eastAsiaTheme="minorEastAsia" w:cstheme="minorBidi"/>
            <w:b w:val="0"/>
            <w:color w:val="auto"/>
            <w:kern w:val="2"/>
            <w:sz w:val="24"/>
            <w:szCs w:val="24"/>
            <w14:ligatures w14:val="standardContextual"/>
          </w:rPr>
          <w:tab/>
        </w:r>
        <w:r w:rsidRPr="00E53BCD">
          <w:rPr>
            <w:rStyle w:val="Hyperlink"/>
          </w:rPr>
          <w:t>What conditions apply to applications and funding?</w:t>
        </w:r>
        <w:r>
          <w:rPr>
            <w:webHidden/>
          </w:rPr>
          <w:tab/>
        </w:r>
        <w:r>
          <w:rPr>
            <w:webHidden/>
          </w:rPr>
          <w:fldChar w:fldCharType="begin"/>
        </w:r>
        <w:r>
          <w:rPr>
            <w:webHidden/>
          </w:rPr>
          <w:instrText xml:space="preserve"> PAGEREF _Toc212136859 \h </w:instrText>
        </w:r>
        <w:r>
          <w:rPr>
            <w:webHidden/>
          </w:rPr>
        </w:r>
        <w:r>
          <w:rPr>
            <w:webHidden/>
          </w:rPr>
          <w:fldChar w:fldCharType="separate"/>
        </w:r>
        <w:r>
          <w:rPr>
            <w:webHidden/>
          </w:rPr>
          <w:t>11</w:t>
        </w:r>
        <w:r>
          <w:rPr>
            <w:webHidden/>
          </w:rPr>
          <w:fldChar w:fldCharType="end"/>
        </w:r>
      </w:hyperlink>
    </w:p>
    <w:p w14:paraId="16C9FCCD" w14:textId="274E1AAA" w:rsidR="004079C1" w:rsidRDefault="004079C1">
      <w:pPr>
        <w:pStyle w:val="TOC2"/>
        <w:tabs>
          <w:tab w:val="left" w:pos="1000"/>
        </w:tabs>
        <w:rPr>
          <w:rFonts w:eastAsiaTheme="minorEastAsia" w:cstheme="minorBidi"/>
          <w:b w:val="0"/>
          <w:color w:val="auto"/>
          <w:kern w:val="2"/>
          <w:sz w:val="24"/>
          <w:szCs w:val="24"/>
          <w14:ligatures w14:val="standardContextual"/>
        </w:rPr>
      </w:pPr>
      <w:hyperlink w:anchor="_Toc212136860" w:history="1">
        <w:r w:rsidRPr="00E53BCD">
          <w:rPr>
            <w:rStyle w:val="Hyperlink"/>
          </w:rPr>
          <w:t>18.</w:t>
        </w:r>
        <w:r>
          <w:rPr>
            <w:rFonts w:eastAsiaTheme="minorEastAsia" w:cstheme="minorBidi"/>
            <w:b w:val="0"/>
            <w:color w:val="auto"/>
            <w:kern w:val="2"/>
            <w:sz w:val="24"/>
            <w:szCs w:val="24"/>
            <w14:ligatures w14:val="standardContextual"/>
          </w:rPr>
          <w:tab/>
        </w:r>
        <w:r w:rsidRPr="00E53BCD">
          <w:rPr>
            <w:rStyle w:val="Hyperlink"/>
          </w:rPr>
          <w:t>Checklist</w:t>
        </w:r>
        <w:r>
          <w:rPr>
            <w:webHidden/>
          </w:rPr>
          <w:tab/>
        </w:r>
        <w:r>
          <w:rPr>
            <w:webHidden/>
          </w:rPr>
          <w:fldChar w:fldCharType="begin"/>
        </w:r>
        <w:r>
          <w:rPr>
            <w:webHidden/>
          </w:rPr>
          <w:instrText xml:space="preserve"> PAGEREF _Toc212136860 \h </w:instrText>
        </w:r>
        <w:r>
          <w:rPr>
            <w:webHidden/>
          </w:rPr>
        </w:r>
        <w:r>
          <w:rPr>
            <w:webHidden/>
          </w:rPr>
          <w:fldChar w:fldCharType="separate"/>
        </w:r>
        <w:r>
          <w:rPr>
            <w:webHidden/>
          </w:rPr>
          <w:t>13</w:t>
        </w:r>
        <w:r>
          <w:rPr>
            <w:webHidden/>
          </w:rPr>
          <w:fldChar w:fldCharType="end"/>
        </w:r>
      </w:hyperlink>
    </w:p>
    <w:p w14:paraId="5DF40FA0" w14:textId="0F5D0481" w:rsidR="004079C1" w:rsidRDefault="004079C1">
      <w:pPr>
        <w:pStyle w:val="TOC2"/>
        <w:rPr>
          <w:rFonts w:eastAsiaTheme="minorEastAsia" w:cstheme="minorBidi"/>
          <w:b w:val="0"/>
          <w:color w:val="auto"/>
          <w:kern w:val="2"/>
          <w:sz w:val="24"/>
          <w:szCs w:val="24"/>
          <w14:ligatures w14:val="standardContextual"/>
        </w:rPr>
      </w:pPr>
      <w:hyperlink w:anchor="_Toc212136861" w:history="1">
        <w:r w:rsidRPr="00E53BCD">
          <w:rPr>
            <w:rStyle w:val="Hyperlink"/>
          </w:rPr>
          <w:t>Appendix 1: IWM Strategic Outcomes, Indicators &amp; Measures – Metropolitan Melbourne</w:t>
        </w:r>
        <w:r>
          <w:rPr>
            <w:webHidden/>
          </w:rPr>
          <w:tab/>
        </w:r>
        <w:r>
          <w:rPr>
            <w:webHidden/>
          </w:rPr>
          <w:fldChar w:fldCharType="begin"/>
        </w:r>
        <w:r>
          <w:rPr>
            <w:webHidden/>
          </w:rPr>
          <w:instrText xml:space="preserve"> PAGEREF _Toc212136861 \h </w:instrText>
        </w:r>
        <w:r>
          <w:rPr>
            <w:webHidden/>
          </w:rPr>
        </w:r>
        <w:r>
          <w:rPr>
            <w:webHidden/>
          </w:rPr>
          <w:fldChar w:fldCharType="separate"/>
        </w:r>
        <w:r>
          <w:rPr>
            <w:webHidden/>
          </w:rPr>
          <w:t>14</w:t>
        </w:r>
        <w:r>
          <w:rPr>
            <w:webHidden/>
          </w:rPr>
          <w:fldChar w:fldCharType="end"/>
        </w:r>
      </w:hyperlink>
    </w:p>
    <w:p w14:paraId="77084E14" w14:textId="7127CD69" w:rsidR="004079C1" w:rsidRDefault="004079C1">
      <w:pPr>
        <w:pStyle w:val="TOC2"/>
        <w:rPr>
          <w:rFonts w:eastAsiaTheme="minorEastAsia" w:cstheme="minorBidi"/>
          <w:b w:val="0"/>
          <w:color w:val="auto"/>
          <w:kern w:val="2"/>
          <w:sz w:val="24"/>
          <w:szCs w:val="24"/>
          <w14:ligatures w14:val="standardContextual"/>
        </w:rPr>
      </w:pPr>
      <w:hyperlink w:anchor="_Toc212136862" w:history="1">
        <w:r w:rsidRPr="00E53BCD">
          <w:rPr>
            <w:rStyle w:val="Hyperlink"/>
          </w:rPr>
          <w:t>Appendix 2: Assessment Scoring Table</w:t>
        </w:r>
        <w:r>
          <w:rPr>
            <w:webHidden/>
          </w:rPr>
          <w:tab/>
        </w:r>
        <w:r>
          <w:rPr>
            <w:webHidden/>
          </w:rPr>
          <w:fldChar w:fldCharType="begin"/>
        </w:r>
        <w:r>
          <w:rPr>
            <w:webHidden/>
          </w:rPr>
          <w:instrText xml:space="preserve"> PAGEREF _Toc212136862 \h </w:instrText>
        </w:r>
        <w:r>
          <w:rPr>
            <w:webHidden/>
          </w:rPr>
        </w:r>
        <w:r>
          <w:rPr>
            <w:webHidden/>
          </w:rPr>
          <w:fldChar w:fldCharType="separate"/>
        </w:r>
        <w:r>
          <w:rPr>
            <w:webHidden/>
          </w:rPr>
          <w:t>16</w:t>
        </w:r>
        <w:r>
          <w:rPr>
            <w:webHidden/>
          </w:rPr>
          <w:fldChar w:fldCharType="end"/>
        </w:r>
      </w:hyperlink>
    </w:p>
    <w:p w14:paraId="41761FF8" w14:textId="14A8571F" w:rsidR="008F4C2B" w:rsidRPr="00C74518" w:rsidRDefault="00631ECB" w:rsidP="00542181">
      <w:pPr>
        <w:sectPr w:rsidR="008F4C2B" w:rsidRPr="00C74518" w:rsidSect="00274CBF">
          <w:headerReference w:type="even" r:id="rId18"/>
          <w:headerReference w:type="default" r:id="rId19"/>
          <w:footerReference w:type="even" r:id="rId20"/>
          <w:footerReference w:type="default" r:id="rId21"/>
          <w:headerReference w:type="first" r:id="rId22"/>
          <w:footerReference w:type="first" r:id="rId23"/>
          <w:pgSz w:w="11907" w:h="16840" w:code="9"/>
          <w:pgMar w:top="2268" w:right="1134" w:bottom="1134" w:left="1134" w:header="284" w:footer="760" w:gutter="0"/>
          <w:pgNumType w:start="1"/>
          <w:cols w:space="283"/>
          <w:docGrid w:linePitch="360"/>
        </w:sectPr>
      </w:pPr>
      <w:r w:rsidRPr="00C74518">
        <w:rPr>
          <w:b/>
          <w:color w:val="201547" w:themeColor="text2"/>
          <w:sz w:val="24"/>
          <w:szCs w:val="24"/>
        </w:rPr>
        <w:fldChar w:fldCharType="end"/>
      </w:r>
    </w:p>
    <w:p w14:paraId="6E90D13F" w14:textId="7D71F2B9" w:rsidR="001B6BD2" w:rsidRPr="00C74518" w:rsidRDefault="001B6BD2">
      <w:pPr>
        <w:rPr>
          <w:b/>
          <w:bCs/>
          <w:color w:val="201547" w:themeColor="text2"/>
          <w:kern w:val="32"/>
          <w:sz w:val="40"/>
          <w:szCs w:val="32"/>
        </w:rPr>
      </w:pPr>
      <w:bookmarkStart w:id="6" w:name="_Toc460924659"/>
      <w:bookmarkStart w:id="7" w:name="_Toc480839993"/>
      <w:bookmarkStart w:id="8" w:name="_Toc480840054"/>
      <w:bookmarkStart w:id="9" w:name="_Toc480840217"/>
      <w:bookmarkStart w:id="10" w:name="_Toc480916927"/>
      <w:bookmarkEnd w:id="4"/>
    </w:p>
    <w:p w14:paraId="7BDE94DE" w14:textId="77777777" w:rsidR="009A41F6" w:rsidRPr="00C74518" w:rsidRDefault="009A41F6" w:rsidP="00756F57">
      <w:pPr>
        <w:pStyle w:val="Heading1"/>
        <w:tabs>
          <w:tab w:val="num" w:pos="0"/>
        </w:tabs>
        <w:spacing w:before="0"/>
        <w:sectPr w:rsidR="009A41F6" w:rsidRPr="00C74518" w:rsidSect="001B6BD2">
          <w:footerReference w:type="even" r:id="rId24"/>
          <w:footerReference w:type="default" r:id="rId25"/>
          <w:footerReference w:type="first" r:id="rId26"/>
          <w:pgSz w:w="11907" w:h="16840" w:code="9"/>
          <w:pgMar w:top="2268" w:right="1134" w:bottom="1134" w:left="1134" w:header="284" w:footer="757" w:gutter="0"/>
          <w:cols w:space="284"/>
          <w:docGrid w:linePitch="360"/>
        </w:sectPr>
      </w:pPr>
    </w:p>
    <w:p w14:paraId="164A60AD" w14:textId="77777777" w:rsidR="00644845" w:rsidRPr="007E68FD" w:rsidRDefault="00644845" w:rsidP="00644845">
      <w:pPr>
        <w:pStyle w:val="Heading2"/>
        <w:numPr>
          <w:ilvl w:val="0"/>
          <w:numId w:val="14"/>
        </w:numPr>
        <w:tabs>
          <w:tab w:val="num" w:pos="340"/>
          <w:tab w:val="num" w:pos="482"/>
        </w:tabs>
        <w:spacing w:before="0" w:after="60" w:line="320" w:lineRule="exact"/>
        <w:ind w:left="482" w:hanging="369"/>
        <w:rPr>
          <w:rFonts w:ascii="Arial" w:hAnsi="Arial"/>
          <w:szCs w:val="24"/>
        </w:rPr>
        <w:sectPr w:rsidR="00644845" w:rsidRPr="007E68FD" w:rsidSect="00644845">
          <w:type w:val="continuous"/>
          <w:pgSz w:w="11907" w:h="16840"/>
          <w:pgMar w:top="2268" w:right="1134" w:bottom="1134" w:left="1134" w:header="284" w:footer="760" w:gutter="0"/>
          <w:cols w:space="720"/>
          <w:docGrid w:linePitch="272"/>
        </w:sectPr>
      </w:pPr>
      <w:bookmarkStart w:id="11" w:name="_Toc209536539"/>
      <w:bookmarkStart w:id="12" w:name="_Toc212136843"/>
      <w:bookmarkStart w:id="13" w:name="_Toc505343969"/>
      <w:bookmarkStart w:id="14" w:name="_Toc505345228"/>
      <w:bookmarkStart w:id="15" w:name="_Toc505345265"/>
      <w:bookmarkStart w:id="16" w:name="_Toc505782509"/>
      <w:bookmarkStart w:id="17" w:name="_Toc505863727"/>
      <w:bookmarkEnd w:id="6"/>
      <w:bookmarkEnd w:id="7"/>
      <w:bookmarkEnd w:id="8"/>
      <w:bookmarkEnd w:id="9"/>
      <w:bookmarkEnd w:id="10"/>
      <w:r w:rsidRPr="007E68FD">
        <w:rPr>
          <w:rFonts w:ascii="Arial" w:hAnsi="Arial"/>
          <w:szCs w:val="24"/>
        </w:rPr>
        <w:t>What is the Integrated Water Management Program?</w:t>
      </w:r>
      <w:bookmarkEnd w:id="11"/>
      <w:bookmarkEnd w:id="12"/>
    </w:p>
    <w:p w14:paraId="3E6B8D83" w14:textId="77777777" w:rsidR="00644845" w:rsidRPr="007E68FD" w:rsidRDefault="00644845" w:rsidP="00644845">
      <w:pPr>
        <w:spacing w:after="60" w:line="320" w:lineRule="exact"/>
        <w:rPr>
          <w:rFonts w:ascii="Arial" w:hAnsi="Arial"/>
          <w:color w:val="auto"/>
          <w:sz w:val="24"/>
          <w:szCs w:val="24"/>
          <w:lang w:eastAsia="en-US"/>
        </w:rPr>
      </w:pPr>
      <w:bookmarkStart w:id="18" w:name="_Toc505343968"/>
      <w:bookmarkStart w:id="19" w:name="_Toc505345227"/>
      <w:bookmarkStart w:id="20" w:name="_Toc505345264"/>
      <w:bookmarkStart w:id="21" w:name="_Toc505782508"/>
      <w:bookmarkStart w:id="22" w:name="_Toc505863726"/>
      <w:r w:rsidRPr="007E68FD">
        <w:rPr>
          <w:rFonts w:ascii="Arial" w:hAnsi="Arial"/>
          <w:color w:val="auto"/>
          <w:sz w:val="24"/>
          <w:szCs w:val="24"/>
        </w:rPr>
        <w:t xml:space="preserve">The Integrated Water Management (IWM) Program </w:t>
      </w:r>
      <w:r w:rsidRPr="007E68FD">
        <w:rPr>
          <w:rFonts w:ascii="Arial" w:hAnsi="Arial"/>
          <w:color w:val="auto"/>
          <w:sz w:val="24"/>
          <w:szCs w:val="24"/>
          <w:lang w:eastAsia="en-US"/>
        </w:rPr>
        <w:t>was established by the Victorian Government in 2017</w:t>
      </w:r>
      <w:r w:rsidRPr="007E68FD">
        <w:rPr>
          <w:rFonts w:ascii="Arial" w:hAnsi="Arial"/>
          <w:color w:val="auto"/>
          <w:sz w:val="24"/>
          <w:szCs w:val="24"/>
        </w:rPr>
        <w:t xml:space="preserve"> </w:t>
      </w:r>
      <w:r w:rsidRPr="007E68FD">
        <w:rPr>
          <w:rFonts w:ascii="Arial" w:hAnsi="Arial"/>
          <w:color w:val="auto"/>
          <w:sz w:val="24"/>
          <w:szCs w:val="24"/>
          <w:lang w:eastAsia="en-US"/>
        </w:rPr>
        <w:t>to shift the way we plan for and manage water across the state. Administered by the Department of Energy, Environment and Climate Action (DEECA), the Program brings together organisations with responsibilities or interests in the water cycle—such as local governments, Traditional Owners, water corporations, Catchment Management Authorities, state agencies and other partners—to work together to deliver shared outcomes.</w:t>
      </w:r>
    </w:p>
    <w:p w14:paraId="3F20AB10" w14:textId="77777777" w:rsidR="00644845" w:rsidRPr="007E68FD" w:rsidRDefault="00644845" w:rsidP="00644845">
      <w:pPr>
        <w:spacing w:after="60" w:line="320" w:lineRule="exact"/>
        <w:rPr>
          <w:rFonts w:ascii="Arial" w:hAnsi="Arial"/>
          <w:color w:val="auto"/>
          <w:sz w:val="24"/>
          <w:szCs w:val="24"/>
          <w:lang w:eastAsia="en-US"/>
        </w:rPr>
      </w:pPr>
      <w:r w:rsidRPr="007E68FD">
        <w:rPr>
          <w:rFonts w:ascii="Arial" w:hAnsi="Arial"/>
          <w:color w:val="auto"/>
          <w:sz w:val="24"/>
          <w:szCs w:val="24"/>
          <w:lang w:eastAsia="en-US"/>
        </w:rPr>
        <w:t xml:space="preserve">The IWM Program is guided by the </w:t>
      </w:r>
      <w:r w:rsidRPr="007E68FD">
        <w:rPr>
          <w:rFonts w:ascii="Arial" w:hAnsi="Arial"/>
          <w:i/>
          <w:iCs/>
          <w:color w:val="auto"/>
          <w:sz w:val="24"/>
          <w:szCs w:val="24"/>
          <w:lang w:eastAsia="en-US"/>
        </w:rPr>
        <w:t>IWM Framework for Victoria</w:t>
      </w:r>
      <w:r w:rsidRPr="007E68FD">
        <w:rPr>
          <w:rFonts w:ascii="Arial" w:hAnsi="Arial"/>
          <w:color w:val="auto"/>
          <w:sz w:val="24"/>
          <w:szCs w:val="24"/>
          <w:lang w:eastAsia="en-US"/>
        </w:rPr>
        <w:t xml:space="preserve"> (2017). It sets out how partners can work together to make better use of all water sources, embed local values and Traditional Owner knowledge, and deliver multiple benefits—such as healthier waterways and landscapes, greater climate resilience, water security, and more liveable, connected communities.</w:t>
      </w:r>
    </w:p>
    <w:p w14:paraId="634F61CC" w14:textId="36B81691" w:rsidR="00644845" w:rsidRPr="007E68FD" w:rsidRDefault="00456F66" w:rsidP="00644845">
      <w:pPr>
        <w:spacing w:after="60" w:line="320" w:lineRule="exact"/>
        <w:rPr>
          <w:rFonts w:ascii="Arial" w:hAnsi="Arial"/>
          <w:color w:val="auto"/>
          <w:sz w:val="24"/>
          <w:szCs w:val="24"/>
          <w:lang w:eastAsia="en-US"/>
        </w:rPr>
      </w:pPr>
      <w:r w:rsidRPr="007E68FD">
        <w:rPr>
          <w:rFonts w:ascii="Arial" w:hAnsi="Arial"/>
          <w:noProof/>
          <w:sz w:val="24"/>
          <w:szCs w:val="24"/>
        </w:rPr>
        <mc:AlternateContent>
          <mc:Choice Requires="wps">
            <w:drawing>
              <wp:anchor distT="71755" distB="0" distL="114300" distR="114300" simplePos="0" relativeHeight="251660298" behindDoc="0" locked="0" layoutInCell="1" allowOverlap="1" wp14:anchorId="2B9CCC87" wp14:editId="19D48FB9">
                <wp:simplePos x="0" y="0"/>
                <wp:positionH relativeFrom="margin">
                  <wp:align>left</wp:align>
                </wp:positionH>
                <wp:positionV relativeFrom="margin">
                  <wp:posOffset>4193974</wp:posOffset>
                </wp:positionV>
                <wp:extent cx="5708650" cy="3109595"/>
                <wp:effectExtent l="0" t="0" r="6350" b="0"/>
                <wp:wrapTopAndBottom/>
                <wp:docPr id="1715620199" name="Text Box 1715620199"/>
                <wp:cNvGraphicFramePr/>
                <a:graphic xmlns:a="http://schemas.openxmlformats.org/drawingml/2006/main">
                  <a:graphicData uri="http://schemas.microsoft.com/office/word/2010/wordprocessingShape">
                    <wps:wsp>
                      <wps:cNvSpPr txBox="1"/>
                      <wps:spPr>
                        <a:xfrm>
                          <a:off x="0" y="0"/>
                          <a:ext cx="5708650" cy="3109595"/>
                        </a:xfrm>
                        <a:prstGeom prst="rect">
                          <a:avLst/>
                        </a:prstGeom>
                        <a:solidFill>
                          <a:schemeClr val="bg1">
                            <a:lumMod val="85000"/>
                          </a:schemeClr>
                        </a:solidFill>
                        <a:ln w="6350">
                          <a:noFill/>
                        </a:ln>
                      </wps:spPr>
                      <wps:txbx>
                        <w:txbxContent>
                          <w:p w14:paraId="1FEB1068" w14:textId="77777777" w:rsidR="00644845" w:rsidRPr="007E68FD" w:rsidRDefault="00644845" w:rsidP="00644845">
                            <w:pPr>
                              <w:spacing w:after="80" w:line="320" w:lineRule="exact"/>
                              <w:rPr>
                                <w:rFonts w:asciiTheme="majorHAnsi" w:hAnsiTheme="majorHAnsi" w:cstheme="majorHAnsi"/>
                                <w:b/>
                                <w:sz w:val="24"/>
                                <w:szCs w:val="24"/>
                              </w:rPr>
                            </w:pPr>
                            <w:r w:rsidRPr="007E68FD">
                              <w:rPr>
                                <w:rFonts w:asciiTheme="majorHAnsi" w:hAnsiTheme="majorHAnsi" w:cstheme="majorHAnsi"/>
                                <w:b/>
                                <w:sz w:val="24"/>
                                <w:szCs w:val="24"/>
                              </w:rPr>
                              <w:t>What is IWM?</w:t>
                            </w:r>
                          </w:p>
                          <w:p w14:paraId="17E13954" w14:textId="77777777" w:rsidR="00644845" w:rsidRPr="007E68FD" w:rsidRDefault="00644845" w:rsidP="00644845">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IWM is a holistic and collaborative approach to the way we plan for and manage all elements of the water cycle</w:t>
                            </w:r>
                            <w:r w:rsidRPr="007E68FD">
                              <w:rPr>
                                <w:sz w:val="24"/>
                                <w:szCs w:val="24"/>
                              </w:rPr>
                              <w:t xml:space="preserve"> </w:t>
                            </w:r>
                            <w:r w:rsidRPr="007E68FD">
                              <w:rPr>
                                <w:rFonts w:ascii="Arial" w:hAnsi="Arial" w:cs="Times New Roman"/>
                                <w:sz w:val="24"/>
                                <w:szCs w:val="24"/>
                                <w:lang w:eastAsia="en-US"/>
                              </w:rPr>
                              <w:t>—including water supply, wastewater, and stormwater—to deliver broader benefits for people, places, and the environment.</w:t>
                            </w:r>
                          </w:p>
                          <w:p w14:paraId="3661134C" w14:textId="77777777" w:rsidR="00644845" w:rsidRPr="007E68FD" w:rsidRDefault="00644845" w:rsidP="00644845">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By aligning water, land use, and urban planning, IWM helps create more resilient, liveable and sustainable communities. It changes how we think about and deliver water services—shifting from siloed to integrated solutions.</w:t>
                            </w:r>
                          </w:p>
                          <w:p w14:paraId="452E24E6" w14:textId="77777777" w:rsidR="00644845" w:rsidRPr="007E68FD" w:rsidRDefault="00644845" w:rsidP="00644845">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As Victoria faces climate change, population growth, environmental pressures, and other complex challenges, IWM ensures we all work together to meet our current and future water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CCC87" id="_x0000_t202" coordsize="21600,21600" o:spt="202" path="m,l,21600r21600,l21600,xe">
                <v:stroke joinstyle="miter"/>
                <v:path gradientshapeok="t" o:connecttype="rect"/>
              </v:shapetype>
              <v:shape id="Text Box 1715620199" o:spid="_x0000_s1026" type="#_x0000_t202" style="position:absolute;margin-left:0;margin-top:330.25pt;width:449.5pt;height:244.85pt;z-index:251660298;visibility:visible;mso-wrap-style:square;mso-width-percent:0;mso-height-percent:0;mso-wrap-distance-left:9pt;mso-wrap-distance-top:5.65pt;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" fillcolor="#d8d8d8 [2732]" stroked="f" strokeweight=".5pt">
                <v:textbox>
                  <w:txbxContent>
                    <w:p w14:paraId="1FEB1068" w14:textId="77777777" w:rsidR="00644845" w:rsidRPr="007E68FD" w:rsidRDefault="00644845" w:rsidP="00644845">
                      <w:pPr>
                        <w:spacing w:after="80" w:line="320" w:lineRule="exact"/>
                        <w:rPr>
                          <w:rFonts w:asciiTheme="majorHAnsi" w:hAnsiTheme="majorHAnsi" w:cstheme="majorHAnsi"/>
                          <w:b/>
                          <w:sz w:val="24"/>
                          <w:szCs w:val="24"/>
                        </w:rPr>
                      </w:pPr>
                      <w:r w:rsidRPr="007E68FD">
                        <w:rPr>
                          <w:rFonts w:asciiTheme="majorHAnsi" w:hAnsiTheme="majorHAnsi" w:cstheme="majorHAnsi"/>
                          <w:b/>
                          <w:sz w:val="24"/>
                          <w:szCs w:val="24"/>
                        </w:rPr>
                        <w:t>What is IWM?</w:t>
                      </w:r>
                    </w:p>
                    <w:p w14:paraId="17E13954" w14:textId="77777777" w:rsidR="00644845" w:rsidRPr="007E68FD" w:rsidRDefault="00644845" w:rsidP="00644845">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IWM is a holistic and collaborative approach to the way we plan for and manage all elements of the water cycle</w:t>
                      </w:r>
                      <w:r w:rsidRPr="007E68FD">
                        <w:rPr>
                          <w:sz w:val="24"/>
                          <w:szCs w:val="24"/>
                        </w:rPr>
                        <w:t xml:space="preserve"> </w:t>
                      </w:r>
                      <w:r w:rsidRPr="007E68FD">
                        <w:rPr>
                          <w:rFonts w:ascii="Arial" w:hAnsi="Arial" w:cs="Times New Roman"/>
                          <w:sz w:val="24"/>
                          <w:szCs w:val="24"/>
                          <w:lang w:eastAsia="en-US"/>
                        </w:rPr>
                        <w:t>—including water supply, wastewater, and stormwater—to deliver broader benefits for people, places, and the environment.</w:t>
                      </w:r>
                    </w:p>
                    <w:p w14:paraId="3661134C" w14:textId="77777777" w:rsidR="00644845" w:rsidRPr="007E68FD" w:rsidRDefault="00644845" w:rsidP="00644845">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By aligning water, land use, and urban planning, IWM helps create more resilient, liveable and sustainable communities. It changes how we think about and deliver water services—shifting from siloed to integrated solutions.</w:t>
                      </w:r>
                    </w:p>
                    <w:p w14:paraId="452E24E6" w14:textId="77777777" w:rsidR="00644845" w:rsidRPr="007E68FD" w:rsidRDefault="00644845" w:rsidP="00644845">
                      <w:pPr>
                        <w:spacing w:before="60" w:after="120" w:line="320" w:lineRule="exact"/>
                        <w:rPr>
                          <w:rFonts w:ascii="Arial" w:hAnsi="Arial" w:cs="Times New Roman"/>
                          <w:sz w:val="24"/>
                          <w:szCs w:val="24"/>
                          <w:lang w:eastAsia="en-US"/>
                        </w:rPr>
                      </w:pPr>
                      <w:r w:rsidRPr="007E68FD">
                        <w:rPr>
                          <w:rFonts w:ascii="Arial" w:hAnsi="Arial" w:cs="Times New Roman"/>
                          <w:sz w:val="24"/>
                          <w:szCs w:val="24"/>
                          <w:lang w:eastAsia="en-US"/>
                        </w:rPr>
                        <w:t>As Victoria faces climate change, population growth, environmental pressures, and other complex challenges, IWM ensures we all work together to meet our current and future water needs.</w:t>
                      </w:r>
                    </w:p>
                  </w:txbxContent>
                </v:textbox>
                <w10:wrap type="topAndBottom" anchorx="margin" anchory="margin"/>
              </v:shape>
            </w:pict>
          </mc:Fallback>
        </mc:AlternateContent>
      </w:r>
      <w:r w:rsidR="00644845" w:rsidRPr="007E68FD">
        <w:rPr>
          <w:rFonts w:ascii="Arial" w:hAnsi="Arial"/>
          <w:color w:val="auto"/>
          <w:sz w:val="24"/>
          <w:szCs w:val="24"/>
          <w:lang w:eastAsia="en-US"/>
        </w:rPr>
        <w:t>To put the Framework into action, DEECA facilitated the establishment of 15 IWM Forums—five in metropolitan Melbourne and ten in regional Victoria. These Forums function as collaborative governance platforms, enabling cross-sector organisations to identify shared priorities, align planning and investment, and coordinate integrated water solutions.</w:t>
      </w:r>
    </w:p>
    <w:p w14:paraId="7767B8E8" w14:textId="1AF7FD2B" w:rsidR="00644845" w:rsidRPr="007E68FD" w:rsidRDefault="00644845" w:rsidP="00644845">
      <w:pPr>
        <w:spacing w:after="60" w:line="320" w:lineRule="exact"/>
        <w:rPr>
          <w:rFonts w:ascii="Arial" w:hAnsi="Arial"/>
          <w:color w:val="auto"/>
          <w:sz w:val="24"/>
          <w:szCs w:val="24"/>
          <w:lang w:eastAsia="en-US"/>
        </w:rPr>
      </w:pPr>
      <w:r w:rsidRPr="007E68FD">
        <w:rPr>
          <w:rFonts w:ascii="Arial" w:hAnsi="Arial"/>
          <w:color w:val="auto"/>
          <w:sz w:val="24"/>
          <w:szCs w:val="24"/>
          <w:lang w:eastAsia="en-US"/>
        </w:rPr>
        <w:t>Each Forum has developed a Strategic Directions Statement (SDS) that captures the region’s context, collective vision, and priority outcomes. These SDSs provide the strategic foundation for advancing priority projects that respond to local needs while contributing to statewide IWM outcomes.</w:t>
      </w:r>
    </w:p>
    <w:bookmarkEnd w:id="18"/>
    <w:bookmarkEnd w:id="19"/>
    <w:bookmarkEnd w:id="20"/>
    <w:bookmarkEnd w:id="21"/>
    <w:bookmarkEnd w:id="22"/>
    <w:p w14:paraId="612D8867" w14:textId="108CDD2D" w:rsidR="00644845" w:rsidRDefault="002626B7" w:rsidP="00644845">
      <w:pPr>
        <w:spacing w:after="60" w:line="320" w:lineRule="exact"/>
        <w:rPr>
          <w:rFonts w:ascii="Arial" w:hAnsi="Arial"/>
          <w:color w:val="auto"/>
          <w:sz w:val="24"/>
          <w:szCs w:val="24"/>
        </w:rPr>
      </w:pPr>
      <w:r w:rsidRPr="002626B7">
        <w:rPr>
          <w:rFonts w:ascii="Arial" w:hAnsi="Arial"/>
          <w:color w:val="auto"/>
          <w:sz w:val="24"/>
          <w:szCs w:val="24"/>
        </w:rPr>
        <w:lastRenderedPageBreak/>
        <w:t xml:space="preserve">The 5 metropolitan Melbourne IWM Forums have built on the foundations laid by the SDSs by developing Catchment Scale IWM (CSIWM) Action Plans. These plans outline outcome-driven actions across multiple scales, which are complementary and reinforcing, to improve the resilience, liveability and sustainability of our urban areas and the environment. </w:t>
      </w:r>
      <w:r w:rsidR="00644845" w:rsidRPr="007E68FD">
        <w:rPr>
          <w:rFonts w:ascii="Arial" w:hAnsi="Arial"/>
          <w:color w:val="auto"/>
          <w:sz w:val="24"/>
          <w:szCs w:val="24"/>
        </w:rPr>
        <w:t xml:space="preserve">While the IWM Forum Partners across the state have made significant progress in transitioning to an Integrated Water Management approach, DEECA’s leadership is now focussing on accelerating the transition. </w:t>
      </w:r>
      <w:r w:rsidR="00644845" w:rsidRPr="007E68FD">
        <w:rPr>
          <w:rFonts w:ascii="Arial" w:hAnsi="Arial"/>
          <w:color w:val="auto"/>
          <w:sz w:val="24"/>
          <w:szCs w:val="24"/>
          <w:lang w:eastAsia="en-US"/>
        </w:rPr>
        <w:t>The Program delivers a range of activities to support system-wide change—fostering partnerships, aligning planning processes, building capability, policy reform, and supporting on-ground delivery.</w:t>
      </w:r>
      <w:r w:rsidR="00644845" w:rsidRPr="007E68FD">
        <w:rPr>
          <w:rFonts w:ascii="Arial" w:hAnsi="Arial"/>
          <w:color w:val="auto"/>
          <w:sz w:val="24"/>
          <w:szCs w:val="24"/>
        </w:rPr>
        <w:t xml:space="preserve"> The IWM Grant Program is a key element of the transition.</w:t>
      </w:r>
    </w:p>
    <w:p w14:paraId="71850C56" w14:textId="05705DE7" w:rsidR="002626B7" w:rsidRPr="007E68FD" w:rsidRDefault="002626B7" w:rsidP="00644845">
      <w:pPr>
        <w:spacing w:after="60" w:line="320" w:lineRule="exact"/>
        <w:rPr>
          <w:rFonts w:ascii="Arial" w:hAnsi="Arial"/>
          <w:color w:val="auto"/>
          <w:sz w:val="24"/>
          <w:szCs w:val="24"/>
        </w:rPr>
      </w:pPr>
      <w:r w:rsidRPr="002626B7">
        <w:rPr>
          <w:rFonts w:ascii="Arial" w:hAnsi="Arial"/>
          <w:color w:val="auto"/>
          <w:sz w:val="24"/>
          <w:szCs w:val="24"/>
        </w:rPr>
        <w:t>While the IWM Forum Partners across the state have made significant progress in transitioning to an Integrated Water Management approach, DEECA’s leadership is now focussing on accelerating the transition. The Program delivers a range of activities to support system-wide change—fostering partnerships, aligning planning processes, building capability, policy reform, and supporting on-ground delivery. The IWM Grant Program is a key element of the transition.</w:t>
      </w:r>
    </w:p>
    <w:p w14:paraId="38870CBC" w14:textId="1B92F7F6" w:rsidR="00644845" w:rsidRPr="007E68FD" w:rsidRDefault="00644845" w:rsidP="00644845">
      <w:pPr>
        <w:spacing w:after="60" w:line="320" w:lineRule="exact"/>
        <w:rPr>
          <w:rFonts w:ascii="Arial" w:hAnsi="Arial"/>
          <w:sz w:val="24"/>
          <w:szCs w:val="24"/>
        </w:rPr>
      </w:pPr>
      <w:r w:rsidRPr="007E68FD">
        <w:rPr>
          <w:rFonts w:ascii="Arial" w:hAnsi="Arial"/>
          <w:color w:val="auto"/>
          <w:sz w:val="24"/>
          <w:szCs w:val="24"/>
          <w:lang w:eastAsia="en-US"/>
        </w:rPr>
        <w:t>The IWM Grant Program provides targeted funding to support the design and delivery of IWM projects across Victoria. The Grant Program has been central to progressing the Program’s long-term aim by building capability, strengthening relationships, and demonstrating the social, environmental, cultural, and economic value of IWM. It continues to play a vital role in supporting the transition to IWM as standard practice.</w:t>
      </w:r>
    </w:p>
    <w:p w14:paraId="09FBFB69" w14:textId="77777777" w:rsidR="00644845" w:rsidRPr="007E68FD" w:rsidRDefault="00644845" w:rsidP="00644845">
      <w:pPr>
        <w:pStyle w:val="Heading2"/>
        <w:numPr>
          <w:ilvl w:val="0"/>
          <w:numId w:val="14"/>
        </w:numPr>
        <w:tabs>
          <w:tab w:val="num" w:pos="340"/>
          <w:tab w:val="num" w:pos="482"/>
        </w:tabs>
        <w:spacing w:before="0" w:after="60" w:line="320" w:lineRule="exact"/>
        <w:ind w:left="482" w:hanging="369"/>
        <w:rPr>
          <w:rFonts w:ascii="Arial" w:hAnsi="Arial"/>
          <w:szCs w:val="24"/>
        </w:rPr>
      </w:pPr>
      <w:bookmarkStart w:id="23" w:name="_Toc209536540"/>
      <w:bookmarkStart w:id="24" w:name="_Toc212136844"/>
      <w:r w:rsidRPr="007E68FD">
        <w:rPr>
          <w:rFonts w:ascii="Arial" w:hAnsi="Arial"/>
          <w:szCs w:val="24"/>
        </w:rPr>
        <w:t>What is the IWM Grant Program 2025-28?</w:t>
      </w:r>
      <w:bookmarkEnd w:id="23"/>
      <w:bookmarkEnd w:id="24"/>
    </w:p>
    <w:p w14:paraId="22E89D93" w14:textId="77777777" w:rsidR="00644845" w:rsidRPr="007E68FD" w:rsidRDefault="00644845" w:rsidP="00644845">
      <w:pPr>
        <w:spacing w:after="60" w:line="320" w:lineRule="exact"/>
        <w:rPr>
          <w:rFonts w:ascii="Arial" w:hAnsi="Arial"/>
          <w:color w:val="auto"/>
          <w:sz w:val="24"/>
          <w:szCs w:val="24"/>
          <w:lang w:eastAsia="en-US"/>
        </w:rPr>
      </w:pPr>
      <w:r w:rsidRPr="007E68FD">
        <w:rPr>
          <w:rFonts w:ascii="Arial" w:hAnsi="Arial"/>
          <w:color w:val="auto"/>
          <w:sz w:val="24"/>
          <w:szCs w:val="24"/>
          <w:lang w:eastAsia="en-US"/>
        </w:rPr>
        <w:t>The next phase of the IWM Grant Program builds on insights and lessons from previous rounds. Stakeholder feedback, project outcomes, and an evolving policy and planning context have shaped a refreshed approach aimed at accelerating IWM adoption across Victoria.</w:t>
      </w:r>
    </w:p>
    <w:p w14:paraId="50F1CD3E" w14:textId="77777777" w:rsidR="00644845" w:rsidRPr="007E68FD" w:rsidRDefault="00644845" w:rsidP="00644845">
      <w:pPr>
        <w:spacing w:after="60" w:line="320" w:lineRule="exact"/>
        <w:rPr>
          <w:rFonts w:ascii="Arial" w:hAnsi="Arial"/>
          <w:color w:val="auto"/>
          <w:sz w:val="24"/>
          <w:szCs w:val="24"/>
          <w:lang w:eastAsia="en-US"/>
        </w:rPr>
      </w:pPr>
      <w:r w:rsidRPr="007E68FD">
        <w:rPr>
          <w:rFonts w:ascii="Arial" w:hAnsi="Arial"/>
          <w:color w:val="auto"/>
          <w:sz w:val="24"/>
          <w:szCs w:val="24"/>
          <w:lang w:eastAsia="en-US"/>
        </w:rPr>
        <w:t>The IWM Grant Program 2025-28 will continue to provide co-investment for collaborative, place-based projects aligned with IWM Forum priorities. It will also strengthen Traditional Owner leadership and participation in water planning and enable strategic investment in time-sensitive, high-impact opportunities identified by the sector.</w:t>
      </w:r>
    </w:p>
    <w:p w14:paraId="675BB03E" w14:textId="77777777" w:rsidR="00644845" w:rsidRPr="007E68FD" w:rsidRDefault="00644845" w:rsidP="00644845">
      <w:pPr>
        <w:spacing w:after="60" w:line="320" w:lineRule="exact"/>
        <w:rPr>
          <w:rFonts w:ascii="Arial" w:hAnsi="Arial"/>
          <w:color w:val="auto"/>
          <w:sz w:val="24"/>
          <w:szCs w:val="24"/>
          <w:lang w:eastAsia="en-US"/>
        </w:rPr>
      </w:pPr>
      <w:r w:rsidRPr="007E68FD">
        <w:rPr>
          <w:rFonts w:ascii="Arial" w:hAnsi="Arial"/>
          <w:color w:val="auto"/>
          <w:sz w:val="24"/>
          <w:szCs w:val="24"/>
          <w:lang w:eastAsia="en-US"/>
        </w:rPr>
        <w:t>The 2025–2028 Program will be delivered through three funding streams:</w:t>
      </w:r>
    </w:p>
    <w:p w14:paraId="438529DE" w14:textId="77777777" w:rsidR="00644845" w:rsidRPr="007E68FD" w:rsidRDefault="00644845" w:rsidP="00644845">
      <w:pPr>
        <w:pStyle w:val="ListBullet"/>
        <w:numPr>
          <w:ilvl w:val="0"/>
          <w:numId w:val="16"/>
        </w:numPr>
        <w:spacing w:before="0" w:after="60" w:line="320" w:lineRule="exact"/>
        <w:ind w:left="340" w:hanging="227"/>
        <w:rPr>
          <w:rFonts w:ascii="Arial" w:hAnsi="Arial"/>
          <w:color w:val="auto"/>
          <w:sz w:val="24"/>
          <w:szCs w:val="24"/>
        </w:rPr>
      </w:pPr>
      <w:r w:rsidRPr="007E68FD">
        <w:rPr>
          <w:rFonts w:ascii="Arial" w:hAnsi="Arial"/>
          <w:color w:val="auto"/>
          <w:sz w:val="24"/>
          <w:szCs w:val="24"/>
        </w:rPr>
        <w:t>IWM Partnership Projects (metropolitan and regional).</w:t>
      </w:r>
    </w:p>
    <w:p w14:paraId="66A40057" w14:textId="77777777" w:rsidR="00644845" w:rsidRPr="007E68FD" w:rsidRDefault="00644845" w:rsidP="00644845">
      <w:pPr>
        <w:pStyle w:val="ListBullet"/>
        <w:numPr>
          <w:ilvl w:val="0"/>
          <w:numId w:val="16"/>
        </w:numPr>
        <w:spacing w:before="0" w:after="60" w:line="320" w:lineRule="exact"/>
        <w:ind w:left="340" w:hanging="227"/>
        <w:rPr>
          <w:rFonts w:ascii="Arial" w:hAnsi="Arial"/>
          <w:color w:val="auto"/>
          <w:sz w:val="24"/>
          <w:szCs w:val="24"/>
        </w:rPr>
      </w:pPr>
      <w:r w:rsidRPr="007E68FD">
        <w:rPr>
          <w:rFonts w:ascii="Arial" w:hAnsi="Arial"/>
          <w:color w:val="auto"/>
          <w:sz w:val="24"/>
          <w:szCs w:val="24"/>
        </w:rPr>
        <w:t>Traditional Owner-led IWM Projects.</w:t>
      </w:r>
    </w:p>
    <w:p w14:paraId="3CADE984" w14:textId="77777777" w:rsidR="00644845" w:rsidRPr="007E68FD" w:rsidRDefault="00644845" w:rsidP="00644845">
      <w:pPr>
        <w:pStyle w:val="ListBullet"/>
        <w:numPr>
          <w:ilvl w:val="0"/>
          <w:numId w:val="16"/>
        </w:numPr>
        <w:spacing w:before="0" w:after="60" w:line="320" w:lineRule="exact"/>
        <w:ind w:left="340" w:hanging="227"/>
        <w:rPr>
          <w:rFonts w:ascii="Arial" w:hAnsi="Arial"/>
          <w:color w:val="auto"/>
          <w:sz w:val="24"/>
          <w:szCs w:val="24"/>
        </w:rPr>
      </w:pPr>
      <w:r w:rsidRPr="007E68FD">
        <w:rPr>
          <w:rFonts w:ascii="Arial" w:hAnsi="Arial"/>
          <w:color w:val="auto"/>
          <w:sz w:val="24"/>
          <w:szCs w:val="24"/>
        </w:rPr>
        <w:t>IWM Strategic Directed Investments (SDI).</w:t>
      </w:r>
    </w:p>
    <w:p w14:paraId="3345CF06" w14:textId="5CA79088" w:rsidR="00EA74BA" w:rsidRDefault="00AD0FCE" w:rsidP="00E157FA">
      <w:pPr>
        <w:rPr>
          <w:color w:val="auto"/>
          <w:sz w:val="24"/>
          <w:szCs w:val="24"/>
        </w:rPr>
      </w:pPr>
      <w:r w:rsidRPr="008F4C4A">
        <w:rPr>
          <w:rFonts w:ascii="Arial" w:hAnsi="Arial" w:cs="Times New Roman"/>
          <w:b/>
          <w:bCs/>
          <w:color w:val="auto"/>
          <w:sz w:val="24"/>
          <w:szCs w:val="24"/>
          <w:lang w:eastAsia="en-US"/>
        </w:rPr>
        <w:t xml:space="preserve">This document outlines the arrangements for the IWM Partnership </w:t>
      </w:r>
      <w:r w:rsidR="000D3842" w:rsidRPr="008F4C4A">
        <w:rPr>
          <w:rFonts w:ascii="Arial" w:hAnsi="Arial" w:cs="Times New Roman"/>
          <w:b/>
          <w:bCs/>
          <w:color w:val="auto"/>
          <w:sz w:val="24"/>
          <w:szCs w:val="24"/>
          <w:lang w:eastAsia="en-US"/>
        </w:rPr>
        <w:t>Project</w:t>
      </w:r>
      <w:r w:rsidR="00686ED1" w:rsidRPr="008F4C4A">
        <w:rPr>
          <w:rFonts w:ascii="Arial" w:hAnsi="Arial" w:cs="Times New Roman"/>
          <w:b/>
          <w:bCs/>
          <w:color w:val="auto"/>
          <w:sz w:val="24"/>
          <w:szCs w:val="24"/>
          <w:lang w:eastAsia="en-US"/>
        </w:rPr>
        <w:t>s</w:t>
      </w:r>
      <w:r w:rsidRPr="008F4C4A">
        <w:rPr>
          <w:rFonts w:ascii="Arial" w:hAnsi="Arial" w:cs="Times New Roman"/>
          <w:b/>
          <w:bCs/>
          <w:color w:val="auto"/>
          <w:sz w:val="24"/>
          <w:szCs w:val="24"/>
          <w:lang w:eastAsia="en-US"/>
        </w:rPr>
        <w:t xml:space="preserve"> stream, specifically for </w:t>
      </w:r>
      <w:r w:rsidR="008353D3" w:rsidRPr="008F4C4A">
        <w:rPr>
          <w:rFonts w:ascii="Arial" w:hAnsi="Arial" w:cs="Times New Roman"/>
          <w:b/>
          <w:bCs/>
          <w:color w:val="auto"/>
          <w:sz w:val="24"/>
          <w:szCs w:val="24"/>
          <w:lang w:eastAsia="en-US"/>
        </w:rPr>
        <w:t>p</w:t>
      </w:r>
      <w:r w:rsidR="000D3842" w:rsidRPr="008F4C4A">
        <w:rPr>
          <w:rFonts w:ascii="Arial" w:hAnsi="Arial" w:cs="Times New Roman"/>
          <w:b/>
          <w:bCs/>
          <w:color w:val="auto"/>
          <w:sz w:val="24"/>
          <w:szCs w:val="24"/>
          <w:lang w:eastAsia="en-US"/>
        </w:rPr>
        <w:t>roject</w:t>
      </w:r>
      <w:r w:rsidR="00686ED1" w:rsidRPr="008F4C4A">
        <w:rPr>
          <w:rFonts w:ascii="Arial" w:hAnsi="Arial" w:cs="Times New Roman"/>
          <w:b/>
          <w:bCs/>
          <w:color w:val="auto"/>
          <w:sz w:val="24"/>
          <w:szCs w:val="24"/>
          <w:lang w:eastAsia="en-US"/>
        </w:rPr>
        <w:t>s</w:t>
      </w:r>
      <w:r w:rsidRPr="008F4C4A">
        <w:rPr>
          <w:rFonts w:ascii="Arial" w:hAnsi="Arial" w:cs="Times New Roman"/>
          <w:b/>
          <w:bCs/>
          <w:color w:val="auto"/>
          <w:sz w:val="24"/>
          <w:szCs w:val="24"/>
          <w:lang w:eastAsia="en-US"/>
        </w:rPr>
        <w:t xml:space="preserve"> in</w:t>
      </w:r>
      <w:r w:rsidR="006C2739" w:rsidRPr="008F4C4A">
        <w:rPr>
          <w:rFonts w:ascii="Arial" w:hAnsi="Arial" w:cs="Times New Roman"/>
          <w:b/>
          <w:bCs/>
          <w:color w:val="auto"/>
          <w:sz w:val="24"/>
          <w:szCs w:val="24"/>
          <w:lang w:eastAsia="en-US"/>
        </w:rPr>
        <w:t xml:space="preserve"> any</w:t>
      </w:r>
      <w:r w:rsidRPr="008F4C4A">
        <w:rPr>
          <w:rFonts w:ascii="Arial" w:hAnsi="Arial" w:cs="Times New Roman"/>
          <w:b/>
          <w:bCs/>
          <w:color w:val="auto"/>
          <w:sz w:val="24"/>
          <w:szCs w:val="24"/>
          <w:lang w:eastAsia="en-US"/>
        </w:rPr>
        <w:t xml:space="preserve"> </w:t>
      </w:r>
      <w:r w:rsidR="006C2739" w:rsidRPr="008F4C4A">
        <w:rPr>
          <w:rFonts w:ascii="Arial" w:hAnsi="Arial" w:cs="Times New Roman"/>
          <w:b/>
          <w:bCs/>
          <w:color w:val="auto"/>
          <w:sz w:val="24"/>
          <w:szCs w:val="24"/>
          <w:lang w:eastAsia="en-US"/>
        </w:rPr>
        <w:t xml:space="preserve">of the 5 </w:t>
      </w:r>
      <w:r w:rsidR="0033632E" w:rsidRPr="008F4C4A">
        <w:rPr>
          <w:rFonts w:ascii="Arial" w:hAnsi="Arial" w:cs="Times New Roman"/>
          <w:b/>
          <w:bCs/>
          <w:color w:val="auto"/>
          <w:sz w:val="24"/>
          <w:szCs w:val="24"/>
          <w:lang w:eastAsia="en-US"/>
        </w:rPr>
        <w:t>metropolitan Melbourne</w:t>
      </w:r>
      <w:r w:rsidR="006C2739" w:rsidRPr="008F4C4A">
        <w:rPr>
          <w:rFonts w:ascii="Arial" w:hAnsi="Arial" w:cs="Times New Roman"/>
          <w:b/>
          <w:bCs/>
          <w:color w:val="auto"/>
          <w:sz w:val="24"/>
          <w:szCs w:val="24"/>
          <w:lang w:eastAsia="en-US"/>
        </w:rPr>
        <w:t xml:space="preserve"> IWM Forum regions</w:t>
      </w:r>
      <w:r w:rsidRPr="008F4C4A">
        <w:rPr>
          <w:rFonts w:ascii="Arial" w:hAnsi="Arial" w:cs="Times New Roman"/>
          <w:b/>
          <w:bCs/>
          <w:color w:val="auto"/>
          <w:sz w:val="24"/>
          <w:szCs w:val="24"/>
          <w:lang w:eastAsia="en-US"/>
        </w:rPr>
        <w:t>.</w:t>
      </w:r>
      <w:r w:rsidR="00260E38" w:rsidRPr="008F4C4A">
        <w:rPr>
          <w:color w:val="auto"/>
          <w:sz w:val="24"/>
          <w:szCs w:val="24"/>
        </w:rPr>
        <w:t xml:space="preserve"> </w:t>
      </w:r>
    </w:p>
    <w:p w14:paraId="34E74547" w14:textId="77777777" w:rsidR="001A2595" w:rsidRPr="008F4C4A" w:rsidRDefault="001A2595" w:rsidP="00E157FA">
      <w:pPr>
        <w:rPr>
          <w:color w:val="auto"/>
          <w:sz w:val="24"/>
          <w:szCs w:val="24"/>
        </w:rPr>
      </w:pPr>
    </w:p>
    <w:p w14:paraId="5DCB99AB" w14:textId="2C8F0D3A" w:rsidR="009A41F6" w:rsidRPr="008F4C4A" w:rsidRDefault="009A41F6" w:rsidP="00644845">
      <w:pPr>
        <w:pStyle w:val="Heading2"/>
        <w:numPr>
          <w:ilvl w:val="0"/>
          <w:numId w:val="14"/>
        </w:numPr>
        <w:tabs>
          <w:tab w:val="num" w:pos="482"/>
        </w:tabs>
        <w:spacing w:before="0" w:after="60" w:line="320" w:lineRule="exact"/>
        <w:ind w:left="482" w:hanging="369"/>
        <w:rPr>
          <w:szCs w:val="24"/>
        </w:rPr>
      </w:pPr>
      <w:bookmarkStart w:id="25" w:name="_Toc505345231"/>
      <w:bookmarkStart w:id="26" w:name="_Toc505345268"/>
      <w:bookmarkStart w:id="27" w:name="_Toc505782511"/>
      <w:bookmarkStart w:id="28" w:name="_Toc505863729"/>
      <w:bookmarkStart w:id="29" w:name="_Toc212136845"/>
      <w:bookmarkEnd w:id="13"/>
      <w:bookmarkEnd w:id="14"/>
      <w:bookmarkEnd w:id="15"/>
      <w:bookmarkEnd w:id="16"/>
      <w:bookmarkEnd w:id="17"/>
      <w:r w:rsidRPr="008F4C4A">
        <w:rPr>
          <w:szCs w:val="24"/>
        </w:rPr>
        <w:lastRenderedPageBreak/>
        <w:t xml:space="preserve">What </w:t>
      </w:r>
      <w:r w:rsidR="00766B4E" w:rsidRPr="008F4C4A">
        <w:rPr>
          <w:szCs w:val="24"/>
        </w:rPr>
        <w:t>are the objectives of the</w:t>
      </w:r>
      <w:r w:rsidR="005915FE" w:rsidRPr="008F4C4A">
        <w:rPr>
          <w:szCs w:val="24"/>
        </w:rPr>
        <w:t xml:space="preserve"> IWM</w:t>
      </w:r>
      <w:r w:rsidR="00766B4E" w:rsidRPr="008F4C4A">
        <w:rPr>
          <w:szCs w:val="24"/>
        </w:rPr>
        <w:t xml:space="preserve"> </w:t>
      </w:r>
      <w:r w:rsidR="00977916" w:rsidRPr="008F4C4A">
        <w:rPr>
          <w:szCs w:val="24"/>
        </w:rPr>
        <w:t xml:space="preserve">Partnership </w:t>
      </w:r>
      <w:r w:rsidR="000D3842" w:rsidRPr="008F4C4A">
        <w:rPr>
          <w:szCs w:val="24"/>
        </w:rPr>
        <w:t>Project</w:t>
      </w:r>
      <w:r w:rsidR="00686ED1" w:rsidRPr="008F4C4A">
        <w:rPr>
          <w:szCs w:val="24"/>
        </w:rPr>
        <w:t>s</w:t>
      </w:r>
      <w:r w:rsidR="003655CF" w:rsidRPr="008F4C4A">
        <w:rPr>
          <w:szCs w:val="24"/>
        </w:rPr>
        <w:t xml:space="preserve"> Metropolitan Melbourne</w:t>
      </w:r>
      <w:r w:rsidR="0052437F" w:rsidRPr="008F4C4A">
        <w:rPr>
          <w:szCs w:val="24"/>
        </w:rPr>
        <w:t xml:space="preserve"> </w:t>
      </w:r>
      <w:r w:rsidR="00766B4E" w:rsidRPr="008F4C4A">
        <w:rPr>
          <w:szCs w:val="24"/>
        </w:rPr>
        <w:t>stream</w:t>
      </w:r>
      <w:r w:rsidRPr="008F4C4A">
        <w:rPr>
          <w:szCs w:val="24"/>
        </w:rPr>
        <w:t>?</w:t>
      </w:r>
      <w:bookmarkEnd w:id="25"/>
      <w:bookmarkEnd w:id="26"/>
      <w:bookmarkEnd w:id="27"/>
      <w:bookmarkEnd w:id="28"/>
      <w:bookmarkEnd w:id="29"/>
    </w:p>
    <w:p w14:paraId="42D945A1" w14:textId="4A676C37" w:rsidR="00472B0D" w:rsidRPr="008F4C4A" w:rsidRDefault="00472B0D" w:rsidP="00644845">
      <w:pPr>
        <w:pStyle w:val="BodyText"/>
        <w:spacing w:before="0" w:after="60" w:line="320" w:lineRule="exact"/>
        <w:rPr>
          <w:iCs/>
          <w:color w:val="000000"/>
          <w:sz w:val="24"/>
          <w:szCs w:val="24"/>
        </w:rPr>
      </w:pPr>
      <w:bookmarkStart w:id="30" w:name="_Toc505782512"/>
      <w:bookmarkStart w:id="31" w:name="_Toc505863730"/>
      <w:r w:rsidRPr="008F4C4A">
        <w:rPr>
          <w:iCs/>
          <w:color w:val="000000"/>
          <w:sz w:val="24"/>
          <w:szCs w:val="24"/>
        </w:rPr>
        <w:t xml:space="preserve">The IWM Partnership </w:t>
      </w:r>
      <w:r w:rsidR="000D3842" w:rsidRPr="008F4C4A">
        <w:rPr>
          <w:iCs/>
          <w:color w:val="000000"/>
          <w:sz w:val="24"/>
          <w:szCs w:val="24"/>
        </w:rPr>
        <w:t>Project</w:t>
      </w:r>
      <w:r w:rsidR="00686ED1" w:rsidRPr="008F4C4A">
        <w:rPr>
          <w:iCs/>
          <w:color w:val="000000"/>
          <w:sz w:val="24"/>
          <w:szCs w:val="24"/>
        </w:rPr>
        <w:t>s</w:t>
      </w:r>
      <w:r w:rsidRPr="008F4C4A">
        <w:rPr>
          <w:iCs/>
          <w:color w:val="000000"/>
          <w:sz w:val="24"/>
          <w:szCs w:val="24"/>
        </w:rPr>
        <w:t xml:space="preserve"> </w:t>
      </w:r>
      <w:r w:rsidR="00353054" w:rsidRPr="008F4C4A">
        <w:rPr>
          <w:iCs/>
          <w:color w:val="000000"/>
          <w:sz w:val="24"/>
          <w:szCs w:val="24"/>
        </w:rPr>
        <w:t xml:space="preserve">Metropolitan Melbourne </w:t>
      </w:r>
      <w:r w:rsidRPr="008F4C4A">
        <w:rPr>
          <w:iCs/>
          <w:color w:val="000000"/>
          <w:sz w:val="24"/>
          <w:szCs w:val="24"/>
        </w:rPr>
        <w:t xml:space="preserve">stream provides co-funding to support the delivery of place-based </w:t>
      </w:r>
      <w:r w:rsidR="008353D3" w:rsidRPr="008F4C4A">
        <w:rPr>
          <w:iCs/>
          <w:color w:val="000000"/>
          <w:sz w:val="24"/>
          <w:szCs w:val="24"/>
        </w:rPr>
        <w:t>p</w:t>
      </w:r>
      <w:r w:rsidR="000D3842" w:rsidRPr="008F4C4A">
        <w:rPr>
          <w:iCs/>
          <w:color w:val="000000"/>
          <w:sz w:val="24"/>
          <w:szCs w:val="24"/>
        </w:rPr>
        <w:t>roject</w:t>
      </w:r>
      <w:r w:rsidR="00686ED1" w:rsidRPr="008F4C4A">
        <w:rPr>
          <w:iCs/>
          <w:color w:val="000000"/>
          <w:sz w:val="24"/>
          <w:szCs w:val="24"/>
        </w:rPr>
        <w:t>s</w:t>
      </w:r>
      <w:r w:rsidRPr="008F4C4A">
        <w:rPr>
          <w:iCs/>
          <w:color w:val="000000"/>
          <w:sz w:val="24"/>
          <w:szCs w:val="24"/>
        </w:rPr>
        <w:t xml:space="preserve"> that have been collaboratively developed through IWM Forum processes. </w:t>
      </w:r>
    </w:p>
    <w:p w14:paraId="24511811" w14:textId="77777777" w:rsidR="00472B0D" w:rsidRPr="008F4C4A" w:rsidRDefault="00472B0D" w:rsidP="00644845">
      <w:pPr>
        <w:pStyle w:val="BodyText"/>
        <w:spacing w:before="0" w:after="60" w:line="320" w:lineRule="exact"/>
        <w:rPr>
          <w:iCs/>
          <w:color w:val="000000"/>
          <w:sz w:val="24"/>
          <w:szCs w:val="24"/>
        </w:rPr>
      </w:pPr>
      <w:r w:rsidRPr="008F4C4A">
        <w:rPr>
          <w:iCs/>
          <w:color w:val="000000"/>
          <w:sz w:val="24"/>
          <w:szCs w:val="24"/>
        </w:rPr>
        <w:t>These grants aim to:</w:t>
      </w:r>
    </w:p>
    <w:p w14:paraId="56151133" w14:textId="3679BA11" w:rsidR="00472B0D" w:rsidRPr="008F4C4A" w:rsidRDefault="00472B0D"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 xml:space="preserve">Implement priorities identified through </w:t>
      </w:r>
      <w:r w:rsidR="00D526B5" w:rsidRPr="008F4C4A">
        <w:rPr>
          <w:rFonts w:cs="Times New Roman"/>
          <w:color w:val="000000"/>
          <w:sz w:val="24"/>
          <w:szCs w:val="24"/>
        </w:rPr>
        <w:t>metropolitan</w:t>
      </w:r>
      <w:r w:rsidRPr="008F4C4A">
        <w:rPr>
          <w:rFonts w:cs="Times New Roman"/>
          <w:color w:val="000000"/>
          <w:sz w:val="24"/>
          <w:szCs w:val="24"/>
        </w:rPr>
        <w:t xml:space="preserve"> IWM Forum collaboration</w:t>
      </w:r>
      <w:r w:rsidR="00AA2E6B" w:rsidRPr="008F4C4A">
        <w:rPr>
          <w:rFonts w:cs="Times New Roman"/>
          <w:color w:val="000000"/>
          <w:sz w:val="24"/>
          <w:szCs w:val="24"/>
        </w:rPr>
        <w:t>.</w:t>
      </w:r>
    </w:p>
    <w:p w14:paraId="0141C73E" w14:textId="092018B5" w:rsidR="00472B0D" w:rsidRPr="008F4C4A" w:rsidRDefault="00472B0D"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Build awareness, capacity and local leadership in the design and delivery of IWM outcomes</w:t>
      </w:r>
      <w:r w:rsidR="00AA2E6B" w:rsidRPr="008F4C4A">
        <w:rPr>
          <w:rFonts w:cs="Times New Roman"/>
          <w:color w:val="000000"/>
          <w:sz w:val="24"/>
          <w:szCs w:val="24"/>
        </w:rPr>
        <w:t>.</w:t>
      </w:r>
    </w:p>
    <w:p w14:paraId="538556B6" w14:textId="77777777" w:rsidR="00472B0D" w:rsidRPr="008F4C4A" w:rsidRDefault="00472B0D"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Demonstrate the benefits of IWM through practical delivery of IWM outcomes.</w:t>
      </w:r>
    </w:p>
    <w:p w14:paraId="3D5C5F02" w14:textId="4A98D3AF" w:rsidR="00472B0D" w:rsidRPr="008F4C4A" w:rsidRDefault="00472B0D" w:rsidP="00644845">
      <w:pPr>
        <w:pStyle w:val="BodyText"/>
        <w:spacing w:before="0" w:after="60" w:line="320" w:lineRule="exact"/>
        <w:rPr>
          <w:iCs/>
          <w:color w:val="000000"/>
          <w:sz w:val="24"/>
          <w:szCs w:val="24"/>
        </w:rPr>
      </w:pPr>
      <w:r w:rsidRPr="008F4C4A">
        <w:rPr>
          <w:iCs/>
          <w:color w:val="000000"/>
          <w:sz w:val="24"/>
          <w:szCs w:val="24"/>
        </w:rPr>
        <w:t xml:space="preserve">These </w:t>
      </w:r>
      <w:r w:rsidR="008353D3" w:rsidRPr="008F4C4A">
        <w:rPr>
          <w:iCs/>
          <w:color w:val="000000"/>
          <w:sz w:val="24"/>
          <w:szCs w:val="24"/>
        </w:rPr>
        <w:t>p</w:t>
      </w:r>
      <w:r w:rsidR="000D3842" w:rsidRPr="008F4C4A">
        <w:rPr>
          <w:iCs/>
          <w:color w:val="000000"/>
          <w:sz w:val="24"/>
          <w:szCs w:val="24"/>
        </w:rPr>
        <w:t>roject</w:t>
      </w:r>
      <w:r w:rsidR="00686ED1" w:rsidRPr="008F4C4A">
        <w:rPr>
          <w:iCs/>
          <w:color w:val="000000"/>
          <w:sz w:val="24"/>
          <w:szCs w:val="24"/>
        </w:rPr>
        <w:t>s</w:t>
      </w:r>
      <w:r w:rsidRPr="008F4C4A">
        <w:rPr>
          <w:iCs/>
          <w:color w:val="000000"/>
          <w:sz w:val="24"/>
          <w:szCs w:val="24"/>
        </w:rPr>
        <w:t xml:space="preserve"> support the IWM </w:t>
      </w:r>
      <w:r w:rsidR="00FE16EC" w:rsidRPr="008F4C4A">
        <w:rPr>
          <w:iCs/>
          <w:color w:val="000000"/>
          <w:sz w:val="24"/>
          <w:szCs w:val="24"/>
        </w:rPr>
        <w:t>Program</w:t>
      </w:r>
      <w:r w:rsidRPr="008F4C4A">
        <w:rPr>
          <w:iCs/>
          <w:color w:val="000000"/>
          <w:sz w:val="24"/>
          <w:szCs w:val="24"/>
        </w:rPr>
        <w:t>’s long-term goal of embedding IWM as standard practice across Victoria by strengthening the enabling environment, showcasing effective approaches, and fostering collaborative ways of working across the sector.</w:t>
      </w:r>
    </w:p>
    <w:p w14:paraId="5C402215" w14:textId="5B1A21C5" w:rsidR="009A41F6" w:rsidRPr="008F4C4A" w:rsidRDefault="009A41F6" w:rsidP="00644845">
      <w:pPr>
        <w:pStyle w:val="Heading2"/>
        <w:numPr>
          <w:ilvl w:val="0"/>
          <w:numId w:val="14"/>
        </w:numPr>
        <w:spacing w:before="0" w:after="60" w:line="320" w:lineRule="exact"/>
        <w:rPr>
          <w:szCs w:val="24"/>
        </w:rPr>
      </w:pPr>
      <w:bookmarkStart w:id="32" w:name="_Toc212136846"/>
      <w:r w:rsidRPr="008F4C4A">
        <w:rPr>
          <w:szCs w:val="24"/>
        </w:rPr>
        <w:t>Wh</w:t>
      </w:r>
      <w:r w:rsidR="00E857B8" w:rsidRPr="008F4C4A">
        <w:rPr>
          <w:szCs w:val="24"/>
        </w:rPr>
        <w:t>o can apply</w:t>
      </w:r>
      <w:r w:rsidRPr="008F4C4A">
        <w:rPr>
          <w:szCs w:val="24"/>
        </w:rPr>
        <w:t>?</w:t>
      </w:r>
      <w:bookmarkEnd w:id="30"/>
      <w:bookmarkEnd w:id="31"/>
      <w:bookmarkEnd w:id="32"/>
    </w:p>
    <w:p w14:paraId="4D72CAB5" w14:textId="77777777" w:rsidR="004526CF" w:rsidRPr="008F4C4A" w:rsidRDefault="004526CF" w:rsidP="00644845">
      <w:pPr>
        <w:pStyle w:val="BodyText"/>
        <w:spacing w:before="0" w:after="60" w:line="320" w:lineRule="exact"/>
        <w:rPr>
          <w:color w:val="000000"/>
          <w:sz w:val="24"/>
          <w:szCs w:val="24"/>
        </w:rPr>
      </w:pPr>
      <w:r w:rsidRPr="008F4C4A">
        <w:rPr>
          <w:color w:val="000000"/>
          <w:sz w:val="24"/>
          <w:szCs w:val="24"/>
        </w:rPr>
        <w:t xml:space="preserve">The lead applicant </w:t>
      </w:r>
      <w:r w:rsidRPr="008F4C4A">
        <w:rPr>
          <w:b/>
          <w:bCs/>
          <w:color w:val="000000"/>
          <w:sz w:val="24"/>
          <w:szCs w:val="24"/>
          <w:u w:val="single"/>
        </w:rPr>
        <w:t>must</w:t>
      </w:r>
      <w:r w:rsidRPr="008F4C4A">
        <w:rPr>
          <w:color w:val="000000"/>
          <w:sz w:val="24"/>
          <w:szCs w:val="24"/>
        </w:rPr>
        <w:t>:</w:t>
      </w:r>
    </w:p>
    <w:p w14:paraId="47D74F9B" w14:textId="2D436061" w:rsidR="004526CF" w:rsidRPr="008F4C4A" w:rsidRDefault="0035468D"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b</w:t>
      </w:r>
      <w:r w:rsidR="004526CF" w:rsidRPr="008F4C4A">
        <w:rPr>
          <w:rFonts w:cs="Times New Roman"/>
          <w:color w:val="000000"/>
          <w:sz w:val="24"/>
          <w:szCs w:val="24"/>
        </w:rPr>
        <w:t xml:space="preserve">e a member organisation of a </w:t>
      </w:r>
      <w:r w:rsidR="00D257B4" w:rsidRPr="008F4C4A">
        <w:rPr>
          <w:rFonts w:cs="Times New Roman"/>
          <w:color w:val="000000"/>
          <w:sz w:val="24"/>
          <w:szCs w:val="24"/>
        </w:rPr>
        <w:t>metro</w:t>
      </w:r>
      <w:r w:rsidR="00897D90" w:rsidRPr="008F4C4A">
        <w:rPr>
          <w:rFonts w:cs="Times New Roman"/>
          <w:color w:val="000000"/>
          <w:sz w:val="24"/>
          <w:szCs w:val="24"/>
        </w:rPr>
        <w:t>politan Melbourne</w:t>
      </w:r>
      <w:r w:rsidR="004526CF" w:rsidRPr="008F4C4A">
        <w:rPr>
          <w:rFonts w:cs="Times New Roman"/>
          <w:color w:val="000000"/>
          <w:sz w:val="24"/>
          <w:szCs w:val="24"/>
        </w:rPr>
        <w:t xml:space="preserve"> IWM Forum</w:t>
      </w:r>
    </w:p>
    <w:p w14:paraId="2A15BC96" w14:textId="12A498A2" w:rsidR="004526CF" w:rsidRPr="008F4C4A" w:rsidRDefault="0035468D"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b</w:t>
      </w:r>
      <w:r w:rsidR="004526CF" w:rsidRPr="008F4C4A">
        <w:rPr>
          <w:rFonts w:cs="Times New Roman"/>
          <w:color w:val="000000"/>
          <w:sz w:val="24"/>
          <w:szCs w:val="24"/>
        </w:rPr>
        <w:t>e an incorporated body, cooperative or association (including business associations)</w:t>
      </w:r>
    </w:p>
    <w:p w14:paraId="1EF080B7" w14:textId="4BDACD57" w:rsidR="004526CF" w:rsidRPr="008F4C4A" w:rsidRDefault="0035468D"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b</w:t>
      </w:r>
      <w:r w:rsidR="004526CF" w:rsidRPr="008F4C4A">
        <w:rPr>
          <w:rFonts w:cs="Times New Roman"/>
          <w:color w:val="000000"/>
          <w:sz w:val="24"/>
          <w:szCs w:val="24"/>
        </w:rPr>
        <w:t>e financially solvent</w:t>
      </w:r>
    </w:p>
    <w:p w14:paraId="0B86A521" w14:textId="56EFC318" w:rsidR="004526CF" w:rsidRPr="008F4C4A" w:rsidRDefault="0035468D"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h</w:t>
      </w:r>
      <w:r w:rsidR="004526CF" w:rsidRPr="008F4C4A">
        <w:rPr>
          <w:rFonts w:cs="Times New Roman"/>
          <w:color w:val="000000"/>
          <w:sz w:val="24"/>
          <w:szCs w:val="24"/>
        </w:rPr>
        <w:t xml:space="preserve">ave the capacity to manage the grant funding directly, including any procurement (e.g. consultancies or works). </w:t>
      </w:r>
    </w:p>
    <w:p w14:paraId="2139BA8A" w14:textId="16E5D95E" w:rsidR="004526CF" w:rsidRPr="008F4C4A" w:rsidRDefault="00F42C4F" w:rsidP="00644845">
      <w:pPr>
        <w:pStyle w:val="BodyText"/>
        <w:spacing w:before="0" w:after="60" w:line="320" w:lineRule="exact"/>
        <w:rPr>
          <w:color w:val="000000"/>
          <w:sz w:val="24"/>
          <w:szCs w:val="24"/>
        </w:rPr>
      </w:pPr>
      <w:r w:rsidRPr="008F4C4A">
        <w:rPr>
          <w:color w:val="000000"/>
          <w:sz w:val="24"/>
          <w:szCs w:val="24"/>
        </w:rPr>
        <w:t xml:space="preserve">While </w:t>
      </w:r>
      <w:r w:rsidR="0030186D" w:rsidRPr="008F4C4A">
        <w:rPr>
          <w:color w:val="000000"/>
          <w:sz w:val="24"/>
          <w:szCs w:val="24"/>
        </w:rPr>
        <w:t xml:space="preserve">projects are </w:t>
      </w:r>
      <w:r w:rsidR="004B56CD" w:rsidRPr="008F4C4A">
        <w:rPr>
          <w:color w:val="000000"/>
          <w:sz w:val="24"/>
          <w:szCs w:val="24"/>
        </w:rPr>
        <w:t>expected</w:t>
      </w:r>
      <w:r w:rsidR="00C174DB" w:rsidRPr="008F4C4A">
        <w:rPr>
          <w:color w:val="000000"/>
          <w:sz w:val="24"/>
          <w:szCs w:val="24"/>
        </w:rPr>
        <w:t xml:space="preserve"> to be undertaken in </w:t>
      </w:r>
      <w:r w:rsidRPr="008F4C4A">
        <w:rPr>
          <w:color w:val="000000"/>
          <w:sz w:val="24"/>
          <w:szCs w:val="24"/>
        </w:rPr>
        <w:t>collaboration</w:t>
      </w:r>
      <w:r w:rsidR="00F94D8F" w:rsidRPr="008F4C4A">
        <w:rPr>
          <w:color w:val="000000"/>
          <w:sz w:val="24"/>
          <w:szCs w:val="24"/>
        </w:rPr>
        <w:t xml:space="preserve">, there can be only </w:t>
      </w:r>
      <w:r w:rsidR="00F94D8F" w:rsidRPr="008F4C4A">
        <w:rPr>
          <w:b/>
          <w:bCs/>
          <w:color w:val="000000"/>
          <w:sz w:val="24"/>
          <w:szCs w:val="24"/>
        </w:rPr>
        <w:t>one lead applicant</w:t>
      </w:r>
      <w:r w:rsidR="00F94D8F" w:rsidRPr="008F4C4A">
        <w:rPr>
          <w:color w:val="000000"/>
          <w:sz w:val="24"/>
          <w:szCs w:val="24"/>
        </w:rPr>
        <w:t xml:space="preserve"> for each application</w:t>
      </w:r>
      <w:r w:rsidR="00C174DB" w:rsidRPr="008F4C4A">
        <w:rPr>
          <w:color w:val="000000"/>
          <w:sz w:val="24"/>
          <w:szCs w:val="24"/>
        </w:rPr>
        <w:t xml:space="preserve">. </w:t>
      </w:r>
      <w:r w:rsidR="00D77C24" w:rsidRPr="008F4C4A">
        <w:rPr>
          <w:color w:val="000000"/>
          <w:sz w:val="24"/>
          <w:szCs w:val="24"/>
        </w:rPr>
        <w:t>If successful, t</w:t>
      </w:r>
      <w:r w:rsidR="00E41378" w:rsidRPr="008F4C4A">
        <w:rPr>
          <w:color w:val="000000"/>
          <w:sz w:val="24"/>
          <w:szCs w:val="24"/>
        </w:rPr>
        <w:t>he lead applicant will</w:t>
      </w:r>
      <w:r w:rsidR="00CE71AB" w:rsidRPr="008F4C4A">
        <w:rPr>
          <w:color w:val="000000"/>
          <w:sz w:val="24"/>
          <w:szCs w:val="24"/>
        </w:rPr>
        <w:t xml:space="preserve"> be</w:t>
      </w:r>
      <w:r w:rsidR="00E41378" w:rsidRPr="008F4C4A">
        <w:rPr>
          <w:color w:val="000000"/>
          <w:sz w:val="24"/>
          <w:szCs w:val="24"/>
        </w:rPr>
        <w:t>:</w:t>
      </w:r>
    </w:p>
    <w:p w14:paraId="2823B42F" w14:textId="29D098CB" w:rsidR="00CE71AB" w:rsidRPr="008F4C4A" w:rsidRDefault="00CE71AB"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the sole party to the funding agreement</w:t>
      </w:r>
    </w:p>
    <w:p w14:paraId="2CEA12B6" w14:textId="75DCFC1F" w:rsidR="00E41378" w:rsidRPr="008F4C4A" w:rsidRDefault="00CE71AB"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responsible for managing all grant funds directly, including those allocated to consultancies or subcontractors</w:t>
      </w:r>
      <w:r w:rsidR="00E06860" w:rsidRPr="008F4C4A">
        <w:rPr>
          <w:rFonts w:cs="Times New Roman"/>
          <w:color w:val="000000"/>
          <w:sz w:val="24"/>
          <w:szCs w:val="24"/>
        </w:rPr>
        <w:t>.</w:t>
      </w:r>
    </w:p>
    <w:p w14:paraId="0CCB79DA" w14:textId="1F598ED2" w:rsidR="00513640" w:rsidRPr="008F4C4A" w:rsidRDefault="00513640" w:rsidP="00644845">
      <w:pPr>
        <w:pStyle w:val="BodyText"/>
        <w:spacing w:before="0" w:after="60" w:line="320" w:lineRule="exact"/>
        <w:rPr>
          <w:color w:val="000000"/>
          <w:sz w:val="24"/>
          <w:szCs w:val="24"/>
        </w:rPr>
      </w:pPr>
      <w:r w:rsidRPr="008F4C4A">
        <w:rPr>
          <w:color w:val="000000"/>
          <w:sz w:val="24"/>
          <w:szCs w:val="24"/>
        </w:rPr>
        <w:t xml:space="preserve">It is not acceptable for the lead applicant to act as a financial intermediary and transfer the funds to another organisation for management. The State requires a clear line of accountability for public funding and cannot fund </w:t>
      </w:r>
      <w:r w:rsidR="0035335E" w:rsidRPr="008F4C4A">
        <w:rPr>
          <w:color w:val="000000"/>
          <w:sz w:val="24"/>
          <w:szCs w:val="24"/>
        </w:rPr>
        <w:t>project</w:t>
      </w:r>
      <w:r w:rsidRPr="008F4C4A">
        <w:rPr>
          <w:color w:val="000000"/>
          <w:sz w:val="24"/>
          <w:szCs w:val="24"/>
        </w:rPr>
        <w:t>s where it does not maintain direct financial oversight.</w:t>
      </w:r>
    </w:p>
    <w:p w14:paraId="2B5DD6B3" w14:textId="558ECEC9" w:rsidR="00154D07" w:rsidRPr="008F4C4A" w:rsidRDefault="00154D07" w:rsidP="00644845">
      <w:pPr>
        <w:pStyle w:val="Heading2"/>
        <w:numPr>
          <w:ilvl w:val="0"/>
          <w:numId w:val="14"/>
        </w:numPr>
        <w:spacing w:before="0" w:after="60" w:line="320" w:lineRule="exact"/>
        <w:rPr>
          <w:szCs w:val="24"/>
        </w:rPr>
      </w:pPr>
      <w:bookmarkStart w:id="33" w:name="_Toc212136847"/>
      <w:r w:rsidRPr="008F4C4A">
        <w:rPr>
          <w:szCs w:val="24"/>
        </w:rPr>
        <w:t>What might be funded?</w:t>
      </w:r>
      <w:bookmarkEnd w:id="33"/>
      <w:r w:rsidRPr="008F4C4A">
        <w:rPr>
          <w:szCs w:val="24"/>
        </w:rPr>
        <w:t xml:space="preserve"> </w:t>
      </w:r>
    </w:p>
    <w:p w14:paraId="5B3A25B9" w14:textId="286597FC" w:rsidR="00C676B2" w:rsidRPr="008F4C4A" w:rsidRDefault="13E49B1E" w:rsidP="00644845">
      <w:pPr>
        <w:spacing w:after="60" w:line="320" w:lineRule="exact"/>
        <w:rPr>
          <w:rFonts w:cs="Times New Roman"/>
          <w:color w:val="000000"/>
          <w:sz w:val="24"/>
          <w:szCs w:val="24"/>
          <w:lang w:eastAsia="en-US"/>
        </w:rPr>
      </w:pPr>
      <w:r w:rsidRPr="008F4C4A">
        <w:rPr>
          <w:rFonts w:cs="Times New Roman"/>
          <w:color w:val="000000"/>
          <w:sz w:val="24"/>
          <w:szCs w:val="24"/>
          <w:lang w:eastAsia="en-US"/>
        </w:rPr>
        <w:t xml:space="preserve">To be eligible for funding, projects must meet all of the following criteria: </w:t>
      </w:r>
    </w:p>
    <w:p w14:paraId="5B5DA60B" w14:textId="4AAD8854" w:rsidR="65ACB90D" w:rsidRPr="008F4C4A" w:rsidRDefault="65ACB90D"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 xml:space="preserve">be located within any of the 5 metropolitan Melbourne IWM Forum regions. </w:t>
      </w:r>
    </w:p>
    <w:p w14:paraId="1C01A76A" w14:textId="7328CB52" w:rsidR="00695863" w:rsidRPr="008F4C4A" w:rsidRDefault="00162099"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b</w:t>
      </w:r>
      <w:r w:rsidR="00695863" w:rsidRPr="008F4C4A">
        <w:rPr>
          <w:rFonts w:cs="Times New Roman"/>
          <w:color w:val="000000"/>
          <w:sz w:val="24"/>
          <w:szCs w:val="24"/>
        </w:rPr>
        <w:t xml:space="preserve">e either a </w:t>
      </w:r>
      <w:r w:rsidR="00ED765D" w:rsidRPr="008F4C4A">
        <w:rPr>
          <w:rFonts w:cs="Times New Roman"/>
          <w:color w:val="000000"/>
          <w:sz w:val="24"/>
          <w:szCs w:val="24"/>
        </w:rPr>
        <w:t>c</w:t>
      </w:r>
      <w:r w:rsidR="00695863" w:rsidRPr="008F4C4A">
        <w:rPr>
          <w:rFonts w:cs="Times New Roman"/>
          <w:color w:val="000000"/>
          <w:sz w:val="24"/>
          <w:szCs w:val="24"/>
        </w:rPr>
        <w:t xml:space="preserve">apital or </w:t>
      </w:r>
      <w:r w:rsidR="00ED765D" w:rsidRPr="008F4C4A">
        <w:rPr>
          <w:rFonts w:cs="Times New Roman"/>
          <w:color w:val="000000"/>
          <w:sz w:val="24"/>
          <w:szCs w:val="24"/>
        </w:rPr>
        <w:t>f</w:t>
      </w:r>
      <w:r w:rsidR="00695863" w:rsidRPr="008F4C4A">
        <w:rPr>
          <w:rFonts w:cs="Times New Roman"/>
          <w:color w:val="000000"/>
          <w:sz w:val="24"/>
          <w:szCs w:val="24"/>
        </w:rPr>
        <w:t xml:space="preserve">easibility </w:t>
      </w:r>
      <w:r w:rsidR="0035335E" w:rsidRPr="008F4C4A">
        <w:rPr>
          <w:rFonts w:cs="Times New Roman"/>
          <w:color w:val="000000"/>
          <w:sz w:val="24"/>
          <w:szCs w:val="24"/>
        </w:rPr>
        <w:t>project</w:t>
      </w:r>
      <w:r w:rsidR="00695863" w:rsidRPr="008F4C4A">
        <w:rPr>
          <w:rFonts w:cs="Times New Roman"/>
          <w:color w:val="000000"/>
          <w:sz w:val="24"/>
          <w:szCs w:val="24"/>
        </w:rPr>
        <w:t xml:space="preserve">, defined as: </w:t>
      </w:r>
    </w:p>
    <w:p w14:paraId="068050B9" w14:textId="0DE6F1CC" w:rsidR="00695863" w:rsidRPr="008F4C4A" w:rsidRDefault="00695863" w:rsidP="00644845">
      <w:pPr>
        <w:pStyle w:val="ListBullet2"/>
        <w:numPr>
          <w:ilvl w:val="1"/>
          <w:numId w:val="33"/>
        </w:numPr>
        <w:spacing w:before="0" w:after="60" w:line="320" w:lineRule="exact"/>
        <w:ind w:left="567" w:hanging="227"/>
        <w:rPr>
          <w:color w:val="000000"/>
          <w:sz w:val="24"/>
          <w:szCs w:val="24"/>
        </w:rPr>
      </w:pPr>
      <w:r w:rsidRPr="008F4C4A">
        <w:rPr>
          <w:color w:val="000000"/>
          <w:sz w:val="24"/>
          <w:szCs w:val="24"/>
        </w:rPr>
        <w:t xml:space="preserve">Capital </w:t>
      </w:r>
      <w:r w:rsidR="0035335E" w:rsidRPr="008F4C4A">
        <w:rPr>
          <w:color w:val="000000"/>
          <w:sz w:val="24"/>
          <w:szCs w:val="24"/>
        </w:rPr>
        <w:t>project</w:t>
      </w:r>
      <w:r w:rsidRPr="008F4C4A">
        <w:rPr>
          <w:color w:val="000000"/>
          <w:sz w:val="24"/>
          <w:szCs w:val="24"/>
        </w:rPr>
        <w:t xml:space="preserve">: Involves on-ground works and may include design and construction (D&amp;C) or construction only. For D&amp;C </w:t>
      </w:r>
      <w:r w:rsidR="0035335E" w:rsidRPr="008F4C4A">
        <w:rPr>
          <w:color w:val="000000"/>
          <w:sz w:val="24"/>
          <w:szCs w:val="24"/>
        </w:rPr>
        <w:t>project</w:t>
      </w:r>
      <w:r w:rsidRPr="008F4C4A">
        <w:rPr>
          <w:color w:val="000000"/>
          <w:sz w:val="24"/>
          <w:szCs w:val="24"/>
        </w:rPr>
        <w:t xml:space="preserve">s, a suitably detailed design and feasibility assessment (appropriate to the scale of the </w:t>
      </w:r>
      <w:r w:rsidR="0035335E" w:rsidRPr="008F4C4A">
        <w:rPr>
          <w:color w:val="000000"/>
          <w:sz w:val="24"/>
          <w:szCs w:val="24"/>
        </w:rPr>
        <w:t>project</w:t>
      </w:r>
      <w:r w:rsidRPr="008F4C4A">
        <w:rPr>
          <w:color w:val="000000"/>
          <w:sz w:val="24"/>
          <w:szCs w:val="24"/>
        </w:rPr>
        <w:t>) must be completed prior to applying for grant funding.</w:t>
      </w:r>
    </w:p>
    <w:p w14:paraId="452267FD" w14:textId="6C509016" w:rsidR="00695863" w:rsidRPr="008F4C4A" w:rsidRDefault="00695863" w:rsidP="00644845">
      <w:pPr>
        <w:pStyle w:val="ListBullet2"/>
        <w:numPr>
          <w:ilvl w:val="1"/>
          <w:numId w:val="33"/>
        </w:numPr>
        <w:spacing w:before="0" w:after="60" w:line="320" w:lineRule="exact"/>
        <w:ind w:left="567" w:hanging="227"/>
        <w:rPr>
          <w:color w:val="000000"/>
          <w:sz w:val="24"/>
          <w:szCs w:val="24"/>
        </w:rPr>
      </w:pPr>
      <w:r w:rsidRPr="008F4C4A">
        <w:rPr>
          <w:color w:val="000000"/>
          <w:sz w:val="24"/>
          <w:szCs w:val="24"/>
        </w:rPr>
        <w:lastRenderedPageBreak/>
        <w:t xml:space="preserve">Feasibility </w:t>
      </w:r>
      <w:r w:rsidR="0035335E" w:rsidRPr="008F4C4A">
        <w:rPr>
          <w:color w:val="000000"/>
          <w:sz w:val="24"/>
          <w:szCs w:val="24"/>
        </w:rPr>
        <w:t>project</w:t>
      </w:r>
      <w:r w:rsidRPr="008F4C4A">
        <w:rPr>
          <w:color w:val="000000"/>
          <w:sz w:val="24"/>
          <w:szCs w:val="24"/>
        </w:rPr>
        <w:t xml:space="preserve">: Involves investigation or planning to support future IWM delivery. Feasibility </w:t>
      </w:r>
      <w:r w:rsidR="0035335E" w:rsidRPr="008F4C4A">
        <w:rPr>
          <w:color w:val="000000"/>
          <w:sz w:val="24"/>
          <w:szCs w:val="24"/>
        </w:rPr>
        <w:t>project</w:t>
      </w:r>
      <w:r w:rsidRPr="008F4C4A">
        <w:rPr>
          <w:color w:val="000000"/>
          <w:sz w:val="24"/>
          <w:szCs w:val="24"/>
        </w:rPr>
        <w:t>s may include a feasibility study or needs analysis, development of an IWM plan, preparation of a business case, creation of a functional design or research and development.</w:t>
      </w:r>
    </w:p>
    <w:p w14:paraId="60C61893" w14:textId="436E5D68" w:rsidR="00C676B2" w:rsidRPr="008F4C4A" w:rsidRDefault="00162099"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d</w:t>
      </w:r>
      <w:r w:rsidR="00C676B2" w:rsidRPr="008F4C4A">
        <w:rPr>
          <w:rFonts w:cs="Times New Roman"/>
          <w:color w:val="000000"/>
          <w:sz w:val="24"/>
          <w:szCs w:val="24"/>
        </w:rPr>
        <w:t xml:space="preserve">irectly align with the priorities of a </w:t>
      </w:r>
      <w:r w:rsidR="00D526B5" w:rsidRPr="008F4C4A">
        <w:rPr>
          <w:rFonts w:cs="Times New Roman"/>
          <w:color w:val="000000"/>
          <w:sz w:val="24"/>
          <w:szCs w:val="24"/>
        </w:rPr>
        <w:t>metropolitan</w:t>
      </w:r>
      <w:r w:rsidR="00C676B2" w:rsidRPr="008F4C4A">
        <w:rPr>
          <w:rFonts w:cs="Times New Roman"/>
          <w:color w:val="000000"/>
          <w:sz w:val="24"/>
          <w:szCs w:val="24"/>
        </w:rPr>
        <w:t xml:space="preserve"> </w:t>
      </w:r>
      <w:r w:rsidR="002626B7">
        <w:rPr>
          <w:rFonts w:cs="Times New Roman"/>
          <w:color w:val="000000"/>
          <w:sz w:val="24"/>
          <w:szCs w:val="24"/>
        </w:rPr>
        <w:t xml:space="preserve">Melbourne </w:t>
      </w:r>
      <w:r w:rsidR="00C676B2" w:rsidRPr="008F4C4A">
        <w:rPr>
          <w:rFonts w:cs="Times New Roman"/>
          <w:color w:val="000000"/>
          <w:sz w:val="24"/>
          <w:szCs w:val="24"/>
        </w:rPr>
        <w:t>IWM Forum(s). This includes:</w:t>
      </w:r>
    </w:p>
    <w:p w14:paraId="2AA9AE99" w14:textId="58D502EF" w:rsidR="00C676B2" w:rsidRPr="008F4C4A" w:rsidRDefault="002626B7" w:rsidP="00644845">
      <w:pPr>
        <w:pStyle w:val="ListBullet2"/>
        <w:numPr>
          <w:ilvl w:val="1"/>
          <w:numId w:val="33"/>
        </w:numPr>
        <w:spacing w:before="0" w:after="60" w:line="320" w:lineRule="exact"/>
        <w:ind w:left="567" w:hanging="227"/>
        <w:rPr>
          <w:color w:val="000000"/>
          <w:sz w:val="24"/>
          <w:szCs w:val="24"/>
        </w:rPr>
      </w:pPr>
      <w:r>
        <w:rPr>
          <w:color w:val="000000"/>
          <w:sz w:val="24"/>
          <w:szCs w:val="24"/>
        </w:rPr>
        <w:t>Priority p</w:t>
      </w:r>
      <w:r w:rsidR="00C676B2" w:rsidRPr="008F4C4A">
        <w:rPr>
          <w:color w:val="000000"/>
          <w:sz w:val="24"/>
          <w:szCs w:val="24"/>
        </w:rPr>
        <w:t xml:space="preserve">rojects listed in, or clearly derived from </w:t>
      </w:r>
      <w:r w:rsidR="00CD45B0">
        <w:rPr>
          <w:color w:val="000000"/>
          <w:sz w:val="24"/>
          <w:szCs w:val="24"/>
        </w:rPr>
        <w:t xml:space="preserve">priority </w:t>
      </w:r>
      <w:r w:rsidR="00C676B2" w:rsidRPr="008F4C4A">
        <w:rPr>
          <w:color w:val="000000"/>
          <w:sz w:val="24"/>
          <w:szCs w:val="24"/>
        </w:rPr>
        <w:t xml:space="preserve">projects listed in a </w:t>
      </w:r>
      <w:r w:rsidR="00E12B19" w:rsidRPr="008F4C4A">
        <w:rPr>
          <w:color w:val="000000"/>
          <w:sz w:val="24"/>
          <w:szCs w:val="24"/>
        </w:rPr>
        <w:t xml:space="preserve">Catchment Scale IWM Action </w:t>
      </w:r>
      <w:r w:rsidR="00DE7049" w:rsidRPr="008F4C4A">
        <w:rPr>
          <w:color w:val="000000"/>
          <w:sz w:val="24"/>
          <w:szCs w:val="24"/>
        </w:rPr>
        <w:t>P</w:t>
      </w:r>
      <w:r w:rsidR="00E12B19" w:rsidRPr="008F4C4A">
        <w:rPr>
          <w:color w:val="000000"/>
          <w:sz w:val="24"/>
          <w:szCs w:val="24"/>
        </w:rPr>
        <w:t>lan</w:t>
      </w:r>
      <w:r w:rsidR="00C676B2" w:rsidRPr="008F4C4A">
        <w:rPr>
          <w:color w:val="000000"/>
          <w:sz w:val="24"/>
          <w:szCs w:val="24"/>
        </w:rPr>
        <w:t>, or</w:t>
      </w:r>
    </w:p>
    <w:p w14:paraId="4A9BEC56" w14:textId="0ED38761" w:rsidR="00C676B2" w:rsidRPr="008F4C4A" w:rsidRDefault="00C676B2" w:rsidP="00644845">
      <w:pPr>
        <w:pStyle w:val="ListBullet2"/>
        <w:numPr>
          <w:ilvl w:val="1"/>
          <w:numId w:val="33"/>
        </w:numPr>
        <w:spacing w:before="0" w:after="60" w:line="320" w:lineRule="exact"/>
        <w:ind w:left="567" w:hanging="227"/>
        <w:rPr>
          <w:color w:val="000000"/>
          <w:sz w:val="24"/>
          <w:szCs w:val="24"/>
        </w:rPr>
      </w:pPr>
      <w:r w:rsidRPr="008F4C4A">
        <w:rPr>
          <w:color w:val="000000"/>
          <w:sz w:val="24"/>
          <w:szCs w:val="24"/>
        </w:rPr>
        <w:t xml:space="preserve">Newly endorsed </w:t>
      </w:r>
      <w:r w:rsidR="002626B7">
        <w:rPr>
          <w:color w:val="000000"/>
          <w:sz w:val="24"/>
          <w:szCs w:val="24"/>
        </w:rPr>
        <w:t xml:space="preserve">priority </w:t>
      </w:r>
      <w:r w:rsidRPr="008F4C4A">
        <w:rPr>
          <w:color w:val="000000"/>
          <w:sz w:val="24"/>
          <w:szCs w:val="24"/>
        </w:rPr>
        <w:t xml:space="preserve">projects that have been formally supported by a </w:t>
      </w:r>
      <w:r w:rsidR="00D526B5" w:rsidRPr="008F4C4A">
        <w:rPr>
          <w:color w:val="000000"/>
          <w:sz w:val="24"/>
          <w:szCs w:val="24"/>
        </w:rPr>
        <w:t>metropolitan</w:t>
      </w:r>
      <w:r w:rsidRPr="008F4C4A">
        <w:rPr>
          <w:color w:val="000000"/>
          <w:sz w:val="24"/>
          <w:szCs w:val="24"/>
        </w:rPr>
        <w:t xml:space="preserve"> IWM Forum(s)</w:t>
      </w:r>
    </w:p>
    <w:p w14:paraId="0D44F39A" w14:textId="1040DAA8" w:rsidR="00C676B2" w:rsidRPr="008F4C4A" w:rsidRDefault="00162099"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b</w:t>
      </w:r>
      <w:r w:rsidR="00C676B2" w:rsidRPr="008F4C4A">
        <w:rPr>
          <w:rFonts w:cs="Times New Roman"/>
          <w:color w:val="000000"/>
          <w:sz w:val="24"/>
          <w:szCs w:val="24"/>
        </w:rPr>
        <w:t>e delivered collaboratively with one or more IWM Forum member organisation</w:t>
      </w:r>
      <w:r w:rsidR="00581D42" w:rsidRPr="008F4C4A">
        <w:rPr>
          <w:rFonts w:cs="Times New Roman"/>
          <w:color w:val="000000"/>
          <w:sz w:val="24"/>
          <w:szCs w:val="24"/>
        </w:rPr>
        <w:t>.</w:t>
      </w:r>
    </w:p>
    <w:p w14:paraId="2942207B" w14:textId="52520273" w:rsidR="00C676B2" w:rsidRPr="008F4C4A" w:rsidRDefault="00162099"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m</w:t>
      </w:r>
      <w:r w:rsidR="00C676B2" w:rsidRPr="008F4C4A">
        <w:rPr>
          <w:rFonts w:cs="Times New Roman"/>
          <w:color w:val="000000"/>
          <w:sz w:val="24"/>
          <w:szCs w:val="24"/>
        </w:rPr>
        <w:t>eet the co-contribution threshold</w:t>
      </w:r>
      <w:r w:rsidR="001C5C69" w:rsidRPr="008F4C4A">
        <w:rPr>
          <w:rFonts w:cs="Times New Roman"/>
          <w:color w:val="000000"/>
          <w:sz w:val="24"/>
          <w:szCs w:val="24"/>
        </w:rPr>
        <w:t>.</w:t>
      </w:r>
    </w:p>
    <w:p w14:paraId="68E4D7BD" w14:textId="52FB2DDC" w:rsidR="00C676B2" w:rsidRPr="008F4C4A" w:rsidRDefault="00162099"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s</w:t>
      </w:r>
      <w:r w:rsidR="00C676B2" w:rsidRPr="008F4C4A">
        <w:rPr>
          <w:rFonts w:cs="Times New Roman"/>
          <w:color w:val="000000"/>
          <w:sz w:val="24"/>
          <w:szCs w:val="24"/>
        </w:rPr>
        <w:t>atisfy one or more purposes of Victoria’s Environmental Contribution levy, namely to:</w:t>
      </w:r>
    </w:p>
    <w:p w14:paraId="2E354B52" w14:textId="77777777" w:rsidR="00C676B2" w:rsidRPr="008F4C4A" w:rsidRDefault="00C676B2" w:rsidP="00644845">
      <w:pPr>
        <w:pStyle w:val="ListBullet2"/>
        <w:numPr>
          <w:ilvl w:val="1"/>
          <w:numId w:val="33"/>
        </w:numPr>
        <w:spacing w:before="0" w:after="60" w:line="320" w:lineRule="exact"/>
        <w:ind w:left="567" w:hanging="227"/>
        <w:rPr>
          <w:color w:val="000000"/>
          <w:sz w:val="24"/>
          <w:szCs w:val="24"/>
        </w:rPr>
      </w:pPr>
      <w:r w:rsidRPr="008F4C4A">
        <w:rPr>
          <w:color w:val="000000"/>
          <w:sz w:val="24"/>
          <w:szCs w:val="24"/>
        </w:rPr>
        <w:t>promote the sustainable management of water, or</w:t>
      </w:r>
    </w:p>
    <w:p w14:paraId="4D976493" w14:textId="77777777" w:rsidR="00C676B2" w:rsidRPr="008F4C4A" w:rsidRDefault="00C676B2" w:rsidP="00644845">
      <w:pPr>
        <w:pStyle w:val="ListBullet2"/>
        <w:numPr>
          <w:ilvl w:val="1"/>
          <w:numId w:val="33"/>
        </w:numPr>
        <w:spacing w:before="0" w:after="60" w:line="320" w:lineRule="exact"/>
        <w:ind w:left="567" w:hanging="227"/>
        <w:rPr>
          <w:color w:val="000000"/>
          <w:sz w:val="24"/>
          <w:szCs w:val="24"/>
        </w:rPr>
      </w:pPr>
      <w:r w:rsidRPr="008F4C4A">
        <w:rPr>
          <w:color w:val="000000"/>
          <w:sz w:val="24"/>
          <w:szCs w:val="24"/>
        </w:rPr>
        <w:t>address adverse water-related environmental impacts</w:t>
      </w:r>
    </w:p>
    <w:p w14:paraId="4A907AE2" w14:textId="7F392317" w:rsidR="00C676B2" w:rsidRPr="008F4C4A" w:rsidRDefault="00C676B2"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 xml:space="preserve">clearly support the objectives of this </w:t>
      </w:r>
      <w:r w:rsidR="009D78A0" w:rsidRPr="008F4C4A">
        <w:rPr>
          <w:rFonts w:cs="Times New Roman"/>
          <w:color w:val="000000"/>
          <w:sz w:val="24"/>
          <w:szCs w:val="24"/>
        </w:rPr>
        <w:t>g</w:t>
      </w:r>
      <w:r w:rsidRPr="008F4C4A">
        <w:rPr>
          <w:rFonts w:cs="Times New Roman"/>
          <w:color w:val="000000"/>
          <w:sz w:val="24"/>
          <w:szCs w:val="24"/>
        </w:rPr>
        <w:t xml:space="preserve">rant </w:t>
      </w:r>
      <w:r w:rsidR="009D78A0" w:rsidRPr="008F4C4A">
        <w:rPr>
          <w:rFonts w:cs="Times New Roman"/>
          <w:color w:val="000000"/>
          <w:sz w:val="24"/>
          <w:szCs w:val="24"/>
        </w:rPr>
        <w:t>p</w:t>
      </w:r>
      <w:r w:rsidRPr="008F4C4A">
        <w:rPr>
          <w:rFonts w:cs="Times New Roman"/>
          <w:color w:val="000000"/>
          <w:sz w:val="24"/>
          <w:szCs w:val="24"/>
        </w:rPr>
        <w:t>rogram.</w:t>
      </w:r>
    </w:p>
    <w:p w14:paraId="23C70B5E" w14:textId="7AA31169" w:rsidR="00C676B2" w:rsidRPr="008F4C4A" w:rsidRDefault="00C676B2" w:rsidP="00644845">
      <w:pPr>
        <w:spacing w:after="60" w:line="320" w:lineRule="exact"/>
        <w:rPr>
          <w:rFonts w:cs="Times New Roman"/>
          <w:color w:val="000000"/>
          <w:sz w:val="24"/>
          <w:szCs w:val="24"/>
          <w:lang w:eastAsia="en-US"/>
        </w:rPr>
      </w:pPr>
      <w:r w:rsidRPr="008F4C4A">
        <w:rPr>
          <w:rFonts w:cs="Times New Roman"/>
          <w:color w:val="000000"/>
          <w:sz w:val="24"/>
          <w:szCs w:val="24"/>
          <w:lang w:eastAsia="en-US"/>
        </w:rPr>
        <w:t xml:space="preserve">If an applicant is unsure whether a proposed </w:t>
      </w:r>
      <w:r w:rsidR="00166458" w:rsidRPr="008F4C4A">
        <w:rPr>
          <w:rFonts w:cs="Times New Roman"/>
          <w:color w:val="000000"/>
          <w:sz w:val="24"/>
          <w:szCs w:val="24"/>
          <w:lang w:eastAsia="en-US"/>
        </w:rPr>
        <w:t>p</w:t>
      </w:r>
      <w:r w:rsidRPr="008F4C4A">
        <w:rPr>
          <w:rFonts w:cs="Times New Roman"/>
          <w:color w:val="000000"/>
          <w:sz w:val="24"/>
          <w:szCs w:val="24"/>
          <w:lang w:eastAsia="en-US"/>
        </w:rPr>
        <w:t>roject meet</w:t>
      </w:r>
      <w:r w:rsidR="00166458" w:rsidRPr="008F4C4A">
        <w:rPr>
          <w:rFonts w:cs="Times New Roman"/>
          <w:color w:val="000000"/>
          <w:sz w:val="24"/>
          <w:szCs w:val="24"/>
          <w:lang w:eastAsia="en-US"/>
        </w:rPr>
        <w:t>s</w:t>
      </w:r>
      <w:r w:rsidRPr="008F4C4A">
        <w:rPr>
          <w:rFonts w:cs="Times New Roman"/>
          <w:color w:val="000000"/>
          <w:sz w:val="24"/>
          <w:szCs w:val="24"/>
          <w:lang w:eastAsia="en-US"/>
        </w:rPr>
        <w:t xml:space="preserve"> the eligibility requirements, they are encouraged to contact DEECA for clarification prior to the application close date.</w:t>
      </w:r>
    </w:p>
    <w:p w14:paraId="538F497C" w14:textId="03A0D2A2" w:rsidR="00C676B2" w:rsidRPr="008F4C4A" w:rsidRDefault="00537E61" w:rsidP="00644845">
      <w:pPr>
        <w:pStyle w:val="Heading2"/>
        <w:numPr>
          <w:ilvl w:val="0"/>
          <w:numId w:val="14"/>
        </w:numPr>
        <w:spacing w:before="0" w:after="60" w:line="320" w:lineRule="exact"/>
        <w:rPr>
          <w:szCs w:val="24"/>
        </w:rPr>
      </w:pPr>
      <w:bookmarkStart w:id="34" w:name="_Toc212136848"/>
      <w:r w:rsidRPr="008F4C4A">
        <w:rPr>
          <w:szCs w:val="24"/>
        </w:rPr>
        <w:t>What will not be funded?</w:t>
      </w:r>
      <w:bookmarkEnd w:id="34"/>
      <w:r w:rsidRPr="008F4C4A">
        <w:rPr>
          <w:szCs w:val="24"/>
        </w:rPr>
        <w:t xml:space="preserve"> </w:t>
      </w:r>
    </w:p>
    <w:p w14:paraId="61AC5A8A" w14:textId="77777777" w:rsidR="00537E61" w:rsidRPr="008F4C4A" w:rsidRDefault="00537E61" w:rsidP="00644845">
      <w:pPr>
        <w:pStyle w:val="BodyText"/>
        <w:spacing w:before="0" w:after="60" w:line="320" w:lineRule="exact"/>
        <w:rPr>
          <w:color w:val="000000"/>
          <w:sz w:val="24"/>
          <w:szCs w:val="24"/>
          <w:lang w:eastAsia="en-AU"/>
        </w:rPr>
      </w:pPr>
      <w:r w:rsidRPr="008F4C4A">
        <w:rPr>
          <w:color w:val="000000"/>
          <w:sz w:val="24"/>
          <w:szCs w:val="24"/>
          <w:lang w:eastAsia="en-AU"/>
        </w:rPr>
        <w:t xml:space="preserve">The Program will </w:t>
      </w:r>
      <w:r w:rsidRPr="008F4C4A">
        <w:rPr>
          <w:b/>
          <w:bCs/>
          <w:color w:val="000000"/>
          <w:sz w:val="24"/>
          <w:szCs w:val="24"/>
          <w:lang w:eastAsia="en-AU"/>
        </w:rPr>
        <w:t>not fund</w:t>
      </w:r>
      <w:r w:rsidRPr="008F4C4A">
        <w:rPr>
          <w:color w:val="000000"/>
          <w:sz w:val="24"/>
          <w:szCs w:val="24"/>
          <w:lang w:eastAsia="en-AU"/>
        </w:rPr>
        <w:t xml:space="preserve"> the following:</w:t>
      </w:r>
    </w:p>
    <w:p w14:paraId="2C1A4E5B" w14:textId="77777777" w:rsidR="00537E61" w:rsidRPr="008F4C4A" w:rsidRDefault="00537E61"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Projects and activities that are not scheduled to begin in 2025-26 or 2026-27 financial years.</w:t>
      </w:r>
    </w:p>
    <w:p w14:paraId="1BD068A4" w14:textId="77777777" w:rsidR="00537E61" w:rsidRPr="008F4C4A" w:rsidRDefault="00537E61"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Projects and activities that are able to proceed without this grant funding.</w:t>
      </w:r>
    </w:p>
    <w:p w14:paraId="254B1C9E" w14:textId="77777777" w:rsidR="00537E61" w:rsidRPr="008F4C4A" w:rsidRDefault="00537E61"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The purchase of land or water entitlement</w:t>
      </w:r>
    </w:p>
    <w:p w14:paraId="4D95A659" w14:textId="77777777" w:rsidR="00537E61" w:rsidRPr="008F4C4A" w:rsidRDefault="00537E61"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Routine or ongoing maintenance activities (outside of justified establishment-phase maintenance for capital works).</w:t>
      </w:r>
    </w:p>
    <w:p w14:paraId="011B9315" w14:textId="77777777" w:rsidR="00537E61" w:rsidRPr="008F4C4A" w:rsidRDefault="00537E61"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 xml:space="preserve">Recurrent operating costs, including rent, staffing, utility costs, and/or activities establishing expectation of ongoing funding. </w:t>
      </w:r>
    </w:p>
    <w:p w14:paraId="19E62B94" w14:textId="468E410D" w:rsidR="00537E61" w:rsidRPr="008F4C4A" w:rsidRDefault="00537E61"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Projects and activities already fully funded through another source, including other grants Programs.</w:t>
      </w:r>
    </w:p>
    <w:p w14:paraId="2E2280EB" w14:textId="4CC2AAFC" w:rsidR="00537E61" w:rsidRPr="008F4C4A" w:rsidRDefault="00537E61"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 xml:space="preserve">Applications that exceed the funding caps outlined for the type of </w:t>
      </w:r>
      <w:r w:rsidR="0035335E" w:rsidRPr="008F4C4A">
        <w:rPr>
          <w:rFonts w:cs="Times New Roman"/>
          <w:color w:val="000000"/>
          <w:sz w:val="24"/>
          <w:szCs w:val="24"/>
        </w:rPr>
        <w:t>project</w:t>
      </w:r>
      <w:r w:rsidRPr="008F4C4A">
        <w:rPr>
          <w:rFonts w:cs="Times New Roman"/>
          <w:color w:val="000000"/>
          <w:sz w:val="24"/>
          <w:szCs w:val="24"/>
        </w:rPr>
        <w:t>.</w:t>
      </w:r>
    </w:p>
    <w:p w14:paraId="7CB88688" w14:textId="77777777" w:rsidR="00537E61" w:rsidRPr="008F4C4A" w:rsidRDefault="00537E61"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Projects and activities located outside the State of Victoria.</w:t>
      </w:r>
    </w:p>
    <w:p w14:paraId="4E0DF8B8" w14:textId="77777777" w:rsidR="00537E61" w:rsidRPr="008F4C4A" w:rsidRDefault="00537E61"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Political campaigning or advocacy activities for political parties.</w:t>
      </w:r>
    </w:p>
    <w:p w14:paraId="1787CB8D" w14:textId="0392E078" w:rsidR="00272CFF" w:rsidRPr="008F4C4A" w:rsidRDefault="00F90C5E" w:rsidP="00644845">
      <w:pPr>
        <w:pStyle w:val="BodyText"/>
        <w:spacing w:before="0" w:after="60" w:line="320" w:lineRule="exact"/>
        <w:rPr>
          <w:i/>
          <w:iCs/>
          <w:color w:val="000000"/>
          <w:sz w:val="24"/>
          <w:szCs w:val="24"/>
        </w:rPr>
      </w:pPr>
      <w:r w:rsidRPr="008F4C4A">
        <w:rPr>
          <w:i/>
          <w:iCs/>
          <w:color w:val="000000"/>
          <w:sz w:val="24"/>
          <w:szCs w:val="24"/>
        </w:rPr>
        <w:t>N</w:t>
      </w:r>
      <w:r w:rsidR="002F778C" w:rsidRPr="008F4C4A">
        <w:rPr>
          <w:i/>
          <w:iCs/>
          <w:color w:val="000000"/>
          <w:sz w:val="24"/>
          <w:szCs w:val="24"/>
        </w:rPr>
        <w:t xml:space="preserve">ote: Reasonable, time-limited maintenance associated with the establishment of capital works (e.g. vegetation establishment or erosion control) is eligible if clearly justified. Time-limited </w:t>
      </w:r>
      <w:r w:rsidR="00272CFF" w:rsidRPr="008F4C4A">
        <w:rPr>
          <w:i/>
          <w:iCs/>
          <w:color w:val="000000"/>
          <w:sz w:val="24"/>
          <w:szCs w:val="24"/>
        </w:rPr>
        <w:t>p</w:t>
      </w:r>
      <w:r w:rsidR="002F778C" w:rsidRPr="008F4C4A">
        <w:rPr>
          <w:i/>
          <w:iCs/>
          <w:color w:val="000000"/>
          <w:sz w:val="24"/>
          <w:szCs w:val="24"/>
        </w:rPr>
        <w:t xml:space="preserve">roject staff are also eligible if directly tied to </w:t>
      </w:r>
      <w:r w:rsidR="00272CFF" w:rsidRPr="008F4C4A">
        <w:rPr>
          <w:i/>
          <w:iCs/>
          <w:color w:val="000000"/>
          <w:sz w:val="24"/>
          <w:szCs w:val="24"/>
        </w:rPr>
        <w:t>p</w:t>
      </w:r>
      <w:r w:rsidR="002F778C" w:rsidRPr="008F4C4A">
        <w:rPr>
          <w:i/>
          <w:iCs/>
          <w:color w:val="000000"/>
          <w:sz w:val="24"/>
          <w:szCs w:val="24"/>
        </w:rPr>
        <w:t>roject delivery and the co-contribution threshold is met.</w:t>
      </w:r>
    </w:p>
    <w:p w14:paraId="68B97437" w14:textId="0A055A85" w:rsidR="00537E61" w:rsidRPr="008F4C4A" w:rsidRDefault="00272CFF" w:rsidP="00644845">
      <w:pPr>
        <w:pStyle w:val="Heading2"/>
        <w:numPr>
          <w:ilvl w:val="0"/>
          <w:numId w:val="14"/>
        </w:numPr>
        <w:spacing w:before="0" w:after="60" w:line="320" w:lineRule="exact"/>
        <w:rPr>
          <w:szCs w:val="24"/>
        </w:rPr>
      </w:pPr>
      <w:bookmarkStart w:id="35" w:name="_Toc212136849"/>
      <w:r w:rsidRPr="008F4C4A">
        <w:rPr>
          <w:szCs w:val="24"/>
        </w:rPr>
        <w:lastRenderedPageBreak/>
        <w:t>What are the funding details?</w:t>
      </w:r>
      <w:bookmarkEnd w:id="35"/>
    </w:p>
    <w:p w14:paraId="563935B7" w14:textId="06B94245" w:rsidR="007346F6" w:rsidRPr="008F4C4A" w:rsidRDefault="007346F6" w:rsidP="00644845">
      <w:pPr>
        <w:spacing w:after="60" w:line="320" w:lineRule="exact"/>
        <w:rPr>
          <w:rFonts w:cs="Times New Roman"/>
          <w:color w:val="000000"/>
          <w:sz w:val="24"/>
          <w:szCs w:val="24"/>
          <w:lang w:eastAsia="en-US"/>
        </w:rPr>
      </w:pPr>
      <w:r w:rsidRPr="008F4C4A">
        <w:rPr>
          <w:rFonts w:cs="Times New Roman"/>
          <w:color w:val="000000"/>
          <w:sz w:val="24"/>
          <w:szCs w:val="24"/>
          <w:lang w:eastAsia="en-US"/>
        </w:rPr>
        <w:t>A total of $</w:t>
      </w:r>
      <w:r w:rsidR="004A723C" w:rsidRPr="008F4C4A">
        <w:rPr>
          <w:rFonts w:cs="Times New Roman"/>
          <w:color w:val="000000"/>
          <w:sz w:val="24"/>
          <w:szCs w:val="24"/>
          <w:lang w:eastAsia="en-US"/>
        </w:rPr>
        <w:t>7.5</w:t>
      </w:r>
      <w:r w:rsidRPr="008F4C4A">
        <w:rPr>
          <w:rFonts w:cs="Times New Roman"/>
          <w:color w:val="000000"/>
          <w:sz w:val="24"/>
          <w:szCs w:val="24"/>
          <w:lang w:eastAsia="en-US"/>
        </w:rPr>
        <w:t xml:space="preserve"> million is available for the IWM Partnership </w:t>
      </w:r>
      <w:r w:rsidR="000D3842" w:rsidRPr="008F4C4A">
        <w:rPr>
          <w:rFonts w:cs="Times New Roman"/>
          <w:color w:val="000000"/>
          <w:sz w:val="24"/>
          <w:szCs w:val="24"/>
          <w:lang w:eastAsia="en-US"/>
        </w:rPr>
        <w:t>Project</w:t>
      </w:r>
      <w:r w:rsidR="00686ED1" w:rsidRPr="008F4C4A">
        <w:rPr>
          <w:rFonts w:cs="Times New Roman"/>
          <w:color w:val="000000"/>
          <w:sz w:val="24"/>
          <w:szCs w:val="24"/>
          <w:lang w:eastAsia="en-US"/>
        </w:rPr>
        <w:t>s</w:t>
      </w:r>
      <w:r w:rsidRPr="008F4C4A">
        <w:rPr>
          <w:rFonts w:cs="Times New Roman"/>
          <w:color w:val="000000"/>
          <w:sz w:val="24"/>
          <w:szCs w:val="24"/>
          <w:lang w:eastAsia="en-US"/>
        </w:rPr>
        <w:t xml:space="preserve"> </w:t>
      </w:r>
      <w:r w:rsidR="00D526B5" w:rsidRPr="008F4C4A">
        <w:rPr>
          <w:rFonts w:cs="Times New Roman"/>
          <w:color w:val="000000"/>
          <w:sz w:val="24"/>
          <w:szCs w:val="24"/>
          <w:lang w:eastAsia="en-US"/>
        </w:rPr>
        <w:t>Metropolitan</w:t>
      </w:r>
      <w:r w:rsidR="00E712C8" w:rsidRPr="008F4C4A">
        <w:rPr>
          <w:rFonts w:cs="Times New Roman"/>
          <w:color w:val="000000"/>
          <w:sz w:val="24"/>
          <w:szCs w:val="24"/>
          <w:lang w:eastAsia="en-US"/>
        </w:rPr>
        <w:t xml:space="preserve"> Victoria</w:t>
      </w:r>
      <w:r w:rsidRPr="008F4C4A">
        <w:rPr>
          <w:rFonts w:cs="Times New Roman"/>
          <w:color w:val="000000"/>
          <w:sz w:val="24"/>
          <w:szCs w:val="24"/>
          <w:lang w:eastAsia="en-US"/>
        </w:rPr>
        <w:t xml:space="preserve"> stream over three financial years, from 2025-26 to 2027-28. </w:t>
      </w:r>
    </w:p>
    <w:p w14:paraId="35BFD04A" w14:textId="27964FD9" w:rsidR="007346F6" w:rsidRPr="008F4C4A" w:rsidRDefault="00AA0EAB" w:rsidP="00644845">
      <w:pPr>
        <w:spacing w:after="60" w:line="320" w:lineRule="exact"/>
        <w:rPr>
          <w:rFonts w:cs="Times New Roman"/>
          <w:color w:val="000000"/>
          <w:sz w:val="24"/>
          <w:szCs w:val="24"/>
          <w:lang w:eastAsia="en-US"/>
        </w:rPr>
      </w:pPr>
      <w:r w:rsidRPr="008F4C4A">
        <w:rPr>
          <w:rFonts w:cs="Times New Roman"/>
          <w:color w:val="000000"/>
          <w:sz w:val="24"/>
          <w:szCs w:val="24"/>
          <w:lang w:eastAsia="en-US"/>
        </w:rPr>
        <w:t>Funding caps</w:t>
      </w:r>
      <w:r w:rsidR="007346F6" w:rsidRPr="008F4C4A">
        <w:rPr>
          <w:rFonts w:cs="Times New Roman"/>
          <w:color w:val="000000"/>
          <w:sz w:val="24"/>
          <w:szCs w:val="24"/>
          <w:lang w:eastAsia="en-US"/>
        </w:rPr>
        <w:t xml:space="preserve"> appl</w:t>
      </w:r>
      <w:r w:rsidR="009A3CFB" w:rsidRPr="008F4C4A">
        <w:rPr>
          <w:rFonts w:cs="Times New Roman"/>
          <w:color w:val="000000"/>
          <w:sz w:val="24"/>
          <w:szCs w:val="24"/>
          <w:lang w:eastAsia="en-US"/>
        </w:rPr>
        <w:t>y</w:t>
      </w:r>
      <w:r w:rsidR="007346F6" w:rsidRPr="008F4C4A">
        <w:rPr>
          <w:rFonts w:cs="Times New Roman"/>
          <w:color w:val="000000"/>
          <w:sz w:val="24"/>
          <w:szCs w:val="24"/>
          <w:lang w:eastAsia="en-US"/>
        </w:rPr>
        <w:t xml:space="preserve"> as follows:</w:t>
      </w:r>
    </w:p>
    <w:p w14:paraId="1AA66680" w14:textId="5CD64162" w:rsidR="007346F6" w:rsidRPr="008F4C4A" w:rsidRDefault="007346F6"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 xml:space="preserve">A maximum of </w:t>
      </w:r>
      <w:r w:rsidRPr="008F4C4A">
        <w:rPr>
          <w:rFonts w:cs="Times New Roman"/>
          <w:b/>
          <w:bCs/>
          <w:color w:val="000000"/>
          <w:sz w:val="24"/>
          <w:szCs w:val="24"/>
        </w:rPr>
        <w:t>$</w:t>
      </w:r>
      <w:r w:rsidR="002626B7">
        <w:rPr>
          <w:rFonts w:cs="Times New Roman"/>
          <w:b/>
          <w:bCs/>
          <w:color w:val="000000"/>
          <w:sz w:val="24"/>
          <w:szCs w:val="24"/>
        </w:rPr>
        <w:t>2.5</w:t>
      </w:r>
      <w:r w:rsidRPr="008F4C4A">
        <w:rPr>
          <w:rFonts w:cs="Times New Roman"/>
          <w:b/>
          <w:bCs/>
          <w:color w:val="000000"/>
          <w:sz w:val="24"/>
          <w:szCs w:val="24"/>
        </w:rPr>
        <w:t xml:space="preserve"> million</w:t>
      </w:r>
      <w:r w:rsidRPr="008F4C4A">
        <w:rPr>
          <w:rFonts w:cs="Times New Roman"/>
          <w:color w:val="000000"/>
          <w:sz w:val="24"/>
          <w:szCs w:val="24"/>
        </w:rPr>
        <w:t xml:space="preserve"> </w:t>
      </w:r>
      <w:r w:rsidR="009A3CFB" w:rsidRPr="008F4C4A">
        <w:rPr>
          <w:rFonts w:cs="Times New Roman"/>
          <w:color w:val="000000"/>
          <w:sz w:val="24"/>
          <w:szCs w:val="24"/>
        </w:rPr>
        <w:t>per</w:t>
      </w:r>
      <w:r w:rsidRPr="008F4C4A">
        <w:rPr>
          <w:rFonts w:cs="Times New Roman"/>
          <w:color w:val="000000"/>
          <w:sz w:val="24"/>
          <w:szCs w:val="24"/>
        </w:rPr>
        <w:t xml:space="preserve"> capital </w:t>
      </w:r>
      <w:r w:rsidR="00377B4D" w:rsidRPr="008F4C4A">
        <w:rPr>
          <w:rFonts w:cs="Times New Roman"/>
          <w:color w:val="000000"/>
          <w:sz w:val="24"/>
          <w:szCs w:val="24"/>
        </w:rPr>
        <w:t>p</w:t>
      </w:r>
      <w:r w:rsidR="000D3842" w:rsidRPr="008F4C4A">
        <w:rPr>
          <w:rFonts w:cs="Times New Roman"/>
          <w:color w:val="000000"/>
          <w:sz w:val="24"/>
          <w:szCs w:val="24"/>
        </w:rPr>
        <w:t>roject</w:t>
      </w:r>
      <w:r w:rsidRPr="008F4C4A">
        <w:rPr>
          <w:rFonts w:cs="Times New Roman"/>
          <w:color w:val="000000"/>
          <w:sz w:val="24"/>
          <w:szCs w:val="24"/>
        </w:rPr>
        <w:t>; and</w:t>
      </w:r>
    </w:p>
    <w:p w14:paraId="7CB6F824" w14:textId="2E3D0025" w:rsidR="007346F6" w:rsidRPr="008F4C4A" w:rsidRDefault="007346F6" w:rsidP="00644845">
      <w:pPr>
        <w:pStyle w:val="ListBullet"/>
        <w:numPr>
          <w:ilvl w:val="0"/>
          <w:numId w:val="16"/>
        </w:numPr>
        <w:spacing w:before="0" w:after="60" w:line="320" w:lineRule="exact"/>
        <w:ind w:left="340" w:hanging="227"/>
        <w:rPr>
          <w:rFonts w:cs="Times New Roman"/>
          <w:color w:val="auto"/>
          <w:sz w:val="24"/>
          <w:szCs w:val="24"/>
        </w:rPr>
      </w:pPr>
      <w:r w:rsidRPr="008F4C4A">
        <w:rPr>
          <w:rFonts w:cs="Times New Roman"/>
          <w:color w:val="auto"/>
          <w:sz w:val="24"/>
          <w:szCs w:val="24"/>
        </w:rPr>
        <w:t xml:space="preserve">A maximum of </w:t>
      </w:r>
      <w:r w:rsidRPr="008F4C4A">
        <w:rPr>
          <w:rFonts w:cs="Times New Roman"/>
          <w:b/>
          <w:bCs/>
          <w:color w:val="auto"/>
          <w:sz w:val="24"/>
          <w:szCs w:val="24"/>
        </w:rPr>
        <w:t xml:space="preserve">$250,000 </w:t>
      </w:r>
      <w:r w:rsidR="009A3CFB" w:rsidRPr="008F4C4A">
        <w:rPr>
          <w:rFonts w:cs="Times New Roman"/>
          <w:color w:val="auto"/>
          <w:sz w:val="24"/>
          <w:szCs w:val="24"/>
        </w:rPr>
        <w:t>per</w:t>
      </w:r>
      <w:r w:rsidRPr="008F4C4A">
        <w:rPr>
          <w:rFonts w:cs="Times New Roman"/>
          <w:color w:val="auto"/>
          <w:sz w:val="24"/>
          <w:szCs w:val="24"/>
        </w:rPr>
        <w:t xml:space="preserve"> feasibility </w:t>
      </w:r>
      <w:r w:rsidR="00377B4D" w:rsidRPr="008F4C4A">
        <w:rPr>
          <w:rFonts w:cs="Times New Roman"/>
          <w:color w:val="auto"/>
          <w:sz w:val="24"/>
          <w:szCs w:val="24"/>
        </w:rPr>
        <w:t>p</w:t>
      </w:r>
      <w:r w:rsidR="000D3842" w:rsidRPr="008F4C4A">
        <w:rPr>
          <w:rFonts w:cs="Times New Roman"/>
          <w:color w:val="auto"/>
          <w:sz w:val="24"/>
          <w:szCs w:val="24"/>
        </w:rPr>
        <w:t>roject</w:t>
      </w:r>
      <w:r w:rsidRPr="008F4C4A">
        <w:rPr>
          <w:rFonts w:cs="Times New Roman"/>
          <w:color w:val="auto"/>
          <w:sz w:val="24"/>
          <w:szCs w:val="24"/>
        </w:rPr>
        <w:t>.</w:t>
      </w:r>
    </w:p>
    <w:p w14:paraId="0FEA611E" w14:textId="064B4CEC" w:rsidR="009F2BC7" w:rsidRPr="008F4C4A" w:rsidRDefault="009F2BC7" w:rsidP="00644845">
      <w:pPr>
        <w:pStyle w:val="Heading3"/>
        <w:spacing w:before="0" w:after="60" w:line="320" w:lineRule="exact"/>
        <w:rPr>
          <w:sz w:val="24"/>
          <w:szCs w:val="24"/>
        </w:rPr>
      </w:pPr>
      <w:r w:rsidRPr="008F4C4A">
        <w:rPr>
          <w:sz w:val="24"/>
          <w:szCs w:val="24"/>
        </w:rPr>
        <w:t xml:space="preserve">Co-contribution </w:t>
      </w:r>
    </w:p>
    <w:p w14:paraId="54A585F4" w14:textId="77777777" w:rsidR="00907BFF" w:rsidRPr="008F4C4A" w:rsidRDefault="00907BFF" w:rsidP="00644845">
      <w:pPr>
        <w:pStyle w:val="BodyText"/>
        <w:spacing w:before="0" w:after="60" w:line="320" w:lineRule="exact"/>
        <w:rPr>
          <w:color w:val="000000"/>
          <w:sz w:val="24"/>
          <w:szCs w:val="24"/>
          <w:lang w:eastAsia="en-AU"/>
        </w:rPr>
      </w:pPr>
      <w:r w:rsidRPr="008F4C4A">
        <w:rPr>
          <w:color w:val="000000"/>
          <w:sz w:val="24"/>
          <w:szCs w:val="24"/>
          <w:lang w:eastAsia="en-AU"/>
        </w:rPr>
        <w:t>At a minimum a</w:t>
      </w:r>
      <w:r w:rsidR="00FA1853" w:rsidRPr="008F4C4A">
        <w:rPr>
          <w:color w:val="000000"/>
          <w:sz w:val="24"/>
          <w:szCs w:val="24"/>
          <w:lang w:eastAsia="en-AU"/>
        </w:rPr>
        <w:t>pplicants must contribute</w:t>
      </w:r>
      <w:r w:rsidRPr="008F4C4A">
        <w:rPr>
          <w:color w:val="000000"/>
          <w:sz w:val="24"/>
          <w:szCs w:val="24"/>
          <w:lang w:eastAsia="en-AU"/>
        </w:rPr>
        <w:t>:</w:t>
      </w:r>
    </w:p>
    <w:p w14:paraId="123687CF" w14:textId="2F17367A" w:rsidR="0017586C" w:rsidRPr="008F4C4A" w:rsidRDefault="00907BFF" w:rsidP="00644845">
      <w:pPr>
        <w:pStyle w:val="BodyText"/>
        <w:numPr>
          <w:ilvl w:val="0"/>
          <w:numId w:val="61"/>
        </w:numPr>
        <w:spacing w:before="0" w:after="60" w:line="320" w:lineRule="exact"/>
        <w:ind w:left="426" w:hanging="284"/>
        <w:rPr>
          <w:color w:val="000000"/>
          <w:sz w:val="24"/>
          <w:szCs w:val="24"/>
          <w:lang w:eastAsia="en-AU"/>
        </w:rPr>
      </w:pPr>
      <w:r w:rsidRPr="008F4C4A">
        <w:rPr>
          <w:color w:val="000000"/>
          <w:sz w:val="24"/>
          <w:szCs w:val="24"/>
          <w:lang w:eastAsia="en-AU"/>
        </w:rPr>
        <w:t xml:space="preserve">A financial co-contribution of at least </w:t>
      </w:r>
      <w:r w:rsidR="0017586C" w:rsidRPr="008F4C4A">
        <w:rPr>
          <w:color w:val="000000"/>
          <w:sz w:val="24"/>
          <w:szCs w:val="24"/>
          <w:lang w:eastAsia="en-AU"/>
        </w:rPr>
        <w:t xml:space="preserve">25% of the total project </w:t>
      </w:r>
      <w:r w:rsidR="00520D6F" w:rsidRPr="008F4C4A">
        <w:rPr>
          <w:color w:val="000000"/>
          <w:sz w:val="24"/>
          <w:szCs w:val="24"/>
          <w:lang w:eastAsia="en-AU"/>
        </w:rPr>
        <w:t>value</w:t>
      </w:r>
    </w:p>
    <w:p w14:paraId="1C89C232" w14:textId="3CB83239" w:rsidR="00FA1853" w:rsidRPr="008F4C4A" w:rsidRDefault="0017586C" w:rsidP="00644845">
      <w:pPr>
        <w:pStyle w:val="BodyText"/>
        <w:numPr>
          <w:ilvl w:val="0"/>
          <w:numId w:val="61"/>
        </w:numPr>
        <w:spacing w:before="0" w:after="60" w:line="320" w:lineRule="exact"/>
        <w:ind w:left="426" w:hanging="284"/>
        <w:rPr>
          <w:color w:val="000000"/>
          <w:sz w:val="24"/>
          <w:szCs w:val="24"/>
          <w:lang w:eastAsia="en-AU"/>
        </w:rPr>
      </w:pPr>
      <w:r w:rsidRPr="008F4C4A">
        <w:rPr>
          <w:color w:val="000000"/>
          <w:sz w:val="24"/>
          <w:szCs w:val="24"/>
          <w:lang w:eastAsia="en-AU"/>
        </w:rPr>
        <w:t>A combined co-contribution (financial + in-kind)</w:t>
      </w:r>
      <w:r w:rsidR="00FA1853" w:rsidRPr="008F4C4A">
        <w:rPr>
          <w:color w:val="000000"/>
          <w:sz w:val="24"/>
          <w:szCs w:val="24"/>
          <w:lang w:eastAsia="en-AU"/>
        </w:rPr>
        <w:t xml:space="preserve"> </w:t>
      </w:r>
      <w:r w:rsidR="00520D6F" w:rsidRPr="008F4C4A">
        <w:rPr>
          <w:color w:val="000000"/>
          <w:sz w:val="24"/>
          <w:szCs w:val="24"/>
          <w:lang w:eastAsia="en-AU"/>
        </w:rPr>
        <w:t xml:space="preserve">of at least </w:t>
      </w:r>
      <w:r w:rsidR="00306B6C" w:rsidRPr="008F4C4A">
        <w:rPr>
          <w:color w:val="000000"/>
          <w:sz w:val="24"/>
          <w:szCs w:val="24"/>
          <w:lang w:eastAsia="en-AU"/>
        </w:rPr>
        <w:t>5</w:t>
      </w:r>
      <w:r w:rsidR="00FA1853" w:rsidRPr="008F4C4A">
        <w:rPr>
          <w:color w:val="000000"/>
          <w:sz w:val="24"/>
          <w:szCs w:val="24"/>
          <w:lang w:eastAsia="en-AU"/>
        </w:rPr>
        <w:t xml:space="preserve">0% of the total </w:t>
      </w:r>
      <w:r w:rsidR="00E55EEE" w:rsidRPr="008F4C4A">
        <w:rPr>
          <w:color w:val="000000"/>
          <w:sz w:val="24"/>
          <w:szCs w:val="24"/>
          <w:lang w:eastAsia="en-AU"/>
        </w:rPr>
        <w:t>p</w:t>
      </w:r>
      <w:r w:rsidR="000D3842" w:rsidRPr="008F4C4A">
        <w:rPr>
          <w:color w:val="000000"/>
          <w:sz w:val="24"/>
          <w:szCs w:val="24"/>
          <w:lang w:eastAsia="en-AU"/>
        </w:rPr>
        <w:t>roject</w:t>
      </w:r>
      <w:r w:rsidR="00FA1853" w:rsidRPr="008F4C4A">
        <w:rPr>
          <w:color w:val="000000"/>
          <w:sz w:val="24"/>
          <w:szCs w:val="24"/>
          <w:lang w:eastAsia="en-AU"/>
        </w:rPr>
        <w:t xml:space="preserve"> value. </w:t>
      </w:r>
    </w:p>
    <w:p w14:paraId="45344832" w14:textId="60056EAE" w:rsidR="00A874C7" w:rsidRPr="008F4C4A" w:rsidRDefault="00A874C7" w:rsidP="00644845">
      <w:pPr>
        <w:pStyle w:val="BodyText"/>
        <w:spacing w:before="0" w:after="60" w:line="320" w:lineRule="exact"/>
        <w:rPr>
          <w:color w:val="000000"/>
          <w:sz w:val="24"/>
          <w:szCs w:val="24"/>
          <w:lang w:eastAsia="en-AU"/>
        </w:rPr>
      </w:pPr>
      <w:r w:rsidRPr="008F4C4A">
        <w:rPr>
          <w:color w:val="000000"/>
          <w:sz w:val="24"/>
          <w:szCs w:val="24"/>
          <w:lang w:eastAsia="en-AU"/>
        </w:rPr>
        <w:t>Applications with a higher percentage of co</w:t>
      </w:r>
      <w:r w:rsidR="0522821C" w:rsidRPr="008F4C4A">
        <w:rPr>
          <w:color w:val="000000"/>
          <w:sz w:val="24"/>
          <w:szCs w:val="24"/>
          <w:lang w:eastAsia="en-AU"/>
        </w:rPr>
        <w:t>-</w:t>
      </w:r>
      <w:r w:rsidRPr="008F4C4A">
        <w:rPr>
          <w:color w:val="000000"/>
          <w:sz w:val="24"/>
          <w:szCs w:val="24"/>
          <w:lang w:eastAsia="en-AU"/>
        </w:rPr>
        <w:t xml:space="preserve">contribution will be assessed more favourably in the merit assessment. </w:t>
      </w:r>
    </w:p>
    <w:p w14:paraId="08B1F2CE" w14:textId="4CC05CF3" w:rsidR="00F97F12" w:rsidRDefault="00FA1853" w:rsidP="00644845">
      <w:pPr>
        <w:pStyle w:val="BodyText"/>
        <w:spacing w:before="0" w:after="60" w:line="320" w:lineRule="exact"/>
        <w:rPr>
          <w:color w:val="000000"/>
          <w:sz w:val="24"/>
          <w:szCs w:val="24"/>
          <w:lang w:eastAsia="en-AU"/>
        </w:rPr>
      </w:pPr>
      <w:r w:rsidRPr="008F4C4A">
        <w:rPr>
          <w:color w:val="000000"/>
          <w:sz w:val="24"/>
          <w:szCs w:val="24"/>
          <w:lang w:eastAsia="en-AU"/>
        </w:rPr>
        <w:t>Financial contribution refers to</w:t>
      </w:r>
      <w:r w:rsidR="0094531F" w:rsidRPr="008F4C4A">
        <w:rPr>
          <w:color w:val="000000"/>
          <w:sz w:val="24"/>
          <w:szCs w:val="24"/>
          <w:lang w:eastAsia="en-AU"/>
        </w:rPr>
        <w:t xml:space="preserve"> a</w:t>
      </w:r>
      <w:r w:rsidRPr="008F4C4A">
        <w:rPr>
          <w:color w:val="000000"/>
          <w:sz w:val="24"/>
          <w:szCs w:val="24"/>
          <w:lang w:eastAsia="en-AU"/>
        </w:rPr>
        <w:t xml:space="preserve"> monetary contribution to the </w:t>
      </w:r>
      <w:r w:rsidR="00652906" w:rsidRPr="008F4C4A">
        <w:rPr>
          <w:color w:val="000000"/>
          <w:sz w:val="24"/>
          <w:szCs w:val="24"/>
          <w:lang w:eastAsia="en-AU"/>
        </w:rPr>
        <w:t>p</w:t>
      </w:r>
      <w:r w:rsidR="000D3842" w:rsidRPr="008F4C4A">
        <w:rPr>
          <w:color w:val="000000"/>
          <w:sz w:val="24"/>
          <w:szCs w:val="24"/>
          <w:lang w:eastAsia="en-AU"/>
        </w:rPr>
        <w:t>roject</w:t>
      </w:r>
      <w:r w:rsidRPr="008F4C4A">
        <w:rPr>
          <w:color w:val="000000"/>
          <w:sz w:val="24"/>
          <w:szCs w:val="24"/>
          <w:lang w:eastAsia="en-AU"/>
        </w:rPr>
        <w:t xml:space="preserve"> costs, which may include grant funding from other appropriate sources. In-kind contribution refers to a provision of goods or services that are not in the form of cash, and may include donated goods, volunteer labour or free services. </w:t>
      </w:r>
    </w:p>
    <w:p w14:paraId="340DCE52" w14:textId="77777777" w:rsidR="00F97F12" w:rsidRDefault="00F97F12" w:rsidP="00644845">
      <w:pPr>
        <w:pStyle w:val="BodyText"/>
        <w:spacing w:before="0" w:after="60" w:line="320" w:lineRule="exact"/>
        <w:rPr>
          <w:color w:val="000000"/>
          <w:sz w:val="24"/>
          <w:szCs w:val="24"/>
          <w:lang w:eastAsia="en-AU"/>
        </w:rPr>
      </w:pPr>
    </w:p>
    <w:p w14:paraId="6E883CA0" w14:textId="77777777" w:rsidR="00F97F12" w:rsidRDefault="00F97F12" w:rsidP="00644845">
      <w:pPr>
        <w:pStyle w:val="BodyText"/>
        <w:spacing w:before="0" w:after="60" w:line="320" w:lineRule="exact"/>
        <w:rPr>
          <w:color w:val="000000"/>
          <w:sz w:val="24"/>
          <w:szCs w:val="24"/>
          <w:lang w:eastAsia="en-AU"/>
        </w:rPr>
      </w:pPr>
    </w:p>
    <w:p w14:paraId="0BA7889D" w14:textId="77777777" w:rsidR="00F97F12" w:rsidRDefault="00F97F12" w:rsidP="00644845">
      <w:pPr>
        <w:pStyle w:val="BodyText"/>
        <w:spacing w:before="0" w:after="60" w:line="320" w:lineRule="exact"/>
        <w:rPr>
          <w:color w:val="000000"/>
          <w:sz w:val="24"/>
          <w:szCs w:val="24"/>
          <w:lang w:eastAsia="en-AU"/>
        </w:rPr>
      </w:pPr>
    </w:p>
    <w:p w14:paraId="23B525D6" w14:textId="77777777" w:rsidR="00F97F12" w:rsidRDefault="00F97F12" w:rsidP="00644845">
      <w:pPr>
        <w:pStyle w:val="BodyText"/>
        <w:spacing w:before="0" w:after="60" w:line="320" w:lineRule="exact"/>
        <w:rPr>
          <w:color w:val="000000"/>
          <w:sz w:val="24"/>
          <w:szCs w:val="24"/>
          <w:lang w:eastAsia="en-AU"/>
        </w:rPr>
      </w:pPr>
    </w:p>
    <w:p w14:paraId="026C39A3" w14:textId="77777777" w:rsidR="00F97F12" w:rsidRDefault="00F97F12" w:rsidP="00644845">
      <w:pPr>
        <w:pStyle w:val="BodyText"/>
        <w:spacing w:before="0" w:after="60" w:line="320" w:lineRule="exact"/>
        <w:rPr>
          <w:color w:val="000000"/>
          <w:sz w:val="24"/>
          <w:szCs w:val="24"/>
          <w:lang w:eastAsia="en-AU"/>
        </w:rPr>
      </w:pPr>
    </w:p>
    <w:p w14:paraId="4EE4B3CD" w14:textId="77777777" w:rsidR="00F97F12" w:rsidRDefault="00F97F12" w:rsidP="00644845">
      <w:pPr>
        <w:pStyle w:val="BodyText"/>
        <w:spacing w:before="0" w:after="60" w:line="320" w:lineRule="exact"/>
        <w:rPr>
          <w:color w:val="000000"/>
          <w:sz w:val="24"/>
          <w:szCs w:val="24"/>
          <w:lang w:eastAsia="en-AU"/>
        </w:rPr>
      </w:pPr>
    </w:p>
    <w:p w14:paraId="49FC5474" w14:textId="77777777" w:rsidR="00F97F12" w:rsidRDefault="00F97F12" w:rsidP="00644845">
      <w:pPr>
        <w:pStyle w:val="BodyText"/>
        <w:spacing w:before="0" w:after="60" w:line="320" w:lineRule="exact"/>
        <w:rPr>
          <w:color w:val="000000"/>
          <w:sz w:val="24"/>
          <w:szCs w:val="24"/>
          <w:lang w:eastAsia="en-AU"/>
        </w:rPr>
      </w:pPr>
    </w:p>
    <w:p w14:paraId="7EA776A3" w14:textId="77777777" w:rsidR="00F97F12" w:rsidRDefault="00F97F12" w:rsidP="00644845">
      <w:pPr>
        <w:pStyle w:val="BodyText"/>
        <w:spacing w:before="0" w:after="60" w:line="320" w:lineRule="exact"/>
        <w:rPr>
          <w:color w:val="000000"/>
          <w:sz w:val="24"/>
          <w:szCs w:val="24"/>
          <w:lang w:eastAsia="en-AU"/>
        </w:rPr>
      </w:pPr>
    </w:p>
    <w:p w14:paraId="23495BF3" w14:textId="77777777" w:rsidR="00F97F12" w:rsidRPr="008F4C4A" w:rsidRDefault="00F97F12" w:rsidP="00644845">
      <w:pPr>
        <w:pStyle w:val="BodyText"/>
        <w:spacing w:before="0" w:after="60" w:line="320" w:lineRule="exact"/>
        <w:rPr>
          <w:color w:val="000000"/>
          <w:sz w:val="24"/>
          <w:szCs w:val="24"/>
          <w:lang w:eastAsia="en-AU"/>
        </w:rPr>
      </w:pPr>
    </w:p>
    <w:p w14:paraId="768669C7" w14:textId="7721124B" w:rsidR="00E04015" w:rsidRPr="008F4C4A" w:rsidRDefault="00E04015" w:rsidP="00644845">
      <w:pPr>
        <w:pStyle w:val="BodyText"/>
        <w:spacing w:before="0" w:after="60" w:line="320" w:lineRule="exact"/>
        <w:jc w:val="center"/>
        <w:rPr>
          <w:sz w:val="24"/>
          <w:szCs w:val="24"/>
          <w:lang w:eastAsia="en-AU"/>
        </w:rPr>
      </w:pPr>
      <w:r w:rsidRPr="008F4C4A">
        <w:rPr>
          <w:noProof/>
          <w:sz w:val="24"/>
          <w:szCs w:val="24"/>
          <w:lang w:eastAsia="en-AU"/>
        </w:rPr>
        <w:drawing>
          <wp:anchor distT="0" distB="0" distL="114300" distR="114300" simplePos="0" relativeHeight="251661322" behindDoc="0" locked="0" layoutInCell="1" allowOverlap="1" wp14:anchorId="4AC7C846" wp14:editId="10C79698">
            <wp:simplePos x="0" y="0"/>
            <wp:positionH relativeFrom="column">
              <wp:posOffset>1946910</wp:posOffset>
            </wp:positionH>
            <wp:positionV relativeFrom="paragraph">
              <wp:posOffset>-1935480</wp:posOffset>
            </wp:positionV>
            <wp:extent cx="2228400" cy="2095200"/>
            <wp:effectExtent l="0" t="0" r="635" b="635"/>
            <wp:wrapNone/>
            <wp:docPr id="1814166022" name="Picture 1" descr="Co-contribution breakdown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66022" name="Picture 1" descr="Co-contribution breakdown illustration "/>
                    <pic:cNvPicPr/>
                  </pic:nvPicPr>
                  <pic:blipFill>
                    <a:blip r:embed="rId27">
                      <a:extLst>
                        <a:ext uri="{28A0092B-C50C-407E-A947-70E740481C1C}">
                          <a14:useLocalDpi xmlns:a14="http://schemas.microsoft.com/office/drawing/2010/main" val="0"/>
                        </a:ext>
                      </a:extLst>
                    </a:blip>
                    <a:stretch>
                      <a:fillRect/>
                    </a:stretch>
                  </pic:blipFill>
                  <pic:spPr>
                    <a:xfrm>
                      <a:off x="0" y="0"/>
                      <a:ext cx="2228400" cy="2095200"/>
                    </a:xfrm>
                    <a:prstGeom prst="rect">
                      <a:avLst/>
                    </a:prstGeom>
                  </pic:spPr>
                </pic:pic>
              </a:graphicData>
            </a:graphic>
            <wp14:sizeRelH relativeFrom="margin">
              <wp14:pctWidth>0</wp14:pctWidth>
            </wp14:sizeRelH>
            <wp14:sizeRelV relativeFrom="margin">
              <wp14:pctHeight>0</wp14:pctHeight>
            </wp14:sizeRelV>
          </wp:anchor>
        </w:drawing>
      </w:r>
    </w:p>
    <w:p w14:paraId="5A2F4986" w14:textId="72DBA620" w:rsidR="008A5651" w:rsidRPr="008F4C4A" w:rsidRDefault="00D34CF1" w:rsidP="00644845">
      <w:pPr>
        <w:pStyle w:val="Source"/>
        <w:spacing w:before="0" w:line="320" w:lineRule="exact"/>
        <w:rPr>
          <w:sz w:val="24"/>
          <w:szCs w:val="24"/>
        </w:rPr>
      </w:pPr>
      <w:r w:rsidRPr="008F4C4A">
        <w:rPr>
          <w:sz w:val="24"/>
          <w:szCs w:val="24"/>
        </w:rPr>
        <w:t>Figure 1: Co-contribution breakdown illustration </w:t>
      </w:r>
    </w:p>
    <w:p w14:paraId="1E2EFBEC" w14:textId="364D9A90" w:rsidR="00F678B5" w:rsidRPr="008F4C4A" w:rsidRDefault="00FA1853" w:rsidP="00644845">
      <w:pPr>
        <w:pStyle w:val="BodyText"/>
        <w:spacing w:before="0" w:after="60" w:line="320" w:lineRule="exact"/>
        <w:rPr>
          <w:color w:val="auto"/>
          <w:sz w:val="24"/>
          <w:szCs w:val="24"/>
        </w:rPr>
      </w:pPr>
      <w:r w:rsidRPr="008F4C4A">
        <w:rPr>
          <w:color w:val="auto"/>
          <w:sz w:val="24"/>
          <w:szCs w:val="24"/>
          <w:lang w:eastAsia="en-AU"/>
        </w:rPr>
        <w:t xml:space="preserve">When determining </w:t>
      </w:r>
      <w:r w:rsidR="008E1A3E" w:rsidRPr="008F4C4A">
        <w:rPr>
          <w:color w:val="auto"/>
          <w:sz w:val="24"/>
          <w:szCs w:val="24"/>
          <w:lang w:eastAsia="en-AU"/>
        </w:rPr>
        <w:t>p</w:t>
      </w:r>
      <w:r w:rsidR="000D3842" w:rsidRPr="008F4C4A">
        <w:rPr>
          <w:color w:val="auto"/>
          <w:sz w:val="24"/>
          <w:szCs w:val="24"/>
          <w:lang w:eastAsia="en-AU"/>
        </w:rPr>
        <w:t>roject</w:t>
      </w:r>
      <w:r w:rsidRPr="008F4C4A">
        <w:rPr>
          <w:color w:val="auto"/>
          <w:sz w:val="24"/>
          <w:szCs w:val="24"/>
          <w:lang w:eastAsia="en-AU"/>
        </w:rPr>
        <w:t xml:space="preserve"> costs and funding needs, applicants should consider the impact of cost escalation over time (e.g. Consumer Price Index and Wage Price Index) and should consider the time required for design and approvals, especially when delivering capital </w:t>
      </w:r>
      <w:r w:rsidR="0035335E" w:rsidRPr="008F4C4A">
        <w:rPr>
          <w:color w:val="auto"/>
          <w:sz w:val="24"/>
          <w:szCs w:val="24"/>
          <w:lang w:eastAsia="en-AU"/>
        </w:rPr>
        <w:t>project</w:t>
      </w:r>
      <w:r w:rsidR="00686ED1" w:rsidRPr="008F4C4A">
        <w:rPr>
          <w:color w:val="auto"/>
          <w:sz w:val="24"/>
          <w:szCs w:val="24"/>
          <w:lang w:eastAsia="en-AU"/>
        </w:rPr>
        <w:t>s</w:t>
      </w:r>
      <w:r w:rsidRPr="008F4C4A">
        <w:rPr>
          <w:color w:val="auto"/>
          <w:sz w:val="24"/>
          <w:szCs w:val="24"/>
          <w:lang w:eastAsia="en-AU"/>
        </w:rPr>
        <w:t>.</w:t>
      </w:r>
    </w:p>
    <w:p w14:paraId="2F7BDEB5" w14:textId="7B54FBC2" w:rsidR="009A41F6" w:rsidRPr="008F4C4A" w:rsidRDefault="00B56D6A" w:rsidP="00644845">
      <w:pPr>
        <w:pStyle w:val="Heading3"/>
        <w:spacing w:before="0" w:after="60" w:line="320" w:lineRule="exact"/>
        <w:rPr>
          <w:sz w:val="24"/>
          <w:szCs w:val="24"/>
        </w:rPr>
      </w:pPr>
      <w:r w:rsidRPr="008F4C4A">
        <w:rPr>
          <w:sz w:val="24"/>
          <w:szCs w:val="24"/>
        </w:rPr>
        <w:t xml:space="preserve">Funding flexibility </w:t>
      </w:r>
    </w:p>
    <w:p w14:paraId="63E48894" w14:textId="77777777" w:rsidR="00E237D9" w:rsidRPr="008F4C4A" w:rsidRDefault="00E237D9" w:rsidP="00644845">
      <w:pPr>
        <w:pStyle w:val="BodyText"/>
        <w:spacing w:before="0" w:after="60" w:line="320" w:lineRule="exact"/>
        <w:rPr>
          <w:color w:val="auto"/>
          <w:sz w:val="24"/>
          <w:szCs w:val="24"/>
        </w:rPr>
      </w:pPr>
      <w:r w:rsidRPr="008F4C4A">
        <w:rPr>
          <w:color w:val="auto"/>
          <w:sz w:val="24"/>
          <w:szCs w:val="24"/>
        </w:rPr>
        <w:t>There is no limit to the number of applications an applicant can submit, provided that each meets all eligibility criteria set out in these Guidelines.</w:t>
      </w:r>
    </w:p>
    <w:p w14:paraId="038BF943" w14:textId="77777777" w:rsidR="004E6736" w:rsidRPr="008F4C4A" w:rsidRDefault="004E6736" w:rsidP="00644845">
      <w:pPr>
        <w:pStyle w:val="Heading2"/>
        <w:numPr>
          <w:ilvl w:val="0"/>
          <w:numId w:val="14"/>
        </w:numPr>
        <w:spacing w:before="0" w:after="60" w:line="320" w:lineRule="exact"/>
        <w:ind w:left="482" w:hanging="369"/>
        <w:rPr>
          <w:szCs w:val="24"/>
        </w:rPr>
      </w:pPr>
      <w:bookmarkStart w:id="36" w:name="_Toc212136850"/>
      <w:r w:rsidRPr="008F4C4A">
        <w:rPr>
          <w:szCs w:val="24"/>
        </w:rPr>
        <w:lastRenderedPageBreak/>
        <w:t>What are the assessment criteria?</w:t>
      </w:r>
      <w:bookmarkEnd w:id="36"/>
    </w:p>
    <w:p w14:paraId="71C18E97" w14:textId="7848E1A0" w:rsidR="00253AED" w:rsidRPr="008F4C4A" w:rsidRDefault="00253AED" w:rsidP="00644845">
      <w:pPr>
        <w:pStyle w:val="BodyText"/>
        <w:spacing w:before="0" w:after="60" w:line="320" w:lineRule="exact"/>
        <w:rPr>
          <w:color w:val="000000"/>
          <w:sz w:val="24"/>
          <w:szCs w:val="24"/>
        </w:rPr>
      </w:pPr>
      <w:r w:rsidRPr="008F4C4A">
        <w:rPr>
          <w:color w:val="000000"/>
          <w:sz w:val="24"/>
          <w:szCs w:val="24"/>
        </w:rPr>
        <w:t>First, applications will be checked for eligibility to make sure that the applicant and their activity are eligible for funding. After that, eligible applications will be assessed using the criteria listed below. Each criterion is given a percentage weighting to indicate its relative importance in the assessment process. Applications should address all relevant criteria</w:t>
      </w:r>
      <w:r w:rsidR="00993DD9" w:rsidRPr="008F4C4A">
        <w:rPr>
          <w:color w:val="000000"/>
          <w:sz w:val="24"/>
          <w:szCs w:val="24"/>
        </w:rPr>
        <w:t>.</w:t>
      </w:r>
    </w:p>
    <w:p w14:paraId="381E9A46" w14:textId="63CB1FD5" w:rsidR="004E6736" w:rsidRPr="008F4C4A" w:rsidRDefault="004E6736" w:rsidP="00644845">
      <w:pPr>
        <w:pStyle w:val="BodyText"/>
        <w:spacing w:before="0" w:after="60" w:line="320" w:lineRule="exact"/>
        <w:rPr>
          <w:b/>
          <w:bCs/>
          <w:sz w:val="24"/>
          <w:szCs w:val="24"/>
        </w:rPr>
      </w:pPr>
      <w:r w:rsidRPr="008F4C4A">
        <w:rPr>
          <w:b/>
          <w:bCs/>
          <w:sz w:val="24"/>
          <w:szCs w:val="24"/>
        </w:rPr>
        <w:t>Assessment Criteria 1: Strategic alignment with IWM outcomes (50%)</w:t>
      </w:r>
    </w:p>
    <w:p w14:paraId="4B659A01" w14:textId="7E3B66C7" w:rsidR="00DA5AD7" w:rsidRPr="008F4C4A" w:rsidRDefault="00A63403" w:rsidP="00644845">
      <w:pPr>
        <w:pStyle w:val="BodyText"/>
        <w:spacing w:before="0" w:after="60" w:line="320" w:lineRule="exact"/>
        <w:rPr>
          <w:color w:val="000000"/>
          <w:sz w:val="24"/>
          <w:szCs w:val="24"/>
        </w:rPr>
      </w:pPr>
      <w:r w:rsidRPr="008F4C4A">
        <w:rPr>
          <w:color w:val="000000"/>
          <w:sz w:val="24"/>
          <w:szCs w:val="24"/>
        </w:rPr>
        <w:t>Explain how the proposed project aligns with</w:t>
      </w:r>
      <w:r w:rsidR="004B2610" w:rsidRPr="008F4C4A">
        <w:rPr>
          <w:color w:val="000000"/>
          <w:sz w:val="24"/>
          <w:szCs w:val="24"/>
        </w:rPr>
        <w:t>,</w:t>
      </w:r>
      <w:r w:rsidRPr="008F4C4A">
        <w:rPr>
          <w:color w:val="000000"/>
          <w:sz w:val="24"/>
          <w:szCs w:val="24"/>
        </w:rPr>
        <w:t xml:space="preserve"> and contributes to</w:t>
      </w:r>
      <w:r w:rsidR="004B2610" w:rsidRPr="008F4C4A">
        <w:rPr>
          <w:color w:val="000000"/>
          <w:sz w:val="24"/>
          <w:szCs w:val="24"/>
        </w:rPr>
        <w:t>,</w:t>
      </w:r>
      <w:r w:rsidRPr="008F4C4A">
        <w:rPr>
          <w:color w:val="000000"/>
          <w:sz w:val="24"/>
          <w:szCs w:val="24"/>
        </w:rPr>
        <w:t xml:space="preserve"> relevant IWM strategic outcomes.</w:t>
      </w:r>
      <w:r w:rsidR="007A6697" w:rsidRPr="008F4C4A">
        <w:rPr>
          <w:color w:val="000000"/>
          <w:sz w:val="24"/>
          <w:szCs w:val="24"/>
        </w:rPr>
        <w:t xml:space="preserve"> </w:t>
      </w:r>
      <w:r w:rsidR="00DB43A1" w:rsidRPr="008F4C4A">
        <w:rPr>
          <w:color w:val="000000"/>
          <w:sz w:val="24"/>
          <w:szCs w:val="24"/>
        </w:rPr>
        <w:t xml:space="preserve">The project must contribute to at least 2 IWM </w:t>
      </w:r>
      <w:r w:rsidR="00865838" w:rsidRPr="008F4C4A">
        <w:rPr>
          <w:color w:val="000000"/>
          <w:sz w:val="24"/>
          <w:szCs w:val="24"/>
        </w:rPr>
        <w:t xml:space="preserve">strategic </w:t>
      </w:r>
      <w:r w:rsidR="00DB43A1" w:rsidRPr="008F4C4A">
        <w:rPr>
          <w:color w:val="000000"/>
          <w:sz w:val="24"/>
          <w:szCs w:val="24"/>
        </w:rPr>
        <w:t>outcomes.</w:t>
      </w:r>
      <w:r w:rsidR="007A6697" w:rsidRPr="008F4C4A">
        <w:rPr>
          <w:color w:val="000000"/>
          <w:sz w:val="24"/>
          <w:szCs w:val="24"/>
        </w:rPr>
        <w:t xml:space="preserve"> See Appendix 1 </w:t>
      </w:r>
      <w:r w:rsidR="000239D7" w:rsidRPr="008F4C4A">
        <w:rPr>
          <w:color w:val="000000"/>
          <w:sz w:val="24"/>
          <w:szCs w:val="24"/>
        </w:rPr>
        <w:t>for the IWM strategic outcomes and</w:t>
      </w:r>
      <w:r w:rsidR="00865838" w:rsidRPr="008F4C4A">
        <w:rPr>
          <w:color w:val="000000"/>
          <w:sz w:val="24"/>
          <w:szCs w:val="24"/>
        </w:rPr>
        <w:t xml:space="preserve"> list of</w:t>
      </w:r>
      <w:r w:rsidR="000239D7" w:rsidRPr="008F4C4A">
        <w:rPr>
          <w:color w:val="000000"/>
          <w:sz w:val="24"/>
          <w:szCs w:val="24"/>
        </w:rPr>
        <w:t xml:space="preserve"> example indicators. </w:t>
      </w:r>
      <w:r w:rsidR="000239D7" w:rsidRPr="008F4C4A">
        <w:rPr>
          <w:i/>
          <w:iCs/>
          <w:color w:val="000000"/>
          <w:sz w:val="24"/>
          <w:szCs w:val="24"/>
        </w:rPr>
        <w:t>Note that</w:t>
      </w:r>
      <w:r w:rsidR="00051601" w:rsidRPr="008F4C4A">
        <w:rPr>
          <w:i/>
          <w:iCs/>
          <w:color w:val="000000"/>
          <w:sz w:val="24"/>
          <w:szCs w:val="24"/>
        </w:rPr>
        <w:t xml:space="preserve"> </w:t>
      </w:r>
      <w:r w:rsidR="00C64C57" w:rsidRPr="008F4C4A">
        <w:rPr>
          <w:i/>
          <w:iCs/>
          <w:color w:val="000000"/>
          <w:sz w:val="24"/>
          <w:szCs w:val="24"/>
        </w:rPr>
        <w:t xml:space="preserve">the indicators are examples only and </w:t>
      </w:r>
      <w:r w:rsidR="00B876A1" w:rsidRPr="008F4C4A">
        <w:rPr>
          <w:i/>
          <w:iCs/>
          <w:color w:val="000000"/>
          <w:sz w:val="24"/>
          <w:szCs w:val="24"/>
        </w:rPr>
        <w:t>not an e</w:t>
      </w:r>
      <w:r w:rsidR="00051601" w:rsidRPr="008F4C4A">
        <w:rPr>
          <w:i/>
          <w:iCs/>
          <w:color w:val="000000"/>
          <w:sz w:val="24"/>
          <w:szCs w:val="24"/>
        </w:rPr>
        <w:t>xhaustive list</w:t>
      </w:r>
      <w:r w:rsidR="00CC3367" w:rsidRPr="008F4C4A">
        <w:rPr>
          <w:i/>
          <w:iCs/>
          <w:color w:val="000000"/>
          <w:sz w:val="24"/>
          <w:szCs w:val="24"/>
        </w:rPr>
        <w:t xml:space="preserve">. </w:t>
      </w:r>
    </w:p>
    <w:p w14:paraId="23999E1D" w14:textId="6E1EC5F5" w:rsidR="00DA5AD7" w:rsidRPr="008F4C4A" w:rsidRDefault="00DA5AD7" w:rsidP="00644845">
      <w:pPr>
        <w:pStyle w:val="BodyText"/>
        <w:spacing w:before="0" w:after="60" w:line="320" w:lineRule="exact"/>
        <w:rPr>
          <w:color w:val="000000"/>
          <w:sz w:val="24"/>
          <w:szCs w:val="24"/>
        </w:rPr>
      </w:pPr>
      <w:r w:rsidRPr="008F4C4A">
        <w:rPr>
          <w:color w:val="000000"/>
          <w:sz w:val="24"/>
          <w:szCs w:val="24"/>
        </w:rPr>
        <w:t>Supporting evidence may include</w:t>
      </w:r>
      <w:r w:rsidR="000327F8" w:rsidRPr="008F4C4A">
        <w:rPr>
          <w:color w:val="000000"/>
          <w:sz w:val="24"/>
          <w:szCs w:val="24"/>
        </w:rPr>
        <w:t xml:space="preserve">, but </w:t>
      </w:r>
      <w:r w:rsidR="00C32D73" w:rsidRPr="008F4C4A">
        <w:rPr>
          <w:color w:val="000000"/>
          <w:sz w:val="24"/>
          <w:szCs w:val="24"/>
        </w:rPr>
        <w:t>is not limited to</w:t>
      </w:r>
      <w:r w:rsidRPr="008F4C4A">
        <w:rPr>
          <w:color w:val="000000"/>
          <w:sz w:val="24"/>
          <w:szCs w:val="24"/>
        </w:rPr>
        <w:t>:</w:t>
      </w:r>
    </w:p>
    <w:p w14:paraId="4A4425FF" w14:textId="4018494D" w:rsidR="009838DF" w:rsidRPr="008F4C4A" w:rsidRDefault="009838DF" w:rsidP="00644845">
      <w:pPr>
        <w:pStyle w:val="BodyText"/>
        <w:numPr>
          <w:ilvl w:val="0"/>
          <w:numId w:val="60"/>
        </w:numPr>
        <w:spacing w:before="0" w:after="60" w:line="320" w:lineRule="exact"/>
        <w:ind w:left="426" w:hanging="284"/>
        <w:rPr>
          <w:color w:val="000000"/>
          <w:sz w:val="24"/>
          <w:szCs w:val="24"/>
        </w:rPr>
      </w:pPr>
      <w:r w:rsidRPr="008F4C4A">
        <w:rPr>
          <w:color w:val="000000"/>
          <w:sz w:val="24"/>
          <w:szCs w:val="24"/>
        </w:rPr>
        <w:t>M</w:t>
      </w:r>
      <w:r w:rsidR="00A63403" w:rsidRPr="008F4C4A">
        <w:rPr>
          <w:color w:val="000000"/>
          <w:sz w:val="24"/>
          <w:szCs w:val="24"/>
        </w:rPr>
        <w:t>odelling</w:t>
      </w:r>
      <w:r w:rsidR="008B5721" w:rsidRPr="008F4C4A">
        <w:rPr>
          <w:color w:val="000000"/>
          <w:sz w:val="24"/>
          <w:szCs w:val="24"/>
        </w:rPr>
        <w:t>, data</w:t>
      </w:r>
      <w:r w:rsidRPr="008F4C4A">
        <w:rPr>
          <w:color w:val="000000"/>
          <w:sz w:val="24"/>
          <w:szCs w:val="24"/>
        </w:rPr>
        <w:t xml:space="preserve"> or scenario comparison</w:t>
      </w:r>
    </w:p>
    <w:p w14:paraId="5585ACA8" w14:textId="4637F3EB" w:rsidR="006912DD" w:rsidRPr="008F4C4A" w:rsidRDefault="009838DF" w:rsidP="00644845">
      <w:pPr>
        <w:pStyle w:val="BodyText"/>
        <w:numPr>
          <w:ilvl w:val="0"/>
          <w:numId w:val="60"/>
        </w:numPr>
        <w:spacing w:before="0" w:after="60" w:line="320" w:lineRule="exact"/>
        <w:ind w:left="426" w:hanging="284"/>
        <w:rPr>
          <w:color w:val="000000"/>
          <w:sz w:val="24"/>
          <w:szCs w:val="24"/>
        </w:rPr>
      </w:pPr>
      <w:r w:rsidRPr="008F4C4A">
        <w:rPr>
          <w:color w:val="000000"/>
          <w:sz w:val="24"/>
          <w:szCs w:val="24"/>
        </w:rPr>
        <w:t>C</w:t>
      </w:r>
      <w:r w:rsidR="00A63403" w:rsidRPr="008F4C4A">
        <w:rPr>
          <w:color w:val="000000"/>
          <w:sz w:val="24"/>
          <w:szCs w:val="24"/>
        </w:rPr>
        <w:t>ase studies</w:t>
      </w:r>
      <w:r w:rsidR="00DE5484" w:rsidRPr="008F4C4A">
        <w:rPr>
          <w:color w:val="000000"/>
          <w:sz w:val="24"/>
          <w:szCs w:val="24"/>
        </w:rPr>
        <w:t xml:space="preserve"> of similar projects</w:t>
      </w:r>
    </w:p>
    <w:p w14:paraId="322D86F2" w14:textId="3C64DCDF" w:rsidR="0058243F" w:rsidRPr="008F4C4A" w:rsidRDefault="003E72CF" w:rsidP="00644845">
      <w:pPr>
        <w:pStyle w:val="BodyText"/>
        <w:numPr>
          <w:ilvl w:val="0"/>
          <w:numId w:val="60"/>
        </w:numPr>
        <w:spacing w:before="0" w:after="60" w:line="320" w:lineRule="exact"/>
        <w:ind w:left="426" w:hanging="284"/>
        <w:rPr>
          <w:color w:val="000000"/>
          <w:sz w:val="24"/>
          <w:szCs w:val="24"/>
        </w:rPr>
      </w:pPr>
      <w:r w:rsidRPr="008F4C4A">
        <w:rPr>
          <w:color w:val="000000"/>
          <w:sz w:val="24"/>
          <w:szCs w:val="24"/>
        </w:rPr>
        <w:t>Environmental impact studies</w:t>
      </w:r>
    </w:p>
    <w:p w14:paraId="2F522BBE" w14:textId="7068454A" w:rsidR="003E72CF" w:rsidRPr="008F4C4A" w:rsidRDefault="003E72CF" w:rsidP="00644845">
      <w:pPr>
        <w:pStyle w:val="BodyText"/>
        <w:numPr>
          <w:ilvl w:val="0"/>
          <w:numId w:val="60"/>
        </w:numPr>
        <w:spacing w:before="0" w:after="60" w:line="320" w:lineRule="exact"/>
        <w:ind w:left="426" w:hanging="284"/>
        <w:rPr>
          <w:color w:val="000000"/>
          <w:sz w:val="24"/>
          <w:szCs w:val="24"/>
        </w:rPr>
      </w:pPr>
      <w:r w:rsidRPr="008F4C4A">
        <w:rPr>
          <w:color w:val="000000"/>
          <w:sz w:val="24"/>
          <w:szCs w:val="24"/>
        </w:rPr>
        <w:t>Economic analysis</w:t>
      </w:r>
    </w:p>
    <w:p w14:paraId="6D539DE9" w14:textId="4B239E06" w:rsidR="003E72CF" w:rsidRPr="008F4C4A" w:rsidRDefault="003E72CF" w:rsidP="00644845">
      <w:pPr>
        <w:pStyle w:val="BodyText"/>
        <w:numPr>
          <w:ilvl w:val="0"/>
          <w:numId w:val="60"/>
        </w:numPr>
        <w:spacing w:before="0" w:after="60" w:line="320" w:lineRule="exact"/>
        <w:ind w:left="426" w:hanging="284"/>
        <w:rPr>
          <w:color w:val="000000"/>
          <w:sz w:val="24"/>
          <w:szCs w:val="24"/>
        </w:rPr>
      </w:pPr>
      <w:r w:rsidRPr="008F4C4A">
        <w:rPr>
          <w:color w:val="000000"/>
          <w:sz w:val="24"/>
          <w:szCs w:val="24"/>
        </w:rPr>
        <w:t xml:space="preserve">Community </w:t>
      </w:r>
      <w:r w:rsidR="00DF741A" w:rsidRPr="008F4C4A">
        <w:rPr>
          <w:color w:val="000000"/>
          <w:sz w:val="24"/>
          <w:szCs w:val="24"/>
        </w:rPr>
        <w:t>survey</w:t>
      </w:r>
      <w:r w:rsidR="0017088A" w:rsidRPr="008F4C4A">
        <w:rPr>
          <w:color w:val="000000"/>
          <w:sz w:val="24"/>
          <w:szCs w:val="24"/>
        </w:rPr>
        <w:t>s</w:t>
      </w:r>
    </w:p>
    <w:p w14:paraId="7B98F15D" w14:textId="285D07C1" w:rsidR="002B6409" w:rsidRPr="008F4C4A" w:rsidRDefault="002B6409" w:rsidP="00644845">
      <w:pPr>
        <w:pStyle w:val="BodyText"/>
        <w:numPr>
          <w:ilvl w:val="0"/>
          <w:numId w:val="60"/>
        </w:numPr>
        <w:spacing w:before="0" w:after="60" w:line="320" w:lineRule="exact"/>
        <w:ind w:left="426" w:hanging="284"/>
        <w:rPr>
          <w:color w:val="000000"/>
          <w:sz w:val="24"/>
          <w:szCs w:val="24"/>
        </w:rPr>
      </w:pPr>
      <w:r w:rsidRPr="008F4C4A">
        <w:rPr>
          <w:color w:val="000000"/>
          <w:sz w:val="24"/>
          <w:szCs w:val="24"/>
        </w:rPr>
        <w:t>Water quality sampling and analysis</w:t>
      </w:r>
    </w:p>
    <w:p w14:paraId="1146E118" w14:textId="4089126B" w:rsidR="00993DD9" w:rsidRPr="008F4C4A" w:rsidRDefault="00993DD9" w:rsidP="00644845">
      <w:pPr>
        <w:pStyle w:val="BodyText"/>
        <w:spacing w:before="0" w:after="60" w:line="320" w:lineRule="exact"/>
        <w:rPr>
          <w:b/>
          <w:bCs/>
          <w:sz w:val="24"/>
          <w:szCs w:val="24"/>
        </w:rPr>
      </w:pPr>
      <w:r w:rsidRPr="008F4C4A">
        <w:rPr>
          <w:b/>
          <w:bCs/>
          <w:sz w:val="24"/>
          <w:szCs w:val="24"/>
        </w:rPr>
        <w:t>Assessment Criteria 2: Readiness to deliver (20%)</w:t>
      </w:r>
    </w:p>
    <w:p w14:paraId="782D813A" w14:textId="77777777" w:rsidR="00D37FDA" w:rsidRPr="008F4C4A" w:rsidRDefault="00D37FDA" w:rsidP="00644845">
      <w:pPr>
        <w:pStyle w:val="BodyText"/>
        <w:spacing w:before="0" w:after="60" w:line="320" w:lineRule="exact"/>
        <w:rPr>
          <w:color w:val="000000"/>
          <w:sz w:val="24"/>
          <w:szCs w:val="24"/>
        </w:rPr>
      </w:pPr>
      <w:r w:rsidRPr="008F4C4A">
        <w:rPr>
          <w:color w:val="000000"/>
          <w:sz w:val="24"/>
          <w:szCs w:val="24"/>
        </w:rPr>
        <w:t>Show that your organisation is prepared and equipped to successfully deliver the proposed project. This includes demonstrating:</w:t>
      </w:r>
    </w:p>
    <w:p w14:paraId="04C3952C" w14:textId="1585F571" w:rsidR="00D37FDA" w:rsidRPr="008F4C4A" w:rsidRDefault="009745C4"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t>d</w:t>
      </w:r>
      <w:r w:rsidR="00D37FDA" w:rsidRPr="008F4C4A">
        <w:rPr>
          <w:rFonts w:cs="Times New Roman"/>
          <w:color w:val="000000"/>
          <w:sz w:val="24"/>
          <w:szCs w:val="24"/>
        </w:rPr>
        <w:t>etailed project planning appropriate to the scale of the project</w:t>
      </w:r>
    </w:p>
    <w:p w14:paraId="5E3E5947" w14:textId="747D6700" w:rsidR="00D37FDA" w:rsidRPr="008F4C4A" w:rsidRDefault="009745C4"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t>e</w:t>
      </w:r>
      <w:r w:rsidR="00D37FDA" w:rsidRPr="008F4C4A">
        <w:rPr>
          <w:rFonts w:cs="Times New Roman"/>
          <w:color w:val="000000"/>
          <w:sz w:val="24"/>
          <w:szCs w:val="24"/>
        </w:rPr>
        <w:t>ffective risk management and contingency strategies</w:t>
      </w:r>
    </w:p>
    <w:p w14:paraId="18F3DDA6" w14:textId="421D7253" w:rsidR="00D37FDA" w:rsidRPr="008F4C4A" w:rsidRDefault="009745C4"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t>a</w:t>
      </w:r>
      <w:r w:rsidR="00D37FDA" w:rsidRPr="008F4C4A">
        <w:rPr>
          <w:rFonts w:cs="Times New Roman"/>
          <w:color w:val="000000"/>
          <w:sz w:val="24"/>
          <w:szCs w:val="24"/>
        </w:rPr>
        <w:t xml:space="preserve"> realistic delivery schedule with clear milestones </w:t>
      </w:r>
    </w:p>
    <w:p w14:paraId="5E8AEF83" w14:textId="6B01EC1A" w:rsidR="00D37FDA" w:rsidRPr="008F4C4A" w:rsidRDefault="009745C4"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t>a</w:t>
      </w:r>
      <w:r w:rsidR="00D37FDA" w:rsidRPr="008F4C4A">
        <w:rPr>
          <w:rFonts w:cs="Times New Roman"/>
          <w:color w:val="000000"/>
          <w:sz w:val="24"/>
          <w:szCs w:val="24"/>
        </w:rPr>
        <w:t>ny preparatory work completed prior to submitting this application</w:t>
      </w:r>
    </w:p>
    <w:p w14:paraId="67D6F692" w14:textId="6CE72161" w:rsidR="00D37FDA" w:rsidRPr="008F4C4A" w:rsidRDefault="009745C4"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t>t</w:t>
      </w:r>
      <w:r w:rsidR="00D37FDA" w:rsidRPr="008F4C4A">
        <w:rPr>
          <w:rFonts w:cs="Times New Roman"/>
          <w:color w:val="000000"/>
          <w:sz w:val="24"/>
          <w:szCs w:val="24"/>
        </w:rPr>
        <w:t>he skills, resources, and experience needed to carry out the proposed activities</w:t>
      </w:r>
    </w:p>
    <w:p w14:paraId="3CBE1E33" w14:textId="6B2B7B26" w:rsidR="00D37FDA" w:rsidRPr="008F4C4A" w:rsidRDefault="00FB1B40" w:rsidP="00644845">
      <w:pPr>
        <w:pStyle w:val="BodyText"/>
        <w:spacing w:before="0" w:after="60" w:line="320" w:lineRule="exact"/>
        <w:rPr>
          <w:sz w:val="24"/>
          <w:szCs w:val="24"/>
        </w:rPr>
      </w:pPr>
      <w:r w:rsidRPr="008F4C4A">
        <w:rPr>
          <w:color w:val="000000"/>
          <w:sz w:val="24"/>
          <w:szCs w:val="24"/>
        </w:rPr>
        <w:t>Supporting e</w:t>
      </w:r>
      <w:r w:rsidR="00D37FDA" w:rsidRPr="008F4C4A">
        <w:rPr>
          <w:color w:val="000000"/>
          <w:sz w:val="24"/>
          <w:szCs w:val="24"/>
        </w:rPr>
        <w:t xml:space="preserve">vidence must include: </w:t>
      </w:r>
    </w:p>
    <w:p w14:paraId="69DA90C5" w14:textId="6242853B" w:rsidR="00D37FDA" w:rsidRPr="008F4C4A" w:rsidRDefault="00CA049B"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Details of r</w:t>
      </w:r>
      <w:r w:rsidR="00D37FDA" w:rsidRPr="008F4C4A">
        <w:rPr>
          <w:rFonts w:cs="Times New Roman"/>
          <w:color w:val="000000"/>
          <w:sz w:val="24"/>
          <w:szCs w:val="24"/>
        </w:rPr>
        <w:t xml:space="preserve">isks and </w:t>
      </w:r>
      <w:r w:rsidRPr="008F4C4A">
        <w:rPr>
          <w:rFonts w:cs="Times New Roman"/>
          <w:color w:val="000000"/>
          <w:sz w:val="24"/>
          <w:szCs w:val="24"/>
        </w:rPr>
        <w:t>m</w:t>
      </w:r>
      <w:r w:rsidR="00D37FDA" w:rsidRPr="008F4C4A">
        <w:rPr>
          <w:rFonts w:cs="Times New Roman"/>
          <w:color w:val="000000"/>
          <w:sz w:val="24"/>
          <w:szCs w:val="24"/>
        </w:rPr>
        <w:t>itigations</w:t>
      </w:r>
      <w:r w:rsidRPr="008F4C4A">
        <w:rPr>
          <w:rFonts w:cs="Times New Roman"/>
          <w:color w:val="000000"/>
          <w:sz w:val="24"/>
          <w:szCs w:val="24"/>
        </w:rPr>
        <w:t>, completed on the template provided</w:t>
      </w:r>
      <w:r w:rsidR="00D37FDA" w:rsidRPr="008F4C4A">
        <w:rPr>
          <w:rFonts w:cs="Times New Roman"/>
          <w:color w:val="000000"/>
          <w:sz w:val="24"/>
          <w:szCs w:val="24"/>
        </w:rPr>
        <w:t xml:space="preserve"> in the application document pack</w:t>
      </w:r>
    </w:p>
    <w:p w14:paraId="33CAC989" w14:textId="6EDB5C55" w:rsidR="00210E8D" w:rsidRPr="008F4C4A" w:rsidRDefault="006F7D85"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A b</w:t>
      </w:r>
      <w:r w:rsidR="00210E8D" w:rsidRPr="008F4C4A">
        <w:rPr>
          <w:rFonts w:cs="Times New Roman"/>
          <w:color w:val="000000"/>
          <w:sz w:val="24"/>
          <w:szCs w:val="24"/>
        </w:rPr>
        <w:t>udget</w:t>
      </w:r>
      <w:r w:rsidR="001255E6" w:rsidRPr="008F4C4A">
        <w:rPr>
          <w:rFonts w:cs="Times New Roman"/>
          <w:color w:val="000000"/>
          <w:sz w:val="24"/>
          <w:szCs w:val="24"/>
        </w:rPr>
        <w:t xml:space="preserve"> overview</w:t>
      </w:r>
      <w:r w:rsidR="00AE7FF8" w:rsidRPr="008F4C4A">
        <w:rPr>
          <w:rFonts w:cs="Times New Roman"/>
          <w:color w:val="000000"/>
          <w:sz w:val="24"/>
          <w:szCs w:val="24"/>
        </w:rPr>
        <w:t>, completed on the template</w:t>
      </w:r>
      <w:r w:rsidR="001255E6" w:rsidRPr="008F4C4A">
        <w:rPr>
          <w:rFonts w:cs="Times New Roman"/>
          <w:color w:val="000000"/>
          <w:sz w:val="24"/>
          <w:szCs w:val="24"/>
        </w:rPr>
        <w:t xml:space="preserve"> provided in the application document pack</w:t>
      </w:r>
    </w:p>
    <w:p w14:paraId="7C5A96CC" w14:textId="2E818D27" w:rsidR="00E0141B" w:rsidRPr="008F4C4A" w:rsidRDefault="00E0141B"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t xml:space="preserve">Project key milestones </w:t>
      </w:r>
      <w:r w:rsidR="00D24ECD" w:rsidRPr="008F4C4A">
        <w:rPr>
          <w:rFonts w:cs="Times New Roman"/>
          <w:color w:val="000000"/>
          <w:sz w:val="24"/>
          <w:szCs w:val="24"/>
        </w:rPr>
        <w:t>and delivery dates</w:t>
      </w:r>
    </w:p>
    <w:p w14:paraId="00F0BE65" w14:textId="0B4D6A5F" w:rsidR="00D37FDA" w:rsidRPr="008F4C4A" w:rsidRDefault="00D37FDA" w:rsidP="00644845">
      <w:pPr>
        <w:pStyle w:val="BodyText"/>
        <w:spacing w:before="0" w:after="60" w:line="320" w:lineRule="exact"/>
        <w:rPr>
          <w:color w:val="000000"/>
          <w:sz w:val="24"/>
          <w:szCs w:val="24"/>
        </w:rPr>
      </w:pPr>
      <w:r w:rsidRPr="008F4C4A">
        <w:rPr>
          <w:color w:val="000000"/>
          <w:sz w:val="24"/>
          <w:szCs w:val="24"/>
        </w:rPr>
        <w:t xml:space="preserve">Supporting evidence may </w:t>
      </w:r>
      <w:r w:rsidR="00FB1B40" w:rsidRPr="008F4C4A">
        <w:rPr>
          <w:color w:val="000000"/>
          <w:sz w:val="24"/>
          <w:szCs w:val="24"/>
        </w:rPr>
        <w:t xml:space="preserve">also </w:t>
      </w:r>
      <w:r w:rsidRPr="008F4C4A">
        <w:rPr>
          <w:color w:val="000000"/>
          <w:sz w:val="24"/>
          <w:szCs w:val="24"/>
        </w:rPr>
        <w:t>include</w:t>
      </w:r>
      <w:r w:rsidR="00084944" w:rsidRPr="008F4C4A">
        <w:rPr>
          <w:color w:val="000000"/>
          <w:sz w:val="24"/>
          <w:szCs w:val="24"/>
        </w:rPr>
        <w:t>, but is not limited to</w:t>
      </w:r>
      <w:r w:rsidRPr="008F4C4A">
        <w:rPr>
          <w:color w:val="000000"/>
          <w:sz w:val="24"/>
          <w:szCs w:val="24"/>
        </w:rPr>
        <w:t>:</w:t>
      </w:r>
    </w:p>
    <w:p w14:paraId="2EC4E097" w14:textId="5567B418" w:rsidR="00D37FDA" w:rsidRPr="008F4C4A" w:rsidRDefault="002C7274"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t>A c</w:t>
      </w:r>
      <w:r w:rsidR="00D37FDA" w:rsidRPr="008F4C4A">
        <w:rPr>
          <w:rFonts w:cs="Times New Roman"/>
          <w:color w:val="000000"/>
          <w:sz w:val="24"/>
          <w:szCs w:val="24"/>
        </w:rPr>
        <w:t>omprehensive project plan</w:t>
      </w:r>
      <w:r w:rsidR="00D24ECD" w:rsidRPr="008F4C4A">
        <w:rPr>
          <w:rFonts w:cs="Times New Roman"/>
          <w:color w:val="000000"/>
          <w:sz w:val="24"/>
          <w:szCs w:val="24"/>
        </w:rPr>
        <w:t xml:space="preserve"> including </w:t>
      </w:r>
      <w:r w:rsidR="003544F6" w:rsidRPr="008F4C4A">
        <w:rPr>
          <w:rFonts w:cs="Times New Roman"/>
          <w:color w:val="000000"/>
          <w:sz w:val="24"/>
          <w:szCs w:val="24"/>
        </w:rPr>
        <w:t xml:space="preserve">a </w:t>
      </w:r>
      <w:r w:rsidR="00D24ECD" w:rsidRPr="008F4C4A">
        <w:rPr>
          <w:rFonts w:cs="Times New Roman"/>
          <w:color w:val="000000"/>
          <w:sz w:val="24"/>
          <w:szCs w:val="24"/>
        </w:rPr>
        <w:t>more detailed project schedule and budget</w:t>
      </w:r>
      <w:r w:rsidR="00751E39" w:rsidRPr="008F4C4A">
        <w:rPr>
          <w:rFonts w:cs="Times New Roman"/>
          <w:color w:val="000000"/>
          <w:sz w:val="24"/>
          <w:szCs w:val="24"/>
        </w:rPr>
        <w:t xml:space="preserve"> </w:t>
      </w:r>
    </w:p>
    <w:p w14:paraId="4A0902C0" w14:textId="126C7B9C" w:rsidR="009509DF" w:rsidRPr="008F4C4A" w:rsidRDefault="009509DF" w:rsidP="00644845">
      <w:pPr>
        <w:pStyle w:val="ListBullet"/>
        <w:numPr>
          <w:ilvl w:val="0"/>
          <w:numId w:val="16"/>
        </w:numPr>
        <w:spacing w:before="0" w:after="60" w:line="320" w:lineRule="exact"/>
        <w:ind w:left="340" w:hanging="227"/>
        <w:rPr>
          <w:color w:val="000000"/>
          <w:sz w:val="24"/>
          <w:szCs w:val="24"/>
        </w:rPr>
      </w:pPr>
      <w:r w:rsidRPr="008F4C4A">
        <w:rPr>
          <w:color w:val="000000"/>
          <w:sz w:val="24"/>
          <w:szCs w:val="24"/>
        </w:rPr>
        <w:t>Feasibility study</w:t>
      </w:r>
    </w:p>
    <w:p w14:paraId="23AE8B29" w14:textId="7907E5E3" w:rsidR="009509DF" w:rsidRPr="008F4C4A" w:rsidRDefault="009509DF" w:rsidP="00644845">
      <w:pPr>
        <w:pStyle w:val="ListBullet"/>
        <w:numPr>
          <w:ilvl w:val="0"/>
          <w:numId w:val="16"/>
        </w:numPr>
        <w:spacing w:before="0" w:after="60" w:line="320" w:lineRule="exact"/>
        <w:ind w:left="340" w:hanging="227"/>
        <w:rPr>
          <w:color w:val="000000"/>
          <w:sz w:val="24"/>
          <w:szCs w:val="24"/>
        </w:rPr>
      </w:pPr>
      <w:r w:rsidRPr="008F4C4A">
        <w:rPr>
          <w:color w:val="000000"/>
          <w:sz w:val="24"/>
          <w:szCs w:val="24"/>
        </w:rPr>
        <w:t>Business case</w:t>
      </w:r>
    </w:p>
    <w:p w14:paraId="293C93B8" w14:textId="39D25EB9" w:rsidR="009509DF" w:rsidRPr="008F4C4A" w:rsidRDefault="009509DF" w:rsidP="00644845">
      <w:pPr>
        <w:pStyle w:val="ListBullet"/>
        <w:numPr>
          <w:ilvl w:val="0"/>
          <w:numId w:val="16"/>
        </w:numPr>
        <w:spacing w:before="0" w:after="60" w:line="320" w:lineRule="exact"/>
        <w:ind w:left="340" w:hanging="227"/>
        <w:rPr>
          <w:color w:val="000000"/>
          <w:sz w:val="24"/>
          <w:szCs w:val="24"/>
        </w:rPr>
      </w:pPr>
      <w:r w:rsidRPr="008F4C4A">
        <w:rPr>
          <w:color w:val="000000"/>
          <w:sz w:val="24"/>
          <w:szCs w:val="24"/>
        </w:rPr>
        <w:t>Design documents</w:t>
      </w:r>
    </w:p>
    <w:p w14:paraId="4BC7D884" w14:textId="29D7DCB9" w:rsidR="00D37FDA" w:rsidRPr="008F4C4A" w:rsidRDefault="00D37FDA"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lastRenderedPageBreak/>
        <w:t xml:space="preserve">Relevant approvals </w:t>
      </w:r>
    </w:p>
    <w:p w14:paraId="533D85EF" w14:textId="3DEC8D1A" w:rsidR="00454BB8" w:rsidRPr="008F4C4A" w:rsidRDefault="00D37FDA"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Resourcing or staffing plan</w:t>
      </w:r>
    </w:p>
    <w:p w14:paraId="091136B1" w14:textId="03811BFA" w:rsidR="004E6736" w:rsidRPr="008F4C4A" w:rsidRDefault="004E6736" w:rsidP="00644845">
      <w:pPr>
        <w:pStyle w:val="BodyText"/>
        <w:spacing w:before="0" w:after="60" w:line="320" w:lineRule="exact"/>
        <w:rPr>
          <w:b/>
          <w:bCs/>
          <w:sz w:val="24"/>
          <w:szCs w:val="24"/>
        </w:rPr>
      </w:pPr>
      <w:r w:rsidRPr="008F4C4A">
        <w:rPr>
          <w:b/>
          <w:bCs/>
          <w:sz w:val="24"/>
          <w:szCs w:val="24"/>
        </w:rPr>
        <w:t xml:space="preserve">Assessment Criteria </w:t>
      </w:r>
      <w:r w:rsidR="00993DD9" w:rsidRPr="008F4C4A">
        <w:rPr>
          <w:b/>
          <w:bCs/>
          <w:sz w:val="24"/>
          <w:szCs w:val="24"/>
        </w:rPr>
        <w:t>3</w:t>
      </w:r>
      <w:r w:rsidRPr="008F4C4A">
        <w:rPr>
          <w:b/>
          <w:bCs/>
          <w:sz w:val="24"/>
          <w:szCs w:val="24"/>
        </w:rPr>
        <w:t>: Delivery and partnership approach (20%)</w:t>
      </w:r>
    </w:p>
    <w:p w14:paraId="13CE04EE" w14:textId="4FCEF07A" w:rsidR="00037832" w:rsidRPr="008F4C4A" w:rsidRDefault="00037832" w:rsidP="00644845">
      <w:pPr>
        <w:pStyle w:val="BodyText"/>
        <w:spacing w:before="0" w:after="60" w:line="320" w:lineRule="exact"/>
        <w:rPr>
          <w:color w:val="000000"/>
          <w:sz w:val="24"/>
          <w:szCs w:val="24"/>
        </w:rPr>
      </w:pPr>
      <w:r w:rsidRPr="008F4C4A">
        <w:rPr>
          <w:color w:val="000000"/>
          <w:sz w:val="24"/>
          <w:szCs w:val="24"/>
        </w:rPr>
        <w:t>De</w:t>
      </w:r>
      <w:r w:rsidR="00B26661" w:rsidRPr="008F4C4A">
        <w:rPr>
          <w:color w:val="000000"/>
          <w:sz w:val="24"/>
          <w:szCs w:val="24"/>
        </w:rPr>
        <w:t>scribe</w:t>
      </w:r>
      <w:r w:rsidRPr="008F4C4A">
        <w:rPr>
          <w:color w:val="000000"/>
          <w:sz w:val="24"/>
          <w:szCs w:val="24"/>
        </w:rPr>
        <w:t xml:space="preserve"> how you will ensure that the project is delivered collaboratively with one or more IWM Forum member organisations. </w:t>
      </w:r>
    </w:p>
    <w:p w14:paraId="4A7C7EE9" w14:textId="6B51E3F1" w:rsidR="00037832" w:rsidRPr="008F4C4A" w:rsidRDefault="00037832" w:rsidP="00644845">
      <w:pPr>
        <w:pStyle w:val="BodyText"/>
        <w:spacing w:before="0" w:after="60" w:line="320" w:lineRule="exact"/>
        <w:rPr>
          <w:color w:val="000000"/>
          <w:sz w:val="24"/>
          <w:szCs w:val="24"/>
        </w:rPr>
      </w:pPr>
      <w:r w:rsidRPr="008F4C4A">
        <w:rPr>
          <w:color w:val="000000"/>
          <w:sz w:val="24"/>
          <w:szCs w:val="24"/>
        </w:rPr>
        <w:t>Collaborative partner organisations are organisations that actively participate in shared decision-making, contribute resources or expertise, and take joint responsibility for achieving outcomes within a collaborative governance framework.</w:t>
      </w:r>
    </w:p>
    <w:p w14:paraId="251D9DF8" w14:textId="42A4C7C2" w:rsidR="00037832" w:rsidRPr="008F4C4A" w:rsidRDefault="00CA22DA" w:rsidP="00644845">
      <w:pPr>
        <w:pStyle w:val="BodyText"/>
        <w:spacing w:before="0" w:after="60" w:line="320" w:lineRule="exact"/>
        <w:rPr>
          <w:color w:val="000000"/>
          <w:sz w:val="24"/>
          <w:szCs w:val="24"/>
        </w:rPr>
      </w:pPr>
      <w:r w:rsidRPr="008F4C4A">
        <w:rPr>
          <w:color w:val="000000"/>
          <w:sz w:val="24"/>
          <w:szCs w:val="24"/>
        </w:rPr>
        <w:t>Supporting e</w:t>
      </w:r>
      <w:r w:rsidR="00037832" w:rsidRPr="008F4C4A">
        <w:rPr>
          <w:color w:val="000000"/>
          <w:sz w:val="24"/>
          <w:szCs w:val="24"/>
        </w:rPr>
        <w:t xml:space="preserve">vidence must include: </w:t>
      </w:r>
    </w:p>
    <w:p w14:paraId="7C41E717" w14:textId="0300CB75" w:rsidR="00037832" w:rsidRPr="008F4C4A" w:rsidRDefault="00037832"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t>Written agreement between partners or letters of endorsement from collaborative partners</w:t>
      </w:r>
    </w:p>
    <w:p w14:paraId="71A744D0" w14:textId="20817821" w:rsidR="00037832" w:rsidRPr="008F4C4A" w:rsidRDefault="00FB1B40" w:rsidP="00644845">
      <w:pPr>
        <w:pStyle w:val="BodyText"/>
        <w:spacing w:before="0" w:after="60" w:line="320" w:lineRule="exact"/>
        <w:rPr>
          <w:color w:val="000000"/>
          <w:sz w:val="24"/>
          <w:szCs w:val="24"/>
        </w:rPr>
      </w:pPr>
      <w:r w:rsidRPr="008F4C4A">
        <w:rPr>
          <w:color w:val="000000"/>
          <w:sz w:val="24"/>
          <w:szCs w:val="24"/>
        </w:rPr>
        <w:t>Supporting e</w:t>
      </w:r>
      <w:r w:rsidR="00037832" w:rsidRPr="008F4C4A">
        <w:rPr>
          <w:color w:val="000000"/>
          <w:sz w:val="24"/>
          <w:szCs w:val="24"/>
        </w:rPr>
        <w:t>vidence may</w:t>
      </w:r>
      <w:r w:rsidR="001A57D1" w:rsidRPr="008F4C4A">
        <w:rPr>
          <w:color w:val="000000"/>
          <w:sz w:val="24"/>
          <w:szCs w:val="24"/>
        </w:rPr>
        <w:t xml:space="preserve"> also</w:t>
      </w:r>
      <w:r w:rsidR="00037832" w:rsidRPr="008F4C4A">
        <w:rPr>
          <w:color w:val="000000"/>
          <w:sz w:val="24"/>
          <w:szCs w:val="24"/>
        </w:rPr>
        <w:t xml:space="preserve"> include</w:t>
      </w:r>
      <w:r w:rsidR="00084944" w:rsidRPr="008F4C4A">
        <w:rPr>
          <w:color w:val="000000"/>
          <w:sz w:val="24"/>
          <w:szCs w:val="24"/>
        </w:rPr>
        <w:t>, but is not limited to</w:t>
      </w:r>
      <w:r w:rsidR="00037832" w:rsidRPr="008F4C4A">
        <w:rPr>
          <w:color w:val="000000"/>
          <w:sz w:val="24"/>
          <w:szCs w:val="24"/>
        </w:rPr>
        <w:t xml:space="preserve">: </w:t>
      </w:r>
    </w:p>
    <w:p w14:paraId="3907DDBE" w14:textId="5C6BC9EC" w:rsidR="00037832" w:rsidRPr="008F4C4A" w:rsidRDefault="00037832"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t>Project / partner organisation chart.</w:t>
      </w:r>
    </w:p>
    <w:p w14:paraId="7DD2975D" w14:textId="3736F756" w:rsidR="00037832" w:rsidRPr="008F4C4A" w:rsidRDefault="00037832"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t>Defined roles, responsibilities and communication channels.</w:t>
      </w:r>
    </w:p>
    <w:p w14:paraId="1305C6B8" w14:textId="7C9434BD" w:rsidR="00037832" w:rsidRPr="008F4C4A" w:rsidRDefault="00037832" w:rsidP="00644845">
      <w:pPr>
        <w:pStyle w:val="ListBullet"/>
        <w:numPr>
          <w:ilvl w:val="0"/>
          <w:numId w:val="16"/>
        </w:numPr>
        <w:spacing w:before="0" w:after="60" w:line="320" w:lineRule="exact"/>
        <w:ind w:left="340" w:hanging="227"/>
        <w:rPr>
          <w:color w:val="000000"/>
          <w:sz w:val="24"/>
          <w:szCs w:val="24"/>
        </w:rPr>
      </w:pPr>
      <w:r w:rsidRPr="008F4C4A">
        <w:rPr>
          <w:rFonts w:cs="Times New Roman"/>
          <w:color w:val="000000"/>
          <w:sz w:val="24"/>
          <w:szCs w:val="24"/>
        </w:rPr>
        <w:t>Structured processes for decision-making and approvals.</w:t>
      </w:r>
    </w:p>
    <w:p w14:paraId="64CE7E5F" w14:textId="3060687C" w:rsidR="00037832" w:rsidRPr="008F4C4A" w:rsidRDefault="00037832"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Project monitoring and control processes.</w:t>
      </w:r>
    </w:p>
    <w:p w14:paraId="746BCDCF" w14:textId="0B1B0224" w:rsidR="004E6736" w:rsidRPr="008F4C4A" w:rsidRDefault="004E6736" w:rsidP="00644845">
      <w:pPr>
        <w:pStyle w:val="BodyText"/>
        <w:spacing w:before="0" w:after="60" w:line="320" w:lineRule="exact"/>
        <w:rPr>
          <w:b/>
          <w:bCs/>
          <w:sz w:val="24"/>
          <w:szCs w:val="24"/>
        </w:rPr>
      </w:pPr>
      <w:r w:rsidRPr="008F4C4A">
        <w:rPr>
          <w:b/>
          <w:bCs/>
          <w:sz w:val="24"/>
          <w:szCs w:val="24"/>
        </w:rPr>
        <w:t xml:space="preserve">Assessment Criteria </w:t>
      </w:r>
      <w:r w:rsidR="00993DD9" w:rsidRPr="008F4C4A">
        <w:rPr>
          <w:b/>
          <w:bCs/>
          <w:sz w:val="24"/>
          <w:szCs w:val="24"/>
        </w:rPr>
        <w:t>4</w:t>
      </w:r>
      <w:r w:rsidRPr="008F4C4A">
        <w:rPr>
          <w:b/>
          <w:bCs/>
          <w:sz w:val="24"/>
          <w:szCs w:val="24"/>
        </w:rPr>
        <w:t>: Stakeholder engagement approach (10%)</w:t>
      </w:r>
    </w:p>
    <w:p w14:paraId="54EF6DFB" w14:textId="05379364" w:rsidR="0040269C" w:rsidRPr="008F4C4A" w:rsidRDefault="0040269C" w:rsidP="00644845">
      <w:pPr>
        <w:pStyle w:val="BodyText"/>
        <w:spacing w:before="0" w:after="60" w:line="320" w:lineRule="exact"/>
        <w:rPr>
          <w:sz w:val="24"/>
          <w:szCs w:val="24"/>
        </w:rPr>
      </w:pPr>
      <w:r w:rsidRPr="008F4C4A">
        <w:rPr>
          <w:sz w:val="24"/>
          <w:szCs w:val="24"/>
        </w:rPr>
        <w:t xml:space="preserve">Demonstrate </w:t>
      </w:r>
      <w:r w:rsidR="00416414" w:rsidRPr="008F4C4A">
        <w:rPr>
          <w:sz w:val="24"/>
          <w:szCs w:val="24"/>
        </w:rPr>
        <w:t>a sound</w:t>
      </w:r>
      <w:r w:rsidR="009B2C26" w:rsidRPr="008F4C4A">
        <w:rPr>
          <w:sz w:val="24"/>
          <w:szCs w:val="24"/>
        </w:rPr>
        <w:t xml:space="preserve"> and well-thought-out approach to</w:t>
      </w:r>
      <w:r w:rsidRPr="008F4C4A">
        <w:rPr>
          <w:sz w:val="24"/>
          <w:szCs w:val="24"/>
        </w:rPr>
        <w:t xml:space="preserve"> stakeholder engagement.</w:t>
      </w:r>
    </w:p>
    <w:p w14:paraId="097B6C8B" w14:textId="3BA1C5E6" w:rsidR="00EA4755" w:rsidRPr="008F4C4A" w:rsidRDefault="0056141C" w:rsidP="00644845">
      <w:pPr>
        <w:pStyle w:val="BodyText"/>
        <w:spacing w:before="0" w:after="60" w:line="320" w:lineRule="exact"/>
        <w:rPr>
          <w:sz w:val="24"/>
          <w:szCs w:val="24"/>
        </w:rPr>
      </w:pPr>
      <w:r w:rsidRPr="008F4C4A">
        <w:rPr>
          <w:sz w:val="24"/>
          <w:szCs w:val="24"/>
        </w:rPr>
        <w:t>Supporting e</w:t>
      </w:r>
      <w:r w:rsidR="0040269C" w:rsidRPr="008F4C4A">
        <w:rPr>
          <w:sz w:val="24"/>
          <w:szCs w:val="24"/>
        </w:rPr>
        <w:t>vidence may include</w:t>
      </w:r>
      <w:r w:rsidR="00084944" w:rsidRPr="008F4C4A">
        <w:rPr>
          <w:sz w:val="24"/>
          <w:szCs w:val="24"/>
        </w:rPr>
        <w:t>, but is not limited to</w:t>
      </w:r>
      <w:r w:rsidR="0040269C" w:rsidRPr="008F4C4A">
        <w:rPr>
          <w:sz w:val="24"/>
          <w:szCs w:val="24"/>
        </w:rPr>
        <w:t>:</w:t>
      </w:r>
    </w:p>
    <w:p w14:paraId="5CB9358A" w14:textId="77777777" w:rsidR="006A6B33" w:rsidRPr="008F4C4A" w:rsidRDefault="0040269C" w:rsidP="00644845">
      <w:pPr>
        <w:pStyle w:val="ListBullet"/>
        <w:numPr>
          <w:ilvl w:val="0"/>
          <w:numId w:val="59"/>
        </w:numPr>
        <w:spacing w:before="0" w:after="60" w:line="320" w:lineRule="exact"/>
        <w:ind w:left="426" w:hanging="284"/>
        <w:rPr>
          <w:sz w:val="24"/>
          <w:szCs w:val="24"/>
        </w:rPr>
      </w:pPr>
      <w:r w:rsidRPr="008F4C4A">
        <w:rPr>
          <w:sz w:val="24"/>
          <w:szCs w:val="24"/>
        </w:rPr>
        <w:t>A stakeholder list</w:t>
      </w:r>
    </w:p>
    <w:p w14:paraId="3EEACE39" w14:textId="77777777" w:rsidR="006A6B33" w:rsidRPr="008F4C4A" w:rsidRDefault="0040269C" w:rsidP="00644845">
      <w:pPr>
        <w:pStyle w:val="ListBullet"/>
        <w:numPr>
          <w:ilvl w:val="0"/>
          <w:numId w:val="59"/>
        </w:numPr>
        <w:spacing w:before="0" w:after="60" w:line="320" w:lineRule="exact"/>
        <w:ind w:left="426" w:hanging="284"/>
        <w:rPr>
          <w:color w:val="000000"/>
          <w:sz w:val="24"/>
          <w:szCs w:val="24"/>
        </w:rPr>
      </w:pPr>
      <w:r w:rsidRPr="008F4C4A">
        <w:rPr>
          <w:color w:val="000000"/>
          <w:sz w:val="24"/>
          <w:szCs w:val="24"/>
        </w:rPr>
        <w:t>A matrix of stakeholder needs</w:t>
      </w:r>
    </w:p>
    <w:p w14:paraId="75B7971E" w14:textId="77777777" w:rsidR="006A6B33" w:rsidRPr="008F4C4A" w:rsidRDefault="0040269C" w:rsidP="00644845">
      <w:pPr>
        <w:pStyle w:val="ListBullet"/>
        <w:numPr>
          <w:ilvl w:val="0"/>
          <w:numId w:val="59"/>
        </w:numPr>
        <w:spacing w:before="0" w:after="60" w:line="320" w:lineRule="exact"/>
        <w:ind w:left="426" w:hanging="284"/>
        <w:rPr>
          <w:color w:val="000000"/>
          <w:sz w:val="24"/>
          <w:szCs w:val="24"/>
        </w:rPr>
      </w:pPr>
      <w:r w:rsidRPr="008F4C4A">
        <w:rPr>
          <w:color w:val="000000"/>
          <w:sz w:val="24"/>
          <w:szCs w:val="24"/>
        </w:rPr>
        <w:t>A report on stakeholder engagement already performed</w:t>
      </w:r>
    </w:p>
    <w:p w14:paraId="28000DDD" w14:textId="40DB4B7D" w:rsidR="006A6B33" w:rsidRPr="008F4C4A" w:rsidRDefault="006A6B33" w:rsidP="00644845">
      <w:pPr>
        <w:pStyle w:val="ListBullet"/>
        <w:numPr>
          <w:ilvl w:val="0"/>
          <w:numId w:val="59"/>
        </w:numPr>
        <w:spacing w:before="0" w:after="60" w:line="320" w:lineRule="exact"/>
        <w:ind w:left="426" w:hanging="284"/>
        <w:rPr>
          <w:color w:val="000000"/>
          <w:sz w:val="24"/>
          <w:szCs w:val="24"/>
        </w:rPr>
      </w:pPr>
      <w:r w:rsidRPr="008F4C4A">
        <w:rPr>
          <w:color w:val="000000"/>
          <w:sz w:val="24"/>
          <w:szCs w:val="24"/>
        </w:rPr>
        <w:t>A stakeholder engagement plan to be implemented for the project</w:t>
      </w:r>
    </w:p>
    <w:p w14:paraId="66BF88D8" w14:textId="3532451A" w:rsidR="00591EA5" w:rsidRPr="008F4C4A" w:rsidRDefault="00591EA5" w:rsidP="00644845">
      <w:pPr>
        <w:pStyle w:val="Heading2"/>
        <w:numPr>
          <w:ilvl w:val="0"/>
          <w:numId w:val="14"/>
        </w:numPr>
        <w:spacing w:before="0" w:after="60" w:line="320" w:lineRule="exact"/>
        <w:rPr>
          <w:color w:val="000000"/>
          <w:szCs w:val="24"/>
        </w:rPr>
      </w:pPr>
      <w:bookmarkStart w:id="37" w:name="_Toc212136851"/>
      <w:r w:rsidRPr="008F4C4A">
        <w:rPr>
          <w:color w:val="000000"/>
          <w:szCs w:val="24"/>
        </w:rPr>
        <w:t>What are the key dates?</w:t>
      </w:r>
      <w:bookmarkEnd w:id="37"/>
    </w:p>
    <w:tbl>
      <w:tblPr>
        <w:tblStyle w:val="TableGrid"/>
        <w:tblW w:w="5000" w:type="pct"/>
        <w:tblLook w:val="0620" w:firstRow="1" w:lastRow="0" w:firstColumn="0" w:lastColumn="0" w:noHBand="1" w:noVBand="1"/>
      </w:tblPr>
      <w:tblGrid>
        <w:gridCol w:w="5841"/>
        <w:gridCol w:w="3798"/>
      </w:tblGrid>
      <w:tr w:rsidR="007021F0" w:rsidRPr="008F4C4A" w14:paraId="5CC80ECE" w14:textId="77777777" w:rsidTr="00FB6C05">
        <w:trPr>
          <w:cnfStyle w:val="100000000000" w:firstRow="1" w:lastRow="0" w:firstColumn="0" w:lastColumn="0" w:oddVBand="0" w:evenVBand="0" w:oddHBand="0" w:evenHBand="0" w:firstRowFirstColumn="0" w:firstRowLastColumn="0" w:lastRowFirstColumn="0" w:lastRowLastColumn="0"/>
          <w:cantSplit/>
        </w:trPr>
        <w:tc>
          <w:tcPr>
            <w:tcW w:w="3030" w:type="pct"/>
            <w:tcBorders>
              <w:top w:val="single" w:sz="8" w:space="0" w:color="201547" w:themeColor="accent1"/>
              <w:left w:val="nil"/>
              <w:bottom w:val="single" w:sz="8" w:space="0" w:color="201547" w:themeColor="accent1"/>
              <w:right w:val="nil"/>
            </w:tcBorders>
            <w:hideMark/>
          </w:tcPr>
          <w:p w14:paraId="097C010D" w14:textId="37037F53" w:rsidR="007021F0" w:rsidRPr="008F4C4A" w:rsidRDefault="007021F0" w:rsidP="007021F0">
            <w:pPr>
              <w:spacing w:before="0" w:line="320" w:lineRule="exact"/>
              <w:rPr>
                <w:color w:val="000000"/>
                <w:sz w:val="24"/>
                <w:szCs w:val="24"/>
              </w:rPr>
            </w:pPr>
            <w:r w:rsidRPr="007E68FD">
              <w:rPr>
                <w:rFonts w:ascii="Arial" w:hAnsi="Arial" w:cs="Arial"/>
                <w:b/>
                <w:bCs/>
                <w:color w:val="auto"/>
                <w:sz w:val="24"/>
                <w:szCs w:val="24"/>
              </w:rPr>
              <w:t>Timeline</w:t>
            </w:r>
          </w:p>
        </w:tc>
        <w:tc>
          <w:tcPr>
            <w:tcW w:w="1970" w:type="pct"/>
            <w:tcBorders>
              <w:top w:val="single" w:sz="8" w:space="0" w:color="201547" w:themeColor="accent1"/>
              <w:left w:val="nil"/>
              <w:bottom w:val="single" w:sz="8" w:space="0" w:color="201547" w:themeColor="accent1"/>
              <w:right w:val="nil"/>
            </w:tcBorders>
          </w:tcPr>
          <w:p w14:paraId="754114CE" w14:textId="3A66ED35" w:rsidR="007021F0" w:rsidRPr="008F4C4A" w:rsidRDefault="007021F0" w:rsidP="007021F0">
            <w:pPr>
              <w:pStyle w:val="TableTextLeft"/>
              <w:spacing w:before="0" w:line="320" w:lineRule="exact"/>
              <w:rPr>
                <w:color w:val="000000"/>
                <w:sz w:val="24"/>
                <w:szCs w:val="24"/>
              </w:rPr>
            </w:pPr>
            <w:r w:rsidRPr="007E68FD">
              <w:rPr>
                <w:rFonts w:ascii="Arial" w:hAnsi="Arial" w:cs="Arial"/>
                <w:b/>
                <w:bCs/>
                <w:color w:val="auto"/>
                <w:sz w:val="24"/>
                <w:szCs w:val="24"/>
              </w:rPr>
              <w:t>Date</w:t>
            </w:r>
          </w:p>
        </w:tc>
      </w:tr>
      <w:tr w:rsidR="00551848" w:rsidRPr="008F4C4A" w14:paraId="6C5E9339" w14:textId="77777777" w:rsidTr="00FB6C05">
        <w:trPr>
          <w:cantSplit/>
        </w:trPr>
        <w:tc>
          <w:tcPr>
            <w:tcW w:w="3030" w:type="pct"/>
            <w:tcBorders>
              <w:top w:val="single" w:sz="8" w:space="0" w:color="201547" w:themeColor="accent1"/>
              <w:left w:val="nil"/>
              <w:bottom w:val="single" w:sz="8" w:space="0" w:color="201547" w:themeColor="accent1"/>
              <w:right w:val="nil"/>
            </w:tcBorders>
          </w:tcPr>
          <w:p w14:paraId="2F2E6DC6" w14:textId="585D4C18" w:rsidR="00551848" w:rsidRPr="008F4C4A" w:rsidRDefault="00551848" w:rsidP="00551848">
            <w:pPr>
              <w:spacing w:line="320" w:lineRule="exact"/>
              <w:rPr>
                <w:color w:val="000000"/>
                <w:sz w:val="24"/>
                <w:szCs w:val="24"/>
              </w:rPr>
            </w:pPr>
            <w:r w:rsidRPr="008F4C4A">
              <w:rPr>
                <w:color w:val="000000"/>
                <w:sz w:val="24"/>
                <w:szCs w:val="24"/>
              </w:rPr>
              <w:t>Applications open</w:t>
            </w:r>
          </w:p>
        </w:tc>
        <w:tc>
          <w:tcPr>
            <w:tcW w:w="1970" w:type="pct"/>
            <w:tcBorders>
              <w:top w:val="single" w:sz="8" w:space="0" w:color="201547" w:themeColor="accent1"/>
              <w:left w:val="nil"/>
              <w:bottom w:val="single" w:sz="8" w:space="0" w:color="201547" w:themeColor="accent1"/>
              <w:right w:val="nil"/>
            </w:tcBorders>
          </w:tcPr>
          <w:p w14:paraId="23361208" w14:textId="13F5F6B7" w:rsidR="00551848" w:rsidRPr="008F4C4A" w:rsidRDefault="006D20DA" w:rsidP="00551848">
            <w:pPr>
              <w:pStyle w:val="TableTextLeft"/>
              <w:spacing w:before="0" w:line="320" w:lineRule="exact"/>
              <w:rPr>
                <w:color w:val="000000"/>
                <w:sz w:val="24"/>
                <w:szCs w:val="24"/>
              </w:rPr>
            </w:pPr>
            <w:r>
              <w:rPr>
                <w:color w:val="000000"/>
                <w:sz w:val="24"/>
                <w:szCs w:val="24"/>
              </w:rPr>
              <w:t>3</w:t>
            </w:r>
            <w:r w:rsidR="00FE034C">
              <w:rPr>
                <w:color w:val="000000"/>
                <w:sz w:val="24"/>
                <w:szCs w:val="24"/>
              </w:rPr>
              <w:t xml:space="preserve"> November</w:t>
            </w:r>
            <w:r w:rsidR="002626B7">
              <w:rPr>
                <w:color w:val="000000"/>
                <w:sz w:val="24"/>
                <w:szCs w:val="24"/>
              </w:rPr>
              <w:t xml:space="preserve"> </w:t>
            </w:r>
            <w:r w:rsidR="00551848" w:rsidRPr="008F4C4A">
              <w:rPr>
                <w:color w:val="000000"/>
                <w:sz w:val="24"/>
                <w:szCs w:val="24"/>
              </w:rPr>
              <w:t>2025</w:t>
            </w:r>
          </w:p>
        </w:tc>
      </w:tr>
      <w:tr w:rsidR="00551848" w:rsidRPr="008F4C4A" w14:paraId="4E7D8DF1" w14:textId="77777777" w:rsidTr="00FB6C05">
        <w:trPr>
          <w:cantSplit/>
        </w:trPr>
        <w:tc>
          <w:tcPr>
            <w:tcW w:w="3030" w:type="pct"/>
            <w:tcBorders>
              <w:top w:val="single" w:sz="8" w:space="0" w:color="201547" w:themeColor="accent1"/>
              <w:left w:val="nil"/>
              <w:bottom w:val="single" w:sz="8" w:space="0" w:color="201547" w:themeColor="accent1"/>
              <w:right w:val="nil"/>
            </w:tcBorders>
            <w:hideMark/>
          </w:tcPr>
          <w:p w14:paraId="01ECEB4D" w14:textId="77777777" w:rsidR="00551848" w:rsidRPr="008F4C4A" w:rsidRDefault="00551848" w:rsidP="00551848">
            <w:pPr>
              <w:spacing w:before="0" w:line="320" w:lineRule="exact"/>
              <w:rPr>
                <w:color w:val="000000"/>
                <w:sz w:val="24"/>
                <w:szCs w:val="24"/>
              </w:rPr>
            </w:pPr>
            <w:r w:rsidRPr="008F4C4A">
              <w:rPr>
                <w:color w:val="000000"/>
                <w:sz w:val="24"/>
                <w:szCs w:val="24"/>
              </w:rPr>
              <w:t>Applications close</w:t>
            </w:r>
          </w:p>
        </w:tc>
        <w:tc>
          <w:tcPr>
            <w:tcW w:w="1970" w:type="pct"/>
            <w:tcBorders>
              <w:top w:val="single" w:sz="8" w:space="0" w:color="201547" w:themeColor="accent1"/>
              <w:left w:val="nil"/>
              <w:bottom w:val="single" w:sz="8" w:space="0" w:color="201547" w:themeColor="accent1"/>
              <w:right w:val="nil"/>
            </w:tcBorders>
          </w:tcPr>
          <w:p w14:paraId="790BA31D" w14:textId="383FDFFB" w:rsidR="00551848" w:rsidRPr="008F4C4A" w:rsidRDefault="00FE034C" w:rsidP="00551848">
            <w:pPr>
              <w:pStyle w:val="TableTextLeft"/>
              <w:spacing w:before="0" w:line="320" w:lineRule="exact"/>
              <w:rPr>
                <w:color w:val="000000"/>
                <w:sz w:val="24"/>
                <w:szCs w:val="24"/>
              </w:rPr>
            </w:pPr>
            <w:r>
              <w:rPr>
                <w:color w:val="000000"/>
                <w:sz w:val="24"/>
                <w:szCs w:val="24"/>
              </w:rPr>
              <w:t>16</w:t>
            </w:r>
            <w:r w:rsidR="002626B7">
              <w:rPr>
                <w:color w:val="000000"/>
                <w:sz w:val="24"/>
                <w:szCs w:val="24"/>
              </w:rPr>
              <w:t xml:space="preserve"> February 2026</w:t>
            </w:r>
            <w:r w:rsidR="00551848" w:rsidRPr="008F4C4A">
              <w:rPr>
                <w:color w:val="000000"/>
                <w:sz w:val="24"/>
                <w:szCs w:val="24"/>
              </w:rPr>
              <w:t xml:space="preserve"> </w:t>
            </w:r>
          </w:p>
        </w:tc>
      </w:tr>
      <w:tr w:rsidR="00551848" w:rsidRPr="008F4C4A" w14:paraId="3AFD29DC" w14:textId="77777777" w:rsidTr="00FB6C05">
        <w:trPr>
          <w:cantSplit/>
        </w:trPr>
        <w:tc>
          <w:tcPr>
            <w:tcW w:w="3030" w:type="pct"/>
            <w:tcBorders>
              <w:top w:val="single" w:sz="8" w:space="0" w:color="201547" w:themeColor="accent1"/>
              <w:left w:val="nil"/>
              <w:bottom w:val="single" w:sz="8" w:space="0" w:color="201547" w:themeColor="accent1"/>
              <w:right w:val="nil"/>
            </w:tcBorders>
            <w:hideMark/>
          </w:tcPr>
          <w:p w14:paraId="41BB3170" w14:textId="77777777" w:rsidR="00551848" w:rsidRPr="008F4C4A" w:rsidRDefault="00551848" w:rsidP="00551848">
            <w:pPr>
              <w:spacing w:before="0" w:line="320" w:lineRule="exact"/>
              <w:rPr>
                <w:color w:val="000000"/>
                <w:sz w:val="24"/>
                <w:szCs w:val="24"/>
              </w:rPr>
            </w:pPr>
            <w:r w:rsidRPr="008F4C4A">
              <w:rPr>
                <w:color w:val="000000"/>
                <w:sz w:val="24"/>
                <w:szCs w:val="24"/>
              </w:rPr>
              <w:t xml:space="preserve">Applications assessment and approval  </w:t>
            </w:r>
          </w:p>
        </w:tc>
        <w:tc>
          <w:tcPr>
            <w:tcW w:w="1970" w:type="pct"/>
            <w:tcBorders>
              <w:top w:val="single" w:sz="8" w:space="0" w:color="201547" w:themeColor="accent1"/>
              <w:left w:val="nil"/>
              <w:bottom w:val="single" w:sz="8" w:space="0" w:color="201547" w:themeColor="accent1"/>
              <w:right w:val="nil"/>
            </w:tcBorders>
          </w:tcPr>
          <w:p w14:paraId="45647C30" w14:textId="68989E1F" w:rsidR="00551848" w:rsidRPr="008F4C4A" w:rsidRDefault="002626B7" w:rsidP="00551848">
            <w:pPr>
              <w:pStyle w:val="TableTextLeft"/>
              <w:spacing w:before="0" w:line="320" w:lineRule="exact"/>
              <w:rPr>
                <w:color w:val="000000"/>
                <w:sz w:val="24"/>
                <w:szCs w:val="24"/>
              </w:rPr>
            </w:pPr>
            <w:r>
              <w:rPr>
                <w:color w:val="000000"/>
                <w:sz w:val="24"/>
                <w:szCs w:val="24"/>
              </w:rPr>
              <w:t>February – April 2026</w:t>
            </w:r>
          </w:p>
        </w:tc>
      </w:tr>
      <w:tr w:rsidR="00551848" w:rsidRPr="008F4C4A" w14:paraId="6CC0DA45" w14:textId="77777777" w:rsidTr="00FB6C05">
        <w:trPr>
          <w:cantSplit/>
        </w:trPr>
        <w:tc>
          <w:tcPr>
            <w:tcW w:w="3030" w:type="pct"/>
            <w:tcBorders>
              <w:top w:val="single" w:sz="8" w:space="0" w:color="201547" w:themeColor="accent1"/>
              <w:left w:val="nil"/>
              <w:bottom w:val="single" w:sz="8" w:space="0" w:color="201547" w:themeColor="accent1"/>
              <w:right w:val="nil"/>
            </w:tcBorders>
          </w:tcPr>
          <w:p w14:paraId="1D3BB065" w14:textId="77777777" w:rsidR="00551848" w:rsidRPr="008F4C4A" w:rsidRDefault="00551848" w:rsidP="00551848">
            <w:pPr>
              <w:spacing w:before="0" w:line="320" w:lineRule="exact"/>
              <w:rPr>
                <w:color w:val="000000"/>
                <w:sz w:val="24"/>
                <w:szCs w:val="24"/>
              </w:rPr>
            </w:pPr>
            <w:r w:rsidRPr="008F4C4A">
              <w:rPr>
                <w:color w:val="000000"/>
                <w:sz w:val="24"/>
                <w:szCs w:val="24"/>
              </w:rPr>
              <w:t>Notification of funding outcomes</w:t>
            </w:r>
          </w:p>
        </w:tc>
        <w:tc>
          <w:tcPr>
            <w:tcW w:w="1970" w:type="pct"/>
            <w:tcBorders>
              <w:top w:val="single" w:sz="8" w:space="0" w:color="201547" w:themeColor="accent1"/>
              <w:left w:val="nil"/>
              <w:bottom w:val="single" w:sz="8" w:space="0" w:color="201547" w:themeColor="accent1"/>
              <w:right w:val="nil"/>
            </w:tcBorders>
          </w:tcPr>
          <w:p w14:paraId="15EAD382" w14:textId="5644A4D3" w:rsidR="00551848" w:rsidRPr="008F4C4A" w:rsidRDefault="002626B7" w:rsidP="00551848">
            <w:pPr>
              <w:pStyle w:val="TableTextLeft"/>
              <w:spacing w:before="0" w:line="320" w:lineRule="exact"/>
              <w:rPr>
                <w:color w:val="000000"/>
                <w:sz w:val="24"/>
                <w:szCs w:val="24"/>
              </w:rPr>
            </w:pPr>
            <w:r>
              <w:rPr>
                <w:color w:val="000000"/>
                <w:sz w:val="24"/>
                <w:szCs w:val="24"/>
              </w:rPr>
              <w:t>April</w:t>
            </w:r>
            <w:r w:rsidR="00551848" w:rsidRPr="008F4C4A">
              <w:rPr>
                <w:color w:val="000000"/>
                <w:sz w:val="24"/>
                <w:szCs w:val="24"/>
              </w:rPr>
              <w:t xml:space="preserve"> 2026</w:t>
            </w:r>
          </w:p>
        </w:tc>
      </w:tr>
      <w:tr w:rsidR="00551848" w:rsidRPr="008F4C4A" w14:paraId="7974045A" w14:textId="77777777" w:rsidTr="00FB6C05">
        <w:trPr>
          <w:cantSplit/>
        </w:trPr>
        <w:tc>
          <w:tcPr>
            <w:tcW w:w="3030" w:type="pct"/>
            <w:tcBorders>
              <w:top w:val="single" w:sz="8" w:space="0" w:color="201547" w:themeColor="accent1"/>
              <w:left w:val="nil"/>
              <w:bottom w:val="single" w:sz="8" w:space="0" w:color="201547" w:themeColor="accent1"/>
              <w:right w:val="nil"/>
            </w:tcBorders>
          </w:tcPr>
          <w:p w14:paraId="3D82842D" w14:textId="77777777" w:rsidR="00551848" w:rsidRPr="008F4C4A" w:rsidRDefault="00551848" w:rsidP="00551848">
            <w:pPr>
              <w:spacing w:before="0" w:line="320" w:lineRule="exact"/>
              <w:rPr>
                <w:color w:val="000000"/>
                <w:sz w:val="24"/>
                <w:szCs w:val="24"/>
              </w:rPr>
            </w:pPr>
            <w:r w:rsidRPr="008F4C4A">
              <w:rPr>
                <w:color w:val="000000"/>
                <w:sz w:val="24"/>
                <w:szCs w:val="24"/>
              </w:rPr>
              <w:t>Funding agreements for successful applicants</w:t>
            </w:r>
          </w:p>
        </w:tc>
        <w:tc>
          <w:tcPr>
            <w:tcW w:w="1970" w:type="pct"/>
            <w:tcBorders>
              <w:top w:val="single" w:sz="8" w:space="0" w:color="201547" w:themeColor="accent1"/>
              <w:left w:val="nil"/>
              <w:bottom w:val="single" w:sz="8" w:space="0" w:color="201547" w:themeColor="accent1"/>
              <w:right w:val="nil"/>
            </w:tcBorders>
          </w:tcPr>
          <w:p w14:paraId="5315769B" w14:textId="53860186" w:rsidR="00551848" w:rsidRPr="008F4C4A" w:rsidRDefault="002626B7" w:rsidP="00551848">
            <w:pPr>
              <w:pStyle w:val="TableTextLeft"/>
              <w:spacing w:before="0" w:line="320" w:lineRule="exact"/>
              <w:rPr>
                <w:color w:val="000000"/>
                <w:sz w:val="24"/>
                <w:szCs w:val="24"/>
              </w:rPr>
            </w:pPr>
            <w:r>
              <w:rPr>
                <w:color w:val="000000"/>
                <w:sz w:val="24"/>
                <w:szCs w:val="24"/>
              </w:rPr>
              <w:t>April</w:t>
            </w:r>
            <w:r w:rsidR="00551848" w:rsidRPr="008F4C4A">
              <w:rPr>
                <w:color w:val="000000"/>
                <w:sz w:val="24"/>
                <w:szCs w:val="24"/>
              </w:rPr>
              <w:t xml:space="preserve"> - </w:t>
            </w:r>
            <w:r>
              <w:rPr>
                <w:color w:val="000000"/>
                <w:sz w:val="24"/>
                <w:szCs w:val="24"/>
              </w:rPr>
              <w:t>June</w:t>
            </w:r>
            <w:r w:rsidR="00551848" w:rsidRPr="008F4C4A">
              <w:rPr>
                <w:color w:val="000000"/>
                <w:sz w:val="24"/>
                <w:szCs w:val="24"/>
              </w:rPr>
              <w:t xml:space="preserve"> 2026</w:t>
            </w:r>
          </w:p>
        </w:tc>
      </w:tr>
    </w:tbl>
    <w:p w14:paraId="219A3E06" w14:textId="502CEE51" w:rsidR="00EC2794" w:rsidRPr="008F4C4A" w:rsidRDefault="0037056F" w:rsidP="00644845">
      <w:pPr>
        <w:pStyle w:val="Heading2"/>
        <w:numPr>
          <w:ilvl w:val="0"/>
          <w:numId w:val="14"/>
        </w:numPr>
        <w:spacing w:before="0" w:after="60" w:line="320" w:lineRule="exact"/>
        <w:rPr>
          <w:szCs w:val="24"/>
        </w:rPr>
      </w:pPr>
      <w:bookmarkStart w:id="38" w:name="_Toc212136852"/>
      <w:r w:rsidRPr="008F4C4A">
        <w:rPr>
          <w:szCs w:val="24"/>
        </w:rPr>
        <w:t>What</w:t>
      </w:r>
      <w:r w:rsidR="00AC0596" w:rsidRPr="008F4C4A">
        <w:rPr>
          <w:szCs w:val="24"/>
        </w:rPr>
        <w:t xml:space="preserve"> should I </w:t>
      </w:r>
      <w:r w:rsidRPr="008F4C4A">
        <w:rPr>
          <w:szCs w:val="24"/>
        </w:rPr>
        <w:t>do to prepare</w:t>
      </w:r>
      <w:r w:rsidR="00EC2794" w:rsidRPr="008F4C4A">
        <w:rPr>
          <w:szCs w:val="24"/>
        </w:rPr>
        <w:t>?</w:t>
      </w:r>
      <w:bookmarkEnd w:id="38"/>
    </w:p>
    <w:p w14:paraId="1D996995" w14:textId="60962764" w:rsidR="008902D9" w:rsidRPr="008F4C4A" w:rsidRDefault="008902D9" w:rsidP="00644845">
      <w:pPr>
        <w:pStyle w:val="BodyText"/>
        <w:spacing w:before="0" w:after="60" w:line="320" w:lineRule="exact"/>
        <w:rPr>
          <w:color w:val="auto"/>
          <w:sz w:val="24"/>
          <w:szCs w:val="24"/>
        </w:rPr>
      </w:pPr>
      <w:bookmarkStart w:id="39" w:name="_Toc196402301"/>
      <w:bookmarkStart w:id="40" w:name="_Toc196402391"/>
      <w:bookmarkStart w:id="41" w:name="_Toc196402761"/>
      <w:bookmarkStart w:id="42" w:name="_Toc505782513"/>
      <w:bookmarkStart w:id="43" w:name="_Toc505863731"/>
      <w:bookmarkEnd w:id="39"/>
      <w:bookmarkEnd w:id="40"/>
      <w:bookmarkEnd w:id="41"/>
      <w:r w:rsidRPr="008F4C4A">
        <w:rPr>
          <w:color w:val="auto"/>
          <w:sz w:val="24"/>
          <w:szCs w:val="24"/>
        </w:rPr>
        <w:t xml:space="preserve">To ensure your </w:t>
      </w:r>
      <w:r w:rsidR="002810A8" w:rsidRPr="008F4C4A">
        <w:rPr>
          <w:color w:val="auto"/>
          <w:sz w:val="24"/>
          <w:szCs w:val="24"/>
        </w:rPr>
        <w:t>p</w:t>
      </w:r>
      <w:r w:rsidR="000D3842" w:rsidRPr="008F4C4A">
        <w:rPr>
          <w:color w:val="auto"/>
          <w:sz w:val="24"/>
          <w:szCs w:val="24"/>
        </w:rPr>
        <w:t>roject</w:t>
      </w:r>
      <w:r w:rsidRPr="008F4C4A">
        <w:rPr>
          <w:color w:val="auto"/>
          <w:sz w:val="24"/>
          <w:szCs w:val="24"/>
        </w:rPr>
        <w:t xml:space="preserve"> is eligible, competitive, and ready for funding, applicants are encouraged to read this guidance in detail and review the additional support documents provided on the IWM </w:t>
      </w:r>
      <w:r w:rsidR="00FE16EC" w:rsidRPr="008F4C4A">
        <w:rPr>
          <w:color w:val="auto"/>
          <w:sz w:val="24"/>
          <w:szCs w:val="24"/>
        </w:rPr>
        <w:t>Grant Program</w:t>
      </w:r>
      <w:r w:rsidRPr="008F4C4A">
        <w:rPr>
          <w:color w:val="auto"/>
          <w:sz w:val="24"/>
          <w:szCs w:val="24"/>
        </w:rPr>
        <w:t xml:space="preserve"> portal page.</w:t>
      </w:r>
    </w:p>
    <w:p w14:paraId="21743333" w14:textId="77777777" w:rsidR="008902D9" w:rsidRPr="008F4C4A" w:rsidRDefault="008902D9" w:rsidP="00644845">
      <w:pPr>
        <w:pStyle w:val="BodyText"/>
        <w:spacing w:before="0" w:after="60" w:line="320" w:lineRule="exact"/>
        <w:rPr>
          <w:color w:val="auto"/>
          <w:sz w:val="24"/>
          <w:szCs w:val="24"/>
        </w:rPr>
      </w:pPr>
      <w:r w:rsidRPr="008F4C4A">
        <w:rPr>
          <w:color w:val="auto"/>
          <w:sz w:val="24"/>
          <w:szCs w:val="24"/>
        </w:rPr>
        <w:t xml:space="preserve">Applicants are strongly encouraged to start early to ensure their application is complete, well-evidenced, and clearly presented. </w:t>
      </w:r>
    </w:p>
    <w:p w14:paraId="01DCFC9B" w14:textId="269CCA98" w:rsidR="008902D9" w:rsidRPr="008F4C4A" w:rsidRDefault="008902D9" w:rsidP="00644845">
      <w:pPr>
        <w:pStyle w:val="BodyText"/>
        <w:spacing w:before="0" w:after="60" w:line="320" w:lineRule="exact"/>
        <w:rPr>
          <w:color w:val="000000"/>
          <w:sz w:val="24"/>
          <w:szCs w:val="24"/>
        </w:rPr>
      </w:pPr>
      <w:r w:rsidRPr="008F4C4A">
        <w:rPr>
          <w:color w:val="000000"/>
          <w:sz w:val="24"/>
          <w:szCs w:val="24"/>
        </w:rPr>
        <w:lastRenderedPageBreak/>
        <w:t>Applicants should be aware that some preparatory actions are required prior to applying for funding, including:</w:t>
      </w:r>
    </w:p>
    <w:p w14:paraId="15D367F4" w14:textId="7B7208BB" w:rsidR="008902D9" w:rsidRPr="008F4C4A" w:rsidRDefault="008902D9"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 xml:space="preserve">Engaging and forming agreements with </w:t>
      </w:r>
      <w:r w:rsidR="00C04D85" w:rsidRPr="008F4C4A">
        <w:rPr>
          <w:rFonts w:cs="Times New Roman"/>
          <w:color w:val="000000"/>
          <w:sz w:val="24"/>
          <w:szCs w:val="24"/>
        </w:rPr>
        <w:t>p</w:t>
      </w:r>
      <w:r w:rsidR="000D3842" w:rsidRPr="008F4C4A">
        <w:rPr>
          <w:rFonts w:cs="Times New Roman"/>
          <w:color w:val="000000"/>
          <w:sz w:val="24"/>
          <w:szCs w:val="24"/>
        </w:rPr>
        <w:t>roject</w:t>
      </w:r>
      <w:r w:rsidRPr="008F4C4A">
        <w:rPr>
          <w:rFonts w:cs="Times New Roman"/>
          <w:color w:val="000000"/>
          <w:sz w:val="24"/>
          <w:szCs w:val="24"/>
        </w:rPr>
        <w:t xml:space="preserve"> partners. </w:t>
      </w:r>
    </w:p>
    <w:p w14:paraId="6A47C479" w14:textId="0D0F9F21" w:rsidR="008902D9" w:rsidRPr="008F4C4A" w:rsidRDefault="008902D9"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 xml:space="preserve">Obtaining IWM Forum endorsement where a </w:t>
      </w:r>
      <w:r w:rsidR="000D3842" w:rsidRPr="008F4C4A">
        <w:rPr>
          <w:rFonts w:cs="Times New Roman"/>
          <w:color w:val="000000"/>
          <w:sz w:val="24"/>
          <w:szCs w:val="24"/>
        </w:rPr>
        <w:t>Project</w:t>
      </w:r>
      <w:r w:rsidRPr="008F4C4A">
        <w:rPr>
          <w:rFonts w:cs="Times New Roman"/>
          <w:color w:val="000000"/>
          <w:sz w:val="24"/>
          <w:szCs w:val="24"/>
        </w:rPr>
        <w:t xml:space="preserve"> is not listed in a Strategic Direction Statement.</w:t>
      </w:r>
    </w:p>
    <w:p w14:paraId="5E4935B7" w14:textId="2510FDAB" w:rsidR="008902D9" w:rsidRPr="008F4C4A" w:rsidRDefault="008902D9"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Obtaining or, at a minimum, identifying and working towards obtaining any statutory or landholder approvals for the proposed activities.</w:t>
      </w:r>
    </w:p>
    <w:p w14:paraId="12835D69" w14:textId="57A66F97" w:rsidR="008902D9" w:rsidRPr="008F4C4A" w:rsidRDefault="008902D9"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Engaging with any other key stakeholders.</w:t>
      </w:r>
    </w:p>
    <w:p w14:paraId="730CC762" w14:textId="0049CC26" w:rsidR="008E1C44" w:rsidRPr="008F4C4A" w:rsidRDefault="00A94872" w:rsidP="00644845">
      <w:pPr>
        <w:pStyle w:val="Heading2"/>
        <w:numPr>
          <w:ilvl w:val="0"/>
          <w:numId w:val="14"/>
        </w:numPr>
        <w:spacing w:before="0" w:after="60" w:line="320" w:lineRule="exact"/>
        <w:ind w:left="482" w:hanging="369"/>
        <w:rPr>
          <w:szCs w:val="24"/>
        </w:rPr>
      </w:pPr>
      <w:bookmarkStart w:id="44" w:name="_Toc212136853"/>
      <w:bookmarkEnd w:id="42"/>
      <w:bookmarkEnd w:id="43"/>
      <w:r w:rsidRPr="008F4C4A">
        <w:rPr>
          <w:szCs w:val="24"/>
        </w:rPr>
        <w:t xml:space="preserve">What </w:t>
      </w:r>
      <w:r w:rsidR="00BE78DF" w:rsidRPr="008F4C4A">
        <w:rPr>
          <w:szCs w:val="24"/>
        </w:rPr>
        <w:t>suppo</w:t>
      </w:r>
      <w:r w:rsidR="003C20DE" w:rsidRPr="008F4C4A">
        <w:rPr>
          <w:szCs w:val="24"/>
        </w:rPr>
        <w:t>rting documents will need to be provided?</w:t>
      </w:r>
      <w:bookmarkEnd w:id="44"/>
      <w:r w:rsidR="003C20DE" w:rsidRPr="008F4C4A">
        <w:rPr>
          <w:szCs w:val="24"/>
        </w:rPr>
        <w:t xml:space="preserve"> </w:t>
      </w:r>
      <w:r w:rsidRPr="008F4C4A">
        <w:rPr>
          <w:szCs w:val="24"/>
        </w:rPr>
        <w:t xml:space="preserve"> </w:t>
      </w:r>
    </w:p>
    <w:p w14:paraId="0A847D3E" w14:textId="0915B98B" w:rsidR="00DD6259" w:rsidRPr="008F4C4A" w:rsidRDefault="009E48EA" w:rsidP="00644845">
      <w:pPr>
        <w:pStyle w:val="ListBullet"/>
        <w:spacing w:before="0" w:after="60" w:line="320" w:lineRule="exact"/>
        <w:rPr>
          <w:color w:val="auto"/>
          <w:sz w:val="24"/>
          <w:szCs w:val="24"/>
        </w:rPr>
      </w:pPr>
      <w:bookmarkStart w:id="45" w:name="_Toc505345229"/>
      <w:bookmarkStart w:id="46" w:name="_Toc505345266"/>
      <w:bookmarkStart w:id="47" w:name="_Toc505782510"/>
      <w:bookmarkStart w:id="48" w:name="_Toc505863728"/>
      <w:r w:rsidRPr="008F4C4A">
        <w:rPr>
          <w:color w:val="auto"/>
          <w:sz w:val="24"/>
          <w:szCs w:val="24"/>
        </w:rPr>
        <w:t>The following documents must be submitted with the application form:</w:t>
      </w:r>
    </w:p>
    <w:p w14:paraId="48D14375" w14:textId="77777777" w:rsidR="00B46E9F" w:rsidRPr="008F4C4A" w:rsidRDefault="00B46E9F" w:rsidP="00644845">
      <w:pPr>
        <w:pStyle w:val="ListParagraph"/>
        <w:numPr>
          <w:ilvl w:val="0"/>
          <w:numId w:val="49"/>
        </w:numPr>
        <w:spacing w:after="60" w:line="320" w:lineRule="exact"/>
        <w:rPr>
          <w:color w:val="auto"/>
          <w:sz w:val="24"/>
          <w:szCs w:val="24"/>
        </w:rPr>
      </w:pPr>
      <w:r w:rsidRPr="008F4C4A">
        <w:rPr>
          <w:color w:val="auto"/>
          <w:sz w:val="24"/>
          <w:szCs w:val="24"/>
        </w:rPr>
        <w:t>Written agreement between partners or letters of endorsement from collaborative partners</w:t>
      </w:r>
    </w:p>
    <w:p w14:paraId="38FB0622" w14:textId="12DC0403" w:rsidR="00AB3BD6" w:rsidRPr="008F4C4A" w:rsidRDefault="002D7EAF" w:rsidP="00644845">
      <w:pPr>
        <w:pStyle w:val="ListBullet"/>
        <w:numPr>
          <w:ilvl w:val="0"/>
          <w:numId w:val="49"/>
        </w:numPr>
        <w:spacing w:before="0" w:after="60" w:line="320" w:lineRule="exact"/>
        <w:rPr>
          <w:color w:val="auto"/>
          <w:sz w:val="24"/>
          <w:szCs w:val="24"/>
        </w:rPr>
      </w:pPr>
      <w:r w:rsidRPr="008F4C4A">
        <w:rPr>
          <w:color w:val="auto"/>
          <w:sz w:val="24"/>
          <w:szCs w:val="24"/>
        </w:rPr>
        <w:t>A p</w:t>
      </w:r>
      <w:r w:rsidR="00AC0D2D" w:rsidRPr="008F4C4A">
        <w:rPr>
          <w:color w:val="auto"/>
          <w:sz w:val="24"/>
          <w:szCs w:val="24"/>
        </w:rPr>
        <w:t>roject budget</w:t>
      </w:r>
      <w:r w:rsidRPr="008F4C4A">
        <w:rPr>
          <w:color w:val="auto"/>
          <w:sz w:val="24"/>
          <w:szCs w:val="24"/>
        </w:rPr>
        <w:t xml:space="preserve"> overview</w:t>
      </w:r>
      <w:r w:rsidR="00AC0D2D" w:rsidRPr="008F4C4A">
        <w:rPr>
          <w:color w:val="auto"/>
          <w:sz w:val="24"/>
          <w:szCs w:val="24"/>
        </w:rPr>
        <w:t>, completed on</w:t>
      </w:r>
      <w:r w:rsidR="001E21AD" w:rsidRPr="008F4C4A">
        <w:rPr>
          <w:color w:val="auto"/>
          <w:sz w:val="24"/>
          <w:szCs w:val="24"/>
        </w:rPr>
        <w:t xml:space="preserve"> the</w:t>
      </w:r>
      <w:r w:rsidR="00AC0D2D" w:rsidRPr="008F4C4A">
        <w:rPr>
          <w:color w:val="auto"/>
          <w:sz w:val="24"/>
          <w:szCs w:val="24"/>
        </w:rPr>
        <w:t xml:space="preserve"> template provided</w:t>
      </w:r>
    </w:p>
    <w:p w14:paraId="6DE9C2BD" w14:textId="625BED8B" w:rsidR="00AC0D2D" w:rsidRPr="008F4C4A" w:rsidRDefault="00971D64" w:rsidP="00644845">
      <w:pPr>
        <w:pStyle w:val="ListBullet"/>
        <w:numPr>
          <w:ilvl w:val="0"/>
          <w:numId w:val="49"/>
        </w:numPr>
        <w:spacing w:before="0" w:after="60" w:line="320" w:lineRule="exact"/>
        <w:rPr>
          <w:color w:val="auto"/>
          <w:sz w:val="24"/>
          <w:szCs w:val="24"/>
        </w:rPr>
      </w:pPr>
      <w:r w:rsidRPr="008F4C4A">
        <w:rPr>
          <w:color w:val="auto"/>
          <w:sz w:val="24"/>
          <w:szCs w:val="24"/>
        </w:rPr>
        <w:t xml:space="preserve">Description of risks and mitigations, completed on </w:t>
      </w:r>
      <w:r w:rsidR="001E21AD" w:rsidRPr="008F4C4A">
        <w:rPr>
          <w:color w:val="auto"/>
          <w:sz w:val="24"/>
          <w:szCs w:val="24"/>
        </w:rPr>
        <w:t xml:space="preserve">the </w:t>
      </w:r>
      <w:r w:rsidRPr="008F4C4A">
        <w:rPr>
          <w:color w:val="auto"/>
          <w:sz w:val="24"/>
          <w:szCs w:val="24"/>
        </w:rPr>
        <w:t>template provided</w:t>
      </w:r>
    </w:p>
    <w:p w14:paraId="78460582" w14:textId="45C88FF6" w:rsidR="00D30DB5" w:rsidRPr="008F4C4A" w:rsidRDefault="00D30DB5" w:rsidP="00644845">
      <w:pPr>
        <w:pStyle w:val="ListBullet"/>
        <w:spacing w:before="0" w:after="60" w:line="320" w:lineRule="exact"/>
        <w:rPr>
          <w:color w:val="auto"/>
          <w:sz w:val="24"/>
          <w:szCs w:val="24"/>
        </w:rPr>
      </w:pPr>
      <w:r w:rsidRPr="008F4C4A">
        <w:rPr>
          <w:color w:val="auto"/>
          <w:sz w:val="24"/>
          <w:szCs w:val="24"/>
        </w:rPr>
        <w:t xml:space="preserve">Templates required to support your application are available to download from the </w:t>
      </w:r>
      <w:r w:rsidR="00EF3484" w:rsidRPr="008F4C4A">
        <w:rPr>
          <w:color w:val="auto"/>
          <w:sz w:val="24"/>
          <w:szCs w:val="24"/>
        </w:rPr>
        <w:t>DEECA website</w:t>
      </w:r>
      <w:r w:rsidRPr="008F4C4A">
        <w:rPr>
          <w:color w:val="auto"/>
          <w:sz w:val="24"/>
          <w:szCs w:val="24"/>
        </w:rPr>
        <w:t xml:space="preserve">. </w:t>
      </w:r>
    </w:p>
    <w:p w14:paraId="4CD3DDE6" w14:textId="27979E4E" w:rsidR="004A6706" w:rsidRPr="008F4C4A" w:rsidRDefault="00E53519" w:rsidP="00644845">
      <w:pPr>
        <w:pStyle w:val="ListBullet"/>
        <w:spacing w:before="0" w:after="60" w:line="320" w:lineRule="exact"/>
        <w:rPr>
          <w:color w:val="auto"/>
          <w:sz w:val="24"/>
          <w:szCs w:val="24"/>
        </w:rPr>
      </w:pPr>
      <w:r w:rsidRPr="008F4C4A">
        <w:rPr>
          <w:color w:val="auto"/>
          <w:sz w:val="24"/>
          <w:szCs w:val="24"/>
        </w:rPr>
        <w:t>Applica</w:t>
      </w:r>
      <w:r w:rsidR="00207C0D" w:rsidRPr="008F4C4A">
        <w:rPr>
          <w:color w:val="auto"/>
          <w:sz w:val="24"/>
          <w:szCs w:val="24"/>
        </w:rPr>
        <w:t>nts</w:t>
      </w:r>
      <w:r w:rsidR="006C7EA8" w:rsidRPr="008F4C4A">
        <w:rPr>
          <w:color w:val="auto"/>
          <w:sz w:val="24"/>
          <w:szCs w:val="24"/>
        </w:rPr>
        <w:t xml:space="preserve"> are encouraged to include </w:t>
      </w:r>
      <w:r w:rsidR="00C52032" w:rsidRPr="008F4C4A">
        <w:rPr>
          <w:color w:val="auto"/>
          <w:sz w:val="24"/>
          <w:szCs w:val="24"/>
        </w:rPr>
        <w:t xml:space="preserve">supporting </w:t>
      </w:r>
      <w:r w:rsidR="006C7EA8" w:rsidRPr="008F4C4A">
        <w:rPr>
          <w:color w:val="auto"/>
          <w:sz w:val="24"/>
          <w:szCs w:val="24"/>
        </w:rPr>
        <w:t xml:space="preserve">evidence </w:t>
      </w:r>
      <w:r w:rsidR="00C52032" w:rsidRPr="008F4C4A">
        <w:rPr>
          <w:color w:val="auto"/>
          <w:sz w:val="24"/>
          <w:szCs w:val="24"/>
        </w:rPr>
        <w:t xml:space="preserve">to strengthen their </w:t>
      </w:r>
      <w:r w:rsidR="00385E18" w:rsidRPr="008F4C4A">
        <w:rPr>
          <w:color w:val="auto"/>
          <w:sz w:val="24"/>
          <w:szCs w:val="24"/>
        </w:rPr>
        <w:t>application</w:t>
      </w:r>
      <w:r w:rsidR="00616B32" w:rsidRPr="008F4C4A">
        <w:rPr>
          <w:color w:val="auto"/>
          <w:sz w:val="24"/>
          <w:szCs w:val="24"/>
        </w:rPr>
        <w:t xml:space="preserve">, as outlined in Section 8 of these guidelines. </w:t>
      </w:r>
    </w:p>
    <w:p w14:paraId="30A9612F" w14:textId="77777777" w:rsidR="007D6459" w:rsidRPr="008F4C4A" w:rsidRDefault="007D6459" w:rsidP="00644845">
      <w:pPr>
        <w:pStyle w:val="BodyText"/>
        <w:spacing w:before="0" w:after="60" w:line="320" w:lineRule="exact"/>
        <w:rPr>
          <w:color w:val="auto"/>
          <w:sz w:val="24"/>
          <w:szCs w:val="24"/>
        </w:rPr>
      </w:pPr>
      <w:r w:rsidRPr="008F4C4A">
        <w:rPr>
          <w:color w:val="auto"/>
          <w:sz w:val="24"/>
          <w:szCs w:val="24"/>
        </w:rPr>
        <w:t>Applications that do not include the required information or documentation may be deemed incomplete, which could affect their merit assessment and significantly reduce the likelihood of success.</w:t>
      </w:r>
    </w:p>
    <w:p w14:paraId="715C3066" w14:textId="77777777" w:rsidR="000512A2" w:rsidRPr="008F4C4A" w:rsidRDefault="000512A2" w:rsidP="00644845">
      <w:pPr>
        <w:pStyle w:val="Heading2"/>
        <w:numPr>
          <w:ilvl w:val="0"/>
          <w:numId w:val="14"/>
        </w:numPr>
        <w:spacing w:before="0" w:after="60" w:line="320" w:lineRule="exact"/>
        <w:ind w:left="482" w:hanging="369"/>
        <w:rPr>
          <w:szCs w:val="24"/>
        </w:rPr>
      </w:pPr>
      <w:bookmarkStart w:id="49" w:name="_Toc212136854"/>
      <w:r w:rsidRPr="008F4C4A">
        <w:rPr>
          <w:szCs w:val="24"/>
        </w:rPr>
        <w:t>What is the application process?</w:t>
      </w:r>
      <w:bookmarkEnd w:id="45"/>
      <w:bookmarkEnd w:id="46"/>
      <w:bookmarkEnd w:id="47"/>
      <w:bookmarkEnd w:id="48"/>
      <w:bookmarkEnd w:id="49"/>
    </w:p>
    <w:p w14:paraId="59D3ECCE" w14:textId="77777777" w:rsidR="009D2BC8" w:rsidRPr="008F4C4A" w:rsidRDefault="009D2BC8" w:rsidP="00644845">
      <w:pPr>
        <w:pStyle w:val="BodyText"/>
        <w:spacing w:before="0" w:after="60" w:line="320" w:lineRule="exact"/>
        <w:rPr>
          <w:color w:val="auto"/>
          <w:sz w:val="24"/>
          <w:szCs w:val="24"/>
          <w:lang w:eastAsia="en-AU"/>
        </w:rPr>
      </w:pPr>
      <w:r w:rsidRPr="008F4C4A">
        <w:rPr>
          <w:color w:val="auto"/>
          <w:sz w:val="24"/>
          <w:szCs w:val="24"/>
          <w:lang w:eastAsia="en-AU"/>
        </w:rPr>
        <w:t>Applications are submitted online using the Grants Online portal.</w:t>
      </w:r>
    </w:p>
    <w:p w14:paraId="0D2181CD" w14:textId="6827798E" w:rsidR="008D6D13" w:rsidRPr="008F4C4A" w:rsidRDefault="008D6D13" w:rsidP="00644845">
      <w:pPr>
        <w:pStyle w:val="BodyText"/>
        <w:spacing w:before="0" w:after="60" w:line="320" w:lineRule="exact"/>
        <w:rPr>
          <w:color w:val="auto"/>
          <w:sz w:val="24"/>
          <w:szCs w:val="24"/>
        </w:rPr>
      </w:pPr>
      <w:r w:rsidRPr="008F4C4A">
        <w:rPr>
          <w:color w:val="auto"/>
          <w:sz w:val="24"/>
          <w:szCs w:val="24"/>
        </w:rPr>
        <w:t xml:space="preserve">To apply, go to the Grant Program web page: </w:t>
      </w:r>
      <w:hyperlink r:id="rId28" w:history="1">
        <w:r w:rsidR="002626B7" w:rsidRPr="00227FE5">
          <w:rPr>
            <w:rStyle w:val="Hyperlink"/>
            <w:sz w:val="24"/>
            <w:szCs w:val="24"/>
          </w:rPr>
          <w:t>https://www.water.vic.gov.au/grants/integrated-water-management-grants</w:t>
        </w:r>
      </w:hyperlink>
      <w:r w:rsidR="002626B7">
        <w:rPr>
          <w:color w:val="auto"/>
          <w:sz w:val="24"/>
          <w:szCs w:val="24"/>
        </w:rPr>
        <w:t xml:space="preserve"> </w:t>
      </w:r>
      <w:r w:rsidRPr="008F4C4A">
        <w:rPr>
          <w:color w:val="auto"/>
          <w:sz w:val="24"/>
          <w:szCs w:val="24"/>
        </w:rPr>
        <w:t xml:space="preserve">and click on the ‘Start New Application’ button. To return to a saved draft application, click on the ‘Access Saved Application’ button. </w:t>
      </w:r>
    </w:p>
    <w:p w14:paraId="597D529D" w14:textId="77777777" w:rsidR="008D6D13" w:rsidRPr="008F4C4A" w:rsidRDefault="008D6D13" w:rsidP="00644845">
      <w:pPr>
        <w:pStyle w:val="BodyText"/>
        <w:spacing w:before="0" w:after="60" w:line="320" w:lineRule="exact"/>
        <w:rPr>
          <w:i/>
          <w:iCs/>
          <w:color w:val="auto"/>
          <w:sz w:val="24"/>
          <w:szCs w:val="24"/>
        </w:rPr>
      </w:pPr>
      <w:r w:rsidRPr="008F4C4A">
        <w:rPr>
          <w:i/>
          <w:iCs/>
          <w:color w:val="auto"/>
          <w:sz w:val="24"/>
          <w:szCs w:val="24"/>
          <w:lang w:eastAsia="en-AU"/>
        </w:rPr>
        <w:t>Please note that no hard copy applications will be accepted</w:t>
      </w:r>
    </w:p>
    <w:p w14:paraId="6EEBE5C0" w14:textId="77777777" w:rsidR="00A34752" w:rsidRPr="008F4C4A" w:rsidRDefault="00A34752" w:rsidP="00644845">
      <w:pPr>
        <w:pStyle w:val="BodyText"/>
        <w:spacing w:before="0" w:after="60" w:line="320" w:lineRule="exact"/>
        <w:rPr>
          <w:color w:val="auto"/>
          <w:sz w:val="24"/>
          <w:szCs w:val="24"/>
        </w:rPr>
      </w:pPr>
      <w:r w:rsidRPr="008F4C4A">
        <w:rPr>
          <w:color w:val="auto"/>
          <w:sz w:val="24"/>
          <w:szCs w:val="24"/>
        </w:rPr>
        <w:t>An offline version of the application form is available on the DEECA website for applicants to use in drafting and sharing content with collaborative partner organisations during the development of their application. This version is provided for ease of communication only and cannot be submitted in place of the online form.</w:t>
      </w:r>
    </w:p>
    <w:p w14:paraId="6AD9F7C6" w14:textId="2D43485C" w:rsidR="00A34752" w:rsidRPr="008F4C4A" w:rsidRDefault="00A34752" w:rsidP="00644845">
      <w:pPr>
        <w:pStyle w:val="BodyText"/>
        <w:spacing w:before="0" w:after="60" w:line="320" w:lineRule="exact"/>
        <w:rPr>
          <w:color w:val="auto"/>
          <w:sz w:val="24"/>
          <w:szCs w:val="24"/>
        </w:rPr>
      </w:pPr>
      <w:r w:rsidRPr="008F4C4A">
        <w:rPr>
          <w:color w:val="auto"/>
          <w:sz w:val="24"/>
          <w:szCs w:val="24"/>
        </w:rPr>
        <w:t>Applicants are strongly encouraged to commence their application early to allow sufficient time to complete all sections and upload required attachments</w:t>
      </w:r>
      <w:r w:rsidR="00F85ED6" w:rsidRPr="008F4C4A">
        <w:rPr>
          <w:color w:val="auto"/>
          <w:sz w:val="24"/>
          <w:szCs w:val="24"/>
        </w:rPr>
        <w:t xml:space="preserve">. </w:t>
      </w:r>
      <w:r w:rsidRPr="008F4C4A">
        <w:rPr>
          <w:color w:val="auto"/>
          <w:sz w:val="24"/>
          <w:szCs w:val="24"/>
        </w:rPr>
        <w:t>If you encounter technical issues or require support, please contact DEECA substantially prior to the submission deadline.</w:t>
      </w:r>
    </w:p>
    <w:p w14:paraId="65E16B45" w14:textId="782B8BBF" w:rsidR="00081505" w:rsidRPr="008F4C4A" w:rsidRDefault="003429EE" w:rsidP="00644845">
      <w:pPr>
        <w:pStyle w:val="Heading3"/>
        <w:spacing w:before="0" w:after="60" w:line="320" w:lineRule="exact"/>
        <w:rPr>
          <w:sz w:val="24"/>
          <w:szCs w:val="24"/>
        </w:rPr>
      </w:pPr>
      <w:r w:rsidRPr="008F4C4A">
        <w:rPr>
          <w:sz w:val="24"/>
          <w:szCs w:val="24"/>
        </w:rPr>
        <w:lastRenderedPageBreak/>
        <w:t>Late applications</w:t>
      </w:r>
    </w:p>
    <w:p w14:paraId="014C38E2" w14:textId="22E8F86E" w:rsidR="00705758" w:rsidRPr="008F4C4A" w:rsidRDefault="00705758" w:rsidP="00644845">
      <w:pPr>
        <w:pStyle w:val="BodyText"/>
        <w:spacing w:before="0" w:after="60" w:line="320" w:lineRule="exact"/>
        <w:rPr>
          <w:color w:val="auto"/>
          <w:sz w:val="24"/>
          <w:szCs w:val="24"/>
        </w:rPr>
      </w:pPr>
      <w:r w:rsidRPr="008F4C4A">
        <w:rPr>
          <w:color w:val="auto"/>
          <w:sz w:val="24"/>
          <w:szCs w:val="24"/>
        </w:rPr>
        <w:t xml:space="preserve">Late or </w:t>
      </w:r>
      <w:r w:rsidR="001366F1" w:rsidRPr="008F4C4A">
        <w:rPr>
          <w:color w:val="auto"/>
          <w:sz w:val="24"/>
          <w:szCs w:val="24"/>
        </w:rPr>
        <w:t xml:space="preserve">incorrectly </w:t>
      </w:r>
      <w:r w:rsidRPr="008F4C4A">
        <w:rPr>
          <w:color w:val="auto"/>
          <w:sz w:val="24"/>
          <w:szCs w:val="24"/>
        </w:rPr>
        <w:t xml:space="preserve">submitted </w:t>
      </w:r>
      <w:r w:rsidR="001366F1" w:rsidRPr="008F4C4A">
        <w:rPr>
          <w:color w:val="auto"/>
          <w:sz w:val="24"/>
          <w:szCs w:val="24"/>
        </w:rPr>
        <w:t xml:space="preserve">applications will only be accepted at </w:t>
      </w:r>
      <w:r w:rsidRPr="008F4C4A">
        <w:rPr>
          <w:color w:val="auto"/>
          <w:sz w:val="24"/>
          <w:szCs w:val="24"/>
        </w:rPr>
        <w:t>DEECA</w:t>
      </w:r>
      <w:r w:rsidR="00F40413" w:rsidRPr="008F4C4A">
        <w:rPr>
          <w:color w:val="auto"/>
          <w:sz w:val="24"/>
          <w:szCs w:val="24"/>
        </w:rPr>
        <w:t>’s</w:t>
      </w:r>
      <w:r w:rsidRPr="008F4C4A">
        <w:rPr>
          <w:color w:val="auto"/>
          <w:sz w:val="24"/>
          <w:szCs w:val="24"/>
        </w:rPr>
        <w:t xml:space="preserve"> </w:t>
      </w:r>
      <w:r w:rsidR="00E560D4" w:rsidRPr="008F4C4A">
        <w:rPr>
          <w:color w:val="auto"/>
          <w:sz w:val="24"/>
          <w:szCs w:val="24"/>
        </w:rPr>
        <w:t xml:space="preserve">discretion </w:t>
      </w:r>
      <w:r w:rsidR="00E81143" w:rsidRPr="008F4C4A">
        <w:rPr>
          <w:color w:val="auto"/>
          <w:sz w:val="24"/>
          <w:szCs w:val="24"/>
        </w:rPr>
        <w:t>if</w:t>
      </w:r>
      <w:r w:rsidR="00E560D4" w:rsidRPr="008F4C4A">
        <w:rPr>
          <w:color w:val="auto"/>
          <w:sz w:val="24"/>
          <w:szCs w:val="24"/>
        </w:rPr>
        <w:t xml:space="preserve"> </w:t>
      </w:r>
      <w:r w:rsidR="00181FF6" w:rsidRPr="008F4C4A">
        <w:rPr>
          <w:color w:val="auto"/>
          <w:sz w:val="24"/>
          <w:szCs w:val="24"/>
        </w:rPr>
        <w:t>doing so</w:t>
      </w:r>
      <w:r w:rsidR="00D20E0F" w:rsidRPr="008F4C4A">
        <w:rPr>
          <w:color w:val="auto"/>
          <w:sz w:val="24"/>
          <w:szCs w:val="24"/>
        </w:rPr>
        <w:t xml:space="preserve"> </w:t>
      </w:r>
      <w:r w:rsidR="00E81143" w:rsidRPr="008F4C4A">
        <w:rPr>
          <w:color w:val="auto"/>
          <w:sz w:val="24"/>
          <w:szCs w:val="24"/>
        </w:rPr>
        <w:t xml:space="preserve">aligns with </w:t>
      </w:r>
      <w:r w:rsidRPr="008F4C4A">
        <w:rPr>
          <w:color w:val="auto"/>
          <w:sz w:val="24"/>
          <w:szCs w:val="24"/>
        </w:rPr>
        <w:t xml:space="preserve">probity principles and </w:t>
      </w:r>
      <w:r w:rsidR="00A04D76" w:rsidRPr="008F4C4A">
        <w:rPr>
          <w:color w:val="auto"/>
          <w:sz w:val="24"/>
          <w:szCs w:val="24"/>
        </w:rPr>
        <w:t xml:space="preserve">does </w:t>
      </w:r>
      <w:r w:rsidRPr="008F4C4A">
        <w:rPr>
          <w:color w:val="auto"/>
          <w:sz w:val="24"/>
          <w:szCs w:val="24"/>
        </w:rPr>
        <w:t>not compromise the integrity of the application process.</w:t>
      </w:r>
    </w:p>
    <w:p w14:paraId="77EE5EB5" w14:textId="056990B5" w:rsidR="003429EE" w:rsidRPr="008F4C4A" w:rsidRDefault="00705758" w:rsidP="00644845">
      <w:pPr>
        <w:pStyle w:val="BodyText"/>
        <w:spacing w:before="0" w:after="60" w:line="320" w:lineRule="exact"/>
        <w:rPr>
          <w:color w:val="auto"/>
          <w:sz w:val="24"/>
          <w:szCs w:val="24"/>
        </w:rPr>
      </w:pPr>
      <w:r w:rsidRPr="008F4C4A">
        <w:rPr>
          <w:color w:val="auto"/>
          <w:sz w:val="24"/>
          <w:szCs w:val="24"/>
        </w:rPr>
        <w:t xml:space="preserve">Applicants should not assume that they will be given any further opportunity to amend their application. The original application lodged should be considered final. </w:t>
      </w:r>
    </w:p>
    <w:p w14:paraId="195FC5F7" w14:textId="77777777" w:rsidR="006C2520" w:rsidRPr="008F4C4A" w:rsidRDefault="006C2520" w:rsidP="00644845">
      <w:pPr>
        <w:pStyle w:val="Heading2"/>
        <w:numPr>
          <w:ilvl w:val="0"/>
          <w:numId w:val="14"/>
        </w:numPr>
        <w:spacing w:before="0" w:after="60" w:line="320" w:lineRule="exact"/>
        <w:ind w:left="482" w:hanging="369"/>
        <w:rPr>
          <w:szCs w:val="24"/>
        </w:rPr>
      </w:pPr>
      <w:bookmarkStart w:id="50" w:name="_Toc212136855"/>
      <w:r w:rsidRPr="008F4C4A">
        <w:rPr>
          <w:szCs w:val="24"/>
        </w:rPr>
        <w:t>How will the applications be assessed?</w:t>
      </w:r>
      <w:bookmarkEnd w:id="50"/>
    </w:p>
    <w:p w14:paraId="0A3A485C" w14:textId="77777777" w:rsidR="006C2520" w:rsidRPr="008F4C4A" w:rsidRDefault="006C2520" w:rsidP="00644845">
      <w:pPr>
        <w:pStyle w:val="BodyText"/>
        <w:spacing w:before="0" w:after="60" w:line="320" w:lineRule="exact"/>
        <w:rPr>
          <w:color w:val="auto"/>
          <w:sz w:val="24"/>
          <w:szCs w:val="24"/>
        </w:rPr>
      </w:pPr>
      <w:r w:rsidRPr="008F4C4A">
        <w:rPr>
          <w:color w:val="auto"/>
          <w:sz w:val="24"/>
          <w:szCs w:val="24"/>
        </w:rPr>
        <w:t>After eligibility checks are conducted and completed, applications deemed eligible will be assessed by an Assessment Panel, supported by subject matter Technical Advisors and overseen by an independent Probity Advisor.</w:t>
      </w:r>
    </w:p>
    <w:p w14:paraId="78F6AAAA" w14:textId="77777777" w:rsidR="006C2520" w:rsidRPr="008F4C4A" w:rsidRDefault="006C2520" w:rsidP="00644845">
      <w:pPr>
        <w:pStyle w:val="BodyText"/>
        <w:spacing w:before="0" w:after="60" w:line="320" w:lineRule="exact"/>
        <w:rPr>
          <w:color w:val="000000"/>
          <w:sz w:val="24"/>
          <w:szCs w:val="24"/>
        </w:rPr>
      </w:pPr>
      <w:r w:rsidRPr="008F4C4A">
        <w:rPr>
          <w:color w:val="000000"/>
          <w:sz w:val="24"/>
          <w:szCs w:val="24"/>
        </w:rPr>
        <w:t xml:space="preserve">The assessment process for each round will follow these steps: </w:t>
      </w:r>
    </w:p>
    <w:p w14:paraId="29FE3345" w14:textId="77777777" w:rsidR="006C2520" w:rsidRPr="008F4C4A" w:rsidRDefault="006C2520" w:rsidP="00644845">
      <w:pPr>
        <w:pStyle w:val="ListNumber"/>
        <w:numPr>
          <w:ilvl w:val="0"/>
          <w:numId w:val="4"/>
        </w:numPr>
        <w:tabs>
          <w:tab w:val="clear" w:pos="340"/>
        </w:tabs>
        <w:spacing w:before="0" w:after="60" w:line="320" w:lineRule="exact"/>
        <w:rPr>
          <w:rFonts w:cs="Times New Roman"/>
          <w:color w:val="000000"/>
          <w:sz w:val="24"/>
          <w:szCs w:val="24"/>
        </w:rPr>
      </w:pPr>
      <w:r w:rsidRPr="008F4C4A">
        <w:rPr>
          <w:rFonts w:cs="Times New Roman"/>
          <w:color w:val="000000"/>
          <w:sz w:val="24"/>
          <w:szCs w:val="24"/>
        </w:rPr>
        <w:t>DEECA will review the applications for completeness and determine whether they meet the eligibility criteria set out in these guidelines</w:t>
      </w:r>
    </w:p>
    <w:p w14:paraId="1801AD1E" w14:textId="77777777" w:rsidR="006C2520" w:rsidRPr="008F4C4A" w:rsidRDefault="006C2520" w:rsidP="00644845">
      <w:pPr>
        <w:pStyle w:val="ListNumber"/>
        <w:numPr>
          <w:ilvl w:val="0"/>
          <w:numId w:val="4"/>
        </w:numPr>
        <w:tabs>
          <w:tab w:val="clear" w:pos="340"/>
        </w:tabs>
        <w:spacing w:before="0" w:after="60" w:line="320" w:lineRule="exact"/>
        <w:rPr>
          <w:rFonts w:cs="Times New Roman"/>
          <w:color w:val="000000"/>
          <w:sz w:val="24"/>
          <w:szCs w:val="24"/>
        </w:rPr>
      </w:pPr>
      <w:r w:rsidRPr="008F4C4A">
        <w:rPr>
          <w:rFonts w:cs="Times New Roman"/>
          <w:color w:val="000000"/>
          <w:sz w:val="24"/>
          <w:szCs w:val="24"/>
        </w:rPr>
        <w:t>Applications that do not meet the eligibility criteria will not proceed to assessment and will not be considered for funding</w:t>
      </w:r>
    </w:p>
    <w:p w14:paraId="135B2394" w14:textId="77777777" w:rsidR="006C2520" w:rsidRPr="008F4C4A" w:rsidRDefault="006C2520" w:rsidP="00644845">
      <w:pPr>
        <w:pStyle w:val="ListNumber"/>
        <w:numPr>
          <w:ilvl w:val="0"/>
          <w:numId w:val="4"/>
        </w:numPr>
        <w:tabs>
          <w:tab w:val="clear" w:pos="340"/>
        </w:tabs>
        <w:spacing w:before="0" w:after="60" w:line="320" w:lineRule="exact"/>
        <w:rPr>
          <w:rFonts w:cs="Times New Roman"/>
          <w:color w:val="000000"/>
          <w:sz w:val="24"/>
          <w:szCs w:val="24"/>
        </w:rPr>
      </w:pPr>
      <w:r w:rsidRPr="008F4C4A">
        <w:rPr>
          <w:rFonts w:cs="Times New Roman"/>
          <w:color w:val="000000"/>
          <w:sz w:val="24"/>
          <w:szCs w:val="24"/>
        </w:rPr>
        <w:t xml:space="preserve">All eligible applications will be assessed on a competitive, merit-based basis against the criteria set out in Section </w:t>
      </w:r>
      <w:r w:rsidRPr="008F4C4A">
        <w:rPr>
          <w:rFonts w:cs="Times New Roman"/>
          <w:color w:val="000000"/>
          <w:sz w:val="24"/>
          <w:szCs w:val="24"/>
        </w:rPr>
        <w:fldChar w:fldCharType="begin"/>
      </w:r>
      <w:r w:rsidRPr="008F4C4A">
        <w:rPr>
          <w:rFonts w:cs="Times New Roman"/>
          <w:color w:val="000000"/>
          <w:sz w:val="24"/>
          <w:szCs w:val="24"/>
        </w:rPr>
        <w:instrText xml:space="preserve"> REF _Ref198533201 \r \h  \* MERGEFORMAT </w:instrText>
      </w:r>
      <w:r w:rsidRPr="008F4C4A">
        <w:rPr>
          <w:rFonts w:cs="Times New Roman"/>
          <w:color w:val="000000"/>
          <w:sz w:val="24"/>
          <w:szCs w:val="24"/>
        </w:rPr>
      </w:r>
      <w:r w:rsidRPr="008F4C4A">
        <w:rPr>
          <w:rFonts w:cs="Times New Roman"/>
          <w:color w:val="000000"/>
          <w:sz w:val="24"/>
          <w:szCs w:val="24"/>
        </w:rPr>
        <w:fldChar w:fldCharType="separate"/>
      </w:r>
      <w:r w:rsidRPr="008F4C4A">
        <w:rPr>
          <w:rFonts w:cs="Times New Roman"/>
          <w:color w:val="000000"/>
          <w:sz w:val="24"/>
          <w:szCs w:val="24"/>
        </w:rPr>
        <w:t>8</w:t>
      </w:r>
      <w:r w:rsidRPr="008F4C4A">
        <w:rPr>
          <w:rFonts w:cs="Times New Roman"/>
          <w:color w:val="000000"/>
          <w:sz w:val="24"/>
          <w:szCs w:val="24"/>
        </w:rPr>
        <w:fldChar w:fldCharType="end"/>
      </w:r>
      <w:r w:rsidRPr="008F4C4A">
        <w:rPr>
          <w:rFonts w:cs="Times New Roman"/>
          <w:color w:val="000000"/>
          <w:sz w:val="24"/>
          <w:szCs w:val="24"/>
        </w:rPr>
        <w:t xml:space="preserve">, and using the Assessment Scoring Table in Appendix 2  </w:t>
      </w:r>
    </w:p>
    <w:p w14:paraId="2A70A9C7" w14:textId="7AA7359F" w:rsidR="006C2520" w:rsidRPr="008F4C4A" w:rsidRDefault="006C2520" w:rsidP="00644845">
      <w:pPr>
        <w:pStyle w:val="ListNumber"/>
        <w:numPr>
          <w:ilvl w:val="0"/>
          <w:numId w:val="4"/>
        </w:numPr>
        <w:tabs>
          <w:tab w:val="clear" w:pos="340"/>
        </w:tabs>
        <w:spacing w:before="0" w:after="60" w:line="320" w:lineRule="exact"/>
        <w:rPr>
          <w:rFonts w:cs="Times New Roman"/>
          <w:color w:val="000000"/>
          <w:sz w:val="24"/>
          <w:szCs w:val="24"/>
        </w:rPr>
      </w:pPr>
      <w:r w:rsidRPr="008F4C4A">
        <w:rPr>
          <w:rFonts w:cs="Times New Roman"/>
          <w:color w:val="000000"/>
          <w:sz w:val="24"/>
          <w:szCs w:val="24"/>
        </w:rPr>
        <w:t xml:space="preserve">Applications demonstrating the greatest merit across all </w:t>
      </w:r>
      <w:r w:rsidR="00D526B5" w:rsidRPr="008F4C4A">
        <w:rPr>
          <w:rFonts w:cs="Times New Roman"/>
          <w:color w:val="000000"/>
          <w:sz w:val="24"/>
          <w:szCs w:val="24"/>
        </w:rPr>
        <w:t>metropolitan</w:t>
      </w:r>
      <w:r w:rsidRPr="008F4C4A">
        <w:rPr>
          <w:rFonts w:cs="Times New Roman"/>
          <w:color w:val="000000"/>
          <w:sz w:val="24"/>
          <w:szCs w:val="24"/>
        </w:rPr>
        <w:t xml:space="preserve"> IWM Forums will be recommended for funding, subject to available budget</w:t>
      </w:r>
    </w:p>
    <w:p w14:paraId="3F2DF5EF" w14:textId="03558DF5" w:rsidR="006C2520" w:rsidRPr="008F4C4A" w:rsidRDefault="006C2520" w:rsidP="00644845">
      <w:pPr>
        <w:pStyle w:val="ListNumber"/>
        <w:numPr>
          <w:ilvl w:val="0"/>
          <w:numId w:val="4"/>
        </w:numPr>
        <w:tabs>
          <w:tab w:val="clear" w:pos="340"/>
        </w:tabs>
        <w:spacing w:before="0" w:after="60" w:line="320" w:lineRule="exact"/>
        <w:rPr>
          <w:rFonts w:cs="Times New Roman"/>
          <w:color w:val="000000"/>
          <w:sz w:val="24"/>
          <w:szCs w:val="24"/>
        </w:rPr>
      </w:pPr>
      <w:r w:rsidRPr="008F4C4A">
        <w:rPr>
          <w:rFonts w:cs="Times New Roman"/>
          <w:color w:val="000000"/>
          <w:sz w:val="24"/>
          <w:szCs w:val="24"/>
        </w:rPr>
        <w:t xml:space="preserve">Applications recommended for funding will be submitted for Ministerial approval. Once approved, all applicants will be notified of the outcome in accordance with the process set out in Section </w:t>
      </w:r>
      <w:r w:rsidR="4E2C35E0" w:rsidRPr="008F4C4A">
        <w:rPr>
          <w:rFonts w:cs="Times New Roman"/>
          <w:color w:val="000000"/>
          <w:sz w:val="24"/>
          <w:szCs w:val="24"/>
        </w:rPr>
        <w:t>15</w:t>
      </w:r>
      <w:r w:rsidRPr="008F4C4A">
        <w:rPr>
          <w:rFonts w:cs="Times New Roman"/>
          <w:color w:val="000000"/>
          <w:sz w:val="24"/>
          <w:szCs w:val="24"/>
        </w:rPr>
        <w:t xml:space="preserve">.  </w:t>
      </w:r>
    </w:p>
    <w:p w14:paraId="5AC17CD8" w14:textId="77777777" w:rsidR="006221C4" w:rsidRPr="008F4C4A" w:rsidRDefault="006221C4" w:rsidP="00644845">
      <w:pPr>
        <w:pStyle w:val="Heading2"/>
        <w:numPr>
          <w:ilvl w:val="0"/>
          <w:numId w:val="14"/>
        </w:numPr>
        <w:spacing w:before="0" w:after="60" w:line="320" w:lineRule="exact"/>
        <w:ind w:left="482" w:hanging="369"/>
        <w:rPr>
          <w:szCs w:val="24"/>
        </w:rPr>
      </w:pPr>
      <w:bookmarkStart w:id="51" w:name="_Toc212136856"/>
      <w:r w:rsidRPr="008F4C4A">
        <w:rPr>
          <w:szCs w:val="24"/>
        </w:rPr>
        <w:t>What is the clarification process?</w:t>
      </w:r>
      <w:bookmarkEnd w:id="51"/>
      <w:r w:rsidRPr="008F4C4A">
        <w:rPr>
          <w:szCs w:val="24"/>
        </w:rPr>
        <w:t xml:space="preserve"> </w:t>
      </w:r>
    </w:p>
    <w:p w14:paraId="32FBF0B7" w14:textId="77777777" w:rsidR="00255FD6" w:rsidRPr="008F4C4A" w:rsidRDefault="00255FD6" w:rsidP="00644845">
      <w:pPr>
        <w:pStyle w:val="BodyText"/>
        <w:spacing w:before="0" w:after="60" w:line="320" w:lineRule="exact"/>
        <w:rPr>
          <w:color w:val="auto"/>
          <w:sz w:val="24"/>
          <w:szCs w:val="24"/>
          <w:lang w:eastAsia="en-AU"/>
        </w:rPr>
      </w:pPr>
      <w:r w:rsidRPr="008F4C4A">
        <w:rPr>
          <w:color w:val="auto"/>
          <w:sz w:val="24"/>
          <w:szCs w:val="24"/>
          <w:lang w:eastAsia="en-AU"/>
        </w:rPr>
        <w:t>In limited circumstances, DEECA may contact applicants during the assessment process to clarify specific aspects of the application where:</w:t>
      </w:r>
    </w:p>
    <w:p w14:paraId="064E58E0" w14:textId="77777777" w:rsidR="00255FD6" w:rsidRPr="008F4C4A" w:rsidRDefault="00255FD6" w:rsidP="00644845">
      <w:pPr>
        <w:pStyle w:val="ListBullet"/>
        <w:numPr>
          <w:ilvl w:val="0"/>
          <w:numId w:val="51"/>
        </w:numPr>
        <w:spacing w:before="0" w:after="60" w:line="320" w:lineRule="exact"/>
        <w:rPr>
          <w:color w:val="auto"/>
          <w:sz w:val="24"/>
          <w:szCs w:val="24"/>
        </w:rPr>
      </w:pPr>
      <w:r w:rsidRPr="008F4C4A">
        <w:rPr>
          <w:color w:val="auto"/>
          <w:sz w:val="24"/>
          <w:szCs w:val="24"/>
        </w:rPr>
        <w:t>Minor ambiguities or inconsistencies are identified, and</w:t>
      </w:r>
    </w:p>
    <w:p w14:paraId="06B44C4A" w14:textId="5B41CE40" w:rsidR="00255FD6" w:rsidRPr="008F4C4A" w:rsidRDefault="00255FD6" w:rsidP="00644845">
      <w:pPr>
        <w:pStyle w:val="ListBullet"/>
        <w:numPr>
          <w:ilvl w:val="0"/>
          <w:numId w:val="51"/>
        </w:numPr>
        <w:spacing w:before="0" w:after="60" w:line="320" w:lineRule="exact"/>
        <w:rPr>
          <w:color w:val="auto"/>
          <w:sz w:val="24"/>
          <w:szCs w:val="24"/>
        </w:rPr>
      </w:pPr>
      <w:r w:rsidRPr="008F4C4A">
        <w:rPr>
          <w:color w:val="auto"/>
          <w:sz w:val="24"/>
          <w:szCs w:val="24"/>
        </w:rPr>
        <w:t xml:space="preserve">Clarification is necessary to ensure a fair and </w:t>
      </w:r>
      <w:r w:rsidR="00EE7B7A" w:rsidRPr="008F4C4A">
        <w:rPr>
          <w:color w:val="auto"/>
          <w:sz w:val="24"/>
          <w:szCs w:val="24"/>
        </w:rPr>
        <w:t>transparent</w:t>
      </w:r>
      <w:r w:rsidRPr="008F4C4A">
        <w:rPr>
          <w:color w:val="auto"/>
          <w:sz w:val="24"/>
          <w:szCs w:val="24"/>
        </w:rPr>
        <w:t xml:space="preserve"> assessment</w:t>
      </w:r>
    </w:p>
    <w:p w14:paraId="4DDF6E3A" w14:textId="1A66D0F3" w:rsidR="00255FD6" w:rsidRPr="008F4C4A" w:rsidRDefault="00255FD6" w:rsidP="00644845">
      <w:pPr>
        <w:pStyle w:val="BodyText"/>
        <w:spacing w:before="0" w:after="60" w:line="320" w:lineRule="exact"/>
        <w:rPr>
          <w:color w:val="auto"/>
          <w:sz w:val="24"/>
          <w:szCs w:val="24"/>
          <w:lang w:eastAsia="en-AU"/>
        </w:rPr>
      </w:pPr>
      <w:r w:rsidRPr="008F4C4A">
        <w:rPr>
          <w:color w:val="auto"/>
          <w:sz w:val="24"/>
          <w:szCs w:val="24"/>
          <w:lang w:eastAsia="en-AU"/>
        </w:rPr>
        <w:t>This process will be conducted in accordance with probity principles and will not provide an opportunity to revise or materially alter the application</w:t>
      </w:r>
      <w:r w:rsidR="00C3509A" w:rsidRPr="008F4C4A">
        <w:rPr>
          <w:color w:val="auto"/>
          <w:sz w:val="24"/>
          <w:szCs w:val="24"/>
          <w:lang w:eastAsia="en-AU"/>
        </w:rPr>
        <w:t>.</w:t>
      </w:r>
    </w:p>
    <w:p w14:paraId="7EB0E8DA" w14:textId="48328FD4" w:rsidR="008E1C44" w:rsidRPr="008F4C4A" w:rsidRDefault="000E739B" w:rsidP="00644845">
      <w:pPr>
        <w:pStyle w:val="Heading2"/>
        <w:numPr>
          <w:ilvl w:val="0"/>
          <w:numId w:val="14"/>
        </w:numPr>
        <w:spacing w:before="0" w:after="60" w:line="320" w:lineRule="exact"/>
        <w:ind w:left="482" w:hanging="369"/>
        <w:rPr>
          <w:szCs w:val="24"/>
        </w:rPr>
      </w:pPr>
      <w:bookmarkStart w:id="52" w:name="_Toc212136857"/>
      <w:r w:rsidRPr="008F4C4A">
        <w:rPr>
          <w:szCs w:val="24"/>
        </w:rPr>
        <w:t>How will I be notified of the outcome?</w:t>
      </w:r>
      <w:bookmarkEnd w:id="52"/>
      <w:r w:rsidRPr="008F4C4A">
        <w:rPr>
          <w:szCs w:val="24"/>
        </w:rPr>
        <w:t xml:space="preserve"> </w:t>
      </w:r>
    </w:p>
    <w:p w14:paraId="5AFABA5D" w14:textId="13CE4B4D" w:rsidR="00BB41D1" w:rsidRPr="008F4C4A" w:rsidRDefault="00DC50C9" w:rsidP="00644845">
      <w:pPr>
        <w:pStyle w:val="BodyText"/>
        <w:spacing w:before="0" w:after="60" w:line="320" w:lineRule="exact"/>
        <w:rPr>
          <w:color w:val="auto"/>
          <w:sz w:val="24"/>
          <w:szCs w:val="24"/>
          <w:lang w:eastAsia="en-AU"/>
        </w:rPr>
      </w:pPr>
      <w:r w:rsidRPr="008F4C4A">
        <w:rPr>
          <w:color w:val="auto"/>
          <w:sz w:val="24"/>
          <w:szCs w:val="24"/>
          <w:lang w:eastAsia="en-AU"/>
        </w:rPr>
        <w:t xml:space="preserve">Successful and unsuccessful applicants will be notified in writing after the assessment process is complete and </w:t>
      </w:r>
      <w:r w:rsidR="00F21486" w:rsidRPr="008F4C4A">
        <w:rPr>
          <w:color w:val="auto"/>
          <w:sz w:val="24"/>
          <w:szCs w:val="24"/>
          <w:lang w:eastAsia="en-AU"/>
        </w:rPr>
        <w:t xml:space="preserve">the </w:t>
      </w:r>
      <w:r w:rsidRPr="008F4C4A">
        <w:rPr>
          <w:color w:val="auto"/>
          <w:sz w:val="24"/>
          <w:szCs w:val="24"/>
          <w:lang w:eastAsia="en-AU"/>
        </w:rPr>
        <w:t xml:space="preserve">funding decision has been finalised. All decisions are final and are not subject to further review. Successful and unsuccessful applicants </w:t>
      </w:r>
      <w:r w:rsidRPr="008F4C4A">
        <w:rPr>
          <w:color w:val="auto"/>
          <w:sz w:val="24"/>
          <w:szCs w:val="24"/>
        </w:rPr>
        <w:t>will be offered</w:t>
      </w:r>
      <w:r w:rsidRPr="008F4C4A">
        <w:rPr>
          <w:color w:val="auto"/>
          <w:sz w:val="24"/>
          <w:szCs w:val="24"/>
          <w:lang w:eastAsia="en-AU"/>
        </w:rPr>
        <w:t xml:space="preserve"> feedback on their application.</w:t>
      </w:r>
    </w:p>
    <w:p w14:paraId="350720B6" w14:textId="325B9E05" w:rsidR="00B22694" w:rsidRPr="008F4C4A" w:rsidRDefault="00B22694" w:rsidP="00644845">
      <w:pPr>
        <w:pStyle w:val="Heading2"/>
        <w:numPr>
          <w:ilvl w:val="0"/>
          <w:numId w:val="14"/>
        </w:numPr>
        <w:spacing w:before="0" w:after="60" w:line="320" w:lineRule="exact"/>
        <w:ind w:left="482" w:hanging="369"/>
        <w:rPr>
          <w:szCs w:val="24"/>
        </w:rPr>
      </w:pPr>
      <w:bookmarkStart w:id="53" w:name="_Toc212136858"/>
      <w:r w:rsidRPr="008F4C4A">
        <w:rPr>
          <w:szCs w:val="24"/>
        </w:rPr>
        <w:t>Where do I go for questions and assistance?</w:t>
      </w:r>
      <w:bookmarkEnd w:id="53"/>
    </w:p>
    <w:p w14:paraId="53DF4F39" w14:textId="1866F310" w:rsidR="007F37C7" w:rsidRDefault="007F37C7" w:rsidP="00644845">
      <w:pPr>
        <w:pStyle w:val="BodyText"/>
        <w:spacing w:before="0" w:after="60" w:line="320" w:lineRule="exact"/>
        <w:rPr>
          <w:color w:val="auto"/>
          <w:sz w:val="24"/>
          <w:szCs w:val="24"/>
        </w:rPr>
      </w:pPr>
      <w:r w:rsidRPr="008F4C4A">
        <w:rPr>
          <w:color w:val="auto"/>
          <w:sz w:val="24"/>
          <w:szCs w:val="24"/>
        </w:rPr>
        <w:t xml:space="preserve">If you have questions about the grants </w:t>
      </w:r>
      <w:r w:rsidR="00FE16EC" w:rsidRPr="008F4C4A">
        <w:rPr>
          <w:color w:val="auto"/>
          <w:sz w:val="24"/>
          <w:szCs w:val="24"/>
        </w:rPr>
        <w:t>Program</w:t>
      </w:r>
      <w:r w:rsidRPr="008F4C4A">
        <w:rPr>
          <w:color w:val="auto"/>
          <w:sz w:val="24"/>
          <w:szCs w:val="24"/>
        </w:rPr>
        <w:t xml:space="preserve">, the criteria or the assessment process, please refer to the Frequently Asked Questions (FAQs) at:  </w:t>
      </w:r>
      <w:hyperlink r:id="rId29" w:history="1">
        <w:r w:rsidR="002626B7" w:rsidRPr="00227FE5">
          <w:rPr>
            <w:rStyle w:val="Hyperlink"/>
            <w:sz w:val="24"/>
            <w:szCs w:val="24"/>
          </w:rPr>
          <w:t>https://www.water.vic.gov.au/grants/integrated-water-management-grants</w:t>
        </w:r>
      </w:hyperlink>
    </w:p>
    <w:p w14:paraId="38EF29E7" w14:textId="42DD2B2D" w:rsidR="007F37C7" w:rsidRPr="008F4C4A" w:rsidRDefault="007F37C7" w:rsidP="00644845">
      <w:pPr>
        <w:pStyle w:val="BodyText"/>
        <w:spacing w:before="0" w:after="60" w:line="320" w:lineRule="exact"/>
        <w:rPr>
          <w:color w:val="auto"/>
          <w:sz w:val="24"/>
          <w:szCs w:val="24"/>
        </w:rPr>
      </w:pPr>
      <w:bookmarkStart w:id="54" w:name="_Hlk77489694"/>
      <w:r w:rsidRPr="008F4C4A">
        <w:rPr>
          <w:color w:val="auto"/>
          <w:sz w:val="24"/>
          <w:szCs w:val="24"/>
        </w:rPr>
        <w:lastRenderedPageBreak/>
        <w:t xml:space="preserve">If your question is not answered in the FAQs, you can contact the IWM </w:t>
      </w:r>
      <w:r w:rsidR="00FE16EC" w:rsidRPr="008F4C4A">
        <w:rPr>
          <w:color w:val="auto"/>
          <w:sz w:val="24"/>
          <w:szCs w:val="24"/>
        </w:rPr>
        <w:t>Program</w:t>
      </w:r>
      <w:r w:rsidRPr="008F4C4A">
        <w:rPr>
          <w:color w:val="auto"/>
          <w:sz w:val="24"/>
          <w:szCs w:val="24"/>
        </w:rPr>
        <w:t xml:space="preserve"> team by emailing your question to </w:t>
      </w:r>
      <w:hyperlink r:id="rId30" w:history="1">
        <w:r w:rsidRPr="008F4C4A">
          <w:rPr>
            <w:rStyle w:val="Hyperlink"/>
            <w:sz w:val="24"/>
            <w:szCs w:val="24"/>
          </w:rPr>
          <w:t>iwm.branch@deeca.vic.gov.au</w:t>
        </w:r>
      </w:hyperlink>
      <w:r w:rsidRPr="008F4C4A">
        <w:rPr>
          <w:rStyle w:val="Hyperlink"/>
          <w:sz w:val="24"/>
          <w:szCs w:val="24"/>
        </w:rPr>
        <w:t>.</w:t>
      </w:r>
    </w:p>
    <w:p w14:paraId="4A2767D9" w14:textId="15776BDC" w:rsidR="007F37C7" w:rsidRPr="008F4C4A" w:rsidRDefault="007F37C7" w:rsidP="00644845">
      <w:pPr>
        <w:pStyle w:val="BodyText"/>
        <w:spacing w:before="0" w:after="60" w:line="320" w:lineRule="exact"/>
        <w:rPr>
          <w:i/>
          <w:iCs/>
          <w:color w:val="auto"/>
          <w:sz w:val="24"/>
          <w:szCs w:val="24"/>
        </w:rPr>
      </w:pPr>
      <w:r w:rsidRPr="008F4C4A">
        <w:rPr>
          <w:color w:val="auto"/>
          <w:sz w:val="24"/>
          <w:szCs w:val="24"/>
        </w:rPr>
        <w:t xml:space="preserve">Responses to questions may be published on the IWM </w:t>
      </w:r>
      <w:r w:rsidR="00FE16EC" w:rsidRPr="008F4C4A">
        <w:rPr>
          <w:color w:val="auto"/>
          <w:sz w:val="24"/>
          <w:szCs w:val="24"/>
        </w:rPr>
        <w:t>Grant Program</w:t>
      </w:r>
      <w:r w:rsidRPr="008F4C4A">
        <w:rPr>
          <w:color w:val="auto"/>
          <w:sz w:val="24"/>
          <w:szCs w:val="24"/>
        </w:rPr>
        <w:t xml:space="preserve"> webpage to assist all applicants. Any identifying or commercially sensitive information will be removed</w:t>
      </w:r>
      <w:r w:rsidRPr="008F4C4A">
        <w:rPr>
          <w:i/>
          <w:iCs/>
          <w:color w:val="auto"/>
          <w:sz w:val="24"/>
          <w:szCs w:val="24"/>
        </w:rPr>
        <w:t>.</w:t>
      </w:r>
    </w:p>
    <w:bookmarkEnd w:id="54"/>
    <w:p w14:paraId="48EFDD3C" w14:textId="1E1CB87A" w:rsidR="00B22694" w:rsidRPr="008F4C4A" w:rsidRDefault="007F37C7" w:rsidP="00644845">
      <w:pPr>
        <w:pStyle w:val="BodyText"/>
        <w:spacing w:before="0" w:after="60" w:line="320" w:lineRule="exact"/>
        <w:rPr>
          <w:color w:val="auto"/>
          <w:sz w:val="24"/>
          <w:szCs w:val="24"/>
        </w:rPr>
      </w:pPr>
      <w:r w:rsidRPr="008F4C4A">
        <w:rPr>
          <w:color w:val="auto"/>
          <w:sz w:val="24"/>
          <w:szCs w:val="24"/>
        </w:rPr>
        <w:t xml:space="preserve">If you need technical assistance submitting your application online, please email:  </w:t>
      </w:r>
      <w:hyperlink r:id="rId31" w:history="1">
        <w:r w:rsidRPr="008F4C4A">
          <w:rPr>
            <w:rStyle w:val="Hyperlink"/>
            <w:sz w:val="24"/>
            <w:szCs w:val="24"/>
          </w:rPr>
          <w:t>grantsinfo@deeca.vic.gov.au</w:t>
        </w:r>
      </w:hyperlink>
      <w:r w:rsidRPr="008F4C4A">
        <w:rPr>
          <w:color w:val="auto"/>
          <w:sz w:val="24"/>
          <w:szCs w:val="24"/>
        </w:rPr>
        <w:t>.</w:t>
      </w:r>
    </w:p>
    <w:p w14:paraId="369066AB" w14:textId="3AFAF759" w:rsidR="00DB1F9A" w:rsidRPr="008F4C4A" w:rsidRDefault="00DB1F9A" w:rsidP="00644845">
      <w:pPr>
        <w:pStyle w:val="Heading2"/>
        <w:numPr>
          <w:ilvl w:val="0"/>
          <w:numId w:val="14"/>
        </w:numPr>
        <w:spacing w:before="0" w:after="60" w:line="320" w:lineRule="exact"/>
        <w:ind w:left="482" w:hanging="369"/>
        <w:rPr>
          <w:szCs w:val="24"/>
        </w:rPr>
      </w:pPr>
      <w:bookmarkStart w:id="55" w:name="_Toc212136859"/>
      <w:r w:rsidRPr="008F4C4A">
        <w:rPr>
          <w:szCs w:val="24"/>
        </w:rPr>
        <w:t>What conditions apply to applications and funding?</w:t>
      </w:r>
      <w:bookmarkEnd w:id="55"/>
    </w:p>
    <w:p w14:paraId="269C6C61" w14:textId="28B2A4F0" w:rsidR="009A41F6" w:rsidRPr="008F4C4A" w:rsidRDefault="009A41F6" w:rsidP="00644845">
      <w:pPr>
        <w:pStyle w:val="Heading3"/>
        <w:spacing w:before="0" w:after="60" w:line="320" w:lineRule="exact"/>
        <w:rPr>
          <w:sz w:val="24"/>
          <w:szCs w:val="24"/>
        </w:rPr>
      </w:pPr>
      <w:r w:rsidRPr="008F4C4A">
        <w:rPr>
          <w:sz w:val="24"/>
          <w:szCs w:val="24"/>
        </w:rPr>
        <w:t>Funding agreements</w:t>
      </w:r>
    </w:p>
    <w:p w14:paraId="7ECB3A84" w14:textId="217183BB" w:rsidR="00592876" w:rsidRPr="008F4C4A" w:rsidRDefault="00592876" w:rsidP="00644845">
      <w:pPr>
        <w:pStyle w:val="BodyText"/>
        <w:spacing w:before="0" w:after="60" w:line="320" w:lineRule="exact"/>
        <w:rPr>
          <w:color w:val="000000"/>
          <w:sz w:val="24"/>
          <w:szCs w:val="24"/>
        </w:rPr>
      </w:pPr>
      <w:r w:rsidRPr="008F4C4A">
        <w:rPr>
          <w:color w:val="000000"/>
          <w:sz w:val="24"/>
          <w:szCs w:val="24"/>
        </w:rPr>
        <w:t xml:space="preserve">Successful </w:t>
      </w:r>
      <w:r w:rsidR="001B3663" w:rsidRPr="008F4C4A">
        <w:rPr>
          <w:color w:val="000000"/>
          <w:sz w:val="24"/>
          <w:szCs w:val="24"/>
        </w:rPr>
        <w:t>a</w:t>
      </w:r>
      <w:r w:rsidRPr="008F4C4A">
        <w:rPr>
          <w:color w:val="000000"/>
          <w:sz w:val="24"/>
          <w:szCs w:val="24"/>
        </w:rPr>
        <w:t xml:space="preserve">pplicants must enter into a funding agreement with DEECA. </w:t>
      </w:r>
    </w:p>
    <w:p w14:paraId="5590CBFE" w14:textId="77777777" w:rsidR="00592876" w:rsidRPr="008F4C4A" w:rsidRDefault="00592876" w:rsidP="00644845">
      <w:pPr>
        <w:pStyle w:val="BodyText"/>
        <w:spacing w:before="0" w:after="60" w:line="320" w:lineRule="exact"/>
        <w:rPr>
          <w:color w:val="000000"/>
          <w:sz w:val="24"/>
          <w:szCs w:val="24"/>
        </w:rPr>
      </w:pPr>
      <w:r w:rsidRPr="008F4C4A">
        <w:rPr>
          <w:color w:val="000000"/>
          <w:sz w:val="24"/>
          <w:szCs w:val="24"/>
        </w:rPr>
        <w:t xml:space="preserve">The DEECA Transfer Payment Funding Agreement is used for Victorian public entities, as defined under section 5 of the </w:t>
      </w:r>
      <w:r w:rsidRPr="008F4C4A">
        <w:rPr>
          <w:i/>
          <w:iCs/>
          <w:color w:val="000000"/>
          <w:sz w:val="24"/>
          <w:szCs w:val="24"/>
        </w:rPr>
        <w:t>Public Administration Act 2004</w:t>
      </w:r>
      <w:r w:rsidRPr="008F4C4A">
        <w:rPr>
          <w:color w:val="000000"/>
          <w:sz w:val="24"/>
          <w:szCs w:val="24"/>
        </w:rPr>
        <w:t xml:space="preserve">. </w:t>
      </w:r>
    </w:p>
    <w:p w14:paraId="2EEEBACC" w14:textId="7D8E1148" w:rsidR="00592876" w:rsidRPr="008F4C4A" w:rsidRDefault="00592876" w:rsidP="00644845">
      <w:pPr>
        <w:pStyle w:val="BodyText"/>
        <w:spacing w:before="0" w:after="60" w:line="320" w:lineRule="exact"/>
        <w:rPr>
          <w:color w:val="000000"/>
          <w:sz w:val="24"/>
          <w:szCs w:val="24"/>
        </w:rPr>
      </w:pPr>
      <w:r w:rsidRPr="008F4C4A">
        <w:rPr>
          <w:color w:val="000000"/>
          <w:sz w:val="24"/>
          <w:szCs w:val="24"/>
        </w:rPr>
        <w:t xml:space="preserve">The Victorian Common Funding Agreement is used for funding agreements with all other </w:t>
      </w:r>
      <w:r w:rsidR="0033301F" w:rsidRPr="008F4C4A">
        <w:rPr>
          <w:color w:val="000000"/>
          <w:sz w:val="24"/>
          <w:szCs w:val="24"/>
        </w:rPr>
        <w:t xml:space="preserve">applicable </w:t>
      </w:r>
      <w:r w:rsidRPr="008F4C4A">
        <w:rPr>
          <w:color w:val="000000"/>
          <w:sz w:val="24"/>
          <w:szCs w:val="24"/>
        </w:rPr>
        <w:t>entities.</w:t>
      </w:r>
    </w:p>
    <w:p w14:paraId="1780F0B0" w14:textId="77777777" w:rsidR="00592876" w:rsidRPr="008F4C4A" w:rsidRDefault="00592876" w:rsidP="00644845">
      <w:pPr>
        <w:pStyle w:val="BodyText"/>
        <w:spacing w:before="0" w:after="60" w:line="320" w:lineRule="exact"/>
        <w:rPr>
          <w:color w:val="000000"/>
          <w:sz w:val="24"/>
          <w:szCs w:val="24"/>
        </w:rPr>
      </w:pPr>
      <w:r w:rsidRPr="008F4C4A">
        <w:rPr>
          <w:color w:val="000000"/>
          <w:sz w:val="24"/>
          <w:szCs w:val="24"/>
          <w:lang w:eastAsia="en-AU"/>
        </w:rPr>
        <w:t xml:space="preserve">Information about the Victorian Common Funding Agreement is available on </w:t>
      </w:r>
      <w:hyperlink r:id="rId32" w:history="1">
        <w:r w:rsidRPr="008F4C4A">
          <w:rPr>
            <w:rStyle w:val="Hyperlink"/>
            <w:color w:val="000000"/>
            <w:sz w:val="24"/>
            <w:szCs w:val="24"/>
          </w:rPr>
          <w:t>https://www.vic.gov.au/victorian-common-funding-agreement</w:t>
        </w:r>
      </w:hyperlink>
    </w:p>
    <w:p w14:paraId="489E5BD7" w14:textId="6AB8982A" w:rsidR="00592876" w:rsidRPr="008F4C4A" w:rsidRDefault="00592876" w:rsidP="00644845">
      <w:pPr>
        <w:pStyle w:val="BodyText"/>
        <w:spacing w:before="0" w:after="60" w:line="320" w:lineRule="exact"/>
        <w:rPr>
          <w:color w:val="000000"/>
          <w:sz w:val="24"/>
          <w:szCs w:val="24"/>
        </w:rPr>
      </w:pPr>
      <w:r w:rsidRPr="008F4C4A">
        <w:rPr>
          <w:color w:val="000000"/>
          <w:sz w:val="24"/>
          <w:szCs w:val="24"/>
        </w:rPr>
        <w:t xml:space="preserve">It is recommended that </w:t>
      </w:r>
      <w:r w:rsidR="00865FED" w:rsidRPr="008F4C4A">
        <w:rPr>
          <w:color w:val="000000"/>
          <w:sz w:val="24"/>
          <w:szCs w:val="24"/>
        </w:rPr>
        <w:t>a</w:t>
      </w:r>
      <w:r w:rsidRPr="008F4C4A">
        <w:rPr>
          <w:color w:val="000000"/>
          <w:sz w:val="24"/>
          <w:szCs w:val="24"/>
        </w:rPr>
        <w:t>pplicants review the terms and conditions before applying.</w:t>
      </w:r>
    </w:p>
    <w:p w14:paraId="7D9D9574" w14:textId="77777777" w:rsidR="00592876" w:rsidRPr="008F4C4A" w:rsidRDefault="00592876" w:rsidP="00644845">
      <w:pPr>
        <w:pStyle w:val="BodyText"/>
        <w:spacing w:before="0" w:after="60" w:line="320" w:lineRule="exact"/>
        <w:rPr>
          <w:rStyle w:val="Hyperlink"/>
          <w:color w:val="000000"/>
          <w:sz w:val="24"/>
          <w:szCs w:val="24"/>
        </w:rPr>
      </w:pPr>
      <w:r w:rsidRPr="008F4C4A">
        <w:rPr>
          <w:color w:val="000000"/>
          <w:sz w:val="24"/>
          <w:szCs w:val="24"/>
        </w:rPr>
        <w:t>Funding agreements must be</w:t>
      </w:r>
      <w:r w:rsidRPr="008F4C4A">
        <w:rPr>
          <w:rStyle w:val="Hyperlink"/>
          <w:b/>
          <w:bCs/>
          <w:color w:val="000000"/>
          <w:sz w:val="24"/>
          <w:szCs w:val="24"/>
          <w:u w:val="none"/>
        </w:rPr>
        <w:t xml:space="preserve"> </w:t>
      </w:r>
      <w:r w:rsidRPr="008F4C4A">
        <w:rPr>
          <w:rStyle w:val="Hyperlink"/>
          <w:b/>
          <w:color w:val="000000"/>
          <w:sz w:val="24"/>
          <w:szCs w:val="24"/>
          <w:u w:val="none"/>
        </w:rPr>
        <w:t>signed within one month</w:t>
      </w:r>
      <w:r w:rsidRPr="008F4C4A">
        <w:rPr>
          <w:rStyle w:val="Hyperlink"/>
          <w:b/>
          <w:bCs/>
          <w:color w:val="000000"/>
          <w:sz w:val="24"/>
          <w:szCs w:val="24"/>
          <w:u w:val="none"/>
        </w:rPr>
        <w:t xml:space="preserve"> </w:t>
      </w:r>
      <w:r w:rsidRPr="008F4C4A">
        <w:rPr>
          <w:color w:val="000000"/>
          <w:sz w:val="24"/>
          <w:szCs w:val="24"/>
        </w:rPr>
        <w:t>of notification of successful grant application. Failure to execute agreements within this timeframe may result in the offer of grant funding being withdrawn and funding reallocated.</w:t>
      </w:r>
    </w:p>
    <w:p w14:paraId="7523D26C" w14:textId="58895C9C" w:rsidR="009A41F6" w:rsidRPr="008F4C4A" w:rsidRDefault="009A41F6" w:rsidP="00644845">
      <w:pPr>
        <w:pStyle w:val="Heading3"/>
        <w:spacing w:before="0" w:after="60" w:line="320" w:lineRule="exact"/>
        <w:rPr>
          <w:sz w:val="24"/>
          <w:szCs w:val="24"/>
        </w:rPr>
      </w:pPr>
      <w:r w:rsidRPr="008F4C4A">
        <w:rPr>
          <w:sz w:val="24"/>
          <w:szCs w:val="24"/>
        </w:rPr>
        <w:t>Legislative and regulatory requirements</w:t>
      </w:r>
    </w:p>
    <w:p w14:paraId="7A4C62A8" w14:textId="77777777" w:rsidR="009A41F6" w:rsidRPr="008F4C4A" w:rsidRDefault="009A41F6" w:rsidP="00644845">
      <w:pPr>
        <w:pStyle w:val="BodyText"/>
        <w:spacing w:before="0" w:after="60" w:line="320" w:lineRule="exact"/>
        <w:rPr>
          <w:color w:val="auto"/>
          <w:sz w:val="24"/>
          <w:szCs w:val="24"/>
          <w:lang w:eastAsia="en-AU"/>
        </w:rPr>
      </w:pPr>
      <w:r w:rsidRPr="008F4C4A">
        <w:rPr>
          <w:color w:val="auto"/>
          <w:sz w:val="24"/>
          <w:szCs w:val="24"/>
          <w:lang w:eastAsia="en-AU"/>
        </w:rPr>
        <w:t>In delivering the activity grant recipients are required to comply with all relevant Commonwealth and state/territory legislations and regulations, including but not limited to:</w:t>
      </w:r>
    </w:p>
    <w:p w14:paraId="099D3D01" w14:textId="77777777" w:rsidR="00EC61D0" w:rsidRPr="008F4C4A" w:rsidRDefault="00EC61D0" w:rsidP="00644845">
      <w:pPr>
        <w:pStyle w:val="ListBullet"/>
        <w:numPr>
          <w:ilvl w:val="0"/>
          <w:numId w:val="16"/>
        </w:numPr>
        <w:spacing w:before="0" w:after="60" w:line="320" w:lineRule="exact"/>
        <w:ind w:left="340" w:hanging="227"/>
        <w:rPr>
          <w:rFonts w:cs="Times New Roman"/>
          <w:i/>
          <w:iCs/>
          <w:color w:val="auto"/>
          <w:sz w:val="24"/>
          <w:szCs w:val="24"/>
        </w:rPr>
      </w:pPr>
      <w:r w:rsidRPr="008F4C4A">
        <w:rPr>
          <w:rFonts w:cs="Times New Roman"/>
          <w:i/>
          <w:iCs/>
          <w:color w:val="auto"/>
          <w:sz w:val="24"/>
          <w:szCs w:val="24"/>
        </w:rPr>
        <w:t xml:space="preserve">The Privacy Act 1988 (Commonwealth) </w:t>
      </w:r>
    </w:p>
    <w:p w14:paraId="7039FB6B" w14:textId="77777777" w:rsidR="00EC61D0" w:rsidRPr="008F4C4A" w:rsidRDefault="00EC61D0" w:rsidP="00644845">
      <w:pPr>
        <w:pStyle w:val="ListBullet"/>
        <w:numPr>
          <w:ilvl w:val="0"/>
          <w:numId w:val="16"/>
        </w:numPr>
        <w:spacing w:before="0" w:after="60" w:line="320" w:lineRule="exact"/>
        <w:ind w:left="340" w:hanging="227"/>
        <w:rPr>
          <w:rFonts w:cs="Times New Roman"/>
          <w:i/>
          <w:iCs/>
          <w:color w:val="auto"/>
          <w:sz w:val="24"/>
          <w:szCs w:val="24"/>
        </w:rPr>
      </w:pPr>
      <w:r w:rsidRPr="008F4C4A">
        <w:rPr>
          <w:rFonts w:cs="Times New Roman"/>
          <w:i/>
          <w:iCs/>
          <w:color w:val="auto"/>
          <w:sz w:val="24"/>
          <w:szCs w:val="24"/>
        </w:rPr>
        <w:t>The Freedom of Information Act 1982 (Vic)</w:t>
      </w:r>
    </w:p>
    <w:p w14:paraId="7B6F3094" w14:textId="77777777" w:rsidR="00EC61D0" w:rsidRPr="008F4C4A" w:rsidRDefault="00EC61D0" w:rsidP="00644845">
      <w:pPr>
        <w:pStyle w:val="ListBullet"/>
        <w:numPr>
          <w:ilvl w:val="0"/>
          <w:numId w:val="16"/>
        </w:numPr>
        <w:spacing w:before="0" w:after="60" w:line="320" w:lineRule="exact"/>
        <w:ind w:left="340" w:hanging="227"/>
        <w:rPr>
          <w:rFonts w:cs="Times New Roman"/>
          <w:i/>
          <w:iCs/>
          <w:color w:val="auto"/>
          <w:sz w:val="24"/>
          <w:szCs w:val="24"/>
        </w:rPr>
      </w:pPr>
      <w:r w:rsidRPr="008F4C4A">
        <w:rPr>
          <w:rFonts w:cs="Times New Roman"/>
          <w:i/>
          <w:iCs/>
          <w:color w:val="auto"/>
          <w:sz w:val="24"/>
          <w:szCs w:val="24"/>
        </w:rPr>
        <w:t>Occupational Health and Safety Act 2004</w:t>
      </w:r>
    </w:p>
    <w:p w14:paraId="73A78F94" w14:textId="77777777" w:rsidR="00EC61D0" w:rsidRPr="008F4C4A" w:rsidRDefault="00EC61D0" w:rsidP="00644845">
      <w:pPr>
        <w:pStyle w:val="ListBullet"/>
        <w:numPr>
          <w:ilvl w:val="0"/>
          <w:numId w:val="16"/>
        </w:numPr>
        <w:spacing w:before="0" w:after="60" w:line="320" w:lineRule="exact"/>
        <w:ind w:left="340" w:hanging="227"/>
        <w:rPr>
          <w:rFonts w:cs="Times New Roman"/>
          <w:i/>
          <w:iCs/>
          <w:color w:val="auto"/>
          <w:sz w:val="24"/>
          <w:szCs w:val="24"/>
        </w:rPr>
      </w:pPr>
      <w:r w:rsidRPr="008F4C4A">
        <w:rPr>
          <w:rFonts w:cs="Times New Roman"/>
          <w:i/>
          <w:iCs/>
          <w:color w:val="auto"/>
          <w:sz w:val="24"/>
          <w:szCs w:val="24"/>
        </w:rPr>
        <w:t>Water Act 1989</w:t>
      </w:r>
    </w:p>
    <w:p w14:paraId="7E3C1DAB" w14:textId="77777777" w:rsidR="00EC61D0" w:rsidRPr="008F4C4A" w:rsidRDefault="00EC61D0" w:rsidP="00644845">
      <w:pPr>
        <w:pStyle w:val="ListBullet"/>
        <w:numPr>
          <w:ilvl w:val="0"/>
          <w:numId w:val="16"/>
        </w:numPr>
        <w:spacing w:before="0" w:after="60" w:line="320" w:lineRule="exact"/>
        <w:ind w:left="340" w:hanging="227"/>
        <w:rPr>
          <w:rFonts w:cs="Times New Roman"/>
          <w:i/>
          <w:iCs/>
          <w:color w:val="auto"/>
          <w:sz w:val="24"/>
          <w:szCs w:val="24"/>
        </w:rPr>
      </w:pPr>
      <w:r w:rsidRPr="008F4C4A">
        <w:rPr>
          <w:rFonts w:cs="Times New Roman"/>
          <w:i/>
          <w:iCs/>
          <w:color w:val="auto"/>
          <w:sz w:val="24"/>
          <w:szCs w:val="24"/>
        </w:rPr>
        <w:t>Planning and Environment Act 1987</w:t>
      </w:r>
    </w:p>
    <w:p w14:paraId="634B2187" w14:textId="77777777" w:rsidR="00EC61D0" w:rsidRPr="008F4C4A" w:rsidRDefault="00EC61D0" w:rsidP="00644845">
      <w:pPr>
        <w:pStyle w:val="ListBullet"/>
        <w:numPr>
          <w:ilvl w:val="0"/>
          <w:numId w:val="16"/>
        </w:numPr>
        <w:spacing w:before="0" w:after="60" w:line="320" w:lineRule="exact"/>
        <w:ind w:left="340" w:hanging="227"/>
        <w:rPr>
          <w:rFonts w:cs="Times New Roman"/>
          <w:i/>
          <w:iCs/>
          <w:color w:val="auto"/>
          <w:sz w:val="24"/>
          <w:szCs w:val="24"/>
        </w:rPr>
      </w:pPr>
      <w:r w:rsidRPr="008F4C4A">
        <w:rPr>
          <w:rFonts w:cs="Times New Roman"/>
          <w:i/>
          <w:iCs/>
          <w:color w:val="auto"/>
          <w:sz w:val="24"/>
          <w:szCs w:val="24"/>
        </w:rPr>
        <w:t>Aboriginal Heritage Act 2006</w:t>
      </w:r>
    </w:p>
    <w:p w14:paraId="54523459" w14:textId="77777777" w:rsidR="00EC61D0" w:rsidRPr="008F4C4A" w:rsidRDefault="00EC61D0" w:rsidP="00644845">
      <w:pPr>
        <w:pStyle w:val="ListBullet"/>
        <w:numPr>
          <w:ilvl w:val="0"/>
          <w:numId w:val="16"/>
        </w:numPr>
        <w:spacing w:before="0" w:after="60" w:line="320" w:lineRule="exact"/>
        <w:ind w:left="340" w:hanging="227"/>
        <w:rPr>
          <w:rFonts w:cs="Times New Roman"/>
          <w:i/>
          <w:iCs/>
          <w:color w:val="auto"/>
          <w:sz w:val="24"/>
          <w:szCs w:val="24"/>
        </w:rPr>
      </w:pPr>
      <w:r w:rsidRPr="008F4C4A">
        <w:rPr>
          <w:rFonts w:cs="Times New Roman"/>
          <w:i/>
          <w:iCs/>
          <w:color w:val="auto"/>
          <w:sz w:val="24"/>
          <w:szCs w:val="24"/>
        </w:rPr>
        <w:t>Flora and Fauna Guarantee Act 1988.</w:t>
      </w:r>
    </w:p>
    <w:p w14:paraId="49F455B5" w14:textId="6DFE5106" w:rsidR="009A41F6" w:rsidRPr="008F4C4A" w:rsidRDefault="009A41F6" w:rsidP="00644845">
      <w:pPr>
        <w:pStyle w:val="Heading3"/>
        <w:spacing w:before="0" w:after="60" w:line="320" w:lineRule="exact"/>
        <w:rPr>
          <w:sz w:val="24"/>
          <w:szCs w:val="24"/>
        </w:rPr>
      </w:pPr>
      <w:r w:rsidRPr="008F4C4A">
        <w:rPr>
          <w:sz w:val="24"/>
          <w:szCs w:val="24"/>
        </w:rPr>
        <w:t>Tax implications</w:t>
      </w:r>
    </w:p>
    <w:p w14:paraId="3D88CF81" w14:textId="77777777" w:rsidR="009A41F6" w:rsidRPr="008F4C4A" w:rsidRDefault="009A41F6" w:rsidP="00644845">
      <w:pPr>
        <w:pStyle w:val="BodyText"/>
        <w:spacing w:before="0" w:after="60" w:line="320" w:lineRule="exact"/>
        <w:rPr>
          <w:color w:val="000000"/>
          <w:sz w:val="24"/>
          <w:szCs w:val="24"/>
          <w:lang w:eastAsia="en-AU"/>
        </w:rPr>
      </w:pPr>
      <w:r w:rsidRPr="008F4C4A">
        <w:rPr>
          <w:color w:val="000000"/>
          <w:sz w:val="24"/>
          <w:szCs w:val="24"/>
          <w:lang w:eastAsia="en-AU"/>
        </w:rPr>
        <w:t>Applicants should consult the Australian Taxation Office or seek professional advice on any taxation implications that may arise from this grant funding.</w:t>
      </w:r>
    </w:p>
    <w:p w14:paraId="43A9E943" w14:textId="412CDF92" w:rsidR="00E1130C" w:rsidRPr="008F4C4A" w:rsidRDefault="00353A67" w:rsidP="00644845">
      <w:pPr>
        <w:pStyle w:val="BodyText"/>
        <w:spacing w:before="0" w:after="60" w:line="320" w:lineRule="exact"/>
        <w:rPr>
          <w:color w:val="000000"/>
          <w:sz w:val="24"/>
          <w:szCs w:val="24"/>
        </w:rPr>
      </w:pPr>
      <w:r w:rsidRPr="008F4C4A">
        <w:rPr>
          <w:color w:val="000000"/>
          <w:sz w:val="24"/>
          <w:szCs w:val="24"/>
          <w:lang w:eastAsia="en-AU"/>
        </w:rPr>
        <w:t xml:space="preserve">When determining </w:t>
      </w:r>
      <w:r w:rsidR="00796E86" w:rsidRPr="008F4C4A">
        <w:rPr>
          <w:color w:val="000000"/>
          <w:sz w:val="24"/>
          <w:szCs w:val="24"/>
          <w:lang w:eastAsia="en-AU"/>
        </w:rPr>
        <w:t>funding amounts, a</w:t>
      </w:r>
      <w:r w:rsidR="000D155A" w:rsidRPr="008F4C4A">
        <w:rPr>
          <w:color w:val="000000"/>
          <w:sz w:val="24"/>
          <w:szCs w:val="24"/>
          <w:lang w:eastAsia="en-AU"/>
        </w:rPr>
        <w:t xml:space="preserve">pplicants should consider GST payments they </w:t>
      </w:r>
      <w:r w:rsidR="00B53923" w:rsidRPr="008F4C4A">
        <w:rPr>
          <w:color w:val="000000"/>
          <w:sz w:val="24"/>
          <w:szCs w:val="24"/>
          <w:lang w:eastAsia="en-AU"/>
        </w:rPr>
        <w:t xml:space="preserve">may be obliged to pay to </w:t>
      </w:r>
      <w:r w:rsidRPr="008F4C4A">
        <w:rPr>
          <w:color w:val="000000"/>
          <w:sz w:val="24"/>
          <w:szCs w:val="24"/>
          <w:lang w:eastAsia="en-AU"/>
        </w:rPr>
        <w:t>supp</w:t>
      </w:r>
      <w:r w:rsidR="00796E86" w:rsidRPr="008F4C4A">
        <w:rPr>
          <w:color w:val="000000"/>
          <w:sz w:val="24"/>
          <w:szCs w:val="24"/>
          <w:lang w:eastAsia="en-AU"/>
        </w:rPr>
        <w:t>l</w:t>
      </w:r>
      <w:r w:rsidRPr="008F4C4A">
        <w:rPr>
          <w:color w:val="000000"/>
          <w:sz w:val="24"/>
          <w:szCs w:val="24"/>
          <w:lang w:eastAsia="en-AU"/>
        </w:rPr>
        <w:t xml:space="preserve">iers </w:t>
      </w:r>
      <w:r w:rsidR="00C35F3F" w:rsidRPr="008F4C4A">
        <w:rPr>
          <w:color w:val="000000"/>
          <w:sz w:val="24"/>
          <w:szCs w:val="24"/>
          <w:lang w:eastAsia="en-AU"/>
        </w:rPr>
        <w:t xml:space="preserve">for goods and services. </w:t>
      </w:r>
    </w:p>
    <w:p w14:paraId="7E5D2E65" w14:textId="686E63FA" w:rsidR="009A41F6" w:rsidRPr="008F4C4A" w:rsidRDefault="009A41F6" w:rsidP="00644845">
      <w:pPr>
        <w:pStyle w:val="Heading3"/>
        <w:spacing w:before="0" w:after="60" w:line="320" w:lineRule="exact"/>
        <w:rPr>
          <w:color w:val="000000"/>
          <w:sz w:val="24"/>
          <w:szCs w:val="24"/>
        </w:rPr>
      </w:pPr>
      <w:r w:rsidRPr="008F4C4A">
        <w:rPr>
          <w:sz w:val="24"/>
          <w:szCs w:val="24"/>
        </w:rPr>
        <w:t>Acknowledging the Victorian Government’s support</w:t>
      </w:r>
    </w:p>
    <w:p w14:paraId="2F015EEC" w14:textId="24D4D90C" w:rsidR="00000C78" w:rsidRPr="008F4C4A" w:rsidRDefault="00000C78" w:rsidP="00644845">
      <w:pPr>
        <w:pStyle w:val="BodyText"/>
        <w:spacing w:before="0" w:after="60" w:line="320" w:lineRule="exact"/>
        <w:rPr>
          <w:color w:val="000000"/>
          <w:sz w:val="24"/>
          <w:szCs w:val="24"/>
          <w:lang w:eastAsia="en-AU"/>
        </w:rPr>
      </w:pPr>
      <w:r w:rsidRPr="008F4C4A">
        <w:rPr>
          <w:color w:val="000000"/>
          <w:sz w:val="24"/>
          <w:szCs w:val="24"/>
          <w:lang w:eastAsia="en-AU"/>
        </w:rPr>
        <w:t>Successful applicants are required to acknowledge that the Victorian Government’s support</w:t>
      </w:r>
      <w:r w:rsidR="009533AC" w:rsidRPr="008F4C4A">
        <w:rPr>
          <w:color w:val="000000"/>
          <w:sz w:val="24"/>
          <w:szCs w:val="24"/>
          <w:lang w:eastAsia="en-AU"/>
        </w:rPr>
        <w:t xml:space="preserve"> of the funded </w:t>
      </w:r>
      <w:r w:rsidR="0035335E" w:rsidRPr="008F4C4A">
        <w:rPr>
          <w:color w:val="000000"/>
          <w:sz w:val="24"/>
          <w:szCs w:val="24"/>
          <w:lang w:eastAsia="en-AU"/>
        </w:rPr>
        <w:t>project</w:t>
      </w:r>
      <w:r w:rsidR="009533AC" w:rsidRPr="008F4C4A">
        <w:rPr>
          <w:color w:val="000000"/>
          <w:sz w:val="24"/>
          <w:szCs w:val="24"/>
          <w:lang w:eastAsia="en-AU"/>
        </w:rPr>
        <w:t>. Pr</w:t>
      </w:r>
      <w:r w:rsidRPr="008F4C4A">
        <w:rPr>
          <w:color w:val="000000"/>
          <w:sz w:val="24"/>
          <w:szCs w:val="24"/>
          <w:lang w:eastAsia="en-AU"/>
        </w:rPr>
        <w:t xml:space="preserve">omotional guidelines </w:t>
      </w:r>
      <w:r w:rsidRPr="008F4C4A">
        <w:rPr>
          <w:color w:val="000000"/>
          <w:sz w:val="24"/>
          <w:szCs w:val="24"/>
          <w:lang w:eastAsia="en-AU"/>
        </w:rPr>
        <w:lastRenderedPageBreak/>
        <w:t xml:space="preserve">(https://www.deeca.vic.gov.au/grants) </w:t>
      </w:r>
      <w:r w:rsidR="00531538" w:rsidRPr="008F4C4A">
        <w:rPr>
          <w:color w:val="000000"/>
          <w:sz w:val="24"/>
          <w:szCs w:val="24"/>
          <w:lang w:eastAsia="en-AU"/>
        </w:rPr>
        <w:t xml:space="preserve">will </w:t>
      </w:r>
      <w:r w:rsidRPr="008F4C4A">
        <w:rPr>
          <w:color w:val="000000"/>
          <w:sz w:val="24"/>
          <w:szCs w:val="24"/>
          <w:lang w:eastAsia="en-AU"/>
        </w:rPr>
        <w:t xml:space="preserve">form part of the funding agreement. Successful applicants must liaise with the departmental </w:t>
      </w:r>
      <w:r w:rsidR="00FE16EC" w:rsidRPr="008F4C4A">
        <w:rPr>
          <w:color w:val="000000"/>
          <w:sz w:val="24"/>
          <w:szCs w:val="24"/>
          <w:lang w:eastAsia="en-AU"/>
        </w:rPr>
        <w:t>Program</w:t>
      </w:r>
      <w:r w:rsidRPr="008F4C4A">
        <w:rPr>
          <w:color w:val="000000"/>
          <w:sz w:val="24"/>
          <w:szCs w:val="24"/>
          <w:lang w:eastAsia="en-AU"/>
        </w:rPr>
        <w:t xml:space="preserve"> area to coordinate any public events or announcements related to the </w:t>
      </w:r>
      <w:r w:rsidR="0035335E" w:rsidRPr="008F4C4A">
        <w:rPr>
          <w:color w:val="000000"/>
          <w:sz w:val="24"/>
          <w:szCs w:val="24"/>
          <w:lang w:eastAsia="en-AU"/>
        </w:rPr>
        <w:t>project</w:t>
      </w:r>
      <w:r w:rsidR="00B5607E" w:rsidRPr="008F4C4A">
        <w:rPr>
          <w:color w:val="000000"/>
          <w:sz w:val="24"/>
          <w:szCs w:val="24"/>
          <w:lang w:eastAsia="en-AU"/>
        </w:rPr>
        <w:t xml:space="preserve"> in accordance </w:t>
      </w:r>
      <w:r w:rsidR="00501EF9" w:rsidRPr="008F4C4A">
        <w:rPr>
          <w:color w:val="000000"/>
          <w:sz w:val="24"/>
          <w:szCs w:val="24"/>
          <w:lang w:eastAsia="en-AU"/>
        </w:rPr>
        <w:t>with</w:t>
      </w:r>
      <w:r w:rsidR="00B5607E" w:rsidRPr="008F4C4A">
        <w:rPr>
          <w:color w:val="000000"/>
          <w:sz w:val="24"/>
          <w:szCs w:val="24"/>
          <w:lang w:eastAsia="en-AU"/>
        </w:rPr>
        <w:t xml:space="preserve"> the terms and conditions of the executed </w:t>
      </w:r>
      <w:r w:rsidR="00694BB1" w:rsidRPr="008F4C4A">
        <w:rPr>
          <w:color w:val="000000"/>
          <w:sz w:val="24"/>
          <w:szCs w:val="24"/>
          <w:lang w:eastAsia="en-AU"/>
        </w:rPr>
        <w:t>f</w:t>
      </w:r>
      <w:r w:rsidR="00B5607E" w:rsidRPr="008F4C4A">
        <w:rPr>
          <w:color w:val="000000"/>
          <w:sz w:val="24"/>
          <w:szCs w:val="24"/>
          <w:lang w:eastAsia="en-AU"/>
        </w:rPr>
        <w:t xml:space="preserve">unding </w:t>
      </w:r>
      <w:r w:rsidR="00694BB1" w:rsidRPr="008F4C4A">
        <w:rPr>
          <w:color w:val="000000"/>
          <w:sz w:val="24"/>
          <w:szCs w:val="24"/>
          <w:lang w:eastAsia="en-AU"/>
        </w:rPr>
        <w:t>a</w:t>
      </w:r>
      <w:r w:rsidR="00B5607E" w:rsidRPr="008F4C4A">
        <w:rPr>
          <w:color w:val="000000"/>
          <w:sz w:val="24"/>
          <w:szCs w:val="24"/>
          <w:lang w:eastAsia="en-AU"/>
        </w:rPr>
        <w:t xml:space="preserve">greement.  </w:t>
      </w:r>
    </w:p>
    <w:p w14:paraId="77056A2D" w14:textId="50773FE6" w:rsidR="009A41F6" w:rsidRPr="008F4C4A" w:rsidRDefault="009A41F6" w:rsidP="00644845">
      <w:pPr>
        <w:pStyle w:val="Heading3"/>
        <w:spacing w:before="0" w:after="60" w:line="320" w:lineRule="exact"/>
        <w:rPr>
          <w:sz w:val="24"/>
          <w:szCs w:val="24"/>
        </w:rPr>
      </w:pPr>
      <w:r w:rsidRPr="008F4C4A">
        <w:rPr>
          <w:sz w:val="24"/>
          <w:szCs w:val="24"/>
        </w:rPr>
        <w:t>Payments</w:t>
      </w:r>
    </w:p>
    <w:p w14:paraId="25C74592" w14:textId="69DE1BC2" w:rsidR="009A41F6" w:rsidRPr="008F4C4A" w:rsidRDefault="00001E8F" w:rsidP="00644845">
      <w:pPr>
        <w:pStyle w:val="BodyText"/>
        <w:spacing w:before="0" w:after="60" w:line="320" w:lineRule="exact"/>
        <w:rPr>
          <w:color w:val="000000"/>
          <w:sz w:val="24"/>
          <w:szCs w:val="24"/>
          <w:lang w:eastAsia="en-AU"/>
        </w:rPr>
      </w:pPr>
      <w:r w:rsidRPr="008F4C4A">
        <w:rPr>
          <w:color w:val="000000"/>
          <w:sz w:val="24"/>
          <w:szCs w:val="24"/>
          <w:lang w:eastAsia="en-AU"/>
        </w:rPr>
        <w:t>Grant p</w:t>
      </w:r>
      <w:r w:rsidR="009A41F6" w:rsidRPr="008F4C4A">
        <w:rPr>
          <w:color w:val="000000"/>
          <w:sz w:val="24"/>
          <w:szCs w:val="24"/>
          <w:lang w:eastAsia="en-AU"/>
        </w:rPr>
        <w:t>ayments will be made</w:t>
      </w:r>
      <w:r w:rsidRPr="008F4C4A">
        <w:rPr>
          <w:color w:val="000000"/>
          <w:sz w:val="24"/>
          <w:szCs w:val="24"/>
          <w:lang w:eastAsia="en-AU"/>
        </w:rPr>
        <w:t xml:space="preserve"> to recipients</w:t>
      </w:r>
      <w:r w:rsidR="00694BB1" w:rsidRPr="008F4C4A">
        <w:rPr>
          <w:color w:val="000000"/>
          <w:sz w:val="24"/>
          <w:szCs w:val="24"/>
          <w:lang w:eastAsia="en-AU"/>
        </w:rPr>
        <w:t xml:space="preserve"> provided</w:t>
      </w:r>
      <w:r w:rsidR="009A41F6" w:rsidRPr="008F4C4A">
        <w:rPr>
          <w:color w:val="000000"/>
          <w:sz w:val="24"/>
          <w:szCs w:val="24"/>
          <w:lang w:eastAsia="en-AU"/>
        </w:rPr>
        <w:t>:</w:t>
      </w:r>
    </w:p>
    <w:p w14:paraId="68C4CA61" w14:textId="77777777" w:rsidR="009A41F6" w:rsidRPr="008F4C4A" w:rsidRDefault="009A41F6"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the funding agreement has been signed by both parties;</w:t>
      </w:r>
    </w:p>
    <w:p w14:paraId="6094CAFF" w14:textId="5253E73C" w:rsidR="009A41F6" w:rsidRPr="008F4C4A" w:rsidRDefault="006A5286"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milestone obligations are met</w:t>
      </w:r>
      <w:r w:rsidR="009A41F6" w:rsidRPr="008F4C4A">
        <w:rPr>
          <w:rFonts w:cs="Times New Roman"/>
          <w:color w:val="000000"/>
          <w:sz w:val="24"/>
          <w:szCs w:val="24"/>
        </w:rPr>
        <w:t>;</w:t>
      </w:r>
      <w:r w:rsidR="00001E8F" w:rsidRPr="008F4C4A">
        <w:rPr>
          <w:rFonts w:cs="Times New Roman"/>
          <w:color w:val="000000"/>
          <w:sz w:val="24"/>
          <w:szCs w:val="24"/>
        </w:rPr>
        <w:t xml:space="preserve"> and</w:t>
      </w:r>
    </w:p>
    <w:p w14:paraId="25F97D10" w14:textId="000EDB4C" w:rsidR="00826AED" w:rsidRPr="008F4C4A" w:rsidRDefault="009A41F6" w:rsidP="00644845">
      <w:pPr>
        <w:pStyle w:val="ListBullet"/>
        <w:numPr>
          <w:ilvl w:val="0"/>
          <w:numId w:val="16"/>
        </w:numPr>
        <w:spacing w:before="0" w:after="60" w:line="320" w:lineRule="exact"/>
        <w:ind w:left="340" w:hanging="227"/>
        <w:rPr>
          <w:rFonts w:cs="Times New Roman"/>
          <w:color w:val="000000"/>
          <w:sz w:val="24"/>
          <w:szCs w:val="24"/>
        </w:rPr>
      </w:pPr>
      <w:r w:rsidRPr="008F4C4A">
        <w:rPr>
          <w:rFonts w:cs="Times New Roman"/>
          <w:color w:val="000000"/>
          <w:sz w:val="24"/>
          <w:szCs w:val="24"/>
        </w:rPr>
        <w:t>other terms and conditions of funding continue to be met.</w:t>
      </w:r>
    </w:p>
    <w:p w14:paraId="4CF1BCC3" w14:textId="7558C642" w:rsidR="00C108FE" w:rsidRPr="008F4C4A" w:rsidRDefault="00C108FE" w:rsidP="00644845">
      <w:pPr>
        <w:spacing w:after="60" w:line="320" w:lineRule="exact"/>
        <w:rPr>
          <w:sz w:val="24"/>
          <w:szCs w:val="24"/>
        </w:rPr>
      </w:pPr>
      <w:r w:rsidRPr="008F4C4A">
        <w:rPr>
          <w:rFonts w:cs="Times New Roman"/>
          <w:color w:val="auto"/>
          <w:sz w:val="24"/>
          <w:szCs w:val="24"/>
          <w:lang w:eastAsia="en-US"/>
        </w:rPr>
        <w:t xml:space="preserve">Alternate approaches may be considered for specific </w:t>
      </w:r>
      <w:r w:rsidR="0035335E" w:rsidRPr="008F4C4A">
        <w:rPr>
          <w:rFonts w:cs="Times New Roman"/>
          <w:color w:val="auto"/>
          <w:sz w:val="24"/>
          <w:szCs w:val="24"/>
          <w:lang w:eastAsia="en-US"/>
        </w:rPr>
        <w:t>project</w:t>
      </w:r>
      <w:r w:rsidRPr="008F4C4A">
        <w:rPr>
          <w:rFonts w:cs="Times New Roman"/>
          <w:color w:val="auto"/>
          <w:sz w:val="24"/>
          <w:szCs w:val="24"/>
          <w:lang w:eastAsia="en-US"/>
        </w:rPr>
        <w:t>s and will be formalised in each funding agreement</w:t>
      </w:r>
      <w:r w:rsidRPr="008F4C4A">
        <w:rPr>
          <w:rFonts w:cs="Times New Roman"/>
          <w:sz w:val="24"/>
          <w:szCs w:val="24"/>
          <w:lang w:eastAsia="en-US"/>
        </w:rPr>
        <w:t>.</w:t>
      </w:r>
    </w:p>
    <w:p w14:paraId="75C9BAF0" w14:textId="4F2C217F" w:rsidR="009A41F6" w:rsidRPr="008F4C4A" w:rsidRDefault="009A41F6" w:rsidP="00644845">
      <w:pPr>
        <w:pStyle w:val="Heading3"/>
        <w:spacing w:before="0" w:after="60" w:line="320" w:lineRule="exact"/>
        <w:rPr>
          <w:sz w:val="24"/>
          <w:szCs w:val="24"/>
        </w:rPr>
      </w:pPr>
      <w:r w:rsidRPr="008F4C4A">
        <w:rPr>
          <w:sz w:val="24"/>
          <w:szCs w:val="24"/>
        </w:rPr>
        <w:t>Monitoring</w:t>
      </w:r>
    </w:p>
    <w:p w14:paraId="25A3CE8E" w14:textId="182AE1D5" w:rsidR="006F3F44" w:rsidRPr="008F4C4A" w:rsidRDefault="006F3F44" w:rsidP="00644845">
      <w:pPr>
        <w:spacing w:after="60" w:line="320" w:lineRule="exact"/>
        <w:rPr>
          <w:rFonts w:cs="Times New Roman"/>
          <w:color w:val="000000"/>
          <w:sz w:val="24"/>
          <w:szCs w:val="24"/>
          <w:lang w:eastAsia="en-US"/>
        </w:rPr>
      </w:pPr>
      <w:r w:rsidRPr="008F4C4A">
        <w:rPr>
          <w:rFonts w:cs="Times New Roman"/>
          <w:color w:val="000000"/>
          <w:sz w:val="24"/>
          <w:szCs w:val="24"/>
          <w:lang w:eastAsia="en-US"/>
        </w:rPr>
        <w:t xml:space="preserve">Grant recipients are required to comply with </w:t>
      </w:r>
      <w:r w:rsidR="001B0B36" w:rsidRPr="008F4C4A">
        <w:rPr>
          <w:rFonts w:cs="Times New Roman"/>
          <w:color w:val="000000"/>
          <w:sz w:val="24"/>
          <w:szCs w:val="24"/>
          <w:lang w:eastAsia="en-US"/>
        </w:rPr>
        <w:t>p</w:t>
      </w:r>
      <w:r w:rsidR="000D3842" w:rsidRPr="008F4C4A">
        <w:rPr>
          <w:rFonts w:cs="Times New Roman"/>
          <w:color w:val="000000"/>
          <w:sz w:val="24"/>
          <w:szCs w:val="24"/>
          <w:lang w:eastAsia="en-US"/>
        </w:rPr>
        <w:t>roject</w:t>
      </w:r>
      <w:r w:rsidRPr="008F4C4A">
        <w:rPr>
          <w:rFonts w:cs="Times New Roman"/>
          <w:color w:val="000000"/>
          <w:sz w:val="24"/>
          <w:szCs w:val="24"/>
          <w:lang w:eastAsia="en-US"/>
        </w:rPr>
        <w:t xml:space="preserve"> monitoring and reporting requirements as outlined in the funding agreement.</w:t>
      </w:r>
    </w:p>
    <w:p w14:paraId="1837DCFA" w14:textId="2B46F54B" w:rsidR="006F3F44" w:rsidRPr="008F4C4A" w:rsidRDefault="006F3F44" w:rsidP="00644845">
      <w:pPr>
        <w:spacing w:after="60" w:line="320" w:lineRule="exact"/>
        <w:rPr>
          <w:rFonts w:cs="Times New Roman"/>
          <w:color w:val="000000"/>
          <w:sz w:val="24"/>
          <w:szCs w:val="24"/>
          <w:lang w:eastAsia="en-US"/>
        </w:rPr>
      </w:pPr>
      <w:r w:rsidRPr="008F4C4A">
        <w:rPr>
          <w:rFonts w:cs="Times New Roman"/>
          <w:color w:val="000000"/>
          <w:sz w:val="24"/>
          <w:szCs w:val="24"/>
          <w:lang w:eastAsia="en-US"/>
        </w:rPr>
        <w:t>This may include progress reports, site inspections, completion reports, measurement of outcomes, and acquittal documentation.</w:t>
      </w:r>
    </w:p>
    <w:p w14:paraId="06D8B9B9" w14:textId="6B0DEC16" w:rsidR="00D811D5" w:rsidRPr="008F4C4A" w:rsidRDefault="002C256A" w:rsidP="00644845">
      <w:pPr>
        <w:pStyle w:val="Heading3"/>
        <w:spacing w:before="0" w:after="60" w:line="320" w:lineRule="exact"/>
        <w:rPr>
          <w:sz w:val="24"/>
          <w:szCs w:val="24"/>
        </w:rPr>
      </w:pPr>
      <w:r w:rsidRPr="008F4C4A">
        <w:rPr>
          <w:sz w:val="24"/>
          <w:szCs w:val="24"/>
        </w:rPr>
        <w:t>Cost</w:t>
      </w:r>
    </w:p>
    <w:p w14:paraId="44C442E0" w14:textId="1BE02B39" w:rsidR="002C256A" w:rsidRPr="008F4C4A" w:rsidRDefault="00D01F25" w:rsidP="00644845">
      <w:pPr>
        <w:pStyle w:val="ListBullet"/>
        <w:tabs>
          <w:tab w:val="left" w:pos="720"/>
        </w:tabs>
        <w:spacing w:before="0" w:after="60" w:line="320" w:lineRule="exact"/>
        <w:rPr>
          <w:color w:val="auto"/>
          <w:sz w:val="24"/>
          <w:szCs w:val="24"/>
        </w:rPr>
      </w:pPr>
      <w:r w:rsidRPr="008F4C4A">
        <w:rPr>
          <w:color w:val="auto"/>
          <w:sz w:val="24"/>
          <w:szCs w:val="24"/>
        </w:rPr>
        <w:t xml:space="preserve">DEECA is not liable for any costs, expenses, losses, claims or damages that may be incurred by </w:t>
      </w:r>
      <w:r w:rsidR="00B85873" w:rsidRPr="008F4C4A">
        <w:rPr>
          <w:color w:val="auto"/>
          <w:sz w:val="24"/>
          <w:szCs w:val="24"/>
        </w:rPr>
        <w:t>a</w:t>
      </w:r>
      <w:r w:rsidRPr="008F4C4A">
        <w:rPr>
          <w:color w:val="auto"/>
          <w:sz w:val="24"/>
          <w:szCs w:val="24"/>
        </w:rPr>
        <w:t>pplicants in connection with the application process, including in preparing or submitting an application, providing further information to DEECA, or participating in negotiations with DEECA.</w:t>
      </w:r>
    </w:p>
    <w:p w14:paraId="3749EB67" w14:textId="1026F7DD" w:rsidR="009F20DA" w:rsidRPr="008F4C4A" w:rsidRDefault="009F20DA" w:rsidP="00644845">
      <w:pPr>
        <w:pStyle w:val="Heading3"/>
        <w:spacing w:before="0" w:after="60" w:line="320" w:lineRule="exact"/>
        <w:rPr>
          <w:sz w:val="24"/>
          <w:szCs w:val="24"/>
        </w:rPr>
      </w:pPr>
      <w:r w:rsidRPr="008F4C4A">
        <w:rPr>
          <w:sz w:val="24"/>
          <w:szCs w:val="24"/>
        </w:rPr>
        <w:t xml:space="preserve">Probity </w:t>
      </w:r>
    </w:p>
    <w:p w14:paraId="305AC3C4" w14:textId="4293DF9F" w:rsidR="00414CF7" w:rsidRPr="008F4C4A" w:rsidRDefault="00414CF7" w:rsidP="00644845">
      <w:pPr>
        <w:pStyle w:val="ListBullet"/>
        <w:tabs>
          <w:tab w:val="left" w:pos="720"/>
        </w:tabs>
        <w:spacing w:before="0" w:after="60" w:line="320" w:lineRule="exact"/>
        <w:rPr>
          <w:color w:val="auto"/>
          <w:sz w:val="24"/>
          <w:szCs w:val="24"/>
        </w:rPr>
      </w:pPr>
      <w:r w:rsidRPr="008F4C4A">
        <w:rPr>
          <w:color w:val="auto"/>
          <w:sz w:val="24"/>
          <w:szCs w:val="24"/>
        </w:rPr>
        <w:t xml:space="preserve">The applicant and any of its associates must not offer any incentive </w:t>
      </w:r>
      <w:r w:rsidR="00CA5F29" w:rsidRPr="008F4C4A">
        <w:rPr>
          <w:color w:val="auto"/>
          <w:sz w:val="24"/>
          <w:szCs w:val="24"/>
        </w:rPr>
        <w:t>to or</w:t>
      </w:r>
      <w:r w:rsidRPr="008F4C4A">
        <w:rPr>
          <w:color w:val="auto"/>
          <w:sz w:val="24"/>
          <w:szCs w:val="24"/>
        </w:rPr>
        <w:t xml:space="preserve"> otherwise attempt to influence any of the persons who are either directly or indirectly involved in the application process, or in awarding any subsequent contract. If DEECA determines that the </w:t>
      </w:r>
      <w:r w:rsidR="002C256A" w:rsidRPr="008F4C4A">
        <w:rPr>
          <w:color w:val="auto"/>
          <w:sz w:val="24"/>
          <w:szCs w:val="24"/>
        </w:rPr>
        <w:t>a</w:t>
      </w:r>
      <w:r w:rsidRPr="008F4C4A">
        <w:rPr>
          <w:color w:val="auto"/>
          <w:sz w:val="24"/>
          <w:szCs w:val="24"/>
        </w:rPr>
        <w:t xml:space="preserve">pplicant or any of its associates have violated this condition, the </w:t>
      </w:r>
      <w:r w:rsidR="002C256A" w:rsidRPr="008F4C4A">
        <w:rPr>
          <w:color w:val="auto"/>
          <w:sz w:val="24"/>
          <w:szCs w:val="24"/>
        </w:rPr>
        <w:t>a</w:t>
      </w:r>
      <w:r w:rsidRPr="008F4C4A">
        <w:rPr>
          <w:color w:val="auto"/>
          <w:sz w:val="24"/>
          <w:szCs w:val="24"/>
        </w:rPr>
        <w:t>pplicant may be disqualified from further consideration, at DEECA’s absolute discretion.</w:t>
      </w:r>
    </w:p>
    <w:p w14:paraId="6EF445EF" w14:textId="64C6EA54" w:rsidR="00E157FA" w:rsidRPr="008F4C4A" w:rsidRDefault="00414CF7" w:rsidP="00644845">
      <w:pPr>
        <w:pStyle w:val="ListBullet"/>
        <w:tabs>
          <w:tab w:val="left" w:pos="720"/>
        </w:tabs>
        <w:spacing w:before="0" w:after="60" w:line="320" w:lineRule="exact"/>
        <w:rPr>
          <w:color w:val="auto"/>
          <w:sz w:val="24"/>
          <w:szCs w:val="24"/>
        </w:rPr>
      </w:pPr>
      <w:r w:rsidRPr="008F4C4A">
        <w:rPr>
          <w:color w:val="auto"/>
          <w:sz w:val="24"/>
          <w:szCs w:val="24"/>
        </w:rPr>
        <w:t xml:space="preserve">By submitting an application, the </w:t>
      </w:r>
      <w:r w:rsidR="002C256A" w:rsidRPr="008F4C4A">
        <w:rPr>
          <w:color w:val="auto"/>
          <w:sz w:val="24"/>
          <w:szCs w:val="24"/>
        </w:rPr>
        <w:t>a</w:t>
      </w:r>
      <w:r w:rsidRPr="008F4C4A">
        <w:rPr>
          <w:color w:val="auto"/>
          <w:sz w:val="24"/>
          <w:szCs w:val="24"/>
        </w:rPr>
        <w:t xml:space="preserve">pplicant consents to DEECA performing probity and financial investigations and procedures in relation to the </w:t>
      </w:r>
      <w:r w:rsidR="002C256A" w:rsidRPr="008F4C4A">
        <w:rPr>
          <w:color w:val="auto"/>
          <w:sz w:val="24"/>
          <w:szCs w:val="24"/>
        </w:rPr>
        <w:t>a</w:t>
      </w:r>
      <w:r w:rsidRPr="008F4C4A">
        <w:rPr>
          <w:color w:val="auto"/>
          <w:sz w:val="24"/>
          <w:szCs w:val="24"/>
        </w:rPr>
        <w:t xml:space="preserve">pplicant or any of its associates. The </w:t>
      </w:r>
      <w:r w:rsidR="002C256A" w:rsidRPr="008F4C4A">
        <w:rPr>
          <w:color w:val="auto"/>
          <w:sz w:val="24"/>
          <w:szCs w:val="24"/>
        </w:rPr>
        <w:t>a</w:t>
      </w:r>
      <w:r w:rsidRPr="008F4C4A">
        <w:rPr>
          <w:color w:val="auto"/>
          <w:sz w:val="24"/>
          <w:szCs w:val="24"/>
        </w:rPr>
        <w:t>pplicant agrees, if requested by DEECA, to seek consents from individuals to allow such probity checks.</w:t>
      </w:r>
    </w:p>
    <w:p w14:paraId="6D36B640" w14:textId="3E5A43A3" w:rsidR="009A41F6" w:rsidRPr="008F4C4A" w:rsidRDefault="009A41F6" w:rsidP="00644845">
      <w:pPr>
        <w:pStyle w:val="Heading3"/>
        <w:spacing w:before="0" w:after="60" w:line="320" w:lineRule="exact"/>
        <w:rPr>
          <w:sz w:val="24"/>
          <w:szCs w:val="24"/>
        </w:rPr>
      </w:pPr>
      <w:r w:rsidRPr="008F4C4A">
        <w:rPr>
          <w:sz w:val="24"/>
          <w:szCs w:val="24"/>
        </w:rPr>
        <w:t>Privacy</w:t>
      </w:r>
    </w:p>
    <w:p w14:paraId="041FA79A" w14:textId="77777777" w:rsidR="00065D2A" w:rsidRPr="008F4C4A" w:rsidRDefault="00065D2A" w:rsidP="00644845">
      <w:pPr>
        <w:pStyle w:val="BodyText"/>
        <w:spacing w:before="0" w:after="60" w:line="320" w:lineRule="exact"/>
        <w:rPr>
          <w:color w:val="auto"/>
          <w:sz w:val="24"/>
          <w:szCs w:val="24"/>
        </w:rPr>
      </w:pPr>
      <w:bookmarkStart w:id="56" w:name="_Toc505782520"/>
      <w:bookmarkStart w:id="57" w:name="_Toc505863738"/>
      <w:r w:rsidRPr="008F4C4A">
        <w:rPr>
          <w:color w:val="auto"/>
          <w:sz w:val="24"/>
          <w:szCs w:val="24"/>
        </w:rPr>
        <w:t>Any personal information about you or a third party in your application will be collected by the department for the purposes of administering your grant application and informing Members of Parliament of successful applications.</w:t>
      </w:r>
    </w:p>
    <w:p w14:paraId="4D6D68FB" w14:textId="77777777" w:rsidR="00065D2A" w:rsidRPr="008F4C4A" w:rsidRDefault="00065D2A" w:rsidP="00644845">
      <w:pPr>
        <w:pStyle w:val="BodyText"/>
        <w:spacing w:before="0" w:after="60" w:line="320" w:lineRule="exact"/>
        <w:rPr>
          <w:color w:val="auto"/>
          <w:sz w:val="24"/>
          <w:szCs w:val="24"/>
        </w:rPr>
      </w:pPr>
      <w:r w:rsidRPr="008F4C4A">
        <w:rPr>
          <w:color w:val="auto"/>
          <w:sz w:val="24"/>
          <w:szCs w:val="24"/>
        </w:rPr>
        <w:t xml:space="preserve">Personal information may also be disclosed to external experts, such as members of assessment panels, or other Government Departments for assessment, reporting, advice, </w:t>
      </w:r>
      <w:r w:rsidRPr="008F4C4A">
        <w:rPr>
          <w:color w:val="auto"/>
          <w:sz w:val="24"/>
          <w:szCs w:val="24"/>
        </w:rPr>
        <w:lastRenderedPageBreak/>
        <w:t>comment or for discussions regarding alternative or collaborative grant funding opportunities.</w:t>
      </w:r>
    </w:p>
    <w:p w14:paraId="79613B33" w14:textId="62ED7A88" w:rsidR="00065D2A" w:rsidRPr="008F4C4A" w:rsidRDefault="00065D2A" w:rsidP="00644845">
      <w:pPr>
        <w:pStyle w:val="BodyText"/>
        <w:spacing w:before="0" w:after="60" w:line="320" w:lineRule="exact"/>
        <w:rPr>
          <w:color w:val="auto"/>
          <w:sz w:val="24"/>
          <w:szCs w:val="24"/>
        </w:rPr>
      </w:pPr>
      <w:r w:rsidRPr="008F4C4A">
        <w:rPr>
          <w:color w:val="auto"/>
          <w:sz w:val="24"/>
          <w:szCs w:val="24"/>
        </w:rPr>
        <w:t xml:space="preserve">If you intend to include personal information about third parties in your application, ensure that they are aware of the contents of this privacy statement. </w:t>
      </w:r>
    </w:p>
    <w:p w14:paraId="22290173" w14:textId="77777777" w:rsidR="00065D2A" w:rsidRPr="008F4C4A" w:rsidRDefault="00065D2A" w:rsidP="00644845">
      <w:pPr>
        <w:pStyle w:val="BodyText"/>
        <w:spacing w:before="0" w:after="60" w:line="320" w:lineRule="exact"/>
        <w:rPr>
          <w:color w:val="auto"/>
          <w:sz w:val="24"/>
          <w:szCs w:val="24"/>
        </w:rPr>
      </w:pPr>
      <w:r w:rsidRPr="008F4C4A">
        <w:rPr>
          <w:color w:val="auto"/>
          <w:sz w:val="24"/>
          <w:szCs w:val="24"/>
        </w:rPr>
        <w:t xml:space="preserve">Any personal information about you or a third party in your correspondence will be collected, held, managed, used, disclosed or transferred in accordance with the provisions of the </w:t>
      </w:r>
      <w:r w:rsidRPr="008F4C4A">
        <w:rPr>
          <w:i/>
          <w:color w:val="auto"/>
          <w:sz w:val="24"/>
          <w:szCs w:val="24"/>
        </w:rPr>
        <w:t>Privacy and Data Protection Act 2014</w:t>
      </w:r>
      <w:r w:rsidRPr="008F4C4A">
        <w:rPr>
          <w:color w:val="auto"/>
          <w:sz w:val="24"/>
          <w:szCs w:val="24"/>
        </w:rPr>
        <w:t xml:space="preserve"> and other applicable laws.  </w:t>
      </w:r>
    </w:p>
    <w:p w14:paraId="1A295E3D" w14:textId="77777777" w:rsidR="00065D2A" w:rsidRPr="008F4C4A" w:rsidRDefault="00065D2A" w:rsidP="00644845">
      <w:pPr>
        <w:pStyle w:val="BodyText"/>
        <w:spacing w:before="0" w:after="60" w:line="320" w:lineRule="exact"/>
        <w:rPr>
          <w:color w:val="auto"/>
          <w:sz w:val="24"/>
          <w:szCs w:val="24"/>
        </w:rPr>
      </w:pPr>
      <w:r w:rsidRPr="008F4C4A">
        <w:rPr>
          <w:color w:val="auto"/>
          <w:sz w:val="24"/>
          <w:szCs w:val="24"/>
        </w:rPr>
        <w:t xml:space="preserve">DEECA is committed to protecting the privacy of personal information. You can find the DEECA Privacy Policy online at </w:t>
      </w:r>
      <w:hyperlink r:id="rId33" w:history="1">
        <w:r w:rsidRPr="008F4C4A">
          <w:rPr>
            <w:rStyle w:val="Hyperlink"/>
            <w:sz w:val="24"/>
            <w:szCs w:val="24"/>
          </w:rPr>
          <w:t>www.deeca.vic.gov.au/privacy</w:t>
        </w:r>
      </w:hyperlink>
      <w:r w:rsidRPr="008F4C4A">
        <w:rPr>
          <w:color w:val="auto"/>
          <w:sz w:val="24"/>
          <w:szCs w:val="24"/>
        </w:rPr>
        <w:t xml:space="preserve"> </w:t>
      </w:r>
    </w:p>
    <w:p w14:paraId="40110C3F" w14:textId="77777777" w:rsidR="00065D2A" w:rsidRPr="008F4C4A" w:rsidRDefault="00065D2A" w:rsidP="00644845">
      <w:pPr>
        <w:pStyle w:val="BodyText"/>
        <w:spacing w:before="0" w:after="60" w:line="320" w:lineRule="exact"/>
        <w:rPr>
          <w:color w:val="auto"/>
          <w:sz w:val="24"/>
          <w:szCs w:val="24"/>
        </w:rPr>
      </w:pPr>
      <w:r w:rsidRPr="008F4C4A">
        <w:rPr>
          <w:color w:val="auto"/>
          <w:sz w:val="24"/>
          <w:szCs w:val="24"/>
        </w:rPr>
        <w:t xml:space="preserve">Requests for access to information about you held by DEECA should be sent to the Manager Privacy, P.O. Box 500 East Melbourne 8002 or contact by emailing </w:t>
      </w:r>
      <w:hyperlink r:id="rId34" w:history="1">
        <w:r w:rsidRPr="008F4C4A">
          <w:rPr>
            <w:rStyle w:val="Hyperlink"/>
            <w:sz w:val="24"/>
            <w:szCs w:val="24"/>
          </w:rPr>
          <w:t>Foi.unit@deeca.vic.gov.au</w:t>
        </w:r>
      </w:hyperlink>
      <w:r w:rsidRPr="008F4C4A">
        <w:rPr>
          <w:color w:val="auto"/>
          <w:sz w:val="24"/>
          <w:szCs w:val="24"/>
        </w:rPr>
        <w:t>.</w:t>
      </w:r>
    </w:p>
    <w:p w14:paraId="65533CF3" w14:textId="77777777" w:rsidR="005C29C7" w:rsidRPr="008F4C4A" w:rsidRDefault="005C29C7" w:rsidP="00644845">
      <w:pPr>
        <w:pStyle w:val="Heading2"/>
        <w:numPr>
          <w:ilvl w:val="0"/>
          <w:numId w:val="14"/>
        </w:numPr>
        <w:spacing w:before="0" w:after="60" w:line="320" w:lineRule="exact"/>
        <w:ind w:left="482" w:hanging="369"/>
        <w:rPr>
          <w:szCs w:val="24"/>
        </w:rPr>
      </w:pPr>
      <w:bookmarkStart w:id="58" w:name="_Toc212136860"/>
      <w:r w:rsidRPr="008F4C4A">
        <w:rPr>
          <w:szCs w:val="24"/>
        </w:rPr>
        <w:t>Checklist</w:t>
      </w:r>
      <w:bookmarkEnd w:id="56"/>
      <w:bookmarkEnd w:id="57"/>
      <w:bookmarkEnd w:id="58"/>
    </w:p>
    <w:p w14:paraId="7AF4FC66" w14:textId="2B680855" w:rsidR="00931253" w:rsidRPr="008F4C4A" w:rsidRDefault="00931253" w:rsidP="00644845">
      <w:pPr>
        <w:pStyle w:val="BodyText"/>
        <w:spacing w:before="0" w:after="60" w:line="320" w:lineRule="exact"/>
        <w:rPr>
          <w:color w:val="auto"/>
          <w:sz w:val="24"/>
          <w:szCs w:val="24"/>
          <w:lang w:eastAsia="en-AU"/>
        </w:rPr>
      </w:pPr>
      <w:r w:rsidRPr="008F4C4A">
        <w:rPr>
          <w:color w:val="auto"/>
          <w:sz w:val="24"/>
          <w:szCs w:val="24"/>
          <w:lang w:eastAsia="en-AU"/>
        </w:rPr>
        <w:t xml:space="preserve">Read these guidelines and the information about this </w:t>
      </w:r>
      <w:r w:rsidR="00FE16EC" w:rsidRPr="008F4C4A">
        <w:rPr>
          <w:color w:val="auto"/>
          <w:sz w:val="24"/>
          <w:szCs w:val="24"/>
          <w:lang w:eastAsia="en-AU"/>
        </w:rPr>
        <w:t>Grant Program</w:t>
      </w:r>
      <w:r w:rsidRPr="008F4C4A">
        <w:rPr>
          <w:color w:val="auto"/>
          <w:sz w:val="24"/>
          <w:szCs w:val="24"/>
          <w:lang w:eastAsia="en-AU"/>
        </w:rPr>
        <w:t xml:space="preserve"> at</w:t>
      </w:r>
      <w:r w:rsidR="002626B7">
        <w:rPr>
          <w:color w:val="auto"/>
          <w:sz w:val="24"/>
          <w:szCs w:val="24"/>
          <w:lang w:eastAsia="en-AU"/>
        </w:rPr>
        <w:t xml:space="preserve"> </w:t>
      </w:r>
      <w:hyperlink r:id="rId35" w:history="1">
        <w:r w:rsidR="002626B7" w:rsidRPr="00227FE5">
          <w:rPr>
            <w:rStyle w:val="Hyperlink"/>
            <w:sz w:val="24"/>
            <w:szCs w:val="24"/>
            <w:lang w:eastAsia="en-AU"/>
          </w:rPr>
          <w:t>https://www.water.vic.gov.au/grants/integrated-water-management-grants</w:t>
        </w:r>
      </w:hyperlink>
      <w:r w:rsidR="002626B7">
        <w:rPr>
          <w:color w:val="auto"/>
          <w:sz w:val="24"/>
          <w:szCs w:val="24"/>
          <w:lang w:eastAsia="en-AU"/>
        </w:rPr>
        <w:t xml:space="preserve"> </w:t>
      </w:r>
      <w:r w:rsidRPr="008F4C4A">
        <w:rPr>
          <w:color w:val="auto"/>
          <w:sz w:val="24"/>
          <w:szCs w:val="24"/>
          <w:lang w:eastAsia="en-AU"/>
        </w:rPr>
        <w:t>before applying and complete the following checklist.</w:t>
      </w:r>
    </w:p>
    <w:p w14:paraId="2383C47A" w14:textId="77777777" w:rsidR="00931253" w:rsidRPr="008F4C4A" w:rsidRDefault="00931253" w:rsidP="00644845">
      <w:pPr>
        <w:pStyle w:val="BodyText"/>
        <w:spacing w:before="0" w:after="60" w:line="320" w:lineRule="exact"/>
        <w:rPr>
          <w:color w:val="auto"/>
          <w:sz w:val="24"/>
          <w:szCs w:val="24"/>
          <w:lang w:eastAsia="en-AU"/>
        </w:rPr>
      </w:pPr>
      <w:r w:rsidRPr="008F4C4A">
        <w:rPr>
          <w:color w:val="auto"/>
          <w:sz w:val="24"/>
          <w:szCs w:val="24"/>
          <w:lang w:eastAsia="en-AU"/>
        </w:rPr>
        <w:t>Have you:</w:t>
      </w:r>
    </w:p>
    <w:p w14:paraId="111533B2" w14:textId="77777777" w:rsidR="00931253" w:rsidRPr="008F4C4A" w:rsidRDefault="00931253" w:rsidP="00644845">
      <w:pPr>
        <w:pStyle w:val="BodyText"/>
        <w:spacing w:before="0" w:after="60" w:line="320" w:lineRule="exact"/>
        <w:rPr>
          <w:color w:val="auto"/>
          <w:sz w:val="24"/>
          <w:szCs w:val="24"/>
          <w:lang w:eastAsia="en-AU"/>
        </w:rPr>
      </w:pPr>
      <w:r w:rsidRPr="008F4C4A">
        <w:rPr>
          <w:color w:val="auto"/>
          <w:sz w:val="24"/>
          <w:szCs w:val="24"/>
          <w:lang w:eastAsia="en-AU"/>
        </w:rPr>
        <w:t> carefully read these guidelines in full?</w:t>
      </w:r>
    </w:p>
    <w:p w14:paraId="756CF00E" w14:textId="77777777" w:rsidR="00931253" w:rsidRPr="008F4C4A" w:rsidRDefault="00931253" w:rsidP="00644845">
      <w:pPr>
        <w:pStyle w:val="BodyText"/>
        <w:spacing w:before="0" w:after="60" w:line="320" w:lineRule="exact"/>
        <w:rPr>
          <w:color w:val="auto"/>
          <w:sz w:val="24"/>
          <w:szCs w:val="24"/>
          <w:lang w:eastAsia="en-AU"/>
        </w:rPr>
      </w:pPr>
      <w:r w:rsidRPr="008F4C4A">
        <w:rPr>
          <w:color w:val="auto"/>
          <w:sz w:val="24"/>
          <w:szCs w:val="24"/>
          <w:lang w:eastAsia="en-AU"/>
        </w:rPr>
        <w:t> checked if your organisation is eligible for this grant funding?</w:t>
      </w:r>
    </w:p>
    <w:p w14:paraId="6F42325C" w14:textId="13C234CF" w:rsidR="00931253" w:rsidRPr="008F4C4A" w:rsidRDefault="00931253" w:rsidP="00644845">
      <w:pPr>
        <w:pStyle w:val="BodyText"/>
        <w:spacing w:before="0" w:after="60" w:line="320" w:lineRule="exact"/>
        <w:rPr>
          <w:color w:val="auto"/>
          <w:sz w:val="24"/>
          <w:szCs w:val="24"/>
          <w:lang w:eastAsia="en-AU"/>
        </w:rPr>
      </w:pPr>
      <w:r w:rsidRPr="008F4C4A">
        <w:rPr>
          <w:color w:val="auto"/>
          <w:sz w:val="24"/>
          <w:szCs w:val="24"/>
          <w:lang w:eastAsia="en-AU"/>
        </w:rPr>
        <w:t xml:space="preserve"> checked if your </w:t>
      </w:r>
      <w:r w:rsidR="00616DED" w:rsidRPr="008F4C4A">
        <w:rPr>
          <w:color w:val="auto"/>
          <w:sz w:val="24"/>
          <w:szCs w:val="24"/>
          <w:lang w:eastAsia="en-AU"/>
        </w:rPr>
        <w:t>p</w:t>
      </w:r>
      <w:r w:rsidR="000D3842" w:rsidRPr="008F4C4A">
        <w:rPr>
          <w:color w:val="auto"/>
          <w:sz w:val="24"/>
          <w:szCs w:val="24"/>
          <w:lang w:eastAsia="en-AU"/>
        </w:rPr>
        <w:t>roject</w:t>
      </w:r>
      <w:r w:rsidRPr="008F4C4A">
        <w:rPr>
          <w:color w:val="auto"/>
          <w:sz w:val="24"/>
          <w:szCs w:val="24"/>
          <w:lang w:eastAsia="en-AU"/>
        </w:rPr>
        <w:t>/activity is eligible for this grant funding?</w:t>
      </w:r>
    </w:p>
    <w:p w14:paraId="5992D534" w14:textId="77777777" w:rsidR="00931253" w:rsidRPr="008F4C4A" w:rsidRDefault="00931253" w:rsidP="00644845">
      <w:pPr>
        <w:pStyle w:val="BodyText"/>
        <w:spacing w:before="0" w:after="60" w:line="320" w:lineRule="exact"/>
        <w:rPr>
          <w:color w:val="auto"/>
          <w:sz w:val="24"/>
          <w:szCs w:val="24"/>
          <w:lang w:eastAsia="en-AU"/>
        </w:rPr>
      </w:pPr>
      <w:r w:rsidRPr="008F4C4A">
        <w:rPr>
          <w:color w:val="auto"/>
          <w:sz w:val="24"/>
          <w:szCs w:val="24"/>
          <w:lang w:eastAsia="en-AU"/>
        </w:rPr>
        <w:t> checked that you understand the assessment criteria?</w:t>
      </w:r>
    </w:p>
    <w:p w14:paraId="710A0760" w14:textId="77777777" w:rsidR="00931253" w:rsidRPr="008F4C4A" w:rsidRDefault="00931253" w:rsidP="00644845">
      <w:pPr>
        <w:pStyle w:val="BodyText"/>
        <w:spacing w:before="0" w:after="60" w:line="320" w:lineRule="exact"/>
        <w:rPr>
          <w:color w:val="auto"/>
          <w:sz w:val="24"/>
          <w:szCs w:val="24"/>
          <w:lang w:eastAsia="en-AU"/>
        </w:rPr>
      </w:pPr>
      <w:r w:rsidRPr="008F4C4A">
        <w:rPr>
          <w:color w:val="auto"/>
          <w:sz w:val="24"/>
          <w:szCs w:val="24"/>
          <w:lang w:eastAsia="en-AU"/>
        </w:rPr>
        <w:t> checked that you understand the funding availability and co-contribution requirements?</w:t>
      </w:r>
    </w:p>
    <w:p w14:paraId="28C9E5C3" w14:textId="77777777" w:rsidR="00931253" w:rsidRPr="008F4C4A" w:rsidRDefault="00931253" w:rsidP="00644845">
      <w:pPr>
        <w:pStyle w:val="BodyText"/>
        <w:spacing w:before="0" w:after="60" w:line="320" w:lineRule="exact"/>
        <w:rPr>
          <w:color w:val="auto"/>
          <w:sz w:val="24"/>
          <w:szCs w:val="24"/>
          <w:lang w:eastAsia="en-AU"/>
        </w:rPr>
      </w:pPr>
      <w:r w:rsidRPr="008F4C4A">
        <w:rPr>
          <w:color w:val="auto"/>
          <w:sz w:val="24"/>
          <w:szCs w:val="24"/>
          <w:lang w:eastAsia="en-AU"/>
        </w:rPr>
        <w:t> checked that you understand the key dates?</w:t>
      </w:r>
    </w:p>
    <w:p w14:paraId="75690AD9" w14:textId="363A9FF7" w:rsidR="007D2892" w:rsidRPr="008F4C4A" w:rsidRDefault="00931253" w:rsidP="00644845">
      <w:pPr>
        <w:pStyle w:val="BodyText"/>
        <w:spacing w:before="0" w:after="60" w:line="320" w:lineRule="exact"/>
        <w:rPr>
          <w:color w:val="auto"/>
          <w:sz w:val="24"/>
          <w:szCs w:val="24"/>
          <w:lang w:eastAsia="en-AU"/>
        </w:rPr>
      </w:pPr>
      <w:r w:rsidRPr="008F4C4A">
        <w:rPr>
          <w:color w:val="auto"/>
          <w:sz w:val="24"/>
          <w:szCs w:val="24"/>
          <w:lang w:eastAsia="en-AU"/>
        </w:rPr>
        <w:t xml:space="preserve"> engaged the relevant </w:t>
      </w:r>
      <w:r w:rsidR="0035335E" w:rsidRPr="008F4C4A">
        <w:rPr>
          <w:color w:val="auto"/>
          <w:sz w:val="24"/>
          <w:szCs w:val="24"/>
          <w:lang w:eastAsia="en-AU"/>
        </w:rPr>
        <w:t>project</w:t>
      </w:r>
      <w:r w:rsidRPr="008F4C4A">
        <w:rPr>
          <w:color w:val="auto"/>
          <w:sz w:val="24"/>
          <w:szCs w:val="24"/>
          <w:lang w:eastAsia="en-AU"/>
        </w:rPr>
        <w:t xml:space="preserve"> partners to obtain evidence of partnership/collaboration (e.g. letters of endorsement)? </w:t>
      </w:r>
    </w:p>
    <w:p w14:paraId="258954B7" w14:textId="00A896F0" w:rsidR="00931253" w:rsidRPr="008F4C4A" w:rsidRDefault="00384231" w:rsidP="00644845">
      <w:pPr>
        <w:pStyle w:val="BodyText"/>
        <w:spacing w:before="0" w:after="60" w:line="320" w:lineRule="exact"/>
        <w:rPr>
          <w:color w:val="auto"/>
          <w:sz w:val="24"/>
          <w:szCs w:val="24"/>
          <w:lang w:eastAsia="en-AU"/>
        </w:rPr>
      </w:pPr>
      <w:r w:rsidRPr="008F4C4A">
        <w:rPr>
          <w:color w:val="auto"/>
          <w:sz w:val="24"/>
          <w:szCs w:val="24"/>
          <w:lang w:eastAsia="en-AU"/>
        </w:rPr>
        <w:t xml:space="preserve"> </w:t>
      </w:r>
      <w:r w:rsidR="00931253" w:rsidRPr="008F4C4A">
        <w:rPr>
          <w:color w:val="auto"/>
          <w:sz w:val="24"/>
          <w:szCs w:val="24"/>
          <w:lang w:eastAsia="en-AU"/>
        </w:rPr>
        <w:t xml:space="preserve">obtained endorsement for your </w:t>
      </w:r>
      <w:r w:rsidR="0035335E" w:rsidRPr="008F4C4A">
        <w:rPr>
          <w:color w:val="auto"/>
          <w:sz w:val="24"/>
          <w:szCs w:val="24"/>
          <w:lang w:eastAsia="en-AU"/>
        </w:rPr>
        <w:t>project</w:t>
      </w:r>
      <w:r w:rsidR="00931253" w:rsidRPr="008F4C4A">
        <w:rPr>
          <w:color w:val="auto"/>
          <w:sz w:val="24"/>
          <w:szCs w:val="24"/>
          <w:lang w:eastAsia="en-AU"/>
        </w:rPr>
        <w:t xml:space="preserve"> by your IWM Forum and have record as evidence (applicable only if </w:t>
      </w:r>
      <w:r w:rsidR="0035335E" w:rsidRPr="008F4C4A">
        <w:rPr>
          <w:color w:val="auto"/>
          <w:sz w:val="24"/>
          <w:szCs w:val="24"/>
          <w:lang w:eastAsia="en-AU"/>
        </w:rPr>
        <w:t>project</w:t>
      </w:r>
      <w:r w:rsidR="00931253" w:rsidRPr="008F4C4A">
        <w:rPr>
          <w:color w:val="auto"/>
          <w:sz w:val="24"/>
          <w:szCs w:val="24"/>
          <w:lang w:eastAsia="en-AU"/>
        </w:rPr>
        <w:t xml:space="preserve"> not included in </w:t>
      </w:r>
      <w:r w:rsidR="002626B7">
        <w:rPr>
          <w:color w:val="auto"/>
          <w:sz w:val="24"/>
          <w:szCs w:val="24"/>
          <w:lang w:eastAsia="en-AU"/>
        </w:rPr>
        <w:t>CSIWM Action Plan</w:t>
      </w:r>
      <w:r w:rsidR="00931253" w:rsidRPr="008F4C4A">
        <w:rPr>
          <w:color w:val="auto"/>
          <w:sz w:val="24"/>
          <w:szCs w:val="24"/>
          <w:lang w:eastAsia="en-AU"/>
        </w:rPr>
        <w:t>)</w:t>
      </w:r>
    </w:p>
    <w:p w14:paraId="2083BB7C" w14:textId="77777777" w:rsidR="00931253" w:rsidRPr="008F4C4A" w:rsidRDefault="00931253" w:rsidP="00644845">
      <w:pPr>
        <w:pStyle w:val="BodyText"/>
        <w:spacing w:before="0" w:after="60" w:line="320" w:lineRule="exact"/>
        <w:rPr>
          <w:color w:val="auto"/>
          <w:sz w:val="24"/>
          <w:szCs w:val="24"/>
          <w:lang w:eastAsia="en-AU"/>
        </w:rPr>
      </w:pPr>
      <w:r w:rsidRPr="008F4C4A">
        <w:rPr>
          <w:color w:val="auto"/>
          <w:sz w:val="24"/>
          <w:szCs w:val="24"/>
          <w:lang w:eastAsia="en-AU"/>
        </w:rPr>
        <w:t xml:space="preserve"> prepared the appropriate supporting documents? </w:t>
      </w:r>
    </w:p>
    <w:p w14:paraId="3D69764C" w14:textId="78BC5710" w:rsidR="001A57F2" w:rsidRPr="008F4C4A" w:rsidRDefault="00931253" w:rsidP="00644845">
      <w:pPr>
        <w:pStyle w:val="BodyText"/>
        <w:spacing w:before="0" w:after="60" w:line="320" w:lineRule="exact"/>
        <w:rPr>
          <w:color w:val="auto"/>
          <w:sz w:val="24"/>
          <w:szCs w:val="24"/>
          <w:lang w:eastAsia="en-AU"/>
        </w:rPr>
      </w:pPr>
      <w:r w:rsidRPr="008F4C4A">
        <w:rPr>
          <w:color w:val="auto"/>
          <w:sz w:val="24"/>
          <w:szCs w:val="24"/>
          <w:lang w:eastAsia="en-AU"/>
        </w:rPr>
        <w:t> checked that you would be able to comply with all relevant laws and regulations in delivery of your activity?</w:t>
      </w:r>
    </w:p>
    <w:p w14:paraId="1F6B7D9C" w14:textId="77777777" w:rsidR="00C0749E" w:rsidRPr="008F4C4A" w:rsidRDefault="00C0749E" w:rsidP="00E157FA">
      <w:pPr>
        <w:pStyle w:val="BodyText"/>
        <w:rPr>
          <w:color w:val="auto"/>
          <w:sz w:val="24"/>
          <w:szCs w:val="24"/>
          <w:lang w:eastAsia="en-AU"/>
        </w:rPr>
        <w:sectPr w:rsidR="00C0749E" w:rsidRPr="008F4C4A" w:rsidSect="00145798">
          <w:type w:val="continuous"/>
          <w:pgSz w:w="11907" w:h="16840" w:code="9"/>
          <w:pgMar w:top="2268" w:right="1134" w:bottom="1134" w:left="1134" w:header="284" w:footer="757" w:gutter="0"/>
          <w:cols w:space="284"/>
          <w:docGrid w:linePitch="360"/>
        </w:sectPr>
      </w:pPr>
    </w:p>
    <w:p w14:paraId="251F285B" w14:textId="56290EFE" w:rsidR="009A41F6" w:rsidRPr="008F4C4A" w:rsidRDefault="00844780" w:rsidP="00135FA3">
      <w:pPr>
        <w:pStyle w:val="Heading2"/>
        <w:rPr>
          <w:szCs w:val="24"/>
        </w:rPr>
      </w:pPr>
      <w:bookmarkStart w:id="59" w:name="_Toc212136861"/>
      <w:r w:rsidRPr="008F4C4A">
        <w:rPr>
          <w:szCs w:val="24"/>
        </w:rPr>
        <w:lastRenderedPageBreak/>
        <w:t>Appendix 1: IWM Strategic Outcome</w:t>
      </w:r>
      <w:r w:rsidR="00446319" w:rsidRPr="008F4C4A">
        <w:rPr>
          <w:szCs w:val="24"/>
        </w:rPr>
        <w:t>s, Indicators &amp; Measures – Metropolitan Melbourne</w:t>
      </w:r>
      <w:bookmarkEnd w:id="59"/>
    </w:p>
    <w:p w14:paraId="4DC307D9" w14:textId="1FA422B3" w:rsidR="009A41F6" w:rsidRPr="008F4C4A" w:rsidRDefault="00AA3198" w:rsidP="005514FC">
      <w:pPr>
        <w:pStyle w:val="BodyText"/>
        <w:rPr>
          <w:sz w:val="24"/>
          <w:szCs w:val="24"/>
        </w:rPr>
      </w:pPr>
      <w:r w:rsidRPr="008F4C4A">
        <w:rPr>
          <w:sz w:val="24"/>
          <w:szCs w:val="24"/>
          <w:lang w:eastAsia="en-AU"/>
        </w:rPr>
        <w:t>The measures outlined below apply to the Metro Melbourne IWM region and are derived from the agreed CSIWM framework. Some measures have been refined to incorporate recent insights from the MERI process.</w:t>
      </w:r>
      <w:r w:rsidR="00E56CC0" w:rsidRPr="008F4C4A">
        <w:rPr>
          <w:noProof/>
          <w:sz w:val="24"/>
          <w:szCs w:val="24"/>
        </w:rPr>
        <w:drawing>
          <wp:inline distT="0" distB="0" distL="0" distR="0" wp14:anchorId="6FB8E7C5" wp14:editId="2C910CF5">
            <wp:extent cx="8537161" cy="5855414"/>
            <wp:effectExtent l="0" t="0" r="0" b="0"/>
            <wp:docPr id="1076738967" name="Picture 2" descr="Appendix 1: IWM Strategic Outcomes, Indicators &amp; Measures – Metropolitan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38967" name="Picture 2" descr="Appendix 1: IWM Strategic Outcomes, Indicators &amp; Measures – Metropolitan Melbourne"/>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8537161" cy="5855414"/>
                    </a:xfrm>
                    <a:prstGeom prst="rect">
                      <a:avLst/>
                    </a:prstGeom>
                    <a:noFill/>
                    <a:ln>
                      <a:noFill/>
                    </a:ln>
                  </pic:spPr>
                </pic:pic>
              </a:graphicData>
            </a:graphic>
          </wp:inline>
        </w:drawing>
      </w:r>
    </w:p>
    <w:p w14:paraId="2DAFBFEC" w14:textId="77777777" w:rsidR="00A779B7" w:rsidRPr="008F4C4A" w:rsidRDefault="00A779B7" w:rsidP="009A41F6">
      <w:pPr>
        <w:pStyle w:val="ListBullet"/>
        <w:tabs>
          <w:tab w:val="left" w:pos="720"/>
        </w:tabs>
        <w:rPr>
          <w:sz w:val="24"/>
          <w:szCs w:val="24"/>
        </w:rPr>
      </w:pPr>
    </w:p>
    <w:p w14:paraId="7345F772" w14:textId="10F15211" w:rsidR="00D62A11" w:rsidRPr="008F4C4A" w:rsidRDefault="00E23707">
      <w:pPr>
        <w:rPr>
          <w:b/>
          <w:bCs/>
          <w:sz w:val="24"/>
          <w:szCs w:val="24"/>
          <w:highlight w:val="yellow"/>
        </w:rPr>
      </w:pPr>
      <w:r w:rsidRPr="008F4C4A">
        <w:rPr>
          <w:b/>
          <w:bCs/>
          <w:noProof/>
          <w:sz w:val="24"/>
          <w:szCs w:val="24"/>
        </w:rPr>
        <w:drawing>
          <wp:inline distT="0" distB="0" distL="0" distR="0" wp14:anchorId="14E6126C" wp14:editId="0580783A">
            <wp:extent cx="8563554" cy="5449895"/>
            <wp:effectExtent l="0" t="0" r="9525" b="0"/>
            <wp:docPr id="1199526143" name="Picture 3" descr="Appendix 1: IWM Strategic Outcomes, Indicators &amp; Measures – Metropolitan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26143" name="Picture 3" descr="Appendix 1: IWM Strategic Outcomes, Indicators &amp; Measures – Metropolitan Melbourn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568321" cy="5452929"/>
                    </a:xfrm>
                    <a:prstGeom prst="rect">
                      <a:avLst/>
                    </a:prstGeom>
                  </pic:spPr>
                </pic:pic>
              </a:graphicData>
            </a:graphic>
          </wp:inline>
        </w:drawing>
      </w:r>
    </w:p>
    <w:p w14:paraId="11A9D1FB" w14:textId="61BE3DA7" w:rsidR="004B3FF6" w:rsidRPr="008F4C4A" w:rsidRDefault="004B3FF6" w:rsidP="004B3FF6">
      <w:pPr>
        <w:rPr>
          <w:b/>
          <w:bCs/>
          <w:sz w:val="24"/>
          <w:szCs w:val="24"/>
          <w:highlight w:val="yellow"/>
        </w:rPr>
      </w:pPr>
    </w:p>
    <w:p w14:paraId="1AE856DB" w14:textId="77777777" w:rsidR="00B378C2" w:rsidRPr="008F4C4A" w:rsidRDefault="00B378C2" w:rsidP="00135FA3">
      <w:pPr>
        <w:pStyle w:val="Heading2"/>
        <w:rPr>
          <w:szCs w:val="24"/>
        </w:rPr>
        <w:sectPr w:rsidR="00B378C2" w:rsidRPr="008F4C4A" w:rsidSect="00145798">
          <w:pgSz w:w="16840" w:h="11907" w:orient="landscape" w:code="9"/>
          <w:pgMar w:top="567" w:right="1134" w:bottom="567" w:left="1134" w:header="113" w:footer="760" w:gutter="0"/>
          <w:cols w:space="283"/>
          <w:docGrid w:linePitch="360"/>
        </w:sectPr>
      </w:pPr>
    </w:p>
    <w:p w14:paraId="2A2E92A4" w14:textId="632D62A1" w:rsidR="00844780" w:rsidRPr="008F4C4A" w:rsidRDefault="00C57653" w:rsidP="00135FA3">
      <w:pPr>
        <w:pStyle w:val="Heading2"/>
        <w:rPr>
          <w:szCs w:val="24"/>
        </w:rPr>
      </w:pPr>
      <w:bookmarkStart w:id="60" w:name="_Toc212136862"/>
      <w:r w:rsidRPr="008F4C4A">
        <w:rPr>
          <w:szCs w:val="24"/>
        </w:rPr>
        <w:lastRenderedPageBreak/>
        <w:t xml:space="preserve">Appendix </w:t>
      </w:r>
      <w:r w:rsidR="00F92557" w:rsidRPr="008F4C4A">
        <w:rPr>
          <w:szCs w:val="24"/>
        </w:rPr>
        <w:t>2</w:t>
      </w:r>
      <w:r w:rsidRPr="008F4C4A">
        <w:rPr>
          <w:szCs w:val="24"/>
        </w:rPr>
        <w:t>: Assessment Scoring Table</w:t>
      </w:r>
      <w:bookmarkEnd w:id="60"/>
    </w:p>
    <w:tbl>
      <w:tblPr>
        <w:tblStyle w:val="TableGrid"/>
        <w:tblW w:w="5433" w:type="pct"/>
        <w:tblLayout w:type="fixed"/>
        <w:tblLook w:val="04A0" w:firstRow="1" w:lastRow="0" w:firstColumn="1" w:lastColumn="0" w:noHBand="0" w:noVBand="1"/>
      </w:tblPr>
      <w:tblGrid>
        <w:gridCol w:w="1598"/>
        <w:gridCol w:w="1939"/>
        <w:gridCol w:w="1974"/>
        <w:gridCol w:w="2003"/>
        <w:gridCol w:w="1983"/>
        <w:gridCol w:w="1986"/>
        <w:gridCol w:w="3119"/>
      </w:tblGrid>
      <w:tr w:rsidR="0005634B" w:rsidRPr="008F4C4A" w14:paraId="2A3A479D" w14:textId="77777777" w:rsidTr="42598678">
        <w:trPr>
          <w:cnfStyle w:val="100000000000" w:firstRow="1" w:lastRow="0" w:firstColumn="0" w:lastColumn="0" w:oddVBand="0" w:evenVBand="0" w:oddHBand="0" w:evenHBand="0" w:firstRowFirstColumn="0" w:firstRowLastColumn="0" w:lastRowFirstColumn="0" w:lastRowLastColumn="0"/>
          <w:trHeight w:val="420"/>
        </w:trPr>
        <w:tc>
          <w:tcPr>
            <w:cnfStyle w:val="001000000100" w:firstRow="0" w:lastRow="0" w:firstColumn="1" w:lastColumn="0" w:oddVBand="0" w:evenVBand="0" w:oddHBand="0" w:evenHBand="0" w:firstRowFirstColumn="1" w:firstRowLastColumn="0" w:lastRowFirstColumn="0" w:lastRowLastColumn="0"/>
            <w:tcW w:w="5000" w:type="pct"/>
            <w:gridSpan w:val="7"/>
          </w:tcPr>
          <w:p w14:paraId="0901EEFE" w14:textId="77777777" w:rsidR="0005634B" w:rsidRPr="008F4C4A" w:rsidRDefault="0005634B" w:rsidP="0054550B">
            <w:pPr>
              <w:spacing w:line="240" w:lineRule="auto"/>
              <w:jc w:val="center"/>
              <w:rPr>
                <w:rFonts w:ascii="Calibri" w:hAnsi="Calibri" w:cs="Calibri"/>
                <w:b/>
                <w:bCs/>
                <w:color w:val="FFFFFF"/>
                <w:sz w:val="24"/>
                <w:szCs w:val="24"/>
              </w:rPr>
            </w:pPr>
            <w:r w:rsidRPr="008F4C4A">
              <w:rPr>
                <w:rFonts w:ascii="Calibri" w:hAnsi="Calibri" w:cs="Calibri"/>
                <w:b/>
                <w:bCs/>
                <w:color w:val="FFFFFF"/>
                <w:sz w:val="24"/>
                <w:szCs w:val="24"/>
              </w:rPr>
              <w:t>Assessment Scoring Table</w:t>
            </w:r>
          </w:p>
        </w:tc>
      </w:tr>
      <w:tr w:rsidR="0099624E" w:rsidRPr="008F4C4A" w14:paraId="7DAA72D7" w14:textId="77777777" w:rsidTr="42598678">
        <w:trPr>
          <w:trHeight w:val="300"/>
        </w:trPr>
        <w:tc>
          <w:tcPr>
            <w:cnfStyle w:val="001000000000" w:firstRow="0" w:lastRow="0" w:firstColumn="1" w:lastColumn="0" w:oddVBand="0" w:evenVBand="0" w:oddHBand="0" w:evenHBand="0" w:firstRowFirstColumn="0" w:firstRowLastColumn="0" w:lastRowFirstColumn="0" w:lastRowLastColumn="0"/>
            <w:tcW w:w="547" w:type="pct"/>
            <w:noWrap/>
            <w:hideMark/>
          </w:tcPr>
          <w:p w14:paraId="18DA1480" w14:textId="77777777" w:rsidR="0005634B" w:rsidRPr="00527E8F" w:rsidRDefault="0005634B" w:rsidP="0054550B">
            <w:pPr>
              <w:spacing w:line="240" w:lineRule="auto"/>
              <w:jc w:val="center"/>
              <w:rPr>
                <w:rFonts w:asciiTheme="majorHAnsi" w:hAnsiTheme="majorHAnsi" w:cstheme="majorHAnsi"/>
                <w:b/>
                <w:bCs/>
                <w:color w:val="auto"/>
                <w:szCs w:val="18"/>
              </w:rPr>
            </w:pPr>
          </w:p>
        </w:tc>
        <w:tc>
          <w:tcPr>
            <w:tcW w:w="664" w:type="pct"/>
          </w:tcPr>
          <w:p w14:paraId="01512A67"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527E8F">
              <w:rPr>
                <w:rFonts w:asciiTheme="majorHAnsi" w:hAnsiTheme="majorHAnsi" w:cstheme="majorHAnsi"/>
                <w:b/>
                <w:bCs/>
                <w:color w:val="auto"/>
                <w:szCs w:val="18"/>
              </w:rPr>
              <w:t>Rating = 10</w:t>
            </w:r>
          </w:p>
        </w:tc>
        <w:tc>
          <w:tcPr>
            <w:tcW w:w="676" w:type="pct"/>
            <w:noWrap/>
            <w:hideMark/>
          </w:tcPr>
          <w:p w14:paraId="21D451DD"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527E8F">
              <w:rPr>
                <w:rFonts w:asciiTheme="majorHAnsi" w:hAnsiTheme="majorHAnsi" w:cstheme="majorHAnsi"/>
                <w:b/>
                <w:bCs/>
                <w:color w:val="auto"/>
                <w:szCs w:val="18"/>
              </w:rPr>
              <w:t>Rating = 7.5</w:t>
            </w:r>
          </w:p>
        </w:tc>
        <w:tc>
          <w:tcPr>
            <w:tcW w:w="686" w:type="pct"/>
            <w:noWrap/>
            <w:hideMark/>
          </w:tcPr>
          <w:p w14:paraId="695557B6"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527E8F">
              <w:rPr>
                <w:rFonts w:asciiTheme="majorHAnsi" w:hAnsiTheme="majorHAnsi" w:cstheme="majorHAnsi"/>
                <w:b/>
                <w:bCs/>
                <w:color w:val="auto"/>
                <w:szCs w:val="18"/>
              </w:rPr>
              <w:t>Rating = 5</w:t>
            </w:r>
          </w:p>
        </w:tc>
        <w:tc>
          <w:tcPr>
            <w:tcW w:w="679" w:type="pct"/>
            <w:noWrap/>
            <w:hideMark/>
          </w:tcPr>
          <w:p w14:paraId="0A12D0F4"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527E8F">
              <w:rPr>
                <w:rFonts w:asciiTheme="majorHAnsi" w:hAnsiTheme="majorHAnsi" w:cstheme="majorHAnsi"/>
                <w:b/>
                <w:bCs/>
                <w:color w:val="auto"/>
                <w:szCs w:val="18"/>
              </w:rPr>
              <w:t>Rating = 2.5</w:t>
            </w:r>
          </w:p>
        </w:tc>
        <w:tc>
          <w:tcPr>
            <w:tcW w:w="680" w:type="pct"/>
            <w:noWrap/>
            <w:hideMark/>
          </w:tcPr>
          <w:p w14:paraId="0EE6C4C2"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527E8F">
              <w:rPr>
                <w:rFonts w:asciiTheme="majorHAnsi" w:hAnsiTheme="majorHAnsi" w:cstheme="majorHAnsi"/>
                <w:b/>
                <w:bCs/>
                <w:color w:val="auto"/>
                <w:szCs w:val="18"/>
              </w:rPr>
              <w:t>Rating = 0</w:t>
            </w:r>
          </w:p>
        </w:tc>
        <w:tc>
          <w:tcPr>
            <w:tcW w:w="1068" w:type="pct"/>
            <w:noWrap/>
            <w:hideMark/>
          </w:tcPr>
          <w:p w14:paraId="46170F15" w14:textId="0E73E9C9" w:rsidR="0005634B" w:rsidRPr="00527E8F" w:rsidRDefault="00340A7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color w:val="auto"/>
                <w:szCs w:val="18"/>
              </w:rPr>
            </w:pPr>
            <w:r w:rsidRPr="00527E8F">
              <w:rPr>
                <w:rFonts w:asciiTheme="majorHAnsi" w:hAnsiTheme="majorHAnsi" w:cstheme="majorHAnsi"/>
                <w:b/>
                <w:bCs/>
                <w:color w:val="auto"/>
                <w:szCs w:val="18"/>
              </w:rPr>
              <w:t>Requirements and e</w:t>
            </w:r>
            <w:r w:rsidR="0005634B" w:rsidRPr="00527E8F">
              <w:rPr>
                <w:rFonts w:asciiTheme="majorHAnsi" w:hAnsiTheme="majorHAnsi" w:cstheme="majorHAnsi"/>
                <w:b/>
                <w:bCs/>
                <w:color w:val="auto"/>
                <w:szCs w:val="18"/>
              </w:rPr>
              <w:t xml:space="preserve">xamples of </w:t>
            </w:r>
            <w:r w:rsidR="00A07F35" w:rsidRPr="00527E8F">
              <w:rPr>
                <w:rFonts w:asciiTheme="majorHAnsi" w:hAnsiTheme="majorHAnsi" w:cstheme="majorHAnsi"/>
                <w:b/>
                <w:bCs/>
                <w:color w:val="auto"/>
                <w:szCs w:val="18"/>
              </w:rPr>
              <w:t>e</w:t>
            </w:r>
            <w:r w:rsidR="0005634B" w:rsidRPr="00527E8F">
              <w:rPr>
                <w:rFonts w:asciiTheme="majorHAnsi" w:hAnsiTheme="majorHAnsi" w:cstheme="majorHAnsi"/>
                <w:b/>
                <w:bCs/>
                <w:color w:val="auto"/>
                <w:szCs w:val="18"/>
              </w:rPr>
              <w:t>vidence</w:t>
            </w:r>
          </w:p>
        </w:tc>
      </w:tr>
      <w:tr w:rsidR="0099624E" w:rsidRPr="008F4C4A" w14:paraId="146715BF" w14:textId="77777777" w:rsidTr="42598678">
        <w:trPr>
          <w:trHeight w:val="2835"/>
        </w:trPr>
        <w:tc>
          <w:tcPr>
            <w:cnfStyle w:val="001000000000" w:firstRow="0" w:lastRow="0" w:firstColumn="1" w:lastColumn="0" w:oddVBand="0" w:evenVBand="0" w:oddHBand="0" w:evenHBand="0" w:firstRowFirstColumn="0" w:firstRowLastColumn="0" w:lastRowFirstColumn="0" w:lastRowLastColumn="0"/>
            <w:tcW w:w="547" w:type="pct"/>
            <w:hideMark/>
          </w:tcPr>
          <w:p w14:paraId="0F04969F" w14:textId="77777777" w:rsidR="0005634B" w:rsidRPr="00527E8F" w:rsidRDefault="0005634B" w:rsidP="0054550B">
            <w:pPr>
              <w:spacing w:line="240" w:lineRule="auto"/>
              <w:jc w:val="center"/>
              <w:rPr>
                <w:rFonts w:asciiTheme="majorHAnsi" w:hAnsiTheme="majorHAnsi" w:cstheme="majorHAnsi"/>
                <w:b/>
                <w:bCs/>
                <w:color w:val="auto"/>
                <w:szCs w:val="18"/>
              </w:rPr>
            </w:pPr>
            <w:r w:rsidRPr="00527E8F">
              <w:rPr>
                <w:rFonts w:asciiTheme="majorHAnsi" w:hAnsiTheme="majorHAnsi" w:cstheme="majorHAnsi"/>
                <w:b/>
                <w:bCs/>
                <w:caps/>
                <w:color w:val="auto"/>
                <w:szCs w:val="18"/>
              </w:rPr>
              <w:t>Strategic alignment with IWM outcomes</w:t>
            </w:r>
            <w:r w:rsidRPr="00527E8F">
              <w:rPr>
                <w:rFonts w:asciiTheme="majorHAnsi" w:hAnsiTheme="majorHAnsi" w:cstheme="majorHAnsi"/>
                <w:b/>
                <w:bCs/>
                <w:color w:val="auto"/>
                <w:szCs w:val="18"/>
              </w:rPr>
              <w:t xml:space="preserve"> (50%)</w:t>
            </w:r>
          </w:p>
        </w:tc>
        <w:tc>
          <w:tcPr>
            <w:tcW w:w="664" w:type="pct"/>
          </w:tcPr>
          <w:p w14:paraId="3E13169F" w14:textId="393D6247" w:rsidR="0005634B" w:rsidRPr="00527E8F" w:rsidRDefault="706E1F19" w:rsidP="42598678">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szCs w:val="18"/>
              </w:rPr>
            </w:pPr>
            <w:r w:rsidRPr="00527E8F">
              <w:rPr>
                <w:rFonts w:asciiTheme="majorHAnsi" w:hAnsiTheme="majorHAnsi" w:cstheme="majorBidi"/>
                <w:color w:val="auto"/>
                <w:szCs w:val="18"/>
              </w:rPr>
              <w:t xml:space="preserve">The applicant has demonstrated that the proposed </w:t>
            </w:r>
            <w:r w:rsidR="0035335E" w:rsidRPr="00527E8F">
              <w:rPr>
                <w:rFonts w:asciiTheme="majorHAnsi" w:hAnsiTheme="majorHAnsi" w:cstheme="majorBidi"/>
                <w:color w:val="auto"/>
                <w:szCs w:val="18"/>
              </w:rPr>
              <w:t>project</w:t>
            </w:r>
            <w:r w:rsidRPr="00527E8F">
              <w:rPr>
                <w:rFonts w:asciiTheme="majorHAnsi" w:hAnsiTheme="majorHAnsi" w:cstheme="majorBidi"/>
                <w:color w:val="auto"/>
                <w:szCs w:val="18"/>
              </w:rPr>
              <w:t xml:space="preserve"> </w:t>
            </w:r>
            <w:r w:rsidRPr="00527E8F">
              <w:rPr>
                <w:rFonts w:asciiTheme="majorHAnsi" w:hAnsiTheme="majorHAnsi" w:cstheme="majorBidi"/>
                <w:b/>
                <w:bCs/>
                <w:color w:val="auto"/>
                <w:szCs w:val="18"/>
              </w:rPr>
              <w:t>very strongly</w:t>
            </w:r>
            <w:r w:rsidRPr="00527E8F">
              <w:rPr>
                <w:rFonts w:asciiTheme="majorHAnsi" w:hAnsiTheme="majorHAnsi" w:cstheme="majorBidi"/>
                <w:color w:val="auto"/>
                <w:szCs w:val="18"/>
              </w:rPr>
              <w:t xml:space="preserve"> contributes to relevant IWM outcomes and indicators, relative to the </w:t>
            </w:r>
            <w:r w:rsidR="0035335E" w:rsidRPr="00527E8F">
              <w:rPr>
                <w:rFonts w:asciiTheme="majorHAnsi" w:hAnsiTheme="majorHAnsi" w:cstheme="majorBidi"/>
                <w:color w:val="auto"/>
                <w:szCs w:val="18"/>
              </w:rPr>
              <w:t>project</w:t>
            </w:r>
            <w:r w:rsidRPr="00527E8F">
              <w:rPr>
                <w:rFonts w:asciiTheme="majorHAnsi" w:hAnsiTheme="majorHAnsi" w:cstheme="majorBidi"/>
                <w:color w:val="auto"/>
                <w:szCs w:val="18"/>
              </w:rPr>
              <w:t xml:space="preserve"> location, size and cost </w:t>
            </w:r>
          </w:p>
          <w:p w14:paraId="6B1584E2" w14:textId="77777777" w:rsidR="0005634B" w:rsidRPr="00527E8F" w:rsidRDefault="0005634B" w:rsidP="0054550B">
            <w:pPr>
              <w:spacing w:line="240" w:lineRule="auto"/>
              <w:ind w:left="287" w:hanging="28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7D57A8D3" w14:textId="26859A97" w:rsidR="00E47A33" w:rsidRPr="00527E8F" w:rsidRDefault="00E47A33" w:rsidP="42598678">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szCs w:val="18"/>
              </w:rPr>
            </w:pPr>
          </w:p>
        </w:tc>
        <w:tc>
          <w:tcPr>
            <w:tcW w:w="676" w:type="pct"/>
            <w:hideMark/>
          </w:tcPr>
          <w:p w14:paraId="26F4A967" w14:textId="35ABE41F" w:rsidR="0005634B" w:rsidRPr="00527E8F" w:rsidRDefault="706E1F19" w:rsidP="42598678">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szCs w:val="18"/>
              </w:rPr>
            </w:pPr>
            <w:r w:rsidRPr="00527E8F">
              <w:rPr>
                <w:rFonts w:asciiTheme="majorHAnsi" w:hAnsiTheme="majorHAnsi" w:cstheme="majorBidi"/>
                <w:color w:val="auto"/>
                <w:szCs w:val="18"/>
              </w:rPr>
              <w:t xml:space="preserve">The applicant has demonstrated that the proposed </w:t>
            </w:r>
            <w:r w:rsidR="0035335E" w:rsidRPr="00527E8F">
              <w:rPr>
                <w:rFonts w:asciiTheme="majorHAnsi" w:hAnsiTheme="majorHAnsi" w:cstheme="majorBidi"/>
                <w:color w:val="auto"/>
                <w:szCs w:val="18"/>
              </w:rPr>
              <w:t>project</w:t>
            </w:r>
            <w:r w:rsidRPr="00527E8F">
              <w:rPr>
                <w:rFonts w:asciiTheme="majorHAnsi" w:hAnsiTheme="majorHAnsi" w:cstheme="majorBidi"/>
                <w:color w:val="auto"/>
                <w:szCs w:val="18"/>
              </w:rPr>
              <w:t xml:space="preserve"> </w:t>
            </w:r>
            <w:r w:rsidRPr="00527E8F">
              <w:rPr>
                <w:rFonts w:asciiTheme="majorHAnsi" w:hAnsiTheme="majorHAnsi" w:cstheme="majorBidi"/>
                <w:b/>
                <w:bCs/>
                <w:color w:val="auto"/>
                <w:szCs w:val="18"/>
              </w:rPr>
              <w:t>strongly</w:t>
            </w:r>
            <w:r w:rsidRPr="00527E8F">
              <w:rPr>
                <w:rFonts w:asciiTheme="majorHAnsi" w:hAnsiTheme="majorHAnsi" w:cstheme="majorBidi"/>
                <w:color w:val="auto"/>
                <w:szCs w:val="18"/>
              </w:rPr>
              <w:t xml:space="preserve"> contributes to relevant IWM outcomes and indicators, relative to the </w:t>
            </w:r>
            <w:r w:rsidR="0035335E" w:rsidRPr="00527E8F">
              <w:rPr>
                <w:rFonts w:asciiTheme="majorHAnsi" w:hAnsiTheme="majorHAnsi" w:cstheme="majorBidi"/>
                <w:color w:val="auto"/>
                <w:szCs w:val="18"/>
              </w:rPr>
              <w:t>project</w:t>
            </w:r>
            <w:r w:rsidRPr="00527E8F">
              <w:rPr>
                <w:rFonts w:asciiTheme="majorHAnsi" w:hAnsiTheme="majorHAnsi" w:cstheme="majorBidi"/>
                <w:color w:val="auto"/>
                <w:szCs w:val="18"/>
              </w:rPr>
              <w:t xml:space="preserve"> location, size and cost </w:t>
            </w:r>
          </w:p>
          <w:p w14:paraId="0556CA54"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2405F1DB" w14:textId="77777777" w:rsidR="0099624E" w:rsidRPr="00527E8F" w:rsidRDefault="0099624E"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1313ACE9" w14:textId="7C6C5424" w:rsidR="00E47A33" w:rsidRPr="00527E8F" w:rsidRDefault="00E47A33" w:rsidP="42598678">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szCs w:val="18"/>
              </w:rPr>
            </w:pPr>
          </w:p>
        </w:tc>
        <w:tc>
          <w:tcPr>
            <w:tcW w:w="686" w:type="pct"/>
            <w:hideMark/>
          </w:tcPr>
          <w:p w14:paraId="74DD2DF9" w14:textId="21F47344" w:rsidR="0005634B" w:rsidRPr="00527E8F" w:rsidRDefault="706E1F19" w:rsidP="42598678">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szCs w:val="18"/>
              </w:rPr>
            </w:pPr>
            <w:r w:rsidRPr="00527E8F">
              <w:rPr>
                <w:rFonts w:asciiTheme="majorHAnsi" w:hAnsiTheme="majorHAnsi" w:cstheme="majorBidi"/>
                <w:color w:val="auto"/>
                <w:szCs w:val="18"/>
              </w:rPr>
              <w:t xml:space="preserve">The applicant has demonstrated that the proposed </w:t>
            </w:r>
            <w:r w:rsidR="0035335E" w:rsidRPr="00527E8F">
              <w:rPr>
                <w:rFonts w:asciiTheme="majorHAnsi" w:hAnsiTheme="majorHAnsi" w:cstheme="majorBidi"/>
                <w:color w:val="auto"/>
                <w:szCs w:val="18"/>
              </w:rPr>
              <w:t>project</w:t>
            </w:r>
            <w:r w:rsidRPr="00527E8F">
              <w:rPr>
                <w:rFonts w:asciiTheme="majorHAnsi" w:hAnsiTheme="majorHAnsi" w:cstheme="majorBidi"/>
                <w:color w:val="auto"/>
                <w:szCs w:val="18"/>
              </w:rPr>
              <w:t xml:space="preserve"> </w:t>
            </w:r>
            <w:r w:rsidRPr="00527E8F">
              <w:rPr>
                <w:rFonts w:asciiTheme="majorHAnsi" w:hAnsiTheme="majorHAnsi" w:cstheme="majorBidi"/>
                <w:b/>
                <w:bCs/>
                <w:color w:val="auto"/>
                <w:szCs w:val="18"/>
              </w:rPr>
              <w:t>moderately</w:t>
            </w:r>
            <w:r w:rsidRPr="00527E8F">
              <w:rPr>
                <w:rFonts w:asciiTheme="majorHAnsi" w:hAnsiTheme="majorHAnsi" w:cstheme="majorBidi"/>
                <w:color w:val="auto"/>
                <w:szCs w:val="18"/>
              </w:rPr>
              <w:t xml:space="preserve"> contributes to relevant IWM outcomes and indicators, relative to the </w:t>
            </w:r>
            <w:r w:rsidR="0035335E" w:rsidRPr="00527E8F">
              <w:rPr>
                <w:rFonts w:asciiTheme="majorHAnsi" w:hAnsiTheme="majorHAnsi" w:cstheme="majorBidi"/>
                <w:color w:val="auto"/>
                <w:szCs w:val="18"/>
              </w:rPr>
              <w:t>project</w:t>
            </w:r>
            <w:r w:rsidRPr="00527E8F">
              <w:rPr>
                <w:rFonts w:asciiTheme="majorHAnsi" w:hAnsiTheme="majorHAnsi" w:cstheme="majorBidi"/>
                <w:color w:val="auto"/>
                <w:szCs w:val="18"/>
              </w:rPr>
              <w:t xml:space="preserve"> location, size and cost </w:t>
            </w:r>
          </w:p>
          <w:p w14:paraId="26B94176"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2417D985" w14:textId="77777777" w:rsidR="00E47A33" w:rsidRPr="00527E8F"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6439A6A9" w14:textId="32E5E421" w:rsidR="00E47A33" w:rsidRPr="00527E8F" w:rsidRDefault="00E47A33" w:rsidP="42598678">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szCs w:val="18"/>
              </w:rPr>
            </w:pPr>
          </w:p>
        </w:tc>
        <w:tc>
          <w:tcPr>
            <w:tcW w:w="679" w:type="pct"/>
            <w:hideMark/>
          </w:tcPr>
          <w:p w14:paraId="12BB8F51" w14:textId="4EF9C690" w:rsidR="0005634B" w:rsidRPr="00527E8F" w:rsidRDefault="706E1F19" w:rsidP="42598678">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szCs w:val="18"/>
              </w:rPr>
            </w:pPr>
            <w:r w:rsidRPr="00527E8F">
              <w:rPr>
                <w:rFonts w:asciiTheme="majorHAnsi" w:hAnsiTheme="majorHAnsi" w:cstheme="majorBidi"/>
                <w:color w:val="auto"/>
                <w:szCs w:val="18"/>
              </w:rPr>
              <w:t xml:space="preserve">The applicant has demonstrated that the proposed </w:t>
            </w:r>
            <w:r w:rsidR="0035335E" w:rsidRPr="00527E8F">
              <w:rPr>
                <w:rFonts w:asciiTheme="majorHAnsi" w:hAnsiTheme="majorHAnsi" w:cstheme="majorBidi"/>
                <w:color w:val="auto"/>
                <w:szCs w:val="18"/>
              </w:rPr>
              <w:t>project</w:t>
            </w:r>
            <w:r w:rsidRPr="00527E8F">
              <w:rPr>
                <w:rFonts w:asciiTheme="majorHAnsi" w:hAnsiTheme="majorHAnsi" w:cstheme="majorBidi"/>
                <w:color w:val="auto"/>
                <w:szCs w:val="18"/>
              </w:rPr>
              <w:t xml:space="preserve"> has </w:t>
            </w:r>
            <w:r w:rsidRPr="00527E8F">
              <w:rPr>
                <w:rFonts w:asciiTheme="majorHAnsi" w:hAnsiTheme="majorHAnsi" w:cstheme="majorBidi"/>
                <w:b/>
                <w:bCs/>
                <w:color w:val="auto"/>
                <w:szCs w:val="18"/>
              </w:rPr>
              <w:t>minor</w:t>
            </w:r>
            <w:r w:rsidRPr="00527E8F">
              <w:rPr>
                <w:rFonts w:asciiTheme="majorHAnsi" w:hAnsiTheme="majorHAnsi" w:cstheme="majorBidi"/>
                <w:color w:val="auto"/>
                <w:szCs w:val="18"/>
              </w:rPr>
              <w:t xml:space="preserve"> contribution to relevant IWM outcomes and indicators, relative to the </w:t>
            </w:r>
            <w:r w:rsidR="0035335E" w:rsidRPr="00527E8F">
              <w:rPr>
                <w:rFonts w:asciiTheme="majorHAnsi" w:hAnsiTheme="majorHAnsi" w:cstheme="majorBidi"/>
                <w:color w:val="auto"/>
                <w:szCs w:val="18"/>
              </w:rPr>
              <w:t>project</w:t>
            </w:r>
            <w:r w:rsidRPr="00527E8F">
              <w:rPr>
                <w:rFonts w:asciiTheme="majorHAnsi" w:hAnsiTheme="majorHAnsi" w:cstheme="majorBidi"/>
                <w:color w:val="auto"/>
                <w:szCs w:val="18"/>
              </w:rPr>
              <w:t xml:space="preserve"> location, size and cost </w:t>
            </w:r>
          </w:p>
          <w:p w14:paraId="01F98748"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6AA4051F" w14:textId="77777777" w:rsidR="00E47A33" w:rsidRPr="00527E8F"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4075DBCF" w14:textId="096167A6" w:rsidR="00E47A33" w:rsidRPr="00527E8F" w:rsidRDefault="00E47A33" w:rsidP="42598678">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szCs w:val="18"/>
              </w:rPr>
            </w:pPr>
          </w:p>
        </w:tc>
        <w:tc>
          <w:tcPr>
            <w:tcW w:w="680" w:type="pct"/>
            <w:hideMark/>
          </w:tcPr>
          <w:p w14:paraId="047E75AF" w14:textId="00719A11" w:rsidR="0005634B" w:rsidRPr="00527E8F" w:rsidRDefault="706E1F19" w:rsidP="42598678">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szCs w:val="18"/>
              </w:rPr>
            </w:pPr>
            <w:r w:rsidRPr="00527E8F">
              <w:rPr>
                <w:rFonts w:asciiTheme="majorHAnsi" w:hAnsiTheme="majorHAnsi" w:cstheme="majorBidi"/>
                <w:color w:val="auto"/>
                <w:szCs w:val="18"/>
              </w:rPr>
              <w:t xml:space="preserve">The applicant has </w:t>
            </w:r>
            <w:r w:rsidRPr="00527E8F">
              <w:rPr>
                <w:rFonts w:asciiTheme="majorHAnsi" w:hAnsiTheme="majorHAnsi" w:cstheme="majorBidi"/>
                <w:b/>
                <w:bCs/>
                <w:color w:val="auto"/>
                <w:szCs w:val="18"/>
              </w:rPr>
              <w:t>not</w:t>
            </w:r>
            <w:r w:rsidRPr="00527E8F">
              <w:rPr>
                <w:rFonts w:asciiTheme="majorHAnsi" w:hAnsiTheme="majorHAnsi" w:cstheme="majorBidi"/>
                <w:color w:val="auto"/>
                <w:szCs w:val="18"/>
              </w:rPr>
              <w:t xml:space="preserve"> demonstrated that the proposed </w:t>
            </w:r>
            <w:r w:rsidR="0035335E" w:rsidRPr="00527E8F">
              <w:rPr>
                <w:rFonts w:asciiTheme="majorHAnsi" w:hAnsiTheme="majorHAnsi" w:cstheme="majorBidi"/>
                <w:color w:val="auto"/>
                <w:szCs w:val="18"/>
              </w:rPr>
              <w:t>project</w:t>
            </w:r>
            <w:r w:rsidRPr="00527E8F">
              <w:rPr>
                <w:rFonts w:asciiTheme="majorHAnsi" w:hAnsiTheme="majorHAnsi" w:cstheme="majorBidi"/>
                <w:color w:val="auto"/>
                <w:szCs w:val="18"/>
              </w:rPr>
              <w:t xml:space="preserve"> contributes to relevant IWM outcomes and indicators, relative to the </w:t>
            </w:r>
            <w:r w:rsidR="0035335E" w:rsidRPr="00527E8F">
              <w:rPr>
                <w:rFonts w:asciiTheme="majorHAnsi" w:hAnsiTheme="majorHAnsi" w:cstheme="majorBidi"/>
                <w:color w:val="auto"/>
                <w:szCs w:val="18"/>
              </w:rPr>
              <w:t>project</w:t>
            </w:r>
            <w:r w:rsidRPr="00527E8F">
              <w:rPr>
                <w:rFonts w:asciiTheme="majorHAnsi" w:hAnsiTheme="majorHAnsi" w:cstheme="majorBidi"/>
                <w:color w:val="auto"/>
                <w:szCs w:val="18"/>
              </w:rPr>
              <w:t xml:space="preserve"> location, size and cost </w:t>
            </w:r>
          </w:p>
          <w:p w14:paraId="2716EFF7"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516EDAA3" w14:textId="77777777" w:rsidR="00E47A33" w:rsidRPr="00527E8F" w:rsidRDefault="00E47A33"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02757A1E" w14:textId="40C66847" w:rsidR="00E47A33" w:rsidRPr="00527E8F" w:rsidRDefault="00E47A33" w:rsidP="42598678">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color w:val="auto"/>
                <w:szCs w:val="18"/>
              </w:rPr>
            </w:pPr>
          </w:p>
        </w:tc>
        <w:tc>
          <w:tcPr>
            <w:tcW w:w="1068" w:type="pct"/>
            <w:hideMark/>
          </w:tcPr>
          <w:p w14:paraId="29943866" w14:textId="7DE021B2" w:rsidR="00BF31ED" w:rsidRPr="00527E8F" w:rsidRDefault="00BF31ED" w:rsidP="00BF31ED">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 xml:space="preserve">Explain how the proposed project aligns with, and contributes to, relevant IWM strategic outcomes. The project must contribute to at least 2 IWM strategic outcomes. </w:t>
            </w:r>
          </w:p>
          <w:p w14:paraId="6FDA8592" w14:textId="417A4D07" w:rsidR="0005634B" w:rsidRPr="00527E8F" w:rsidRDefault="00192515"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Supporting e</w:t>
            </w:r>
            <w:r w:rsidR="0005634B" w:rsidRPr="00527E8F">
              <w:rPr>
                <w:rFonts w:asciiTheme="majorHAnsi" w:hAnsiTheme="majorHAnsi" w:cstheme="majorHAnsi"/>
                <w:color w:val="auto"/>
                <w:szCs w:val="18"/>
              </w:rPr>
              <w:t>vidence may include</w:t>
            </w:r>
            <w:r w:rsidR="00952C86" w:rsidRPr="00527E8F">
              <w:rPr>
                <w:rFonts w:asciiTheme="majorHAnsi" w:hAnsiTheme="majorHAnsi" w:cstheme="majorHAnsi"/>
                <w:color w:val="auto"/>
                <w:szCs w:val="18"/>
              </w:rPr>
              <w:t>, but is not limited to</w:t>
            </w:r>
            <w:r w:rsidR="0005634B" w:rsidRPr="00527E8F">
              <w:rPr>
                <w:rFonts w:asciiTheme="majorHAnsi" w:hAnsiTheme="majorHAnsi" w:cstheme="majorHAnsi"/>
                <w:color w:val="auto"/>
                <w:szCs w:val="18"/>
              </w:rPr>
              <w:t>:</w:t>
            </w:r>
          </w:p>
          <w:p w14:paraId="61852E3B" w14:textId="77777777" w:rsidR="00916BA7" w:rsidRPr="00527E8F" w:rsidRDefault="00916BA7" w:rsidP="0001728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Modelling, data or scenario comparison</w:t>
            </w:r>
          </w:p>
          <w:p w14:paraId="4D4B7CC7" w14:textId="77777777" w:rsidR="00916BA7" w:rsidRPr="00527E8F" w:rsidRDefault="00916BA7" w:rsidP="0001728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Case studies of similar projects</w:t>
            </w:r>
          </w:p>
          <w:p w14:paraId="63FEB4FC" w14:textId="77777777" w:rsidR="00916BA7" w:rsidRPr="00527E8F" w:rsidRDefault="00916BA7" w:rsidP="0001728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Environmental impact studies</w:t>
            </w:r>
          </w:p>
          <w:p w14:paraId="3D720775" w14:textId="77777777" w:rsidR="00916BA7" w:rsidRPr="00527E8F" w:rsidRDefault="00916BA7" w:rsidP="0001728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Economic analysis</w:t>
            </w:r>
          </w:p>
          <w:p w14:paraId="5A94DA29" w14:textId="77777777" w:rsidR="00916BA7" w:rsidRPr="00527E8F" w:rsidRDefault="00916BA7" w:rsidP="0001728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Community surveys</w:t>
            </w:r>
          </w:p>
          <w:p w14:paraId="3B53AED6" w14:textId="374B5CD6" w:rsidR="0005634B" w:rsidRPr="00527E8F" w:rsidRDefault="00916BA7" w:rsidP="0001728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Water quality sampling and analysis</w:t>
            </w:r>
          </w:p>
        </w:tc>
      </w:tr>
      <w:tr w:rsidR="0036663A" w:rsidRPr="008F4C4A" w14:paraId="1303F47C" w14:textId="77777777" w:rsidTr="42598678">
        <w:trPr>
          <w:trHeight w:val="4185"/>
        </w:trPr>
        <w:tc>
          <w:tcPr>
            <w:cnfStyle w:val="001000000000" w:firstRow="0" w:lastRow="0" w:firstColumn="1" w:lastColumn="0" w:oddVBand="0" w:evenVBand="0" w:oddHBand="0" w:evenHBand="0" w:firstRowFirstColumn="0" w:firstRowLastColumn="0" w:lastRowFirstColumn="0" w:lastRowLastColumn="0"/>
            <w:tcW w:w="547" w:type="pct"/>
            <w:vMerge w:val="restart"/>
            <w:hideMark/>
          </w:tcPr>
          <w:p w14:paraId="640C1D36" w14:textId="77777777" w:rsidR="0036663A" w:rsidRPr="00527E8F" w:rsidRDefault="0036663A">
            <w:pPr>
              <w:spacing w:line="240" w:lineRule="auto"/>
              <w:jc w:val="center"/>
              <w:rPr>
                <w:rFonts w:asciiTheme="majorHAnsi" w:hAnsiTheme="majorHAnsi" w:cstheme="majorHAnsi"/>
                <w:b/>
                <w:bCs/>
                <w:caps/>
                <w:color w:val="auto"/>
                <w:szCs w:val="18"/>
              </w:rPr>
            </w:pPr>
            <w:r w:rsidRPr="00527E8F">
              <w:rPr>
                <w:rFonts w:asciiTheme="majorHAnsi" w:hAnsiTheme="majorHAnsi" w:cstheme="majorHAnsi"/>
                <w:b/>
                <w:bCs/>
                <w:caps/>
                <w:color w:val="auto"/>
                <w:szCs w:val="18"/>
              </w:rPr>
              <w:t>Readiness to deliver (20%)</w:t>
            </w:r>
          </w:p>
        </w:tc>
        <w:tc>
          <w:tcPr>
            <w:tcW w:w="664" w:type="pct"/>
          </w:tcPr>
          <w:p w14:paraId="3FC99EF2" w14:textId="77777777" w:rsidR="0036663A" w:rsidRPr="00527E8F" w:rsidRDefault="0036663A">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 xml:space="preserve">The applicant has demonstrated to a </w:t>
            </w:r>
            <w:r w:rsidRPr="00527E8F">
              <w:rPr>
                <w:rFonts w:asciiTheme="majorHAnsi" w:hAnsiTheme="majorHAnsi" w:cstheme="majorHAnsi"/>
                <w:b/>
                <w:bCs/>
                <w:color w:val="auto"/>
                <w:szCs w:val="18"/>
              </w:rPr>
              <w:t xml:space="preserve">very strong </w:t>
            </w:r>
            <w:r w:rsidRPr="00527E8F">
              <w:rPr>
                <w:rFonts w:asciiTheme="majorHAnsi" w:hAnsiTheme="majorHAnsi" w:cstheme="majorHAnsi"/>
                <w:color w:val="auto"/>
                <w:szCs w:val="18"/>
              </w:rPr>
              <w:t>degree:</w:t>
            </w:r>
            <w:r w:rsidRPr="00527E8F">
              <w:rPr>
                <w:rFonts w:asciiTheme="majorHAnsi" w:hAnsiTheme="majorHAnsi" w:cstheme="majorHAnsi"/>
                <w:color w:val="auto"/>
                <w:szCs w:val="18"/>
              </w:rPr>
              <w:br/>
            </w:r>
          </w:p>
          <w:p w14:paraId="34E38D32"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 xml:space="preserve">What will be delivered with grant funding </w:t>
            </w:r>
          </w:p>
          <w:p w14:paraId="18AC847E"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Work undertaken to date in the lead up to the proposed activity</w:t>
            </w:r>
          </w:p>
          <w:p w14:paraId="2D639AA2"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 xml:space="preserve">Capability and capacity to deliver the proposed activity </w:t>
            </w:r>
          </w:p>
          <w:p w14:paraId="61300FEB"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Delivery risks and treatments</w:t>
            </w:r>
          </w:p>
          <w:p w14:paraId="0BDF86C3"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lastRenderedPageBreak/>
              <w:t>Delivery schedule and milestones</w:t>
            </w:r>
          </w:p>
        </w:tc>
        <w:tc>
          <w:tcPr>
            <w:tcW w:w="676" w:type="pct"/>
            <w:hideMark/>
          </w:tcPr>
          <w:p w14:paraId="194198E5" w14:textId="77777777" w:rsidR="0036663A" w:rsidRPr="00527E8F" w:rsidRDefault="0036663A">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lastRenderedPageBreak/>
              <w:t xml:space="preserve">The applicant has demonstrated to a </w:t>
            </w:r>
            <w:r w:rsidRPr="00527E8F">
              <w:rPr>
                <w:rFonts w:asciiTheme="majorHAnsi" w:hAnsiTheme="majorHAnsi" w:cstheme="majorHAnsi"/>
                <w:b/>
                <w:bCs/>
                <w:color w:val="auto"/>
                <w:szCs w:val="18"/>
              </w:rPr>
              <w:t>strong</w:t>
            </w:r>
            <w:r w:rsidRPr="00527E8F">
              <w:rPr>
                <w:rFonts w:asciiTheme="majorHAnsi" w:hAnsiTheme="majorHAnsi" w:cstheme="majorHAnsi"/>
                <w:color w:val="auto"/>
                <w:szCs w:val="18"/>
              </w:rPr>
              <w:t xml:space="preserve"> degree:</w:t>
            </w:r>
            <w:r w:rsidRPr="00527E8F">
              <w:rPr>
                <w:rFonts w:asciiTheme="majorHAnsi" w:hAnsiTheme="majorHAnsi" w:cstheme="majorHAnsi"/>
                <w:color w:val="auto"/>
                <w:szCs w:val="18"/>
              </w:rPr>
              <w:br/>
            </w:r>
          </w:p>
          <w:p w14:paraId="0493498F"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 xml:space="preserve">What will be delivered with grant funding </w:t>
            </w:r>
          </w:p>
          <w:p w14:paraId="2179A78D"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Work undertaken to date in the lead up to the proposed activity</w:t>
            </w:r>
          </w:p>
          <w:p w14:paraId="531D9354"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 xml:space="preserve">Capability and capacity to deliver the proposed activity </w:t>
            </w:r>
          </w:p>
          <w:p w14:paraId="30A9E5D1"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Delivery risks and treatments</w:t>
            </w:r>
          </w:p>
          <w:p w14:paraId="00E256C6"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lastRenderedPageBreak/>
              <w:t>Delivery schedule and milestones</w:t>
            </w:r>
          </w:p>
          <w:p w14:paraId="0627A73A" w14:textId="77777777" w:rsidR="0036663A" w:rsidRPr="00527E8F" w:rsidRDefault="0036663A">
            <w:pPr>
              <w:spacing w:line="240" w:lineRule="auto"/>
              <w:ind w:left="28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3A46FF83" w14:textId="77777777" w:rsidR="0036663A" w:rsidRPr="00527E8F" w:rsidRDefault="0036663A">
            <w:pPr>
              <w:spacing w:line="240" w:lineRule="auto"/>
              <w:ind w:left="5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6" w:type="pct"/>
            <w:hideMark/>
          </w:tcPr>
          <w:p w14:paraId="50C526B4" w14:textId="77777777" w:rsidR="0036663A" w:rsidRPr="00527E8F" w:rsidRDefault="0036663A">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lastRenderedPageBreak/>
              <w:t xml:space="preserve">The applicant has demonstrated to a </w:t>
            </w:r>
            <w:r w:rsidRPr="00527E8F">
              <w:rPr>
                <w:rFonts w:asciiTheme="majorHAnsi" w:hAnsiTheme="majorHAnsi" w:cstheme="majorHAnsi"/>
                <w:b/>
                <w:bCs/>
                <w:color w:val="auto"/>
                <w:szCs w:val="18"/>
              </w:rPr>
              <w:t>moderate</w:t>
            </w:r>
            <w:r w:rsidRPr="00527E8F">
              <w:rPr>
                <w:rFonts w:asciiTheme="majorHAnsi" w:hAnsiTheme="majorHAnsi" w:cstheme="majorHAnsi"/>
                <w:color w:val="auto"/>
                <w:szCs w:val="18"/>
              </w:rPr>
              <w:t xml:space="preserve"> degree:</w:t>
            </w:r>
            <w:r w:rsidRPr="00527E8F">
              <w:rPr>
                <w:rFonts w:asciiTheme="majorHAnsi" w:hAnsiTheme="majorHAnsi" w:cstheme="majorHAnsi"/>
                <w:color w:val="auto"/>
                <w:szCs w:val="18"/>
              </w:rPr>
              <w:br/>
            </w:r>
          </w:p>
          <w:p w14:paraId="366AA760"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 xml:space="preserve">What will be delivered with grant funding </w:t>
            </w:r>
          </w:p>
          <w:p w14:paraId="34A3DB80"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Work undertaken to date in the lead up to the proposed activity</w:t>
            </w:r>
          </w:p>
          <w:p w14:paraId="0D289E3C"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 xml:space="preserve">Capability and capacity to deliver the proposed activity </w:t>
            </w:r>
          </w:p>
          <w:p w14:paraId="6A4B2A61"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Delivery risks and treatments</w:t>
            </w:r>
          </w:p>
          <w:p w14:paraId="60A5A91F"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lastRenderedPageBreak/>
              <w:t>Delivery schedule and milestones</w:t>
            </w:r>
          </w:p>
          <w:p w14:paraId="4E55FAF4" w14:textId="77777777" w:rsidR="0036663A" w:rsidRPr="00527E8F" w:rsidRDefault="0036663A">
            <w:pPr>
              <w:spacing w:line="240" w:lineRule="auto"/>
              <w:ind w:left="287"/>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br/>
            </w:r>
          </w:p>
          <w:p w14:paraId="538943AC" w14:textId="77777777" w:rsidR="0036663A" w:rsidRPr="00527E8F" w:rsidRDefault="0036663A">
            <w:pPr>
              <w:spacing w:line="240" w:lineRule="auto"/>
              <w:ind w:left="57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79" w:type="pct"/>
            <w:hideMark/>
          </w:tcPr>
          <w:p w14:paraId="53F5FFF0"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lastRenderedPageBreak/>
              <w:t xml:space="preserve">The applicant has demonstrated to a </w:t>
            </w:r>
            <w:r w:rsidRPr="00527E8F">
              <w:rPr>
                <w:b/>
                <w:bCs/>
                <w:szCs w:val="18"/>
              </w:rPr>
              <w:t>weak</w:t>
            </w:r>
            <w:r w:rsidRPr="00527E8F">
              <w:rPr>
                <w:szCs w:val="18"/>
              </w:rPr>
              <w:t xml:space="preserve"> degree:</w:t>
            </w:r>
            <w:r w:rsidRPr="00527E8F">
              <w:rPr>
                <w:szCs w:val="18"/>
              </w:rPr>
              <w:br/>
            </w:r>
          </w:p>
          <w:p w14:paraId="1F688DF4"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 xml:space="preserve">What will be delivered with grant funding </w:t>
            </w:r>
          </w:p>
          <w:p w14:paraId="091A9579"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Work undertaken to date in the lead up to the proposed activity</w:t>
            </w:r>
          </w:p>
          <w:p w14:paraId="5BE4EF8A"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 xml:space="preserve">Capability and capacity to deliver the proposed activity </w:t>
            </w:r>
          </w:p>
          <w:p w14:paraId="78C65DE4"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Delivery risks and treatments</w:t>
            </w:r>
          </w:p>
          <w:p w14:paraId="6D0CEF15"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lastRenderedPageBreak/>
              <w:t>Delivery schedule and milestones</w:t>
            </w:r>
          </w:p>
          <w:p w14:paraId="243CF131" w14:textId="77777777" w:rsidR="0036663A" w:rsidRPr="00527E8F" w:rsidRDefault="0036663A">
            <w:pPr>
              <w:spacing w:line="240" w:lineRule="auto"/>
              <w:ind w:left="4"/>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50FDA251" w14:textId="77777777" w:rsidR="0036663A" w:rsidRPr="00527E8F" w:rsidRDefault="0036663A">
            <w:pPr>
              <w:spacing w:line="240" w:lineRule="auto"/>
              <w:ind w:left="4"/>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br/>
            </w:r>
          </w:p>
          <w:p w14:paraId="2D48DC23" w14:textId="77777777" w:rsidR="0036663A" w:rsidRPr="00527E8F" w:rsidRDefault="0036663A">
            <w:pPr>
              <w:spacing w:line="240" w:lineRule="auto"/>
              <w:ind w:left="57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0" w:type="pct"/>
            <w:hideMark/>
          </w:tcPr>
          <w:p w14:paraId="5F31F4F8" w14:textId="77777777" w:rsidR="0036663A" w:rsidRPr="00527E8F" w:rsidRDefault="0036663A">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lastRenderedPageBreak/>
              <w:t xml:space="preserve">The applicant has </w:t>
            </w:r>
            <w:r w:rsidRPr="00527E8F">
              <w:rPr>
                <w:rFonts w:asciiTheme="majorHAnsi" w:hAnsiTheme="majorHAnsi" w:cstheme="majorHAnsi"/>
                <w:b/>
                <w:bCs/>
                <w:color w:val="auto"/>
                <w:szCs w:val="18"/>
              </w:rPr>
              <w:t>not</w:t>
            </w:r>
            <w:r w:rsidRPr="00527E8F">
              <w:rPr>
                <w:rFonts w:asciiTheme="majorHAnsi" w:hAnsiTheme="majorHAnsi" w:cstheme="majorHAnsi"/>
                <w:color w:val="auto"/>
                <w:szCs w:val="18"/>
              </w:rPr>
              <w:t xml:space="preserve"> demonstrated:</w:t>
            </w:r>
          </w:p>
          <w:p w14:paraId="1A8FA829" w14:textId="77777777" w:rsidR="0036663A" w:rsidRPr="00527E8F" w:rsidRDefault="0036663A">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1432ED1C"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 xml:space="preserve">What will be delivered with grant funding </w:t>
            </w:r>
          </w:p>
          <w:p w14:paraId="00BF1834"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Work undertaken to date in the lead up to the proposed activity</w:t>
            </w:r>
          </w:p>
          <w:p w14:paraId="3E102BE0"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 xml:space="preserve">Capability and capacity to deliver the proposed activity </w:t>
            </w:r>
          </w:p>
          <w:p w14:paraId="0D7017EE"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Delivery risks and treatments</w:t>
            </w:r>
          </w:p>
          <w:p w14:paraId="2052C574" w14:textId="77777777" w:rsidR="0036663A" w:rsidRPr="00527E8F" w:rsidRDefault="0036663A" w:rsidP="00DA18C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lastRenderedPageBreak/>
              <w:t>Delivery schedule and milestones</w:t>
            </w:r>
          </w:p>
          <w:p w14:paraId="226DAB44" w14:textId="77777777" w:rsidR="0036663A" w:rsidRPr="00527E8F" w:rsidRDefault="0036663A">
            <w:pPr>
              <w:spacing w:line="240" w:lineRule="auto"/>
              <w:ind w:left="4"/>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br/>
            </w:r>
          </w:p>
          <w:p w14:paraId="6450050D" w14:textId="77777777" w:rsidR="0036663A" w:rsidRPr="00527E8F" w:rsidRDefault="0036663A">
            <w:pPr>
              <w:spacing w:line="240" w:lineRule="auto"/>
              <w:ind w:left="57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1068" w:type="pct"/>
            <w:hideMark/>
          </w:tcPr>
          <w:p w14:paraId="0F217237" w14:textId="77777777" w:rsidR="0036663A" w:rsidRPr="00527E8F" w:rsidRDefault="0036663A" w:rsidP="0001728F">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lastRenderedPageBreak/>
              <w:t>Show that your organisation is prepared and equipped to successfully deliver the proposed project. This includes demonstrating:</w:t>
            </w:r>
          </w:p>
          <w:p w14:paraId="76A70028" w14:textId="77777777" w:rsidR="0036663A" w:rsidRPr="00527E8F" w:rsidRDefault="0036663A"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rFonts w:cs="Arial"/>
                <w:szCs w:val="18"/>
              </w:rPr>
              <w:t>Detailed project planning appropriate to the scale of the project</w:t>
            </w:r>
          </w:p>
          <w:p w14:paraId="7FBE08FF" w14:textId="77777777" w:rsidR="0036663A" w:rsidRPr="00527E8F" w:rsidRDefault="0036663A"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rFonts w:cs="Arial"/>
                <w:szCs w:val="18"/>
              </w:rPr>
              <w:t>Effective risk management and contingency strategies</w:t>
            </w:r>
          </w:p>
          <w:p w14:paraId="386C1240" w14:textId="77777777" w:rsidR="0036663A" w:rsidRPr="00527E8F" w:rsidRDefault="0036663A"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rFonts w:cs="Arial"/>
                <w:szCs w:val="18"/>
              </w:rPr>
              <w:t xml:space="preserve">A realistic delivery schedule with clear milestones </w:t>
            </w:r>
          </w:p>
          <w:p w14:paraId="25050595" w14:textId="77777777" w:rsidR="0036663A" w:rsidRPr="00527E8F" w:rsidRDefault="0036663A"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rFonts w:cs="Arial"/>
                <w:szCs w:val="18"/>
              </w:rPr>
              <w:t>Any preparatory work completed prior to submitting this application</w:t>
            </w:r>
          </w:p>
          <w:p w14:paraId="4CB3E0EC" w14:textId="77777777" w:rsidR="0036663A" w:rsidRPr="00527E8F" w:rsidRDefault="0036663A"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rFonts w:cs="Arial"/>
                <w:szCs w:val="18"/>
              </w:rPr>
              <w:t>The skills, resources, and experience needed to carry out the proposed activities</w:t>
            </w:r>
          </w:p>
          <w:p w14:paraId="2BC895A0" w14:textId="77777777" w:rsidR="0036663A" w:rsidRPr="00527E8F" w:rsidRDefault="0036663A" w:rsidP="0001728F">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lastRenderedPageBreak/>
              <w:t xml:space="preserve">Supporting evidence must include: </w:t>
            </w:r>
          </w:p>
          <w:p w14:paraId="4920F770" w14:textId="77777777" w:rsidR="0036663A" w:rsidRPr="00527E8F" w:rsidRDefault="0036663A" w:rsidP="0001728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Details of risks and mitigations, completed on the template provided in the application document pack</w:t>
            </w:r>
          </w:p>
          <w:p w14:paraId="10C15523" w14:textId="77777777" w:rsidR="0036663A" w:rsidRPr="00527E8F" w:rsidRDefault="0036663A" w:rsidP="0001728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Budget overview, completed on the template provided in the application document pack</w:t>
            </w:r>
          </w:p>
          <w:p w14:paraId="63EBE433" w14:textId="26AD0C32" w:rsidR="0036663A" w:rsidRPr="00527E8F" w:rsidRDefault="0036663A"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Project key milestones and delivery dates</w:t>
            </w:r>
          </w:p>
          <w:p w14:paraId="6B9E531D" w14:textId="32A2F319" w:rsidR="0036663A" w:rsidRPr="00527E8F" w:rsidRDefault="0036663A" w:rsidP="0001728F">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Supporting evidence may also include, but is not limited to:</w:t>
            </w:r>
          </w:p>
          <w:p w14:paraId="33E77087" w14:textId="77777777" w:rsidR="0036663A" w:rsidRPr="00527E8F" w:rsidRDefault="0036663A"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rFonts w:cs="Arial"/>
                <w:szCs w:val="18"/>
              </w:rPr>
              <w:t>Comprehensive project plan</w:t>
            </w:r>
            <w:r w:rsidRPr="00527E8F">
              <w:rPr>
                <w:szCs w:val="18"/>
              </w:rPr>
              <w:t xml:space="preserve"> including a more detailed project schedule and budget </w:t>
            </w:r>
          </w:p>
          <w:p w14:paraId="50D4C196" w14:textId="77777777" w:rsidR="0036663A" w:rsidRPr="00527E8F" w:rsidRDefault="0036663A"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rFonts w:cs="Arial"/>
                <w:szCs w:val="18"/>
              </w:rPr>
              <w:t xml:space="preserve">Relevant approvals </w:t>
            </w:r>
          </w:p>
          <w:p w14:paraId="0D136978" w14:textId="77777777" w:rsidR="0036663A" w:rsidRPr="00527E8F" w:rsidRDefault="0036663A" w:rsidP="0001728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Resourcing or staffing plan</w:t>
            </w:r>
          </w:p>
          <w:p w14:paraId="25E88B1D" w14:textId="77777777" w:rsidR="0036663A" w:rsidRPr="00527E8F" w:rsidRDefault="0036663A">
            <w:pPr>
              <w:pStyle w:val="ListParagraph"/>
              <w:spacing w:line="240" w:lineRule="auto"/>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r>
      <w:tr w:rsidR="0036663A" w:rsidRPr="008F4C4A" w14:paraId="50ED7370" w14:textId="77777777" w:rsidTr="42598678">
        <w:trPr>
          <w:trHeight w:val="1441"/>
        </w:trPr>
        <w:tc>
          <w:tcPr>
            <w:cnfStyle w:val="001000000000" w:firstRow="0" w:lastRow="0" w:firstColumn="1" w:lastColumn="0" w:oddVBand="0" w:evenVBand="0" w:oddHBand="0" w:evenHBand="0" w:firstRowFirstColumn="0" w:firstRowLastColumn="0" w:lastRowFirstColumn="0" w:lastRowLastColumn="0"/>
            <w:tcW w:w="547" w:type="pct"/>
            <w:vMerge/>
          </w:tcPr>
          <w:p w14:paraId="1B9D3099" w14:textId="77777777" w:rsidR="0036663A" w:rsidRPr="00527E8F" w:rsidRDefault="0036663A">
            <w:pPr>
              <w:spacing w:line="240" w:lineRule="auto"/>
              <w:jc w:val="center"/>
              <w:rPr>
                <w:rFonts w:asciiTheme="majorHAnsi" w:hAnsiTheme="majorHAnsi" w:cstheme="majorHAnsi"/>
                <w:b/>
                <w:bCs/>
                <w:caps/>
                <w:color w:val="auto"/>
                <w:szCs w:val="18"/>
              </w:rPr>
            </w:pPr>
          </w:p>
        </w:tc>
        <w:tc>
          <w:tcPr>
            <w:tcW w:w="664" w:type="pct"/>
          </w:tcPr>
          <w:p w14:paraId="785E17F3" w14:textId="1851363C" w:rsidR="0036663A" w:rsidRPr="00527E8F" w:rsidRDefault="0036663A">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Total applicant contribution comprises more than 90% of Project cost</w:t>
            </w:r>
          </w:p>
        </w:tc>
        <w:tc>
          <w:tcPr>
            <w:tcW w:w="676" w:type="pct"/>
          </w:tcPr>
          <w:p w14:paraId="4CC9B239" w14:textId="46B9E949" w:rsidR="0036663A" w:rsidRPr="00527E8F" w:rsidRDefault="0036663A">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Total applicant contribution comprises 80-90% of Project cost</w:t>
            </w:r>
          </w:p>
        </w:tc>
        <w:tc>
          <w:tcPr>
            <w:tcW w:w="686" w:type="pct"/>
          </w:tcPr>
          <w:p w14:paraId="70C712BD" w14:textId="14694EA3" w:rsidR="0036663A" w:rsidRPr="00527E8F" w:rsidRDefault="0036663A">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Total applicant contribution comprises 70-80% of Project cost</w:t>
            </w:r>
          </w:p>
        </w:tc>
        <w:tc>
          <w:tcPr>
            <w:tcW w:w="679" w:type="pct"/>
          </w:tcPr>
          <w:p w14:paraId="7B91E5FA" w14:textId="77777777" w:rsidR="0036663A" w:rsidRPr="00527E8F" w:rsidRDefault="0036663A" w:rsidP="001C1495">
            <w:pPr>
              <w:pStyle w:val="BodyTex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Total applicant contribution comprises 60-70% of Project cost.</w:t>
            </w:r>
          </w:p>
          <w:p w14:paraId="2026DB4B" w14:textId="77777777" w:rsidR="0036663A" w:rsidRPr="00527E8F" w:rsidRDefault="0036663A" w:rsidP="0044163F">
            <w:pPr>
              <w:pStyle w:val="TableTextBullet"/>
              <w:numPr>
                <w:ilvl w:val="0"/>
                <w:numId w:val="0"/>
              </w:numPr>
              <w:ind w:left="284" w:hanging="171"/>
              <w:cnfStyle w:val="000000000000" w:firstRow="0" w:lastRow="0" w:firstColumn="0" w:lastColumn="0" w:oddVBand="0" w:evenVBand="0" w:oddHBand="0" w:evenHBand="0" w:firstRowFirstColumn="0" w:firstRowLastColumn="0" w:lastRowFirstColumn="0" w:lastRowLastColumn="0"/>
              <w:rPr>
                <w:szCs w:val="18"/>
              </w:rPr>
            </w:pPr>
          </w:p>
        </w:tc>
        <w:tc>
          <w:tcPr>
            <w:tcW w:w="680" w:type="pct"/>
          </w:tcPr>
          <w:p w14:paraId="505F9F9F" w14:textId="77777777" w:rsidR="003D457B" w:rsidRPr="00527E8F" w:rsidRDefault="003D457B" w:rsidP="003D457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Total applicant contribution comprises 50-60% of Project cost.</w:t>
            </w:r>
          </w:p>
          <w:p w14:paraId="0DB77ED3" w14:textId="77777777" w:rsidR="0036663A" w:rsidRPr="00527E8F" w:rsidRDefault="0036663A">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1068" w:type="pct"/>
          </w:tcPr>
          <w:p w14:paraId="67555ADD" w14:textId="77777777" w:rsidR="005A6971" w:rsidRPr="00527E8F" w:rsidRDefault="005A6971" w:rsidP="005A6971">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Evidence may include:</w:t>
            </w:r>
          </w:p>
          <w:p w14:paraId="508BCC37" w14:textId="77777777" w:rsidR="005A6971" w:rsidRPr="00527E8F" w:rsidRDefault="005A6971" w:rsidP="005A6971">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1E264475" w14:textId="77777777" w:rsidR="005A6971" w:rsidRPr="00527E8F" w:rsidRDefault="005A6971" w:rsidP="005A6971">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Confirmation of funding amount and source.</w:t>
            </w:r>
          </w:p>
          <w:p w14:paraId="53892F6E" w14:textId="3D1CF440" w:rsidR="0036663A" w:rsidRPr="00527E8F" w:rsidRDefault="005A6971" w:rsidP="005A6971">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Calculation of financial and in-kind contributions.</w:t>
            </w:r>
          </w:p>
        </w:tc>
      </w:tr>
      <w:tr w:rsidR="0099624E" w:rsidRPr="008F4C4A" w14:paraId="14C749A2" w14:textId="77777777" w:rsidTr="42598678">
        <w:trPr>
          <w:trHeight w:val="831"/>
        </w:trPr>
        <w:tc>
          <w:tcPr>
            <w:cnfStyle w:val="001000000000" w:firstRow="0" w:lastRow="0" w:firstColumn="1" w:lastColumn="0" w:oddVBand="0" w:evenVBand="0" w:oddHBand="0" w:evenHBand="0" w:firstRowFirstColumn="0" w:firstRowLastColumn="0" w:lastRowFirstColumn="0" w:lastRowLastColumn="0"/>
            <w:tcW w:w="547" w:type="pct"/>
          </w:tcPr>
          <w:p w14:paraId="51B9F73C" w14:textId="77777777" w:rsidR="0005634B" w:rsidRPr="00527E8F" w:rsidRDefault="0005634B" w:rsidP="0054550B">
            <w:pPr>
              <w:spacing w:line="240" w:lineRule="auto"/>
              <w:jc w:val="center"/>
              <w:rPr>
                <w:rFonts w:asciiTheme="majorHAnsi" w:hAnsiTheme="majorHAnsi" w:cstheme="majorHAnsi"/>
                <w:b/>
                <w:bCs/>
                <w:color w:val="auto"/>
                <w:szCs w:val="18"/>
              </w:rPr>
            </w:pPr>
            <w:r w:rsidRPr="00527E8F">
              <w:rPr>
                <w:rFonts w:asciiTheme="majorHAnsi" w:hAnsiTheme="majorHAnsi" w:cstheme="majorHAnsi"/>
                <w:b/>
                <w:bCs/>
                <w:caps/>
                <w:color w:val="auto"/>
                <w:szCs w:val="18"/>
              </w:rPr>
              <w:t>DELIVERY AND PARTNERSHIP APPROACH (20%)</w:t>
            </w:r>
          </w:p>
        </w:tc>
        <w:tc>
          <w:tcPr>
            <w:tcW w:w="664" w:type="pct"/>
          </w:tcPr>
          <w:p w14:paraId="664E9123" w14:textId="613550E9" w:rsidR="0005634B" w:rsidRPr="00527E8F" w:rsidRDefault="0005634B" w:rsidP="00AA3F80">
            <w:pPr>
              <w:spacing w:line="240" w:lineRule="auto"/>
              <w:ind w:left="9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The applicant will partner with t</w:t>
            </w:r>
            <w:r w:rsidR="00441F78" w:rsidRPr="00527E8F">
              <w:rPr>
                <w:rFonts w:asciiTheme="majorHAnsi" w:hAnsiTheme="majorHAnsi" w:cstheme="majorHAnsi"/>
                <w:color w:val="auto"/>
                <w:szCs w:val="18"/>
              </w:rPr>
              <w:t>wo</w:t>
            </w:r>
            <w:r w:rsidRPr="00527E8F">
              <w:rPr>
                <w:rFonts w:asciiTheme="majorHAnsi" w:hAnsiTheme="majorHAnsi" w:cstheme="majorHAnsi"/>
                <w:color w:val="auto"/>
                <w:szCs w:val="18"/>
              </w:rPr>
              <w:t xml:space="preserve"> or more formal partners, or the </w:t>
            </w:r>
            <w:r w:rsidR="00765DB9" w:rsidRPr="00527E8F">
              <w:rPr>
                <w:rFonts w:asciiTheme="majorHAnsi" w:hAnsiTheme="majorHAnsi" w:cstheme="majorHAnsi"/>
                <w:color w:val="auto"/>
                <w:szCs w:val="18"/>
              </w:rPr>
              <w:t>p</w:t>
            </w:r>
            <w:r w:rsidR="000D3842" w:rsidRPr="00527E8F">
              <w:rPr>
                <w:rFonts w:asciiTheme="majorHAnsi" w:hAnsiTheme="majorHAnsi" w:cstheme="majorHAnsi"/>
                <w:color w:val="auto"/>
                <w:szCs w:val="18"/>
              </w:rPr>
              <w:t>roject</w:t>
            </w:r>
            <w:r w:rsidRPr="00527E8F">
              <w:rPr>
                <w:rFonts w:asciiTheme="majorHAnsi" w:hAnsiTheme="majorHAnsi" w:cstheme="majorHAnsi"/>
                <w:color w:val="auto"/>
                <w:szCs w:val="18"/>
              </w:rPr>
              <w:t xml:space="preserve"> involves cross-Forum collaboration. </w:t>
            </w:r>
          </w:p>
          <w:p w14:paraId="6F22CB78" w14:textId="77777777" w:rsidR="0005634B" w:rsidRPr="00527E8F" w:rsidRDefault="0005634B" w:rsidP="00AA3F80">
            <w:pPr>
              <w:spacing w:line="240" w:lineRule="auto"/>
              <w:ind w:left="9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24E4C00B" w14:textId="651FECDA" w:rsidR="0005634B" w:rsidRPr="00527E8F" w:rsidRDefault="0005634B" w:rsidP="00AA3F80">
            <w:pPr>
              <w:spacing w:line="240" w:lineRule="auto"/>
              <w:ind w:left="9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 xml:space="preserve">Partnerships have been formalised and </w:t>
            </w:r>
            <w:r w:rsidR="003A256E" w:rsidRPr="00527E8F">
              <w:rPr>
                <w:rFonts w:asciiTheme="majorHAnsi" w:hAnsiTheme="majorHAnsi" w:cstheme="majorHAnsi"/>
                <w:color w:val="auto"/>
                <w:szCs w:val="18"/>
              </w:rPr>
              <w:t>clearly documented</w:t>
            </w:r>
            <w:r w:rsidRPr="00527E8F">
              <w:rPr>
                <w:rFonts w:asciiTheme="majorHAnsi" w:hAnsiTheme="majorHAnsi" w:cstheme="majorHAnsi"/>
                <w:color w:val="auto"/>
                <w:szCs w:val="18"/>
              </w:rPr>
              <w:t>.</w:t>
            </w:r>
          </w:p>
          <w:p w14:paraId="76A82CCD"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2CCBA744" w14:textId="556DEC4F" w:rsidR="0005634B" w:rsidRPr="00527E8F" w:rsidRDefault="0005634B" w:rsidP="0054550B">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 xml:space="preserve">A robust governance model is in place for </w:t>
            </w:r>
            <w:r w:rsidR="0045587E" w:rsidRPr="00527E8F">
              <w:rPr>
                <w:rFonts w:asciiTheme="majorHAnsi" w:hAnsiTheme="majorHAnsi" w:cstheme="majorHAnsi"/>
                <w:color w:val="auto"/>
                <w:szCs w:val="18"/>
              </w:rPr>
              <w:t>p</w:t>
            </w:r>
            <w:r w:rsidR="000D3842" w:rsidRPr="00527E8F">
              <w:rPr>
                <w:rFonts w:asciiTheme="majorHAnsi" w:hAnsiTheme="majorHAnsi" w:cstheme="majorHAnsi"/>
                <w:color w:val="auto"/>
                <w:szCs w:val="18"/>
              </w:rPr>
              <w:t>roject</w:t>
            </w:r>
            <w:r w:rsidRPr="00527E8F">
              <w:rPr>
                <w:rFonts w:asciiTheme="majorHAnsi" w:hAnsiTheme="majorHAnsi" w:cstheme="majorHAnsi"/>
                <w:color w:val="auto"/>
                <w:szCs w:val="18"/>
              </w:rPr>
              <w:t xml:space="preserve"> delivery.</w:t>
            </w:r>
          </w:p>
        </w:tc>
        <w:tc>
          <w:tcPr>
            <w:tcW w:w="676" w:type="pct"/>
          </w:tcPr>
          <w:p w14:paraId="1BDC99AC"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 xml:space="preserve">The applicant proposes to partner with two IWM Forum members within their region. </w:t>
            </w:r>
          </w:p>
          <w:p w14:paraId="79001746"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1389D6B0"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Partnerships have been agreed.</w:t>
            </w:r>
          </w:p>
          <w:p w14:paraId="29FDD3F6"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09B95CC9" w14:textId="13CFE4BA"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 xml:space="preserve">A governance model is in place for </w:t>
            </w:r>
            <w:r w:rsidR="0035335E" w:rsidRPr="00527E8F">
              <w:rPr>
                <w:rFonts w:asciiTheme="majorHAnsi" w:hAnsiTheme="majorHAnsi" w:cstheme="majorHAnsi"/>
                <w:color w:val="auto"/>
                <w:szCs w:val="18"/>
              </w:rPr>
              <w:t>project</w:t>
            </w:r>
            <w:r w:rsidRPr="00527E8F">
              <w:rPr>
                <w:rFonts w:asciiTheme="majorHAnsi" w:hAnsiTheme="majorHAnsi" w:cstheme="majorHAnsi"/>
                <w:color w:val="auto"/>
                <w:szCs w:val="18"/>
              </w:rPr>
              <w:t xml:space="preserve"> delivery.</w:t>
            </w:r>
          </w:p>
        </w:tc>
        <w:tc>
          <w:tcPr>
            <w:tcW w:w="686" w:type="pct"/>
          </w:tcPr>
          <w:p w14:paraId="27294B63"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 xml:space="preserve">The applicant proposes to partner with one IWM Forum member within their region. </w:t>
            </w:r>
          </w:p>
          <w:p w14:paraId="763DC990"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3B6A86C9"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Partnerships have been discussed.</w:t>
            </w:r>
          </w:p>
          <w:p w14:paraId="00C18F09"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1C9900B9"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Governance arrangements will be developed.</w:t>
            </w:r>
          </w:p>
        </w:tc>
        <w:tc>
          <w:tcPr>
            <w:tcW w:w="679" w:type="pct"/>
          </w:tcPr>
          <w:p w14:paraId="34BD7261"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 xml:space="preserve">The applicant proposes to partner with another organisation within their region. </w:t>
            </w:r>
          </w:p>
          <w:p w14:paraId="62D9C8EB"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p w14:paraId="57FDC11D"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Governance arrangements will be developed.</w:t>
            </w:r>
          </w:p>
        </w:tc>
        <w:tc>
          <w:tcPr>
            <w:tcW w:w="680" w:type="pct"/>
          </w:tcPr>
          <w:p w14:paraId="3CE660AF" w14:textId="77777777" w:rsidR="0005634B" w:rsidRPr="00527E8F" w:rsidRDefault="0005634B" w:rsidP="0054550B">
            <w:pPr>
              <w:spacing w:line="240" w:lineRule="auto"/>
              <w:ind w:left="1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The applicant does not propose to partner with any other organisations.</w:t>
            </w:r>
          </w:p>
          <w:p w14:paraId="6D17E9AC" w14:textId="77777777" w:rsidR="0005634B" w:rsidRPr="00527E8F" w:rsidRDefault="0005634B" w:rsidP="0054550B">
            <w:pPr>
              <w:spacing w:line="240" w:lineRule="auto"/>
              <w:ind w:left="292" w:hanging="28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1068" w:type="pct"/>
          </w:tcPr>
          <w:p w14:paraId="067CB137" w14:textId="1497AF9C" w:rsidR="00F401F3" w:rsidRPr="00527E8F" w:rsidRDefault="00F401F3" w:rsidP="00F401F3">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De</w:t>
            </w:r>
            <w:r w:rsidR="00A07F35" w:rsidRPr="00527E8F">
              <w:rPr>
                <w:rFonts w:asciiTheme="majorHAnsi" w:hAnsiTheme="majorHAnsi" w:cstheme="majorHAnsi"/>
                <w:color w:val="auto"/>
                <w:szCs w:val="18"/>
              </w:rPr>
              <w:t>scribe</w:t>
            </w:r>
            <w:r w:rsidRPr="00527E8F">
              <w:rPr>
                <w:rFonts w:asciiTheme="majorHAnsi" w:hAnsiTheme="majorHAnsi" w:cstheme="majorHAnsi"/>
                <w:color w:val="auto"/>
                <w:szCs w:val="18"/>
              </w:rPr>
              <w:t xml:space="preserve"> how you will ensure that the project is delivered collaboratively with one or more IWM Forum member organisations. </w:t>
            </w:r>
          </w:p>
          <w:p w14:paraId="40CF3A4D" w14:textId="77777777" w:rsidR="00F401F3" w:rsidRPr="00527E8F" w:rsidRDefault="00F401F3" w:rsidP="00F401F3">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 xml:space="preserve">Supporting evidence must include: </w:t>
            </w:r>
          </w:p>
          <w:p w14:paraId="68FC69D2" w14:textId="77777777" w:rsidR="00F401F3" w:rsidRPr="00527E8F" w:rsidRDefault="00F401F3"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Written agreement between partners or letters of endorsement from collaborative partners</w:t>
            </w:r>
          </w:p>
          <w:p w14:paraId="367492ED" w14:textId="43E172C0" w:rsidR="00F401F3" w:rsidRPr="00527E8F" w:rsidRDefault="00F401F3" w:rsidP="00F401F3">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Supporting evidence may include</w:t>
            </w:r>
            <w:r w:rsidR="00952C86" w:rsidRPr="00527E8F">
              <w:rPr>
                <w:rFonts w:asciiTheme="majorHAnsi" w:hAnsiTheme="majorHAnsi" w:cstheme="majorHAnsi"/>
                <w:color w:val="auto"/>
                <w:szCs w:val="18"/>
              </w:rPr>
              <w:t>, but is not limited to</w:t>
            </w:r>
            <w:r w:rsidRPr="00527E8F">
              <w:rPr>
                <w:rFonts w:asciiTheme="majorHAnsi" w:hAnsiTheme="majorHAnsi" w:cstheme="majorHAnsi"/>
                <w:color w:val="auto"/>
                <w:szCs w:val="18"/>
              </w:rPr>
              <w:t xml:space="preserve">: </w:t>
            </w:r>
          </w:p>
          <w:p w14:paraId="31356EAE" w14:textId="77777777" w:rsidR="00F401F3" w:rsidRPr="00527E8F" w:rsidRDefault="00F401F3"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Project / partner organisation chart.</w:t>
            </w:r>
          </w:p>
          <w:p w14:paraId="69E3E838" w14:textId="77777777" w:rsidR="00F401F3" w:rsidRPr="00527E8F" w:rsidRDefault="00F401F3"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Defined roles, responsibilities and communication channels.</w:t>
            </w:r>
          </w:p>
          <w:p w14:paraId="67509278" w14:textId="77777777" w:rsidR="00F401F3" w:rsidRPr="00527E8F" w:rsidRDefault="00F401F3" w:rsidP="00275D4F">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lastRenderedPageBreak/>
              <w:t>Structured processes for decision-making and approvals.</w:t>
            </w:r>
          </w:p>
          <w:p w14:paraId="190FF58A" w14:textId="77777777" w:rsidR="00F401F3" w:rsidRPr="00527E8F" w:rsidRDefault="00F401F3" w:rsidP="00AB4E7E">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Project monitoring and control processes.</w:t>
            </w:r>
          </w:p>
          <w:p w14:paraId="5629985F" w14:textId="30389A1A"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r>
      <w:tr w:rsidR="0099624E" w:rsidRPr="008F4C4A" w14:paraId="2040F756" w14:textId="77777777" w:rsidTr="42598678">
        <w:trPr>
          <w:trHeight w:val="2835"/>
        </w:trPr>
        <w:tc>
          <w:tcPr>
            <w:cnfStyle w:val="001000000000" w:firstRow="0" w:lastRow="0" w:firstColumn="1" w:lastColumn="0" w:oddVBand="0" w:evenVBand="0" w:oddHBand="0" w:evenHBand="0" w:firstRowFirstColumn="0" w:firstRowLastColumn="0" w:lastRowFirstColumn="0" w:lastRowLastColumn="0"/>
            <w:tcW w:w="547" w:type="pct"/>
          </w:tcPr>
          <w:p w14:paraId="3C608C84" w14:textId="77777777" w:rsidR="0005634B" w:rsidRPr="00527E8F" w:rsidRDefault="0005634B" w:rsidP="0054550B">
            <w:pPr>
              <w:spacing w:line="240" w:lineRule="auto"/>
              <w:jc w:val="center"/>
              <w:rPr>
                <w:rFonts w:asciiTheme="majorHAnsi" w:hAnsiTheme="majorHAnsi" w:cstheme="majorHAnsi"/>
                <w:b/>
                <w:bCs/>
                <w:caps/>
                <w:color w:val="auto"/>
                <w:szCs w:val="18"/>
              </w:rPr>
            </w:pPr>
            <w:r w:rsidRPr="00527E8F">
              <w:rPr>
                <w:rFonts w:asciiTheme="majorHAnsi" w:hAnsiTheme="majorHAnsi" w:cstheme="majorHAnsi"/>
                <w:b/>
                <w:bCs/>
                <w:color w:val="auto"/>
                <w:szCs w:val="18"/>
              </w:rPr>
              <w:lastRenderedPageBreak/>
              <w:t>STAKEHOLDER ENGAGEMENT APPROACH (10%)</w:t>
            </w:r>
          </w:p>
        </w:tc>
        <w:tc>
          <w:tcPr>
            <w:tcW w:w="664" w:type="pct"/>
          </w:tcPr>
          <w:p w14:paraId="416B1F38" w14:textId="3A167364" w:rsidR="0005634B" w:rsidRPr="00527E8F" w:rsidRDefault="0005634B" w:rsidP="009574F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Key stakeholders such as non-partner IWM Forum members, non-member Traditional Owner groups, regulatory authorities, special interest groups and communities have been identified and a detailed engagement plan has already been developed</w:t>
            </w:r>
          </w:p>
        </w:tc>
        <w:tc>
          <w:tcPr>
            <w:tcW w:w="676" w:type="pct"/>
          </w:tcPr>
          <w:p w14:paraId="4599854E"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Key stakeholders such as non-partner IWM Forum members, non-member Traditional Owner groups, regulatory authorities, special interest groups and communities have been identified and a basic engagement plan has already been developed</w:t>
            </w:r>
          </w:p>
          <w:p w14:paraId="2D9BD2A2" w14:textId="77777777" w:rsidR="0005634B" w:rsidRPr="00527E8F" w:rsidRDefault="0005634B" w:rsidP="0054550B">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6" w:type="pct"/>
          </w:tcPr>
          <w:p w14:paraId="4DEC6DC3"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Key stakeholders such as non-partner IWM Forum members, non-member Traditional Owner groups, regulatory authorities, special interest groups and communities have been identified and an engagement plan is proposed to be developed</w:t>
            </w:r>
          </w:p>
          <w:p w14:paraId="023BB4AD" w14:textId="77777777" w:rsidR="0005634B" w:rsidRPr="00527E8F" w:rsidRDefault="0005634B" w:rsidP="0054550B">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79" w:type="pct"/>
          </w:tcPr>
          <w:p w14:paraId="478EF45D"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Key stakeholders such as non-partner IWM Forum members, non-member Traditional Owner groups, regulatory authorities, special interest groups and communities have been identified</w:t>
            </w:r>
          </w:p>
          <w:p w14:paraId="5241715F" w14:textId="77777777" w:rsidR="0005634B" w:rsidRPr="00527E8F" w:rsidRDefault="0005634B" w:rsidP="0054550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p>
        </w:tc>
        <w:tc>
          <w:tcPr>
            <w:tcW w:w="680" w:type="pct"/>
          </w:tcPr>
          <w:p w14:paraId="33A73556" w14:textId="77777777" w:rsidR="0005634B" w:rsidRPr="00527E8F" w:rsidRDefault="0005634B" w:rsidP="0054550B">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Key stakeholders have not been identified</w:t>
            </w:r>
          </w:p>
        </w:tc>
        <w:tc>
          <w:tcPr>
            <w:tcW w:w="1068" w:type="pct"/>
          </w:tcPr>
          <w:p w14:paraId="49991885" w14:textId="77777777" w:rsidR="00340A7B" w:rsidRPr="00527E8F" w:rsidRDefault="00340A7B" w:rsidP="00340A7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Demonstrate a sound and well-thought-out approach to stakeholder engagement.</w:t>
            </w:r>
          </w:p>
          <w:p w14:paraId="114E9118" w14:textId="73AD324F" w:rsidR="00340A7B" w:rsidRPr="00527E8F" w:rsidRDefault="00340A7B" w:rsidP="00340A7B">
            <w:pPr>
              <w:spacing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Cs w:val="18"/>
              </w:rPr>
            </w:pPr>
            <w:r w:rsidRPr="00527E8F">
              <w:rPr>
                <w:rFonts w:asciiTheme="majorHAnsi" w:hAnsiTheme="majorHAnsi" w:cstheme="majorHAnsi"/>
                <w:color w:val="auto"/>
                <w:szCs w:val="18"/>
              </w:rPr>
              <w:t>Supporting evidence may include</w:t>
            </w:r>
            <w:r w:rsidR="000314FE" w:rsidRPr="00527E8F">
              <w:rPr>
                <w:rFonts w:asciiTheme="majorHAnsi" w:hAnsiTheme="majorHAnsi" w:cstheme="majorHAnsi"/>
                <w:color w:val="auto"/>
                <w:szCs w:val="18"/>
              </w:rPr>
              <w:t>, but is not limited to</w:t>
            </w:r>
            <w:r w:rsidRPr="00527E8F">
              <w:rPr>
                <w:rFonts w:asciiTheme="majorHAnsi" w:hAnsiTheme="majorHAnsi" w:cstheme="majorHAnsi"/>
                <w:color w:val="auto"/>
                <w:szCs w:val="18"/>
              </w:rPr>
              <w:t>:</w:t>
            </w:r>
          </w:p>
          <w:p w14:paraId="0E20F2FB" w14:textId="77777777" w:rsidR="00340A7B" w:rsidRPr="00527E8F" w:rsidRDefault="00340A7B" w:rsidP="00340A7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A stakeholder list</w:t>
            </w:r>
          </w:p>
          <w:p w14:paraId="21162F92" w14:textId="77777777" w:rsidR="00340A7B" w:rsidRPr="00527E8F" w:rsidRDefault="00340A7B" w:rsidP="00340A7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A matrix of stakeholder needs</w:t>
            </w:r>
          </w:p>
          <w:p w14:paraId="6B2BCA34" w14:textId="77777777" w:rsidR="00340A7B" w:rsidRPr="00527E8F" w:rsidRDefault="00340A7B" w:rsidP="00340A7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A report on stakeholder engagement already performed</w:t>
            </w:r>
          </w:p>
          <w:p w14:paraId="7D14C11A" w14:textId="6803A3B1" w:rsidR="0005634B" w:rsidRPr="00527E8F" w:rsidRDefault="00340A7B" w:rsidP="00340A7B">
            <w:pPr>
              <w:pStyle w:val="TableTextBullet"/>
              <w:cnfStyle w:val="000000000000" w:firstRow="0" w:lastRow="0" w:firstColumn="0" w:lastColumn="0" w:oddVBand="0" w:evenVBand="0" w:oddHBand="0" w:evenHBand="0" w:firstRowFirstColumn="0" w:firstRowLastColumn="0" w:lastRowFirstColumn="0" w:lastRowLastColumn="0"/>
              <w:rPr>
                <w:szCs w:val="18"/>
              </w:rPr>
            </w:pPr>
            <w:r w:rsidRPr="00527E8F">
              <w:rPr>
                <w:szCs w:val="18"/>
              </w:rPr>
              <w:t>A stakeholder engagement plan to be implemented for the project</w:t>
            </w:r>
          </w:p>
        </w:tc>
      </w:tr>
    </w:tbl>
    <w:p w14:paraId="2E6D2D91" w14:textId="006C3F60" w:rsidR="0005634B" w:rsidRPr="008F4C4A" w:rsidRDefault="0005634B" w:rsidP="00F40642">
      <w:pPr>
        <w:pStyle w:val="BodyText"/>
        <w:rPr>
          <w:sz w:val="24"/>
          <w:szCs w:val="24"/>
        </w:rPr>
        <w:sectPr w:rsidR="0005634B" w:rsidRPr="008F4C4A" w:rsidSect="00145798">
          <w:pgSz w:w="16840" w:h="11907" w:orient="landscape" w:code="9"/>
          <w:pgMar w:top="1134" w:right="2268" w:bottom="1134" w:left="1134" w:header="284" w:footer="757" w:gutter="0"/>
          <w:cols w:space="283"/>
          <w:docGrid w:linePitch="360"/>
        </w:sectPr>
      </w:pPr>
    </w:p>
    <w:p w14:paraId="4481CF9A" w14:textId="77777777" w:rsidR="00844780" w:rsidRPr="00C74518" w:rsidRDefault="00844780" w:rsidP="00F40642">
      <w:pPr>
        <w:pStyle w:val="BodyText"/>
      </w:pPr>
    </w:p>
    <w:p w14:paraId="5F4F57BB" w14:textId="77777777" w:rsidR="00844780" w:rsidRPr="00C74518" w:rsidRDefault="00844780" w:rsidP="00F40642">
      <w:pPr>
        <w:pStyle w:val="BodyText"/>
      </w:pPr>
    </w:p>
    <w:p w14:paraId="5D1C5EA9" w14:textId="77777777" w:rsidR="00844780" w:rsidRPr="00C74518" w:rsidRDefault="00844780" w:rsidP="00F40642">
      <w:pPr>
        <w:pStyle w:val="BodyText"/>
      </w:pPr>
    </w:p>
    <w:p w14:paraId="50D27308" w14:textId="77777777" w:rsidR="00844780" w:rsidRPr="00C74518" w:rsidRDefault="00844780" w:rsidP="00F40642">
      <w:pPr>
        <w:pStyle w:val="BodyText"/>
      </w:pPr>
    </w:p>
    <w:p w14:paraId="28513F7D" w14:textId="351DF19F" w:rsidR="00844780" w:rsidRPr="00C74518" w:rsidRDefault="00844780" w:rsidP="00F40642">
      <w:pPr>
        <w:pStyle w:val="BodyText"/>
      </w:pPr>
    </w:p>
    <w:p w14:paraId="478E1CDB" w14:textId="12E3BAC3" w:rsidR="00844780" w:rsidRPr="00C74518" w:rsidRDefault="00844780" w:rsidP="00F40642">
      <w:pPr>
        <w:pStyle w:val="BodyText"/>
      </w:pPr>
    </w:p>
    <w:p w14:paraId="406EE90E" w14:textId="77777777" w:rsidR="00844780" w:rsidRPr="00C74518" w:rsidRDefault="00844780" w:rsidP="00F40642">
      <w:pPr>
        <w:pStyle w:val="BodyText"/>
      </w:pPr>
    </w:p>
    <w:p w14:paraId="748AD476" w14:textId="77777777" w:rsidR="00844780" w:rsidRPr="00C74518" w:rsidRDefault="00844780" w:rsidP="00F40642">
      <w:pPr>
        <w:pStyle w:val="BodyText"/>
      </w:pPr>
    </w:p>
    <w:p w14:paraId="145862A8" w14:textId="79EF833E" w:rsidR="00F40642" w:rsidRPr="003636EA" w:rsidRDefault="003650F2" w:rsidP="00F40642">
      <w:pPr>
        <w:pStyle w:val="BodyText"/>
      </w:pPr>
      <w:r w:rsidRPr="00C74518">
        <w:rPr>
          <w:noProof/>
        </w:rPr>
        <mc:AlternateContent>
          <mc:Choice Requires="wps">
            <w:drawing>
              <wp:anchor distT="0" distB="0" distL="114300" distR="114300" simplePos="0" relativeHeight="251658249" behindDoc="0" locked="0" layoutInCell="1" allowOverlap="1" wp14:anchorId="6CCD5107" wp14:editId="077B861B">
                <wp:simplePos x="0" y="0"/>
                <wp:positionH relativeFrom="column">
                  <wp:posOffset>-1292</wp:posOffset>
                </wp:positionH>
                <wp:positionV relativeFrom="paragraph">
                  <wp:posOffset>8308910</wp:posOffset>
                </wp:positionV>
                <wp:extent cx="2383164" cy="575996"/>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383164" cy="575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EE827" w14:textId="77777777" w:rsidR="003650F2" w:rsidRPr="00C74518" w:rsidRDefault="003650F2" w:rsidP="003650F2">
                            <w:pPr>
                              <w:pStyle w:val="SmallHeading"/>
                              <w:rPr>
                                <w:color w:val="FFFFFF" w:themeColor="background1"/>
                              </w:rPr>
                            </w:pPr>
                            <w:r w:rsidRPr="00C74518">
                              <w:rPr>
                                <w:color w:val="FFFFFF" w:themeColor="background1"/>
                              </w:rPr>
                              <w:t>deeca.vic.gov.au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CCD5107" id="Text Box 46" o:spid="_x0000_s1027" type="#_x0000_t202" style="position:absolute;margin-left:-.1pt;margin-top:654.25pt;width:187.65pt;height:45.3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" filled="f" stroked="f" strokeweight=".5pt">
                <v:textbox inset="0,0,0,0">
                  <w:txbxContent>
                    <w:p w14:paraId="28CEE827" w14:textId="77777777" w:rsidR="003650F2" w:rsidRPr="00C74518" w:rsidRDefault="003650F2" w:rsidP="003650F2">
                      <w:pPr>
                        <w:pStyle w:val="SmallHeading"/>
                        <w:rPr>
                          <w:color w:val="FFFFFF" w:themeColor="background1"/>
                        </w:rPr>
                      </w:pPr>
                      <w:r w:rsidRPr="00C74518">
                        <w:rPr>
                          <w:color w:val="FFFFFF" w:themeColor="background1"/>
                        </w:rPr>
                        <w:t>deeca.vic.gov.au</w:t>
                      </w:r>
                    </w:p>
                  </w:txbxContent>
                </v:textbox>
              </v:shape>
            </w:pict>
          </mc:Fallback>
        </mc:AlternateContent>
      </w:r>
    </w:p>
    <w:sectPr w:rsidR="00F40642" w:rsidRPr="003636EA" w:rsidSect="00145798">
      <w:pgSz w:w="11907" w:h="16840" w:code="9"/>
      <w:pgMar w:top="2268" w:right="1134" w:bottom="1134" w:left="1134" w:header="284" w:footer="757"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93E5" w14:textId="77777777" w:rsidR="008B3918" w:rsidRPr="00C74518" w:rsidRDefault="008B3918">
      <w:r w:rsidRPr="00C74518">
        <w:separator/>
      </w:r>
    </w:p>
    <w:p w14:paraId="528A9D32" w14:textId="77777777" w:rsidR="008B3918" w:rsidRPr="00C74518" w:rsidRDefault="008B3918"/>
  </w:endnote>
  <w:endnote w:type="continuationSeparator" w:id="0">
    <w:p w14:paraId="3D64BEDD" w14:textId="77777777" w:rsidR="008B3918" w:rsidRPr="00C74518" w:rsidRDefault="008B3918">
      <w:r w:rsidRPr="00C74518">
        <w:continuationSeparator/>
      </w:r>
    </w:p>
    <w:p w14:paraId="5CFB03F8" w14:textId="77777777" w:rsidR="008B3918" w:rsidRPr="00C74518" w:rsidRDefault="008B3918"/>
  </w:endnote>
  <w:endnote w:type="continuationNotice" w:id="1">
    <w:p w14:paraId="77D7F778" w14:textId="77777777" w:rsidR="008B3918" w:rsidRPr="00C74518" w:rsidRDefault="008B39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CE4A" w14:textId="77777777" w:rsidR="004F40B3" w:rsidRPr="00C74518" w:rsidRDefault="00181694" w:rsidP="00124E8F">
    <w:pPr>
      <w:pStyle w:val="Footer"/>
    </w:pPr>
    <w:r w:rsidRPr="00C74518">
      <w:rPr>
        <w:noProof/>
      </w:rPr>
      <mc:AlternateContent>
        <mc:Choice Requires="wps">
          <w:drawing>
            <wp:anchor distT="0" distB="0" distL="114300" distR="114300" simplePos="0" relativeHeight="251658252" behindDoc="0" locked="0" layoutInCell="0" allowOverlap="1" wp14:anchorId="4E6AFC8A" wp14:editId="79672281">
              <wp:simplePos x="0" y="0"/>
              <wp:positionH relativeFrom="page">
                <wp:posOffset>0</wp:posOffset>
              </wp:positionH>
              <wp:positionV relativeFrom="page">
                <wp:posOffset>10229453</wp:posOffset>
              </wp:positionV>
              <wp:extent cx="7560945" cy="273050"/>
              <wp:effectExtent l="0" t="0" r="0" b="12700"/>
              <wp:wrapNone/>
              <wp:docPr id="15" name="MSIPCMbef44119a6f85cd3c321bdc9"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77EB3C"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6AFC8A" id="_x0000_t202" coordsize="21600,21600" o:spt="202" path="m,l,21600r21600,l21600,xe">
              <v:stroke joinstyle="miter"/>
              <v:path gradientshapeok="t" o:connecttype="rect"/>
            </v:shapetype>
            <v:shape id="MSIPCMbef44119a6f85cd3c321bdc9" o:spid="_x0000_s1028" type="#_x0000_t202" alt="{&quot;HashCode&quot;:-1264680268,&quot;Height&quot;:842.0,&quot;Width&quot;:595.0,&quot;Placement&quot;:&quot;Footer&quot;,&quot;Index&quot;:&quot;OddAndEven&quot;,&quot;Section&quot;:2,&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E77EB3C"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v:textbox>
              <w10:wrap anchorx="page" anchory="page"/>
            </v:shape>
          </w:pict>
        </mc:Fallback>
      </mc:AlternateContent>
    </w:r>
    <w:r w:rsidR="004F40B3" w:rsidRPr="00C74518">
      <w:rPr>
        <w:noProof/>
      </w:rPr>
      <mc:AlternateContent>
        <mc:Choice Requires="wps">
          <w:drawing>
            <wp:anchor distT="0" distB="0" distL="114300" distR="114300" simplePos="0" relativeHeight="251658245" behindDoc="1" locked="1" layoutInCell="1" allowOverlap="1" wp14:anchorId="04A3B00B" wp14:editId="16A54F2B">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23914" w14:textId="77777777" w:rsidR="004F40B3" w:rsidRPr="00C74518" w:rsidRDefault="004F40B3" w:rsidP="00DF21D2">
                          <w:pPr>
                            <w:pStyle w:val="xStatus"/>
                          </w:pPr>
                          <w:r w:rsidRPr="00C74518">
                            <w:fldChar w:fldCharType="begin"/>
                          </w:r>
                          <w:r w:rsidRPr="00C74518">
                            <w:instrText xml:space="preserve"> DOCPROPERTY  xStatus  \* MERGEFORMAT </w:instrText>
                          </w:r>
                          <w:r w:rsidRPr="00C74518">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3B00B" id="Text Box 225" o:spid="_x0000_s1029" type="#_x0000_t202" style="position:absolute;margin-left:0;margin-top:0;width:595.3pt;height:141.45pt;z-index:-251658235;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" filled="f" stroked="f">
              <v:textbox>
                <w:txbxContent>
                  <w:p w14:paraId="77323914" w14:textId="77777777" w:rsidR="004F40B3" w:rsidRPr="00C74518" w:rsidRDefault="004F40B3" w:rsidP="00DF21D2">
                    <w:pPr>
                      <w:pStyle w:val="xStatus"/>
                    </w:pPr>
                    <w:r w:rsidRPr="00C74518">
                      <w:fldChar w:fldCharType="begin"/>
                    </w:r>
                    <w:r w:rsidRPr="00C74518">
                      <w:instrText xml:space="preserve"> DOCPROPERTY  xStatus  \* MERGEFORMAT </w:instrText>
                    </w:r>
                    <w:r w:rsidRPr="00C74518">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7AE5" w14:textId="77777777" w:rsidR="00A80114" w:rsidRPr="00C74518" w:rsidRDefault="00181694">
    <w:pPr>
      <w:pStyle w:val="Footer"/>
    </w:pPr>
    <w:r w:rsidRPr="00C74518">
      <w:rPr>
        <w:noProof/>
      </w:rPr>
      <mc:AlternateContent>
        <mc:Choice Requires="wps">
          <w:drawing>
            <wp:anchor distT="0" distB="0" distL="114300" distR="114300" simplePos="0" relativeHeight="251658250" behindDoc="0" locked="0" layoutInCell="0" allowOverlap="1" wp14:anchorId="5EDAEECC" wp14:editId="10080192">
              <wp:simplePos x="0" y="0"/>
              <wp:positionH relativeFrom="page">
                <wp:posOffset>0</wp:posOffset>
              </wp:positionH>
              <wp:positionV relativeFrom="page">
                <wp:posOffset>10229453</wp:posOffset>
              </wp:positionV>
              <wp:extent cx="7560945" cy="273050"/>
              <wp:effectExtent l="0" t="0" r="0" b="12700"/>
              <wp:wrapNone/>
              <wp:docPr id="12" name="MSIPCM481b4c44a5e8ae2f6070682e"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E258A7"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DAEECC" id="_x0000_t202" coordsize="21600,21600" o:spt="202" path="m,l,21600r21600,l21600,xe">
              <v:stroke joinstyle="miter"/>
              <v:path gradientshapeok="t" o:connecttype="rect"/>
            </v:shapetype>
            <v:shape id="MSIPCM481b4c44a5e8ae2f6070682e" o:spid="_x0000_s1030" type="#_x0000_t202" alt="{&quot;HashCode&quot;:-1264680268,&quot;Height&quot;:842.0,&quot;Width&quot;:595.0,&quot;Placement&quot;:&quot;Footer&quot;,&quot;Index&quot;:&quot;Primary&quot;,&quot;Section&quot;:2,&quot;Top&quot;:0.0,&quot;Left&quot;:0.0}" style="position:absolute;margin-left:0;margin-top:805.45pt;width:595.35pt;height:21.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7DE258A7"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0DE1" w14:textId="77777777" w:rsidR="004F40B3" w:rsidRPr="00C74518" w:rsidRDefault="00181694">
    <w:pPr>
      <w:pStyle w:val="Footer"/>
    </w:pPr>
    <w:r w:rsidRPr="00C74518">
      <w:rPr>
        <w:noProof/>
      </w:rPr>
      <mc:AlternateContent>
        <mc:Choice Requires="wps">
          <w:drawing>
            <wp:anchor distT="0" distB="0" distL="114300" distR="114300" simplePos="0" relativeHeight="251658251" behindDoc="0" locked="0" layoutInCell="0" allowOverlap="1" wp14:anchorId="1E310260" wp14:editId="5934E987">
              <wp:simplePos x="0" y="0"/>
              <wp:positionH relativeFrom="page">
                <wp:posOffset>0</wp:posOffset>
              </wp:positionH>
              <wp:positionV relativeFrom="page">
                <wp:posOffset>10229215</wp:posOffset>
              </wp:positionV>
              <wp:extent cx="7560945" cy="273050"/>
              <wp:effectExtent l="0" t="0" r="0" b="12700"/>
              <wp:wrapNone/>
              <wp:docPr id="14" name="MSIPCM128d409d95dffee63b0236c5"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1AE58"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310260" id="_x0000_t202" coordsize="21600,21600" o:spt="202" path="m,l,21600r21600,l21600,xe">
              <v:stroke joinstyle="miter"/>
              <v:path gradientshapeok="t" o:connecttype="rect"/>
            </v:shapetype>
            <v:shape id="MSIPCM128d409d95dffee63b0236c5" o:spid="_x0000_s1031" type="#_x0000_t202" alt="{&quot;HashCode&quot;:-1264680268,&quot;Height&quot;:842.0,&quot;Width&quot;:595.0,&quot;Placement&quot;:&quot;Footer&quot;,&quot;Index&quot;:&quot;FirstPage&quot;,&quot;Section&quot;:2,&quot;Top&quot;:0.0,&quot;Left&quot;:0.0}" style="position:absolute;margin-left:0;margin-top:805.45pt;width:595.35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Dy7e1yGAIAACsEAAAOAAAAAAAAAAAAAAAAAC4CAABkcnMvZTJvRG9jLnhtbFBLAQItABQA&#10;BgAIAAAAIQARcqd+3wAAAAsBAAAPAAAAAAAAAAAAAAAAAHIEAABkcnMvZG93bnJldi54bWxQSwUG&#10;AAAAAAQABADzAAAAfgUAAAAA&#10;" o:allowincell="f" filled="f" stroked="f" strokeweight=".5pt">
              <v:textbox inset=",0,,0">
                <w:txbxContent>
                  <w:p w14:paraId="3591AE58"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v:textbox>
              <w10:wrap anchorx="page" anchory="page"/>
            </v:shape>
          </w:pict>
        </mc:Fallback>
      </mc:AlternateContent>
    </w:r>
  </w:p>
  <w:p w14:paraId="244C57B1" w14:textId="77777777" w:rsidR="004F40B3" w:rsidRPr="00C74518" w:rsidRDefault="004F40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8D45" w14:textId="2412F317" w:rsidR="00F11691" w:rsidRPr="00C74518" w:rsidRDefault="00181694" w:rsidP="00F11691">
    <w:pPr>
      <w:pStyle w:val="Footer"/>
    </w:pPr>
    <w:r w:rsidRPr="00C74518">
      <w:rPr>
        <w:noProof/>
      </w:rPr>
      <mc:AlternateContent>
        <mc:Choice Requires="wps">
          <w:drawing>
            <wp:anchor distT="0" distB="0" distL="114300" distR="114300" simplePos="0" relativeHeight="251658244" behindDoc="0" locked="0" layoutInCell="0" allowOverlap="1" wp14:anchorId="5DEFB2EA" wp14:editId="7B291B2B">
              <wp:simplePos x="0" y="0"/>
              <wp:positionH relativeFrom="page">
                <wp:align>left</wp:align>
              </wp:positionH>
              <wp:positionV relativeFrom="page">
                <wp:posOffset>10140950</wp:posOffset>
              </wp:positionV>
              <wp:extent cx="7560945" cy="273050"/>
              <wp:effectExtent l="0" t="0" r="0" b="12700"/>
              <wp:wrapNone/>
              <wp:docPr id="20" name="MSIPCM3e134ac69fa91325df759c65" descr="{&quot;HashCode&quot;:-1264680268,&quot;Height&quot;:842.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503F90"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EFB2EA" id="_x0000_t202" coordsize="21600,21600" o:spt="202" path="m,l,21600r21600,l21600,xe">
              <v:stroke joinstyle="miter"/>
              <v:path gradientshapeok="t" o:connecttype="rect"/>
            </v:shapetype>
            <v:shape id="MSIPCM3e134ac69fa91325df759c65" o:spid="_x0000_s1032" type="#_x0000_t202" alt="{&quot;HashCode&quot;:-1264680268,&quot;Height&quot;:842.0,&quot;Width&quot;:595.0,&quot;Placement&quot;:&quot;Footer&quot;,&quot;Index&quot;:&quot;OddAndEven&quot;,&quot;Section&quot;:3,&quot;Top&quot;:0.0,&quot;Left&quot;:0.0}" style="position:absolute;margin-left:0;margin-top:798.5pt;width:595.35pt;height:21.5pt;z-index:251658244;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t/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" o:allowincell="f" filled="f" stroked="f" strokeweight=".5pt">
              <v:textbox inset=",0,,0">
                <w:txbxContent>
                  <w:p w14:paraId="3F503F90"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v:textbox>
              <w10:wrap anchorx="page" anchory="page"/>
            </v:shape>
          </w:pict>
        </mc:Fallback>
      </mc:AlternateContent>
    </w:r>
    <w:sdt>
      <w:sdtPr>
        <w:id w:val="1643612626"/>
        <w:docPartObj>
          <w:docPartGallery w:val="Page Numbers (Bottom of Page)"/>
          <w:docPartUnique/>
        </w:docPartObj>
      </w:sdtPr>
      <w:sdtEndPr>
        <w:rPr>
          <w:b/>
          <w:bCs/>
          <w:color w:val="201547" w:themeColor="text2"/>
          <w:sz w:val="32"/>
          <w:szCs w:val="40"/>
        </w:rPr>
      </w:sdtEndPr>
      <w:sdtContent>
        <w:r w:rsidR="00F11691" w:rsidRPr="00C74518">
          <w:rPr>
            <w:b/>
            <w:bCs/>
            <w:color w:val="201547" w:themeColor="text2"/>
            <w:sz w:val="20"/>
            <w:szCs w:val="24"/>
          </w:rPr>
          <w:fldChar w:fldCharType="begin"/>
        </w:r>
        <w:r w:rsidR="00F11691" w:rsidRPr="00C74518">
          <w:rPr>
            <w:b/>
            <w:bCs/>
            <w:color w:val="201547" w:themeColor="text2"/>
            <w:sz w:val="20"/>
            <w:szCs w:val="24"/>
          </w:rPr>
          <w:instrText xml:space="preserve"> PAGE   \* MERGEFORMAT </w:instrText>
        </w:r>
        <w:r w:rsidR="00F11691" w:rsidRPr="00C74518">
          <w:rPr>
            <w:b/>
            <w:bCs/>
            <w:color w:val="201547" w:themeColor="text2"/>
            <w:sz w:val="20"/>
            <w:szCs w:val="24"/>
          </w:rPr>
          <w:fldChar w:fldCharType="separate"/>
        </w:r>
        <w:r w:rsidR="00F11691" w:rsidRPr="00C74518">
          <w:rPr>
            <w:b/>
            <w:bCs/>
            <w:color w:val="201547" w:themeColor="text2"/>
            <w:szCs w:val="24"/>
          </w:rPr>
          <w:t>2</w:t>
        </w:r>
        <w:r w:rsidR="00F11691" w:rsidRPr="00C74518">
          <w:rPr>
            <w:b/>
            <w:bCs/>
            <w:color w:val="201547" w:themeColor="text2"/>
            <w:sz w:val="20"/>
            <w:szCs w:val="24"/>
          </w:rPr>
          <w:fldChar w:fldCharType="end"/>
        </w:r>
      </w:sdtContent>
    </w:sdt>
    <w:r w:rsidR="00F11691" w:rsidRPr="00C74518">
      <w:rPr>
        <w:b/>
        <w:bCs/>
        <w:color w:val="201547" w:themeColor="text2"/>
        <w:sz w:val="32"/>
        <w:szCs w:val="40"/>
      </w:rPr>
      <w:t xml:space="preserve"> </w:t>
    </w:r>
    <w:r w:rsidR="00274CBF" w:rsidRPr="00C74518">
      <w:rPr>
        <w:b/>
        <w:bCs/>
        <w:color w:val="201547" w:themeColor="text2"/>
      </w:rPr>
      <w:t xml:space="preserve">IWM Partnership Projects – </w:t>
    </w:r>
    <w:r w:rsidR="00D526B5" w:rsidRPr="00C74518">
      <w:rPr>
        <w:b/>
        <w:bCs/>
        <w:color w:val="201547" w:themeColor="text2"/>
      </w:rPr>
      <w:t>Metropolitan</w:t>
    </w:r>
    <w:r w:rsidR="00274CBF" w:rsidRPr="00C74518">
      <w:rPr>
        <w:b/>
        <w:bCs/>
        <w:color w:val="201547" w:themeColor="text2"/>
      </w:rPr>
      <w:t xml:space="preserve"> - Application Guidelines 2025-28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81F1" w14:textId="75D52C74" w:rsidR="00A80114" w:rsidRPr="00C74518" w:rsidRDefault="00274CBF" w:rsidP="00181694">
    <w:pPr>
      <w:pStyle w:val="FooterOdd"/>
      <w:rPr>
        <w:color w:val="201547" w:themeColor="text2"/>
      </w:rPr>
    </w:pPr>
    <w:r w:rsidRPr="00C74518">
      <w:rPr>
        <w:b/>
        <w:bCs/>
        <w:noProof/>
        <w:color w:val="201547" w:themeColor="text2"/>
      </w:rPr>
      <mc:AlternateContent>
        <mc:Choice Requires="wps">
          <w:drawing>
            <wp:anchor distT="0" distB="0" distL="114300" distR="114300" simplePos="0" relativeHeight="251658241" behindDoc="0" locked="0" layoutInCell="0" allowOverlap="1" wp14:anchorId="1D52E17D" wp14:editId="7395699C">
              <wp:simplePos x="0" y="0"/>
              <wp:positionH relativeFrom="page">
                <wp:align>left</wp:align>
              </wp:positionH>
              <wp:positionV relativeFrom="page">
                <wp:posOffset>10127615</wp:posOffset>
              </wp:positionV>
              <wp:extent cx="7560945" cy="273050"/>
              <wp:effectExtent l="0" t="0" r="0" b="12700"/>
              <wp:wrapNone/>
              <wp:docPr id="17" name="MSIPCM541343589f9a7c60ab8d61a1" descr="{&quot;HashCode&quot;:-1264680268,&quot;Height&quot;:842.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969BA"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52E17D" id="_x0000_t202" coordsize="21600,21600" o:spt="202" path="m,l,21600r21600,l21600,xe">
              <v:stroke joinstyle="miter"/>
              <v:path gradientshapeok="t" o:connecttype="rect"/>
            </v:shapetype>
            <v:shape id="MSIPCM541343589f9a7c60ab8d61a1" o:spid="_x0000_s1033" type="#_x0000_t202" alt="{&quot;HashCode&quot;:-1264680268,&quot;Height&quot;:842.0,&quot;Width&quot;:595.0,&quot;Placement&quot;:&quot;Footer&quot;,&quot;Index&quot;:&quot;Primary&quot;,&quot;Section&quot;:3,&quot;Top&quot;:0.0,&quot;Left&quot;:0.0}" style="position:absolute;left:0;text-align:left;margin-left:0;margin-top:797.45pt;width:595.35pt;height:21.5pt;z-index:251658241;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" o:allowincell="f" filled="f" stroked="f" strokeweight=".5pt">
              <v:textbox inset=",0,,0">
                <w:txbxContent>
                  <w:p w14:paraId="06C969BA"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v:textbox>
              <w10:wrap anchorx="page" anchory="page"/>
            </v:shape>
          </w:pict>
        </mc:Fallback>
      </mc:AlternateContent>
    </w:r>
    <w:r w:rsidRPr="00C74518">
      <w:rPr>
        <w:color w:val="201547" w:themeColor="text2"/>
      </w:rPr>
      <w:t xml:space="preserve"> </w:t>
    </w:r>
    <w:r w:rsidRPr="00C74518">
      <w:rPr>
        <w:b/>
        <w:bCs/>
        <w:color w:val="201547" w:themeColor="text2"/>
      </w:rPr>
      <w:t xml:space="preserve">IWM Partnership Projects – </w:t>
    </w:r>
    <w:r w:rsidR="00B91851" w:rsidRPr="00C74518">
      <w:rPr>
        <w:b/>
        <w:bCs/>
        <w:color w:val="201547" w:themeColor="text2"/>
      </w:rPr>
      <w:t>Metropolitan</w:t>
    </w:r>
    <w:r w:rsidRPr="00C74518">
      <w:rPr>
        <w:b/>
        <w:bCs/>
        <w:color w:val="201547" w:themeColor="text2"/>
      </w:rPr>
      <w:t xml:space="preserve"> - Application Guidelines 2025-28  </w:t>
    </w:r>
    <w:sdt>
      <w:sdtPr>
        <w:rPr>
          <w:color w:val="201547" w:themeColor="text2"/>
        </w:rPr>
        <w:id w:val="-2012830788"/>
        <w:docPartObj>
          <w:docPartGallery w:val="Page Numbers (Bottom of Page)"/>
          <w:docPartUnique/>
        </w:docPartObj>
      </w:sdtPr>
      <w:sdtEndPr>
        <w:rPr>
          <w:b/>
          <w:bCs/>
        </w:rPr>
      </w:sdtEndPr>
      <w:sdtContent>
        <w:r w:rsidR="00181694" w:rsidRPr="00C74518">
          <w:rPr>
            <w:b/>
            <w:bCs/>
            <w:color w:val="201547" w:themeColor="text2"/>
          </w:rPr>
          <w:fldChar w:fldCharType="begin"/>
        </w:r>
        <w:r w:rsidR="00181694" w:rsidRPr="00C74518">
          <w:rPr>
            <w:b/>
            <w:bCs/>
            <w:color w:val="201547" w:themeColor="text2"/>
          </w:rPr>
          <w:instrText xml:space="preserve"> PAGE   \* MERGEFORMAT </w:instrText>
        </w:r>
        <w:r w:rsidR="00181694" w:rsidRPr="00C74518">
          <w:rPr>
            <w:b/>
            <w:bCs/>
            <w:color w:val="201547" w:themeColor="text2"/>
          </w:rPr>
          <w:fldChar w:fldCharType="separate"/>
        </w:r>
        <w:r w:rsidR="00181694" w:rsidRPr="00C74518">
          <w:rPr>
            <w:b/>
            <w:bCs/>
            <w:color w:val="201547" w:themeColor="text2"/>
          </w:rPr>
          <w:t>1</w:t>
        </w:r>
        <w:r w:rsidR="00181694" w:rsidRPr="00C74518">
          <w:rPr>
            <w:b/>
            <w:bCs/>
            <w:color w:val="201547" w:themeColor="text2"/>
          </w:rPr>
          <w:fldChar w:fldCharType="end"/>
        </w:r>
      </w:sdtContent>
    </w:sdt>
  </w:p>
  <w:p w14:paraId="590AA5EF" w14:textId="27E88C1E" w:rsidR="00A80114" w:rsidRPr="00C74518" w:rsidRDefault="00A8011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53FE" w14:textId="77777777" w:rsidR="00F40642" w:rsidRPr="00C74518" w:rsidRDefault="00181694">
    <w:pPr>
      <w:pStyle w:val="Footer"/>
    </w:pPr>
    <w:r w:rsidRPr="00C74518">
      <w:rPr>
        <w:noProof/>
      </w:rPr>
      <mc:AlternateContent>
        <mc:Choice Requires="wps">
          <w:drawing>
            <wp:anchor distT="0" distB="0" distL="114300" distR="114300" simplePos="1" relativeHeight="251658242" behindDoc="0" locked="0" layoutInCell="0" allowOverlap="1" wp14:anchorId="39A6C0E4" wp14:editId="4D42B4EF">
              <wp:simplePos x="0" y="10229453"/>
              <wp:positionH relativeFrom="page">
                <wp:posOffset>0</wp:posOffset>
              </wp:positionH>
              <wp:positionV relativeFrom="page">
                <wp:posOffset>10229215</wp:posOffset>
              </wp:positionV>
              <wp:extent cx="7560945" cy="273050"/>
              <wp:effectExtent l="0" t="0" r="0" b="12700"/>
              <wp:wrapNone/>
              <wp:docPr id="19" name="MSIPCM99114d8a8f3136787ee8000a" descr="{&quot;HashCode&quot;:-1264680268,&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638BC2"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A6C0E4" id="_x0000_t202" coordsize="21600,21600" o:spt="202" path="m,l,21600r21600,l21600,xe">
              <v:stroke joinstyle="miter"/>
              <v:path gradientshapeok="t" o:connecttype="rect"/>
            </v:shapetype>
            <v:shape id="MSIPCM99114d8a8f3136787ee8000a" o:spid="_x0000_s1034" type="#_x0000_t202" alt="{&quot;HashCode&quot;:-1264680268,&quot;Height&quot;:842.0,&quot;Width&quot;:595.0,&quot;Placement&quot;:&quot;Footer&quot;,&quot;Index&quot;:&quot;FirstPage&quot;,&quot;Section&quot;:3,&quot;Top&quot;:0.0,&quot;Left&quot;:0.0}" style="position:absolute;margin-left:0;margin-top:805.4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1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vDDssYXqiOs56Jn3lq8VzvDA&#10;fHhmDqnGjVC+4QkPqQF7wcmipAb382/+mI8MYJSSFqVTUv9jz5ygRH8zyM3NeDqNWks/aLi33u3g&#10;NfvmDlCVY3wglicz5gY9mNJB84rqXsVuGGKGY8+SbgfzLvRCxtfBxWqVklBVloUHs7E8lo6YRWRf&#10;ulfm7An+gMQ9wiAuVrxjoc/t0V7tA0iVKIr49mieYEdFJuZOrydK/u1/yrq88eUv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BV/m1GAIAACsEAAAOAAAAAAAAAAAAAAAAAC4CAABkcnMvZTJvRG9jLnhtbFBLAQItABQA&#10;BgAIAAAAIQARcqd+3wAAAAsBAAAPAAAAAAAAAAAAAAAAAHIEAABkcnMvZG93bnJldi54bWxQSwUG&#10;AAAAAAQABADzAAAAfgUAAAAA&#10;" o:allowincell="f" filled="f" stroked="f" strokeweight=".5pt">
              <v:textbox inset=",0,,0">
                <w:txbxContent>
                  <w:p w14:paraId="5A638BC2"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v:textbox>
              <w10:wrap anchorx="page" anchory="page"/>
            </v:shape>
          </w:pict>
        </mc:Fallback>
      </mc:AlternateContent>
    </w:r>
    <w:r w:rsidR="00F40642" w:rsidRPr="00C74518">
      <w:rPr>
        <w:noProof/>
      </w:rPr>
      <mc:AlternateContent>
        <mc:Choice Requires="wps">
          <w:drawing>
            <wp:anchor distT="0" distB="0" distL="114300" distR="114300" simplePos="0" relativeHeight="251658240" behindDoc="1" locked="1" layoutInCell="1" allowOverlap="1" wp14:anchorId="132400F4" wp14:editId="67455918">
              <wp:simplePos x="0" y="0"/>
              <wp:positionH relativeFrom="page">
                <wp:align>center</wp:align>
              </wp:positionH>
              <wp:positionV relativeFrom="page">
                <wp:align>center</wp:align>
              </wp:positionV>
              <wp:extent cx="7560000" cy="1796400"/>
              <wp:effectExtent l="0" t="0" r="0" b="0"/>
              <wp:wrapNone/>
              <wp:docPr id="13"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C5182" w14:textId="77777777" w:rsidR="00F40642" w:rsidRPr="00C74518" w:rsidRDefault="00F40642" w:rsidP="00DF21D2">
                          <w:pPr>
                            <w:pStyle w:val="xStatus"/>
                          </w:pPr>
                          <w:r w:rsidRPr="00C74518">
                            <w:fldChar w:fldCharType="begin"/>
                          </w:r>
                          <w:r w:rsidRPr="00C74518">
                            <w:instrText xml:space="preserve"> DOCPROPERTY  xStatus  \* MERGEFORMAT </w:instrText>
                          </w:r>
                          <w:r w:rsidRPr="00C74518">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400F4" id="_x0000_s1035" type="#_x0000_t202" alt="Title: Background Watermark Image" style="position:absolute;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" filled="f" stroked="f">
              <v:textbox>
                <w:txbxContent>
                  <w:p w14:paraId="5D5C5182" w14:textId="77777777" w:rsidR="00F40642" w:rsidRPr="00C74518" w:rsidRDefault="00F40642" w:rsidP="00DF21D2">
                    <w:pPr>
                      <w:pStyle w:val="xStatus"/>
                    </w:pPr>
                    <w:r w:rsidRPr="00C74518">
                      <w:fldChar w:fldCharType="begin"/>
                    </w:r>
                    <w:r w:rsidRPr="00C74518">
                      <w:instrText xml:space="preserve"> DOCPROPERTY  xStatus  \* MERGEFORMAT </w:instrText>
                    </w:r>
                    <w:r w:rsidRPr="00C74518">
                      <w:fldChar w:fldCharType="end"/>
                    </w:r>
                  </w:p>
                </w:txbxContent>
              </v:textbox>
              <w10:wrap anchorx="page" anchory="page"/>
              <w10:anchorlock/>
            </v:shape>
          </w:pict>
        </mc:Fallback>
      </mc:AlternateContent>
    </w:r>
  </w:p>
  <w:p w14:paraId="1D2E29D7" w14:textId="77777777" w:rsidR="00F40642" w:rsidRPr="00C74518" w:rsidRDefault="00F406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C56F" w14:textId="675E88DF" w:rsidR="00181694" w:rsidRPr="00C74518" w:rsidRDefault="004B7023" w:rsidP="00181694">
    <w:pPr>
      <w:pStyle w:val="Footer"/>
      <w:ind w:left="284" w:hanging="284"/>
    </w:pPr>
    <w:r w:rsidRPr="00C74518">
      <w:rPr>
        <w:noProof/>
      </w:rPr>
      <mc:AlternateContent>
        <mc:Choice Requires="wps">
          <w:drawing>
            <wp:anchor distT="0" distB="0" distL="114300" distR="114300" simplePos="0" relativeHeight="251658255" behindDoc="0" locked="0" layoutInCell="0" allowOverlap="1" wp14:anchorId="6A77E05B" wp14:editId="13E6FFD1">
              <wp:simplePos x="0" y="0"/>
              <wp:positionH relativeFrom="page">
                <wp:posOffset>0</wp:posOffset>
              </wp:positionH>
              <wp:positionV relativeFrom="page">
                <wp:posOffset>10229215</wp:posOffset>
              </wp:positionV>
              <wp:extent cx="7560945" cy="273050"/>
              <wp:effectExtent l="0" t="0" r="0" b="12700"/>
              <wp:wrapNone/>
              <wp:docPr id="26" name="MSIPCM91cd4092aaeba24dfddc6a7d" descr="{&quot;HashCode&quot;:-1264680268,&quot;Height&quot;:842.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88E03D" w14:textId="77777777" w:rsidR="004B7023" w:rsidRPr="00C74518" w:rsidRDefault="004B7023" w:rsidP="004B7023">
                          <w:pPr>
                            <w:jc w:val="center"/>
                            <w:rPr>
                              <w:rFonts w:ascii="Calibri" w:hAnsi="Calibri" w:cs="Calibri"/>
                              <w:color w:val="000000"/>
                              <w:sz w:val="24"/>
                            </w:rPr>
                          </w:pPr>
                          <w:r w:rsidRPr="00C7451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7E05B" id="_x0000_t202" coordsize="21600,21600" o:spt="202" path="m,l,21600r21600,l21600,xe">
              <v:stroke joinstyle="miter"/>
              <v:path gradientshapeok="t" o:connecttype="rect"/>
            </v:shapetype>
            <v:shape id="MSIPCM91cd4092aaeba24dfddc6a7d" o:spid="_x0000_s1036" type="#_x0000_t202" alt="{&quot;HashCode&quot;:-1264680268,&quot;Height&quot;:842.0,&quot;Width&quot;:595.0,&quot;Placement&quot;:&quot;Footer&quot;,&quot;Index&quot;:&quot;OddAndEven&quot;,&quot;Section&quot;:4,&quot;Top&quot;:0.0,&quot;Left&quot;:0.0}" style="position:absolute;left:0;text-align:left;margin-left:0;margin-top:805.45pt;width:595.35pt;height:21.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" o:allowincell="f" filled="f" stroked="f" strokeweight=".5pt">
              <v:textbox inset=",0,,0">
                <w:txbxContent>
                  <w:p w14:paraId="2B88E03D" w14:textId="77777777" w:rsidR="004B7023" w:rsidRPr="00C74518" w:rsidRDefault="004B7023" w:rsidP="004B7023">
                    <w:pPr>
                      <w:jc w:val="center"/>
                      <w:rPr>
                        <w:rFonts w:ascii="Calibri" w:hAnsi="Calibri" w:cs="Calibri"/>
                        <w:color w:val="000000"/>
                        <w:sz w:val="24"/>
                      </w:rPr>
                    </w:pPr>
                    <w:r w:rsidRPr="00C74518">
                      <w:rPr>
                        <w:rFonts w:ascii="Calibri" w:hAnsi="Calibri" w:cs="Calibri"/>
                        <w:color w:val="000000"/>
                        <w:sz w:val="24"/>
                      </w:rPr>
                      <w:t>OFFICIAL</w:t>
                    </w:r>
                  </w:p>
                </w:txbxContent>
              </v:textbox>
              <w10:wrap anchorx="page" anchory="page"/>
            </v:shape>
          </w:pict>
        </mc:Fallback>
      </mc:AlternateContent>
    </w:r>
    <w:sdt>
      <w:sdtPr>
        <w:id w:val="-166099846"/>
        <w:docPartObj>
          <w:docPartGallery w:val="Page Numbers (Bottom of Page)"/>
          <w:docPartUnique/>
        </w:docPartObj>
      </w:sdtPr>
      <w:sdtContent>
        <w:r w:rsidR="00181694" w:rsidRPr="00C74518">
          <w:rPr>
            <w:b/>
            <w:bCs/>
          </w:rPr>
          <w:fldChar w:fldCharType="begin"/>
        </w:r>
        <w:r w:rsidR="00181694" w:rsidRPr="00C74518">
          <w:rPr>
            <w:b/>
            <w:bCs/>
          </w:rPr>
          <w:instrText xml:space="preserve"> PAGE   \* MERGEFORMAT </w:instrText>
        </w:r>
        <w:r w:rsidR="00181694" w:rsidRPr="00C74518">
          <w:rPr>
            <w:b/>
            <w:bCs/>
          </w:rPr>
          <w:fldChar w:fldCharType="separate"/>
        </w:r>
        <w:r w:rsidR="00181694" w:rsidRPr="00C74518">
          <w:rPr>
            <w:b/>
            <w:bCs/>
          </w:rPr>
          <w:t>2</w:t>
        </w:r>
        <w:r w:rsidR="00181694" w:rsidRPr="00C74518">
          <w:rPr>
            <w:b/>
            <w:bCs/>
          </w:rPr>
          <w:fldChar w:fldCharType="end"/>
        </w:r>
      </w:sdtContent>
    </w:sdt>
    <w:r w:rsidR="00181694" w:rsidRPr="00C74518">
      <w:tab/>
    </w:r>
    <w:r w:rsidR="0001507B" w:rsidRPr="00C74518">
      <w:rPr>
        <w:b/>
        <w:bCs/>
        <w:color w:val="201547" w:themeColor="text2"/>
      </w:rPr>
      <w:t xml:space="preserve">IWM Partnership </w:t>
    </w:r>
    <w:r w:rsidR="000D3842" w:rsidRPr="00C74518">
      <w:rPr>
        <w:b/>
        <w:bCs/>
        <w:color w:val="201547" w:themeColor="text2"/>
      </w:rPr>
      <w:t>Project</w:t>
    </w:r>
    <w:r w:rsidR="00B41D4E" w:rsidRPr="00C74518">
      <w:rPr>
        <w:b/>
        <w:bCs/>
        <w:color w:val="201547" w:themeColor="text2"/>
      </w:rPr>
      <w:t>s</w:t>
    </w:r>
    <w:r w:rsidR="0001507B" w:rsidRPr="00C74518">
      <w:rPr>
        <w:b/>
        <w:bCs/>
        <w:color w:val="201547" w:themeColor="text2"/>
      </w:rPr>
      <w:t xml:space="preserve"> </w:t>
    </w:r>
    <w:r w:rsidR="00B41D4E" w:rsidRPr="00C74518">
      <w:rPr>
        <w:b/>
        <w:bCs/>
        <w:color w:val="201547" w:themeColor="text2"/>
      </w:rPr>
      <w:t xml:space="preserve">– </w:t>
    </w:r>
    <w:r w:rsidR="0033632E" w:rsidRPr="00C74518">
      <w:rPr>
        <w:b/>
        <w:bCs/>
        <w:color w:val="201547" w:themeColor="text2"/>
      </w:rPr>
      <w:t>Metropolitan</w:t>
    </w:r>
    <w:r w:rsidR="00B41D4E" w:rsidRPr="00C74518">
      <w:rPr>
        <w:b/>
        <w:bCs/>
        <w:color w:val="201547" w:themeColor="text2"/>
      </w:rPr>
      <w:t xml:space="preserve"> - </w:t>
    </w:r>
    <w:r w:rsidR="0001507B" w:rsidRPr="00C74518">
      <w:rPr>
        <w:b/>
        <w:bCs/>
        <w:color w:val="201547" w:themeColor="text2"/>
      </w:rPr>
      <w:t>Application Guidelines 2025</w:t>
    </w:r>
    <w:r w:rsidR="00B41D4E" w:rsidRPr="00C74518">
      <w:rPr>
        <w:b/>
        <w:bCs/>
        <w:color w:val="201547" w:themeColor="text2"/>
      </w:rPr>
      <w:t>-</w:t>
    </w:r>
    <w:r w:rsidR="0001507B" w:rsidRPr="00C74518">
      <w:rPr>
        <w:b/>
        <w:bCs/>
        <w:color w:val="201547" w:themeColor="text2"/>
      </w:rPr>
      <w:t>28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7D32" w14:textId="5DD5992B" w:rsidR="00D77BF6" w:rsidRPr="00C74518" w:rsidRDefault="004B7023" w:rsidP="00D77BF6">
    <w:pPr>
      <w:pStyle w:val="FooterOdd"/>
      <w:rPr>
        <w:color w:val="201547" w:themeColor="text2"/>
      </w:rPr>
    </w:pPr>
    <w:r w:rsidRPr="00C74518">
      <w:rPr>
        <w:b/>
        <w:bCs/>
        <w:noProof/>
        <w:color w:val="201547" w:themeColor="text2"/>
      </w:rPr>
      <mc:AlternateContent>
        <mc:Choice Requires="wps">
          <w:drawing>
            <wp:anchor distT="0" distB="0" distL="114300" distR="114300" simplePos="0" relativeHeight="251658254" behindDoc="0" locked="0" layoutInCell="0" allowOverlap="1" wp14:anchorId="1FF0B8F7" wp14:editId="70F48C82">
              <wp:simplePos x="0" y="0"/>
              <wp:positionH relativeFrom="page">
                <wp:posOffset>0</wp:posOffset>
              </wp:positionH>
              <wp:positionV relativeFrom="page">
                <wp:posOffset>10229215</wp:posOffset>
              </wp:positionV>
              <wp:extent cx="7560945" cy="273050"/>
              <wp:effectExtent l="0" t="0" r="0" b="12700"/>
              <wp:wrapNone/>
              <wp:docPr id="25" name="MSIPCM47834c4d97fc9052e870d825" descr="{&quot;HashCode&quot;:-1264680268,&quot;Height&quot;:842.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6B0520" w14:textId="77777777" w:rsidR="004B7023" w:rsidRPr="00C74518" w:rsidRDefault="004B7023" w:rsidP="004B7023">
                          <w:pPr>
                            <w:jc w:val="center"/>
                            <w:rPr>
                              <w:rFonts w:ascii="Calibri" w:hAnsi="Calibri" w:cs="Calibri"/>
                              <w:color w:val="000000"/>
                              <w:sz w:val="24"/>
                            </w:rPr>
                          </w:pPr>
                          <w:r w:rsidRPr="00C7451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F0B8F7" id="_x0000_t202" coordsize="21600,21600" o:spt="202" path="m,l,21600r21600,l21600,xe">
              <v:stroke joinstyle="miter"/>
              <v:path gradientshapeok="t" o:connecttype="rect"/>
            </v:shapetype>
            <v:shape id="MSIPCM47834c4d97fc9052e870d825" o:spid="_x0000_s1037" type="#_x0000_t202" alt="{&quot;HashCode&quot;:-1264680268,&quot;Height&quot;:842.0,&quot;Width&quot;:595.0,&quot;Placement&quot;:&quot;Footer&quot;,&quot;Index&quot;:&quot;Primary&quot;,&quot;Section&quot;:4,&quot;Top&quot;:0.0,&quot;Left&quot;:0.0}" style="position:absolute;left:0;text-align:left;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VnrUnGAIAACsEAAAOAAAAAAAAAAAAAAAAAC4CAABkcnMvZTJvRG9jLnhtbFBLAQItABQA&#10;BgAIAAAAIQARcqd+3wAAAAsBAAAPAAAAAAAAAAAAAAAAAHIEAABkcnMvZG93bnJldi54bWxQSwUG&#10;AAAAAAQABADzAAAAfgUAAAAA&#10;" o:allowincell="f" filled="f" stroked="f" strokeweight=".5pt">
              <v:textbox inset=",0,,0">
                <w:txbxContent>
                  <w:p w14:paraId="106B0520" w14:textId="77777777" w:rsidR="004B7023" w:rsidRPr="00C74518" w:rsidRDefault="004B7023" w:rsidP="004B7023">
                    <w:pPr>
                      <w:jc w:val="center"/>
                      <w:rPr>
                        <w:rFonts w:ascii="Calibri" w:hAnsi="Calibri" w:cs="Calibri"/>
                        <w:color w:val="000000"/>
                        <w:sz w:val="24"/>
                      </w:rPr>
                    </w:pPr>
                    <w:r w:rsidRPr="00C74518">
                      <w:rPr>
                        <w:rFonts w:ascii="Calibri" w:hAnsi="Calibri" w:cs="Calibri"/>
                        <w:color w:val="000000"/>
                        <w:sz w:val="24"/>
                      </w:rPr>
                      <w:t>OFFICIAL</w:t>
                    </w:r>
                  </w:p>
                </w:txbxContent>
              </v:textbox>
              <w10:wrap anchorx="page" anchory="page"/>
            </v:shape>
          </w:pict>
        </mc:Fallback>
      </mc:AlternateContent>
    </w:r>
    <w:r w:rsidR="00B41D4E" w:rsidRPr="00C74518">
      <w:rPr>
        <w:b/>
        <w:bCs/>
        <w:color w:val="201547" w:themeColor="text2"/>
      </w:rPr>
      <w:t xml:space="preserve"> IWM Partnership Projects – </w:t>
    </w:r>
    <w:r w:rsidR="00B91851" w:rsidRPr="00C74518">
      <w:rPr>
        <w:b/>
        <w:bCs/>
        <w:color w:val="201547" w:themeColor="text2"/>
      </w:rPr>
      <w:t>Metropolitan</w:t>
    </w:r>
    <w:r w:rsidR="00B41D4E" w:rsidRPr="00C74518">
      <w:rPr>
        <w:b/>
        <w:bCs/>
        <w:color w:val="201547" w:themeColor="text2"/>
      </w:rPr>
      <w:t xml:space="preserve"> - Application Guidelines 2025-28  </w:t>
    </w:r>
    <w:sdt>
      <w:sdtPr>
        <w:rPr>
          <w:color w:val="201547" w:themeColor="text2"/>
        </w:rPr>
        <w:id w:val="1307975845"/>
        <w:docPartObj>
          <w:docPartGallery w:val="Page Numbers (Bottom of Page)"/>
          <w:docPartUnique/>
        </w:docPartObj>
      </w:sdtPr>
      <w:sdtEndPr>
        <w:rPr>
          <w:b/>
          <w:bCs/>
        </w:rPr>
      </w:sdtEndPr>
      <w:sdtContent>
        <w:r w:rsidR="00D77BF6" w:rsidRPr="00C74518">
          <w:rPr>
            <w:b/>
            <w:bCs/>
            <w:color w:val="201547" w:themeColor="text2"/>
          </w:rPr>
          <w:fldChar w:fldCharType="begin"/>
        </w:r>
        <w:r w:rsidR="00D77BF6" w:rsidRPr="00C74518">
          <w:rPr>
            <w:b/>
            <w:bCs/>
            <w:color w:val="201547" w:themeColor="text2"/>
          </w:rPr>
          <w:instrText xml:space="preserve"> PAGE   \* MERGEFORMAT </w:instrText>
        </w:r>
        <w:r w:rsidR="00D77BF6" w:rsidRPr="00C74518">
          <w:rPr>
            <w:b/>
            <w:bCs/>
            <w:color w:val="201547" w:themeColor="text2"/>
          </w:rPr>
          <w:fldChar w:fldCharType="separate"/>
        </w:r>
        <w:r w:rsidR="00D77BF6" w:rsidRPr="00C74518">
          <w:rPr>
            <w:b/>
            <w:bCs/>
            <w:color w:val="201547" w:themeColor="text2"/>
          </w:rPr>
          <w:t>3</w:t>
        </w:r>
        <w:r w:rsidR="00D77BF6" w:rsidRPr="00C74518">
          <w:rPr>
            <w:b/>
            <w:bCs/>
            <w:color w:val="201547" w:themeColor="text2"/>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3A07" w14:textId="77777777" w:rsidR="00A80114" w:rsidRPr="00C74518" w:rsidRDefault="00181694">
    <w:pPr>
      <w:pStyle w:val="Footer"/>
    </w:pPr>
    <w:r w:rsidRPr="00C74518">
      <w:rPr>
        <w:noProof/>
      </w:rPr>
      <mc:AlternateContent>
        <mc:Choice Requires="wps">
          <w:drawing>
            <wp:anchor distT="0" distB="0" distL="114300" distR="114300" simplePos="1" relativeHeight="251658253" behindDoc="0" locked="0" layoutInCell="0" allowOverlap="1" wp14:anchorId="70BF3A94" wp14:editId="73373A92">
              <wp:simplePos x="0" y="10229453"/>
              <wp:positionH relativeFrom="page">
                <wp:posOffset>0</wp:posOffset>
              </wp:positionH>
              <wp:positionV relativeFrom="page">
                <wp:posOffset>10229215</wp:posOffset>
              </wp:positionV>
              <wp:extent cx="7560945" cy="273050"/>
              <wp:effectExtent l="0" t="0" r="0" b="12700"/>
              <wp:wrapNone/>
              <wp:docPr id="22" name="MSIPCM5cca4953a954bc9df5f6dbef" descr="{&quot;HashCode&quot;:-1264680268,&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97C84"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F3A94" id="_x0000_t202" coordsize="21600,21600" o:spt="202" path="m,l,21600r21600,l21600,xe">
              <v:stroke joinstyle="miter"/>
              <v:path gradientshapeok="t" o:connecttype="rect"/>
            </v:shapetype>
            <v:shape id="MSIPCM5cca4953a954bc9df5f6dbef" o:spid="_x0000_s1038" type="#_x0000_t202" alt="{&quot;HashCode&quot;:-1264680268,&quot;Height&quot;:842.0,&quot;Width&quot;:595.0,&quot;Placement&quot;:&quot;Footer&quot;,&quot;Index&quot;:&quot;FirstPage&quot;,&quot;Section&quot;:4,&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" o:allowincell="f" filled="f" stroked="f" strokeweight=".5pt">
              <v:textbox inset=",0,,0">
                <w:txbxContent>
                  <w:p w14:paraId="2BE97C84" w14:textId="77777777" w:rsidR="00181694" w:rsidRPr="00C74518" w:rsidRDefault="00181694" w:rsidP="00181694">
                    <w:pPr>
                      <w:jc w:val="center"/>
                      <w:rPr>
                        <w:rFonts w:ascii="Calibri" w:hAnsi="Calibri" w:cs="Calibri"/>
                        <w:color w:val="000000"/>
                        <w:sz w:val="24"/>
                      </w:rPr>
                    </w:pPr>
                    <w:r w:rsidRPr="00C74518">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E528" w14:textId="77777777" w:rsidR="008B3918" w:rsidRPr="00C74518" w:rsidRDefault="008B3918" w:rsidP="008F5280">
      <w:pPr>
        <w:pStyle w:val="FootnoteSeparator"/>
      </w:pPr>
    </w:p>
  </w:footnote>
  <w:footnote w:type="continuationSeparator" w:id="0">
    <w:p w14:paraId="09A7180C" w14:textId="77777777" w:rsidR="008B3918" w:rsidRPr="00C74518" w:rsidRDefault="008B3918" w:rsidP="008F5280">
      <w:pPr>
        <w:pStyle w:val="FootnoteSeparator"/>
      </w:pPr>
    </w:p>
    <w:p w14:paraId="6A52289F" w14:textId="77777777" w:rsidR="008B3918" w:rsidRPr="00C74518" w:rsidRDefault="008B3918"/>
  </w:footnote>
  <w:footnote w:type="continuationNotice" w:id="1">
    <w:p w14:paraId="686F6A17" w14:textId="77777777" w:rsidR="008B3918" w:rsidRPr="00C74518" w:rsidRDefault="008B3918" w:rsidP="00D55628"/>
    <w:p w14:paraId="1545E9C5" w14:textId="77777777" w:rsidR="008B3918" w:rsidRPr="00C74518" w:rsidRDefault="008B3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F539" w14:textId="77777777" w:rsidR="004F40B3" w:rsidRPr="00C74518" w:rsidRDefault="004F4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A3FE4" w14:textId="77777777" w:rsidR="004F40B3" w:rsidRPr="00C74518" w:rsidRDefault="004F4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81B0" w14:textId="77777777" w:rsidR="00F40642" w:rsidRPr="00C74518" w:rsidRDefault="00F406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9781" w14:textId="77777777" w:rsidR="00F40642" w:rsidRPr="00C74518" w:rsidRDefault="00F40642" w:rsidP="009C64FA">
    <w:pPr>
      <w:pStyle w:val="Header"/>
    </w:pPr>
  </w:p>
  <w:p w14:paraId="4E831B63" w14:textId="77777777" w:rsidR="00F40642" w:rsidRPr="00C74518" w:rsidRDefault="00F40642" w:rsidP="003932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C62F" w14:textId="77777777" w:rsidR="00F40642" w:rsidRPr="00C74518" w:rsidRDefault="00F40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31EBDA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266437E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8B37FE"/>
    <w:multiLevelType w:val="multilevel"/>
    <w:tmpl w:val="9782D424"/>
    <w:name w:val="DEPIListBullets"/>
    <w:lvl w:ilvl="0">
      <w:start w:val="1"/>
      <w:numFmt w:val="bullet"/>
      <w:lvlText w:val="•"/>
      <w:lvlJc w:val="left"/>
      <w:pPr>
        <w:tabs>
          <w:tab w:val="num" w:pos="340"/>
        </w:tabs>
        <w:ind w:left="340" w:hanging="170"/>
      </w:pPr>
      <w:rPr>
        <w:rFonts w:ascii="Calibri" w:hAnsi="Calibri" w:hint="default"/>
        <w:b w:val="0"/>
        <w:i w:val="0"/>
        <w:color w:val="363534" w:themeColor="text1"/>
        <w:position w:val="0"/>
        <w:sz w:val="20"/>
      </w:rPr>
    </w:lvl>
    <w:lvl w:ilvl="1">
      <w:start w:val="1"/>
      <w:numFmt w:val="bullet"/>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3" w15:restartNumberingAfterBreak="0">
    <w:nsid w:val="0A977439"/>
    <w:multiLevelType w:val="hybridMultilevel"/>
    <w:tmpl w:val="16866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6B2A35"/>
    <w:multiLevelType w:val="hybridMultilevel"/>
    <w:tmpl w:val="CD387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6" w15:restartNumberingAfterBreak="0">
    <w:nsid w:val="0D732232"/>
    <w:multiLevelType w:val="hybridMultilevel"/>
    <w:tmpl w:val="0018D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8" w15:restartNumberingAfterBreak="0">
    <w:nsid w:val="136543F1"/>
    <w:multiLevelType w:val="hybridMultilevel"/>
    <w:tmpl w:val="584CD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677350"/>
    <w:multiLevelType w:val="hybridMultilevel"/>
    <w:tmpl w:val="33187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AB0523"/>
    <w:multiLevelType w:val="hybridMultilevel"/>
    <w:tmpl w:val="9A12289C"/>
    <w:lvl w:ilvl="0" w:tplc="08090001">
      <w:start w:val="1"/>
      <w:numFmt w:val="bullet"/>
      <w:lvlText w:val=""/>
      <w:lvlJc w:val="left"/>
      <w:pPr>
        <w:ind w:left="720" w:hanging="360"/>
      </w:pPr>
      <w:rPr>
        <w:rFonts w:ascii="Symbol" w:hAnsi="Symbol" w:hint="default"/>
      </w:rPr>
    </w:lvl>
    <w:lvl w:ilvl="1" w:tplc="946C74D4">
      <w:start w:val="1"/>
      <w:numFmt w:val="bullet"/>
      <w:lvlText w:val=""/>
      <w:lvlJc w:val="left"/>
      <w:pPr>
        <w:ind w:left="108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2" w15:restartNumberingAfterBreak="0">
    <w:nsid w:val="1EEB5EFA"/>
    <w:multiLevelType w:val="hybridMultilevel"/>
    <w:tmpl w:val="BEE03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275C51"/>
    <w:multiLevelType w:val="multilevel"/>
    <w:tmpl w:val="E1F4E7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4" w15:restartNumberingAfterBreak="0">
    <w:nsid w:val="1FE706A7"/>
    <w:multiLevelType w:val="multilevel"/>
    <w:tmpl w:val="D0C2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260045"/>
    <w:multiLevelType w:val="hybridMultilevel"/>
    <w:tmpl w:val="FD94A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5A3D71"/>
    <w:multiLevelType w:val="multilevel"/>
    <w:tmpl w:val="AB40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C65422"/>
    <w:multiLevelType w:val="multilevel"/>
    <w:tmpl w:val="C41E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1C7A92"/>
    <w:multiLevelType w:val="multilevel"/>
    <w:tmpl w:val="1E72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B7286"/>
    <w:multiLevelType w:val="hybridMultilevel"/>
    <w:tmpl w:val="AECE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7F41B9"/>
    <w:multiLevelType w:val="multilevel"/>
    <w:tmpl w:val="498C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8A77AE"/>
    <w:multiLevelType w:val="hybridMultilevel"/>
    <w:tmpl w:val="61D22B1A"/>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567C7E"/>
    <w:multiLevelType w:val="hybridMultilevel"/>
    <w:tmpl w:val="818437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2CF85DB6"/>
    <w:multiLevelType w:val="hybridMultilevel"/>
    <w:tmpl w:val="B904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F17E1B"/>
    <w:multiLevelType w:val="hybridMultilevel"/>
    <w:tmpl w:val="16CE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6518E3"/>
    <w:multiLevelType w:val="hybridMultilevel"/>
    <w:tmpl w:val="E0CCB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26E5EB1"/>
    <w:multiLevelType w:val="multilevel"/>
    <w:tmpl w:val="0990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B1D1573"/>
    <w:multiLevelType w:val="hybridMultilevel"/>
    <w:tmpl w:val="4282D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C3920F5"/>
    <w:multiLevelType w:val="hybridMultilevel"/>
    <w:tmpl w:val="83D0350E"/>
    <w:lvl w:ilvl="0" w:tplc="FFFFFFFF">
      <w:start w:val="1"/>
      <w:numFmt w:val="bullet"/>
      <w:lvlText w:val=""/>
      <w:lvlJc w:val="left"/>
      <w:pPr>
        <w:ind w:left="360" w:hanging="360"/>
      </w:pPr>
      <w:rPr>
        <w:rFonts w:ascii="Symbol" w:hAnsi="Symbol" w:hint="default"/>
      </w:rPr>
    </w:lvl>
    <w:lvl w:ilvl="1" w:tplc="946C74D4">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3C4C5E39"/>
    <w:multiLevelType w:val="hybridMultilevel"/>
    <w:tmpl w:val="7D28F45A"/>
    <w:lvl w:ilvl="0" w:tplc="0C09000F">
      <w:start w:val="1"/>
      <w:numFmt w:val="decimal"/>
      <w:lvlText w:val="%1."/>
      <w:lvlJc w:val="left"/>
      <w:pPr>
        <w:ind w:left="50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D3F54A9"/>
    <w:multiLevelType w:val="hybridMultilevel"/>
    <w:tmpl w:val="6C06A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E9A4B4D"/>
    <w:multiLevelType w:val="hybridMultilevel"/>
    <w:tmpl w:val="21200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0413888"/>
    <w:multiLevelType w:val="hybridMultilevel"/>
    <w:tmpl w:val="F16A3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78F7F47"/>
    <w:multiLevelType w:val="hybridMultilevel"/>
    <w:tmpl w:val="14568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482872"/>
    <w:multiLevelType w:val="hybridMultilevel"/>
    <w:tmpl w:val="ADF8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545EC4"/>
    <w:multiLevelType w:val="multilevel"/>
    <w:tmpl w:val="1864068A"/>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1" w15:restartNumberingAfterBreak="0">
    <w:nsid w:val="505A65DE"/>
    <w:multiLevelType w:val="multilevel"/>
    <w:tmpl w:val="937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43"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44" w15:restartNumberingAfterBreak="0">
    <w:nsid w:val="52D63595"/>
    <w:multiLevelType w:val="hybridMultilevel"/>
    <w:tmpl w:val="8CB8F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31804B4"/>
    <w:multiLevelType w:val="hybridMultilevel"/>
    <w:tmpl w:val="165C3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6A5FAB"/>
    <w:multiLevelType w:val="hybridMultilevel"/>
    <w:tmpl w:val="EA508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782692B"/>
    <w:multiLevelType w:val="hybridMultilevel"/>
    <w:tmpl w:val="118C77D4"/>
    <w:lvl w:ilvl="0" w:tplc="793A204A">
      <w:start w:val="30"/>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48"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5D3A3A3D"/>
    <w:multiLevelType w:val="hybridMultilevel"/>
    <w:tmpl w:val="FE440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2053882"/>
    <w:multiLevelType w:val="hybridMultilevel"/>
    <w:tmpl w:val="467A4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52" w15:restartNumberingAfterBreak="0">
    <w:nsid w:val="689C73BB"/>
    <w:multiLevelType w:val="hybridMultilevel"/>
    <w:tmpl w:val="1F4AD0E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3" w15:restartNumberingAfterBreak="0">
    <w:nsid w:val="68D57B6D"/>
    <w:multiLevelType w:val="hybridMultilevel"/>
    <w:tmpl w:val="D2B89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9466875"/>
    <w:multiLevelType w:val="hybridMultilevel"/>
    <w:tmpl w:val="56F2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5E0E43"/>
    <w:multiLevelType w:val="hybridMultilevel"/>
    <w:tmpl w:val="99249B92"/>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6"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8" w15:restartNumberingAfterBreak="0">
    <w:nsid w:val="71C44660"/>
    <w:multiLevelType w:val="multilevel"/>
    <w:tmpl w:val="113E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854679"/>
    <w:multiLevelType w:val="hybridMultilevel"/>
    <w:tmpl w:val="BE2AE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839021E"/>
    <w:multiLevelType w:val="multilevel"/>
    <w:tmpl w:val="E0E09B5E"/>
    <w:name w:val="DEPIListNumbering"/>
    <w:lvl w:ilvl="0">
      <w:start w:val="1"/>
      <w:numFmt w:val="decimal"/>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1" w15:restartNumberingAfterBreak="0">
    <w:nsid w:val="78FB77E1"/>
    <w:multiLevelType w:val="hybridMultilevel"/>
    <w:tmpl w:val="90B88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A223CC4"/>
    <w:multiLevelType w:val="hybridMultilevel"/>
    <w:tmpl w:val="EBC2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B3D2659"/>
    <w:multiLevelType w:val="hybridMultilevel"/>
    <w:tmpl w:val="C7F8F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E887B3B"/>
    <w:multiLevelType w:val="hybridMultilevel"/>
    <w:tmpl w:val="CA721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40614">
    <w:abstractNumId w:val="33"/>
  </w:num>
  <w:num w:numId="2" w16cid:durableId="305665919">
    <w:abstractNumId w:val="56"/>
  </w:num>
  <w:num w:numId="3" w16cid:durableId="1335649829">
    <w:abstractNumId w:val="48"/>
  </w:num>
  <w:num w:numId="4" w16cid:durableId="1549536897">
    <w:abstractNumId w:val="60"/>
  </w:num>
  <w:num w:numId="5" w16cid:durableId="1169641714">
    <w:abstractNumId w:val="23"/>
  </w:num>
  <w:num w:numId="6" w16cid:durableId="1010982444">
    <w:abstractNumId w:val="7"/>
  </w:num>
  <w:num w:numId="7" w16cid:durableId="105274545">
    <w:abstractNumId w:val="57"/>
  </w:num>
  <w:num w:numId="8" w16cid:durableId="1500466862">
    <w:abstractNumId w:val="11"/>
  </w:num>
  <w:num w:numId="9" w16cid:durableId="1930037759">
    <w:abstractNumId w:val="28"/>
  </w:num>
  <w:num w:numId="10" w16cid:durableId="1422291077">
    <w:abstractNumId w:val="13"/>
  </w:num>
  <w:num w:numId="11" w16cid:durableId="1783647803">
    <w:abstractNumId w:val="37"/>
  </w:num>
  <w:num w:numId="12" w16cid:durableId="18168798">
    <w:abstractNumId w:val="40"/>
  </w:num>
  <w:num w:numId="13" w16cid:durableId="1604994621">
    <w:abstractNumId w:val="2"/>
  </w:num>
  <w:num w:numId="14" w16cid:durableId="1170483469">
    <w:abstractNumId w:val="32"/>
  </w:num>
  <w:num w:numId="15" w16cid:durableId="1683361648">
    <w:abstractNumId w:val="2"/>
  </w:num>
  <w:num w:numId="16" w16cid:durableId="1189637651">
    <w:abstractNumId w:val="10"/>
  </w:num>
  <w:num w:numId="17" w16cid:durableId="936130998">
    <w:abstractNumId w:val="55"/>
  </w:num>
  <w:num w:numId="18" w16cid:durableId="34082807">
    <w:abstractNumId w:val="4"/>
  </w:num>
  <w:num w:numId="19" w16cid:durableId="1066339742">
    <w:abstractNumId w:val="25"/>
  </w:num>
  <w:num w:numId="20" w16cid:durableId="1735156341">
    <w:abstractNumId w:val="24"/>
  </w:num>
  <w:num w:numId="21" w16cid:durableId="2119984370">
    <w:abstractNumId w:val="54"/>
  </w:num>
  <w:num w:numId="22" w16cid:durableId="592251262">
    <w:abstractNumId w:val="44"/>
  </w:num>
  <w:num w:numId="23" w16cid:durableId="267548624">
    <w:abstractNumId w:val="22"/>
  </w:num>
  <w:num w:numId="24" w16cid:durableId="1685742678">
    <w:abstractNumId w:val="63"/>
  </w:num>
  <w:num w:numId="25" w16cid:durableId="494154608">
    <w:abstractNumId w:val="15"/>
  </w:num>
  <w:num w:numId="26" w16cid:durableId="1405179366">
    <w:abstractNumId w:val="19"/>
  </w:num>
  <w:num w:numId="27" w16cid:durableId="283313037">
    <w:abstractNumId w:val="59"/>
  </w:num>
  <w:num w:numId="28" w16cid:durableId="497892275">
    <w:abstractNumId w:val="8"/>
  </w:num>
  <w:num w:numId="29" w16cid:durableId="112334300">
    <w:abstractNumId w:val="30"/>
  </w:num>
  <w:num w:numId="30" w16cid:durableId="1623222493">
    <w:abstractNumId w:val="47"/>
  </w:num>
  <w:num w:numId="31" w16cid:durableId="1897356359">
    <w:abstractNumId w:val="45"/>
  </w:num>
  <w:num w:numId="32" w16cid:durableId="1648824382">
    <w:abstractNumId w:val="34"/>
  </w:num>
  <w:num w:numId="33" w16cid:durableId="274757144">
    <w:abstractNumId w:val="31"/>
  </w:num>
  <w:num w:numId="34" w16cid:durableId="1380470474">
    <w:abstractNumId w:val="53"/>
  </w:num>
  <w:num w:numId="35" w16cid:durableId="862472680">
    <w:abstractNumId w:val="18"/>
  </w:num>
  <w:num w:numId="36" w16cid:durableId="860703602">
    <w:abstractNumId w:val="27"/>
  </w:num>
  <w:num w:numId="37" w16cid:durableId="823201431">
    <w:abstractNumId w:val="58"/>
  </w:num>
  <w:num w:numId="38" w16cid:durableId="705644625">
    <w:abstractNumId w:val="14"/>
  </w:num>
  <w:num w:numId="39" w16cid:durableId="1245844922">
    <w:abstractNumId w:val="16"/>
  </w:num>
  <w:num w:numId="40" w16cid:durableId="1877422945">
    <w:abstractNumId w:val="20"/>
  </w:num>
  <w:num w:numId="41" w16cid:durableId="205414588">
    <w:abstractNumId w:val="41"/>
  </w:num>
  <w:num w:numId="42" w16cid:durableId="2131703021">
    <w:abstractNumId w:val="17"/>
  </w:num>
  <w:num w:numId="43" w16cid:durableId="1995908923">
    <w:abstractNumId w:val="26"/>
  </w:num>
  <w:num w:numId="44" w16cid:durableId="793713857">
    <w:abstractNumId w:val="50"/>
  </w:num>
  <w:num w:numId="45" w16cid:durableId="1451513421">
    <w:abstractNumId w:val="2"/>
  </w:num>
  <w:num w:numId="46" w16cid:durableId="1909682590">
    <w:abstractNumId w:val="64"/>
  </w:num>
  <w:num w:numId="47" w16cid:durableId="968979251">
    <w:abstractNumId w:val="1"/>
  </w:num>
  <w:num w:numId="48" w16cid:durableId="1284917938">
    <w:abstractNumId w:val="0"/>
  </w:num>
  <w:num w:numId="49" w16cid:durableId="46684789">
    <w:abstractNumId w:val="62"/>
  </w:num>
  <w:num w:numId="50" w16cid:durableId="1639260937">
    <w:abstractNumId w:val="36"/>
  </w:num>
  <w:num w:numId="51" w16cid:durableId="170142403">
    <w:abstractNumId w:val="35"/>
  </w:num>
  <w:num w:numId="52" w16cid:durableId="2050689280">
    <w:abstractNumId w:val="61"/>
  </w:num>
  <w:num w:numId="53" w16cid:durableId="1249999408">
    <w:abstractNumId w:val="38"/>
  </w:num>
  <w:num w:numId="54" w16cid:durableId="1966033915">
    <w:abstractNumId w:val="21"/>
  </w:num>
  <w:num w:numId="55" w16cid:durableId="807284934">
    <w:abstractNumId w:val="46"/>
  </w:num>
  <w:num w:numId="56" w16cid:durableId="280964365">
    <w:abstractNumId w:val="3"/>
  </w:num>
  <w:num w:numId="57" w16cid:durableId="395666432">
    <w:abstractNumId w:val="12"/>
  </w:num>
  <w:num w:numId="58" w16cid:durableId="485247788">
    <w:abstractNumId w:val="9"/>
  </w:num>
  <w:num w:numId="59" w16cid:durableId="1713071796">
    <w:abstractNumId w:val="39"/>
  </w:num>
  <w:num w:numId="60" w16cid:durableId="1913082692">
    <w:abstractNumId w:val="6"/>
  </w:num>
  <w:num w:numId="61" w16cid:durableId="1544125444">
    <w:abstractNumId w:val="52"/>
  </w:num>
  <w:num w:numId="62" w16cid:durableId="263878903">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Audience" w:val="External"/>
    <w:docVar w:name="CoBrandNumber" w:val="0"/>
    <w:docVar w:name="CoverCoBranded" w:val="False"/>
    <w:docVar w:name="CoverLayout" w:val="Multi"/>
    <w:docVar w:name="CoverProjectBar" w:val="False"/>
    <w:docVar w:name="CoverWebAddress" w:val="False"/>
    <w:docVar w:name="FooterTextAuto" w:val="True"/>
    <w:docVar w:name="Heading1Numbered" w:val="False"/>
    <w:docVar w:name="Heading2Numbered" w:val="False"/>
    <w:docVar w:name="Heading3Numbered" w:val="False"/>
    <w:docVar w:name="Heading4Numbered" w:val="False"/>
    <w:docVar w:name="PageSetup" w:val="Double"/>
    <w:docVar w:name="Theme Color" w:val="Planning"/>
    <w:docVar w:name="TOC" w:val="False"/>
    <w:docVar w:name="TOCNew" w:val="True"/>
    <w:docVar w:name="Version" w:val="1"/>
  </w:docVars>
  <w:rsids>
    <w:rsidRoot w:val="0047667F"/>
    <w:rsid w:val="0000017F"/>
    <w:rsid w:val="00000279"/>
    <w:rsid w:val="000004BD"/>
    <w:rsid w:val="0000091C"/>
    <w:rsid w:val="00000B7A"/>
    <w:rsid w:val="00000C78"/>
    <w:rsid w:val="00000C89"/>
    <w:rsid w:val="00000FEB"/>
    <w:rsid w:val="000012BE"/>
    <w:rsid w:val="000015ED"/>
    <w:rsid w:val="00001E8F"/>
    <w:rsid w:val="00001F76"/>
    <w:rsid w:val="000020AD"/>
    <w:rsid w:val="000024EB"/>
    <w:rsid w:val="0000279C"/>
    <w:rsid w:val="000028B4"/>
    <w:rsid w:val="00002DE1"/>
    <w:rsid w:val="0000333F"/>
    <w:rsid w:val="00003960"/>
    <w:rsid w:val="00003E8D"/>
    <w:rsid w:val="00004237"/>
    <w:rsid w:val="0000456E"/>
    <w:rsid w:val="00004641"/>
    <w:rsid w:val="000046DF"/>
    <w:rsid w:val="000047FF"/>
    <w:rsid w:val="0000491E"/>
    <w:rsid w:val="00004CA4"/>
    <w:rsid w:val="00004E7E"/>
    <w:rsid w:val="00005261"/>
    <w:rsid w:val="00005647"/>
    <w:rsid w:val="0000591C"/>
    <w:rsid w:val="00006000"/>
    <w:rsid w:val="0000633B"/>
    <w:rsid w:val="00006769"/>
    <w:rsid w:val="000068D4"/>
    <w:rsid w:val="00006A2C"/>
    <w:rsid w:val="00006F08"/>
    <w:rsid w:val="000079BC"/>
    <w:rsid w:val="00010481"/>
    <w:rsid w:val="00010A57"/>
    <w:rsid w:val="00010AAD"/>
    <w:rsid w:val="00010E3F"/>
    <w:rsid w:val="00010FAD"/>
    <w:rsid w:val="0001107C"/>
    <w:rsid w:val="000114BD"/>
    <w:rsid w:val="000118FD"/>
    <w:rsid w:val="00011F39"/>
    <w:rsid w:val="0001215B"/>
    <w:rsid w:val="0001226A"/>
    <w:rsid w:val="00012710"/>
    <w:rsid w:val="00012B94"/>
    <w:rsid w:val="00012E66"/>
    <w:rsid w:val="00012EC2"/>
    <w:rsid w:val="00013360"/>
    <w:rsid w:val="0001362A"/>
    <w:rsid w:val="0001389C"/>
    <w:rsid w:val="0001393A"/>
    <w:rsid w:val="00013BAE"/>
    <w:rsid w:val="00013DC6"/>
    <w:rsid w:val="0001402A"/>
    <w:rsid w:val="0001466C"/>
    <w:rsid w:val="00014BD7"/>
    <w:rsid w:val="00014D05"/>
    <w:rsid w:val="00014E03"/>
    <w:rsid w:val="00014E15"/>
    <w:rsid w:val="00015001"/>
    <w:rsid w:val="0001507B"/>
    <w:rsid w:val="00015BB6"/>
    <w:rsid w:val="00016478"/>
    <w:rsid w:val="00016835"/>
    <w:rsid w:val="00016C60"/>
    <w:rsid w:val="000170EF"/>
    <w:rsid w:val="000171F8"/>
    <w:rsid w:val="000171FD"/>
    <w:rsid w:val="0001728F"/>
    <w:rsid w:val="0001735A"/>
    <w:rsid w:val="00017669"/>
    <w:rsid w:val="000178B5"/>
    <w:rsid w:val="00017D4D"/>
    <w:rsid w:val="00017D91"/>
    <w:rsid w:val="0002025F"/>
    <w:rsid w:val="00020622"/>
    <w:rsid w:val="00020D70"/>
    <w:rsid w:val="00020DB2"/>
    <w:rsid w:val="00021A33"/>
    <w:rsid w:val="00021CF5"/>
    <w:rsid w:val="000222EC"/>
    <w:rsid w:val="0002261E"/>
    <w:rsid w:val="000227DA"/>
    <w:rsid w:val="00022B4C"/>
    <w:rsid w:val="00022E12"/>
    <w:rsid w:val="00022F51"/>
    <w:rsid w:val="000230FD"/>
    <w:rsid w:val="0002325E"/>
    <w:rsid w:val="00023536"/>
    <w:rsid w:val="000236AE"/>
    <w:rsid w:val="000239D7"/>
    <w:rsid w:val="00023AFB"/>
    <w:rsid w:val="00023F44"/>
    <w:rsid w:val="0002404B"/>
    <w:rsid w:val="00024165"/>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7E0"/>
    <w:rsid w:val="000268F7"/>
    <w:rsid w:val="00026AC5"/>
    <w:rsid w:val="00026F51"/>
    <w:rsid w:val="0002719A"/>
    <w:rsid w:val="0002752C"/>
    <w:rsid w:val="00027779"/>
    <w:rsid w:val="00027D1E"/>
    <w:rsid w:val="00027E13"/>
    <w:rsid w:val="00027EED"/>
    <w:rsid w:val="00027F13"/>
    <w:rsid w:val="000303AC"/>
    <w:rsid w:val="00030692"/>
    <w:rsid w:val="0003108C"/>
    <w:rsid w:val="00031190"/>
    <w:rsid w:val="000312CC"/>
    <w:rsid w:val="000312E9"/>
    <w:rsid w:val="000314FE"/>
    <w:rsid w:val="0003176C"/>
    <w:rsid w:val="0003189F"/>
    <w:rsid w:val="00031EFF"/>
    <w:rsid w:val="00031F2C"/>
    <w:rsid w:val="000323E0"/>
    <w:rsid w:val="000323EF"/>
    <w:rsid w:val="000327F8"/>
    <w:rsid w:val="0003294B"/>
    <w:rsid w:val="00032D71"/>
    <w:rsid w:val="00033137"/>
    <w:rsid w:val="00033178"/>
    <w:rsid w:val="00033331"/>
    <w:rsid w:val="00033A8A"/>
    <w:rsid w:val="0003451C"/>
    <w:rsid w:val="00034A97"/>
    <w:rsid w:val="00034E46"/>
    <w:rsid w:val="00035139"/>
    <w:rsid w:val="00035163"/>
    <w:rsid w:val="000351EF"/>
    <w:rsid w:val="00035B4E"/>
    <w:rsid w:val="00035F72"/>
    <w:rsid w:val="00035FD9"/>
    <w:rsid w:val="000362D6"/>
    <w:rsid w:val="000363A0"/>
    <w:rsid w:val="000368AB"/>
    <w:rsid w:val="00036908"/>
    <w:rsid w:val="00036A70"/>
    <w:rsid w:val="00036BCA"/>
    <w:rsid w:val="00036FBD"/>
    <w:rsid w:val="00037072"/>
    <w:rsid w:val="00037579"/>
    <w:rsid w:val="00037832"/>
    <w:rsid w:val="0003795C"/>
    <w:rsid w:val="00037C28"/>
    <w:rsid w:val="00037CE2"/>
    <w:rsid w:val="00037EEC"/>
    <w:rsid w:val="00037F49"/>
    <w:rsid w:val="00037F81"/>
    <w:rsid w:val="000401F8"/>
    <w:rsid w:val="00040850"/>
    <w:rsid w:val="00040BDB"/>
    <w:rsid w:val="000415B9"/>
    <w:rsid w:val="0004176C"/>
    <w:rsid w:val="00041797"/>
    <w:rsid w:val="00041903"/>
    <w:rsid w:val="00041C5B"/>
    <w:rsid w:val="00041CEC"/>
    <w:rsid w:val="00041D37"/>
    <w:rsid w:val="00041FBF"/>
    <w:rsid w:val="00042132"/>
    <w:rsid w:val="000421D0"/>
    <w:rsid w:val="0004263E"/>
    <w:rsid w:val="00042747"/>
    <w:rsid w:val="000430CC"/>
    <w:rsid w:val="000430E6"/>
    <w:rsid w:val="000434BD"/>
    <w:rsid w:val="00043650"/>
    <w:rsid w:val="00043A66"/>
    <w:rsid w:val="00043BC5"/>
    <w:rsid w:val="00043C21"/>
    <w:rsid w:val="00043E65"/>
    <w:rsid w:val="000441FC"/>
    <w:rsid w:val="000445F0"/>
    <w:rsid w:val="00044882"/>
    <w:rsid w:val="00044BDC"/>
    <w:rsid w:val="00044EAA"/>
    <w:rsid w:val="000455E1"/>
    <w:rsid w:val="00045AA1"/>
    <w:rsid w:val="00045EC0"/>
    <w:rsid w:val="0004622F"/>
    <w:rsid w:val="0004636D"/>
    <w:rsid w:val="00046864"/>
    <w:rsid w:val="00046EE3"/>
    <w:rsid w:val="0004728E"/>
    <w:rsid w:val="000473A1"/>
    <w:rsid w:val="0004761D"/>
    <w:rsid w:val="00047648"/>
    <w:rsid w:val="00047C72"/>
    <w:rsid w:val="00047CE9"/>
    <w:rsid w:val="00047E19"/>
    <w:rsid w:val="000501F1"/>
    <w:rsid w:val="00050257"/>
    <w:rsid w:val="00050404"/>
    <w:rsid w:val="00050487"/>
    <w:rsid w:val="000504A5"/>
    <w:rsid w:val="000507C3"/>
    <w:rsid w:val="00050F21"/>
    <w:rsid w:val="000512A2"/>
    <w:rsid w:val="00051601"/>
    <w:rsid w:val="00052234"/>
    <w:rsid w:val="000525DD"/>
    <w:rsid w:val="00052630"/>
    <w:rsid w:val="00052825"/>
    <w:rsid w:val="00052C61"/>
    <w:rsid w:val="00052CC9"/>
    <w:rsid w:val="00052E07"/>
    <w:rsid w:val="00053244"/>
    <w:rsid w:val="00053B98"/>
    <w:rsid w:val="00053C43"/>
    <w:rsid w:val="0005434E"/>
    <w:rsid w:val="00054676"/>
    <w:rsid w:val="0005472E"/>
    <w:rsid w:val="000547C6"/>
    <w:rsid w:val="000547F4"/>
    <w:rsid w:val="00054AD4"/>
    <w:rsid w:val="00055546"/>
    <w:rsid w:val="000555ED"/>
    <w:rsid w:val="0005568C"/>
    <w:rsid w:val="00055749"/>
    <w:rsid w:val="000557B4"/>
    <w:rsid w:val="000557CB"/>
    <w:rsid w:val="00055860"/>
    <w:rsid w:val="00055872"/>
    <w:rsid w:val="00055D0B"/>
    <w:rsid w:val="000560BA"/>
    <w:rsid w:val="000561EF"/>
    <w:rsid w:val="0005634B"/>
    <w:rsid w:val="000563FB"/>
    <w:rsid w:val="000568AB"/>
    <w:rsid w:val="00056B61"/>
    <w:rsid w:val="000570E5"/>
    <w:rsid w:val="00057730"/>
    <w:rsid w:val="00057EB2"/>
    <w:rsid w:val="0006013C"/>
    <w:rsid w:val="00060538"/>
    <w:rsid w:val="00060722"/>
    <w:rsid w:val="00060EE0"/>
    <w:rsid w:val="00060FD9"/>
    <w:rsid w:val="00061573"/>
    <w:rsid w:val="000617D7"/>
    <w:rsid w:val="000620DA"/>
    <w:rsid w:val="000624FA"/>
    <w:rsid w:val="000626EE"/>
    <w:rsid w:val="00062985"/>
    <w:rsid w:val="00062E3D"/>
    <w:rsid w:val="0006317A"/>
    <w:rsid w:val="00063623"/>
    <w:rsid w:val="000636BD"/>
    <w:rsid w:val="00063E71"/>
    <w:rsid w:val="0006400D"/>
    <w:rsid w:val="000640A9"/>
    <w:rsid w:val="0006422E"/>
    <w:rsid w:val="00064489"/>
    <w:rsid w:val="00065584"/>
    <w:rsid w:val="000655FD"/>
    <w:rsid w:val="00065A52"/>
    <w:rsid w:val="00065D2A"/>
    <w:rsid w:val="00065E7A"/>
    <w:rsid w:val="000660C5"/>
    <w:rsid w:val="00066ABF"/>
    <w:rsid w:val="00066F02"/>
    <w:rsid w:val="00067098"/>
    <w:rsid w:val="0006742D"/>
    <w:rsid w:val="000676F8"/>
    <w:rsid w:val="00067769"/>
    <w:rsid w:val="00067D85"/>
    <w:rsid w:val="0007036E"/>
    <w:rsid w:val="000704F3"/>
    <w:rsid w:val="00070727"/>
    <w:rsid w:val="00070C97"/>
    <w:rsid w:val="0007112E"/>
    <w:rsid w:val="00071B67"/>
    <w:rsid w:val="00071CA4"/>
    <w:rsid w:val="00071DE2"/>
    <w:rsid w:val="0007202C"/>
    <w:rsid w:val="00072074"/>
    <w:rsid w:val="00072288"/>
    <w:rsid w:val="0007236C"/>
    <w:rsid w:val="00072733"/>
    <w:rsid w:val="00072783"/>
    <w:rsid w:val="00072A46"/>
    <w:rsid w:val="00072E02"/>
    <w:rsid w:val="000730CA"/>
    <w:rsid w:val="00073536"/>
    <w:rsid w:val="000736CB"/>
    <w:rsid w:val="0007374D"/>
    <w:rsid w:val="00073956"/>
    <w:rsid w:val="00073963"/>
    <w:rsid w:val="000739AB"/>
    <w:rsid w:val="000739CC"/>
    <w:rsid w:val="00073A9B"/>
    <w:rsid w:val="00073BBA"/>
    <w:rsid w:val="00073F07"/>
    <w:rsid w:val="00073F9C"/>
    <w:rsid w:val="000742AF"/>
    <w:rsid w:val="00074430"/>
    <w:rsid w:val="00074A1F"/>
    <w:rsid w:val="00074C2B"/>
    <w:rsid w:val="000752FC"/>
    <w:rsid w:val="000758E3"/>
    <w:rsid w:val="000767F1"/>
    <w:rsid w:val="00076B41"/>
    <w:rsid w:val="00077320"/>
    <w:rsid w:val="000776DD"/>
    <w:rsid w:val="0008005C"/>
    <w:rsid w:val="0008006E"/>
    <w:rsid w:val="000802A9"/>
    <w:rsid w:val="0008061A"/>
    <w:rsid w:val="0008129B"/>
    <w:rsid w:val="00081505"/>
    <w:rsid w:val="000816AD"/>
    <w:rsid w:val="00081AD7"/>
    <w:rsid w:val="0008221A"/>
    <w:rsid w:val="00082224"/>
    <w:rsid w:val="0008252E"/>
    <w:rsid w:val="00082889"/>
    <w:rsid w:val="00082914"/>
    <w:rsid w:val="0008309F"/>
    <w:rsid w:val="00083866"/>
    <w:rsid w:val="000838A2"/>
    <w:rsid w:val="00083917"/>
    <w:rsid w:val="00083CD6"/>
    <w:rsid w:val="00084187"/>
    <w:rsid w:val="00084944"/>
    <w:rsid w:val="00084CB1"/>
    <w:rsid w:val="00085689"/>
    <w:rsid w:val="0008568F"/>
    <w:rsid w:val="00086500"/>
    <w:rsid w:val="0008745F"/>
    <w:rsid w:val="00087C01"/>
    <w:rsid w:val="000908D6"/>
    <w:rsid w:val="0009125C"/>
    <w:rsid w:val="00091391"/>
    <w:rsid w:val="000913AD"/>
    <w:rsid w:val="00091F49"/>
    <w:rsid w:val="0009214D"/>
    <w:rsid w:val="000923E7"/>
    <w:rsid w:val="00093051"/>
    <w:rsid w:val="000935F8"/>
    <w:rsid w:val="000938C5"/>
    <w:rsid w:val="00093F02"/>
    <w:rsid w:val="0009409C"/>
    <w:rsid w:val="000948CF"/>
    <w:rsid w:val="00094A84"/>
    <w:rsid w:val="00094F27"/>
    <w:rsid w:val="0009521E"/>
    <w:rsid w:val="000957FE"/>
    <w:rsid w:val="00095991"/>
    <w:rsid w:val="000959E6"/>
    <w:rsid w:val="00095AF5"/>
    <w:rsid w:val="00095E8A"/>
    <w:rsid w:val="00096495"/>
    <w:rsid w:val="00096627"/>
    <w:rsid w:val="00096B2D"/>
    <w:rsid w:val="00096B35"/>
    <w:rsid w:val="00097170"/>
    <w:rsid w:val="00097538"/>
    <w:rsid w:val="00097763"/>
    <w:rsid w:val="000979B3"/>
    <w:rsid w:val="00097BCF"/>
    <w:rsid w:val="00097C1B"/>
    <w:rsid w:val="000A0179"/>
    <w:rsid w:val="000A01A2"/>
    <w:rsid w:val="000A04B4"/>
    <w:rsid w:val="000A055B"/>
    <w:rsid w:val="000A059B"/>
    <w:rsid w:val="000A05D6"/>
    <w:rsid w:val="000A09AD"/>
    <w:rsid w:val="000A0D74"/>
    <w:rsid w:val="000A1512"/>
    <w:rsid w:val="000A15E4"/>
    <w:rsid w:val="000A16B0"/>
    <w:rsid w:val="000A1BCD"/>
    <w:rsid w:val="000A20B9"/>
    <w:rsid w:val="000A2315"/>
    <w:rsid w:val="000A28BD"/>
    <w:rsid w:val="000A2A90"/>
    <w:rsid w:val="000A2C62"/>
    <w:rsid w:val="000A2E96"/>
    <w:rsid w:val="000A30F9"/>
    <w:rsid w:val="000A3721"/>
    <w:rsid w:val="000A3841"/>
    <w:rsid w:val="000A3968"/>
    <w:rsid w:val="000A3B01"/>
    <w:rsid w:val="000A3F43"/>
    <w:rsid w:val="000A4744"/>
    <w:rsid w:val="000A4F2C"/>
    <w:rsid w:val="000A51F3"/>
    <w:rsid w:val="000A560D"/>
    <w:rsid w:val="000A5E67"/>
    <w:rsid w:val="000A5EBD"/>
    <w:rsid w:val="000A6267"/>
    <w:rsid w:val="000A63D3"/>
    <w:rsid w:val="000A6592"/>
    <w:rsid w:val="000A6C89"/>
    <w:rsid w:val="000A6D74"/>
    <w:rsid w:val="000A7128"/>
    <w:rsid w:val="000A719A"/>
    <w:rsid w:val="000A73D0"/>
    <w:rsid w:val="000A73DC"/>
    <w:rsid w:val="000A7418"/>
    <w:rsid w:val="000A75EE"/>
    <w:rsid w:val="000A7E08"/>
    <w:rsid w:val="000A7EC4"/>
    <w:rsid w:val="000B00B4"/>
    <w:rsid w:val="000B012B"/>
    <w:rsid w:val="000B0536"/>
    <w:rsid w:val="000B06A6"/>
    <w:rsid w:val="000B0959"/>
    <w:rsid w:val="000B0A6B"/>
    <w:rsid w:val="000B11F1"/>
    <w:rsid w:val="000B1662"/>
    <w:rsid w:val="000B167B"/>
    <w:rsid w:val="000B1700"/>
    <w:rsid w:val="000B1B52"/>
    <w:rsid w:val="000B20BF"/>
    <w:rsid w:val="000B22C0"/>
    <w:rsid w:val="000B2568"/>
    <w:rsid w:val="000B271B"/>
    <w:rsid w:val="000B2D62"/>
    <w:rsid w:val="000B2DE7"/>
    <w:rsid w:val="000B3831"/>
    <w:rsid w:val="000B3D76"/>
    <w:rsid w:val="000B3DC1"/>
    <w:rsid w:val="000B3FB6"/>
    <w:rsid w:val="000B402E"/>
    <w:rsid w:val="000B40D6"/>
    <w:rsid w:val="000B44D9"/>
    <w:rsid w:val="000B4653"/>
    <w:rsid w:val="000B46C3"/>
    <w:rsid w:val="000B4CFC"/>
    <w:rsid w:val="000B5144"/>
    <w:rsid w:val="000B520E"/>
    <w:rsid w:val="000B5240"/>
    <w:rsid w:val="000B547C"/>
    <w:rsid w:val="000B5504"/>
    <w:rsid w:val="000B561E"/>
    <w:rsid w:val="000B5737"/>
    <w:rsid w:val="000B5EA3"/>
    <w:rsid w:val="000B669C"/>
    <w:rsid w:val="000B6BF6"/>
    <w:rsid w:val="000B6C71"/>
    <w:rsid w:val="000B7419"/>
    <w:rsid w:val="000B7CAB"/>
    <w:rsid w:val="000B7CC2"/>
    <w:rsid w:val="000C005D"/>
    <w:rsid w:val="000C015B"/>
    <w:rsid w:val="000C03C5"/>
    <w:rsid w:val="000C0411"/>
    <w:rsid w:val="000C0A3E"/>
    <w:rsid w:val="000C2065"/>
    <w:rsid w:val="000C26FC"/>
    <w:rsid w:val="000C27FF"/>
    <w:rsid w:val="000C2888"/>
    <w:rsid w:val="000C2C3A"/>
    <w:rsid w:val="000C2CCC"/>
    <w:rsid w:val="000C2CD8"/>
    <w:rsid w:val="000C2FEF"/>
    <w:rsid w:val="000C33EB"/>
    <w:rsid w:val="000C3B79"/>
    <w:rsid w:val="000C3BEE"/>
    <w:rsid w:val="000C3C38"/>
    <w:rsid w:val="000C411F"/>
    <w:rsid w:val="000C41E0"/>
    <w:rsid w:val="000C41F9"/>
    <w:rsid w:val="000C4231"/>
    <w:rsid w:val="000C436A"/>
    <w:rsid w:val="000C4E6D"/>
    <w:rsid w:val="000C55BE"/>
    <w:rsid w:val="000C57F2"/>
    <w:rsid w:val="000C6231"/>
    <w:rsid w:val="000C63A0"/>
    <w:rsid w:val="000C707C"/>
    <w:rsid w:val="000C7097"/>
    <w:rsid w:val="000C7611"/>
    <w:rsid w:val="000D0135"/>
    <w:rsid w:val="000D050A"/>
    <w:rsid w:val="000D0526"/>
    <w:rsid w:val="000D06EA"/>
    <w:rsid w:val="000D0CA4"/>
    <w:rsid w:val="000D0EDD"/>
    <w:rsid w:val="000D155A"/>
    <w:rsid w:val="000D1A7B"/>
    <w:rsid w:val="000D1ABD"/>
    <w:rsid w:val="000D1E7B"/>
    <w:rsid w:val="000D2203"/>
    <w:rsid w:val="000D2340"/>
    <w:rsid w:val="000D2526"/>
    <w:rsid w:val="000D2813"/>
    <w:rsid w:val="000D28C7"/>
    <w:rsid w:val="000D2EA1"/>
    <w:rsid w:val="000D3159"/>
    <w:rsid w:val="000D3282"/>
    <w:rsid w:val="000D3409"/>
    <w:rsid w:val="000D3842"/>
    <w:rsid w:val="000D3AE8"/>
    <w:rsid w:val="000D3B59"/>
    <w:rsid w:val="000D3D33"/>
    <w:rsid w:val="000D3E39"/>
    <w:rsid w:val="000D3F7B"/>
    <w:rsid w:val="000D42D6"/>
    <w:rsid w:val="000D464F"/>
    <w:rsid w:val="000D48F5"/>
    <w:rsid w:val="000D4EC1"/>
    <w:rsid w:val="000D4FEA"/>
    <w:rsid w:val="000D6C03"/>
    <w:rsid w:val="000D6DC7"/>
    <w:rsid w:val="000D703A"/>
    <w:rsid w:val="000D7202"/>
    <w:rsid w:val="000D7482"/>
    <w:rsid w:val="000D76D9"/>
    <w:rsid w:val="000D7891"/>
    <w:rsid w:val="000D7E1F"/>
    <w:rsid w:val="000D7F07"/>
    <w:rsid w:val="000E01C1"/>
    <w:rsid w:val="000E01D0"/>
    <w:rsid w:val="000E02E5"/>
    <w:rsid w:val="000E1525"/>
    <w:rsid w:val="000E1779"/>
    <w:rsid w:val="000E1BEC"/>
    <w:rsid w:val="000E1F1D"/>
    <w:rsid w:val="000E21E5"/>
    <w:rsid w:val="000E2207"/>
    <w:rsid w:val="000E24E1"/>
    <w:rsid w:val="000E25A9"/>
    <w:rsid w:val="000E27B6"/>
    <w:rsid w:val="000E2829"/>
    <w:rsid w:val="000E2CA7"/>
    <w:rsid w:val="000E2CE7"/>
    <w:rsid w:val="000E33C8"/>
    <w:rsid w:val="000E35C7"/>
    <w:rsid w:val="000E37A4"/>
    <w:rsid w:val="000E3AF5"/>
    <w:rsid w:val="000E3B96"/>
    <w:rsid w:val="000E4B54"/>
    <w:rsid w:val="000E53BD"/>
    <w:rsid w:val="000E55A2"/>
    <w:rsid w:val="000E5B5C"/>
    <w:rsid w:val="000E5F4E"/>
    <w:rsid w:val="000E6320"/>
    <w:rsid w:val="000E6684"/>
    <w:rsid w:val="000E6777"/>
    <w:rsid w:val="000E71B8"/>
    <w:rsid w:val="000E739B"/>
    <w:rsid w:val="000E7410"/>
    <w:rsid w:val="000E7936"/>
    <w:rsid w:val="000F00CC"/>
    <w:rsid w:val="000F03BC"/>
    <w:rsid w:val="000F0A47"/>
    <w:rsid w:val="000F0BD2"/>
    <w:rsid w:val="000F0D60"/>
    <w:rsid w:val="000F0E48"/>
    <w:rsid w:val="000F147D"/>
    <w:rsid w:val="000F1A3A"/>
    <w:rsid w:val="000F1A53"/>
    <w:rsid w:val="000F1A5A"/>
    <w:rsid w:val="000F1D45"/>
    <w:rsid w:val="000F1FA4"/>
    <w:rsid w:val="000F2014"/>
    <w:rsid w:val="000F211D"/>
    <w:rsid w:val="000F2194"/>
    <w:rsid w:val="000F2285"/>
    <w:rsid w:val="000F24B2"/>
    <w:rsid w:val="000F306B"/>
    <w:rsid w:val="000F31D9"/>
    <w:rsid w:val="000F376E"/>
    <w:rsid w:val="000F3877"/>
    <w:rsid w:val="000F3CB9"/>
    <w:rsid w:val="000F3FC7"/>
    <w:rsid w:val="000F4259"/>
    <w:rsid w:val="000F4A13"/>
    <w:rsid w:val="000F4CD5"/>
    <w:rsid w:val="000F5080"/>
    <w:rsid w:val="000F50AF"/>
    <w:rsid w:val="000F5216"/>
    <w:rsid w:val="000F567F"/>
    <w:rsid w:val="000F5A78"/>
    <w:rsid w:val="000F5E34"/>
    <w:rsid w:val="000F5E5F"/>
    <w:rsid w:val="000F5E8C"/>
    <w:rsid w:val="000F6277"/>
    <w:rsid w:val="000F6801"/>
    <w:rsid w:val="000F6803"/>
    <w:rsid w:val="000F6D60"/>
    <w:rsid w:val="000F6D6B"/>
    <w:rsid w:val="000F706A"/>
    <w:rsid w:val="000F7657"/>
    <w:rsid w:val="000F7A4B"/>
    <w:rsid w:val="000F7ACA"/>
    <w:rsid w:val="000F7F8C"/>
    <w:rsid w:val="001000DA"/>
    <w:rsid w:val="00100611"/>
    <w:rsid w:val="001006AD"/>
    <w:rsid w:val="0010072A"/>
    <w:rsid w:val="001007C3"/>
    <w:rsid w:val="001009C3"/>
    <w:rsid w:val="00100B5E"/>
    <w:rsid w:val="00101435"/>
    <w:rsid w:val="00101451"/>
    <w:rsid w:val="00101515"/>
    <w:rsid w:val="001017DD"/>
    <w:rsid w:val="00102595"/>
    <w:rsid w:val="00102CAC"/>
    <w:rsid w:val="0010306F"/>
    <w:rsid w:val="001031FC"/>
    <w:rsid w:val="0010384A"/>
    <w:rsid w:val="00103D11"/>
    <w:rsid w:val="00103D73"/>
    <w:rsid w:val="00103F0F"/>
    <w:rsid w:val="00104117"/>
    <w:rsid w:val="00104371"/>
    <w:rsid w:val="00104574"/>
    <w:rsid w:val="00104B12"/>
    <w:rsid w:val="00104E27"/>
    <w:rsid w:val="00104F66"/>
    <w:rsid w:val="001054A3"/>
    <w:rsid w:val="0010559C"/>
    <w:rsid w:val="00105C32"/>
    <w:rsid w:val="0010606F"/>
    <w:rsid w:val="0010632A"/>
    <w:rsid w:val="0010632E"/>
    <w:rsid w:val="00106A7E"/>
    <w:rsid w:val="00106A81"/>
    <w:rsid w:val="00106B89"/>
    <w:rsid w:val="00106CA2"/>
    <w:rsid w:val="0010713B"/>
    <w:rsid w:val="001108B2"/>
    <w:rsid w:val="00110A24"/>
    <w:rsid w:val="00110A62"/>
    <w:rsid w:val="00110B1B"/>
    <w:rsid w:val="00110B5D"/>
    <w:rsid w:val="0011105B"/>
    <w:rsid w:val="0011111B"/>
    <w:rsid w:val="00111483"/>
    <w:rsid w:val="00111886"/>
    <w:rsid w:val="00111CE1"/>
    <w:rsid w:val="00112611"/>
    <w:rsid w:val="00112614"/>
    <w:rsid w:val="0011267E"/>
    <w:rsid w:val="0011271A"/>
    <w:rsid w:val="00112E38"/>
    <w:rsid w:val="001131AA"/>
    <w:rsid w:val="001137CE"/>
    <w:rsid w:val="00113AC0"/>
    <w:rsid w:val="00113BB4"/>
    <w:rsid w:val="00113C4C"/>
    <w:rsid w:val="00113CDC"/>
    <w:rsid w:val="00113DD9"/>
    <w:rsid w:val="00113E17"/>
    <w:rsid w:val="001143C7"/>
    <w:rsid w:val="0011467A"/>
    <w:rsid w:val="00114751"/>
    <w:rsid w:val="0011484F"/>
    <w:rsid w:val="001148DA"/>
    <w:rsid w:val="00114F21"/>
    <w:rsid w:val="00114F4E"/>
    <w:rsid w:val="00115310"/>
    <w:rsid w:val="00115E3D"/>
    <w:rsid w:val="00117471"/>
    <w:rsid w:val="00117707"/>
    <w:rsid w:val="001177A2"/>
    <w:rsid w:val="00117819"/>
    <w:rsid w:val="00117826"/>
    <w:rsid w:val="00117848"/>
    <w:rsid w:val="001179D3"/>
    <w:rsid w:val="00117CFE"/>
    <w:rsid w:val="00117DD6"/>
    <w:rsid w:val="00117F77"/>
    <w:rsid w:val="00117FA6"/>
    <w:rsid w:val="001202B1"/>
    <w:rsid w:val="001203C0"/>
    <w:rsid w:val="001204D7"/>
    <w:rsid w:val="001204FE"/>
    <w:rsid w:val="0012093F"/>
    <w:rsid w:val="001210F1"/>
    <w:rsid w:val="00121248"/>
    <w:rsid w:val="00121266"/>
    <w:rsid w:val="00121268"/>
    <w:rsid w:val="001217C3"/>
    <w:rsid w:val="001219CD"/>
    <w:rsid w:val="00121B2F"/>
    <w:rsid w:val="00121E66"/>
    <w:rsid w:val="00122355"/>
    <w:rsid w:val="00122358"/>
    <w:rsid w:val="001226AD"/>
    <w:rsid w:val="001228CD"/>
    <w:rsid w:val="00122A3C"/>
    <w:rsid w:val="00122AE8"/>
    <w:rsid w:val="00122C72"/>
    <w:rsid w:val="001230A5"/>
    <w:rsid w:val="00123733"/>
    <w:rsid w:val="00123ACC"/>
    <w:rsid w:val="00123FDE"/>
    <w:rsid w:val="0012425E"/>
    <w:rsid w:val="00124482"/>
    <w:rsid w:val="00124611"/>
    <w:rsid w:val="001246C4"/>
    <w:rsid w:val="00124797"/>
    <w:rsid w:val="00124C3D"/>
    <w:rsid w:val="00124D82"/>
    <w:rsid w:val="00124E8F"/>
    <w:rsid w:val="001250AF"/>
    <w:rsid w:val="001253D5"/>
    <w:rsid w:val="001255E6"/>
    <w:rsid w:val="00125A6C"/>
    <w:rsid w:val="00125C50"/>
    <w:rsid w:val="00125F99"/>
    <w:rsid w:val="001262FB"/>
    <w:rsid w:val="001266B1"/>
    <w:rsid w:val="001269E0"/>
    <w:rsid w:val="001270B7"/>
    <w:rsid w:val="00127385"/>
    <w:rsid w:val="00127410"/>
    <w:rsid w:val="0012741A"/>
    <w:rsid w:val="00127532"/>
    <w:rsid w:val="00127606"/>
    <w:rsid w:val="001276C1"/>
    <w:rsid w:val="00127D30"/>
    <w:rsid w:val="00127F2F"/>
    <w:rsid w:val="001300CB"/>
    <w:rsid w:val="00130D7F"/>
    <w:rsid w:val="00131311"/>
    <w:rsid w:val="001314EF"/>
    <w:rsid w:val="001315CE"/>
    <w:rsid w:val="0013248A"/>
    <w:rsid w:val="001325D7"/>
    <w:rsid w:val="00132744"/>
    <w:rsid w:val="00132777"/>
    <w:rsid w:val="001329C0"/>
    <w:rsid w:val="00133770"/>
    <w:rsid w:val="00133A4B"/>
    <w:rsid w:val="00133A9C"/>
    <w:rsid w:val="00133E3D"/>
    <w:rsid w:val="0013436B"/>
    <w:rsid w:val="0013448B"/>
    <w:rsid w:val="001344D2"/>
    <w:rsid w:val="001346B4"/>
    <w:rsid w:val="00134898"/>
    <w:rsid w:val="00134E87"/>
    <w:rsid w:val="001350B4"/>
    <w:rsid w:val="001354C0"/>
    <w:rsid w:val="00135A18"/>
    <w:rsid w:val="00135D12"/>
    <w:rsid w:val="00135FA3"/>
    <w:rsid w:val="0013631D"/>
    <w:rsid w:val="00136666"/>
    <w:rsid w:val="001366F1"/>
    <w:rsid w:val="00136719"/>
    <w:rsid w:val="00136CE3"/>
    <w:rsid w:val="00136D91"/>
    <w:rsid w:val="00136EBF"/>
    <w:rsid w:val="001374EB"/>
    <w:rsid w:val="0013757A"/>
    <w:rsid w:val="0013765D"/>
    <w:rsid w:val="001376E5"/>
    <w:rsid w:val="00137829"/>
    <w:rsid w:val="0013799D"/>
    <w:rsid w:val="00137C65"/>
    <w:rsid w:val="0014016D"/>
    <w:rsid w:val="0014019B"/>
    <w:rsid w:val="00140262"/>
    <w:rsid w:val="001408BD"/>
    <w:rsid w:val="001409C8"/>
    <w:rsid w:val="00140AE9"/>
    <w:rsid w:val="00140B0D"/>
    <w:rsid w:val="00140E8A"/>
    <w:rsid w:val="00140F79"/>
    <w:rsid w:val="001413FD"/>
    <w:rsid w:val="001418BB"/>
    <w:rsid w:val="00141A98"/>
    <w:rsid w:val="00141B34"/>
    <w:rsid w:val="00141F9F"/>
    <w:rsid w:val="001422E5"/>
    <w:rsid w:val="00142AFE"/>
    <w:rsid w:val="00142C15"/>
    <w:rsid w:val="00142C6C"/>
    <w:rsid w:val="00142DFF"/>
    <w:rsid w:val="00142E10"/>
    <w:rsid w:val="00142E13"/>
    <w:rsid w:val="0014351C"/>
    <w:rsid w:val="0014395E"/>
    <w:rsid w:val="001439C8"/>
    <w:rsid w:val="00143B42"/>
    <w:rsid w:val="00143CD8"/>
    <w:rsid w:val="00144226"/>
    <w:rsid w:val="001443D1"/>
    <w:rsid w:val="00144714"/>
    <w:rsid w:val="00144766"/>
    <w:rsid w:val="001447E1"/>
    <w:rsid w:val="00144FCE"/>
    <w:rsid w:val="00145711"/>
    <w:rsid w:val="0014576E"/>
    <w:rsid w:val="00145798"/>
    <w:rsid w:val="001457F6"/>
    <w:rsid w:val="001459D7"/>
    <w:rsid w:val="00145BB5"/>
    <w:rsid w:val="00146CDE"/>
    <w:rsid w:val="0014701F"/>
    <w:rsid w:val="001470F1"/>
    <w:rsid w:val="0014716D"/>
    <w:rsid w:val="001474AE"/>
    <w:rsid w:val="001474D5"/>
    <w:rsid w:val="00147B75"/>
    <w:rsid w:val="00147B9C"/>
    <w:rsid w:val="00147EC2"/>
    <w:rsid w:val="00150168"/>
    <w:rsid w:val="00150172"/>
    <w:rsid w:val="001501A0"/>
    <w:rsid w:val="00150BC2"/>
    <w:rsid w:val="001515C3"/>
    <w:rsid w:val="00151C40"/>
    <w:rsid w:val="00151DB1"/>
    <w:rsid w:val="001522A3"/>
    <w:rsid w:val="001529F6"/>
    <w:rsid w:val="00152DA7"/>
    <w:rsid w:val="00152F06"/>
    <w:rsid w:val="00152FE2"/>
    <w:rsid w:val="00153334"/>
    <w:rsid w:val="0015375B"/>
    <w:rsid w:val="0015388E"/>
    <w:rsid w:val="00153FD1"/>
    <w:rsid w:val="00153FDB"/>
    <w:rsid w:val="001541A8"/>
    <w:rsid w:val="001544A7"/>
    <w:rsid w:val="00154503"/>
    <w:rsid w:val="0015452B"/>
    <w:rsid w:val="00154C0E"/>
    <w:rsid w:val="00154D07"/>
    <w:rsid w:val="00154F44"/>
    <w:rsid w:val="00155B6F"/>
    <w:rsid w:val="00155D83"/>
    <w:rsid w:val="001562D9"/>
    <w:rsid w:val="0015661D"/>
    <w:rsid w:val="001568CE"/>
    <w:rsid w:val="00156A81"/>
    <w:rsid w:val="00156F4A"/>
    <w:rsid w:val="001577CC"/>
    <w:rsid w:val="00157A8E"/>
    <w:rsid w:val="00157E61"/>
    <w:rsid w:val="00157E78"/>
    <w:rsid w:val="001601C2"/>
    <w:rsid w:val="00160ED7"/>
    <w:rsid w:val="00161112"/>
    <w:rsid w:val="001619E0"/>
    <w:rsid w:val="00161E60"/>
    <w:rsid w:val="00162099"/>
    <w:rsid w:val="00162B86"/>
    <w:rsid w:val="00162D1E"/>
    <w:rsid w:val="00162E29"/>
    <w:rsid w:val="0016301C"/>
    <w:rsid w:val="0016310E"/>
    <w:rsid w:val="0016334C"/>
    <w:rsid w:val="00163536"/>
    <w:rsid w:val="001635A6"/>
    <w:rsid w:val="00163E14"/>
    <w:rsid w:val="00164055"/>
    <w:rsid w:val="00164B4C"/>
    <w:rsid w:val="00164D40"/>
    <w:rsid w:val="0016502A"/>
    <w:rsid w:val="00165085"/>
    <w:rsid w:val="0016509E"/>
    <w:rsid w:val="00165678"/>
    <w:rsid w:val="00165754"/>
    <w:rsid w:val="0016579F"/>
    <w:rsid w:val="001658FA"/>
    <w:rsid w:val="00165D74"/>
    <w:rsid w:val="00166458"/>
    <w:rsid w:val="001664DC"/>
    <w:rsid w:val="00166B17"/>
    <w:rsid w:val="00166D9B"/>
    <w:rsid w:val="00166FEF"/>
    <w:rsid w:val="00167413"/>
    <w:rsid w:val="001676F4"/>
    <w:rsid w:val="00167865"/>
    <w:rsid w:val="00170713"/>
    <w:rsid w:val="0017088A"/>
    <w:rsid w:val="00170F85"/>
    <w:rsid w:val="001715D8"/>
    <w:rsid w:val="00171B02"/>
    <w:rsid w:val="00171FD1"/>
    <w:rsid w:val="00172031"/>
    <w:rsid w:val="001725B6"/>
    <w:rsid w:val="00172DA4"/>
    <w:rsid w:val="00173B47"/>
    <w:rsid w:val="00173C77"/>
    <w:rsid w:val="00173F6E"/>
    <w:rsid w:val="00174399"/>
    <w:rsid w:val="001748A0"/>
    <w:rsid w:val="00174A09"/>
    <w:rsid w:val="00175697"/>
    <w:rsid w:val="001756B6"/>
    <w:rsid w:val="001756F3"/>
    <w:rsid w:val="0017570D"/>
    <w:rsid w:val="00175826"/>
    <w:rsid w:val="0017586C"/>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0A51"/>
    <w:rsid w:val="001811CE"/>
    <w:rsid w:val="001811ED"/>
    <w:rsid w:val="0018138B"/>
    <w:rsid w:val="0018157F"/>
    <w:rsid w:val="001815BB"/>
    <w:rsid w:val="00181694"/>
    <w:rsid w:val="00181FF6"/>
    <w:rsid w:val="0018263F"/>
    <w:rsid w:val="00182759"/>
    <w:rsid w:val="0018296A"/>
    <w:rsid w:val="00182986"/>
    <w:rsid w:val="00182E6D"/>
    <w:rsid w:val="00183265"/>
    <w:rsid w:val="0018349F"/>
    <w:rsid w:val="00183D5B"/>
    <w:rsid w:val="00183DC3"/>
    <w:rsid w:val="00183F0D"/>
    <w:rsid w:val="0018400C"/>
    <w:rsid w:val="00184D8A"/>
    <w:rsid w:val="00184FE9"/>
    <w:rsid w:val="00185004"/>
    <w:rsid w:val="001856A2"/>
    <w:rsid w:val="0018593D"/>
    <w:rsid w:val="00185D75"/>
    <w:rsid w:val="00185E51"/>
    <w:rsid w:val="00185F4B"/>
    <w:rsid w:val="0018600C"/>
    <w:rsid w:val="0018616D"/>
    <w:rsid w:val="00186ECA"/>
    <w:rsid w:val="00187062"/>
    <w:rsid w:val="00187485"/>
    <w:rsid w:val="00187860"/>
    <w:rsid w:val="00187A24"/>
    <w:rsid w:val="00190073"/>
    <w:rsid w:val="00190242"/>
    <w:rsid w:val="0019075E"/>
    <w:rsid w:val="0019095F"/>
    <w:rsid w:val="0019117C"/>
    <w:rsid w:val="001911C7"/>
    <w:rsid w:val="001911F6"/>
    <w:rsid w:val="0019138F"/>
    <w:rsid w:val="00191688"/>
    <w:rsid w:val="0019194F"/>
    <w:rsid w:val="00191D9C"/>
    <w:rsid w:val="00191FB7"/>
    <w:rsid w:val="00192396"/>
    <w:rsid w:val="001924D8"/>
    <w:rsid w:val="00192515"/>
    <w:rsid w:val="00192793"/>
    <w:rsid w:val="001929A8"/>
    <w:rsid w:val="00192D7F"/>
    <w:rsid w:val="001932CF"/>
    <w:rsid w:val="00193AA3"/>
    <w:rsid w:val="00193BEE"/>
    <w:rsid w:val="00193E7F"/>
    <w:rsid w:val="001942B8"/>
    <w:rsid w:val="00194471"/>
    <w:rsid w:val="00194C55"/>
    <w:rsid w:val="00194CF5"/>
    <w:rsid w:val="0019502C"/>
    <w:rsid w:val="001952E8"/>
    <w:rsid w:val="00195EAE"/>
    <w:rsid w:val="00196016"/>
    <w:rsid w:val="00196165"/>
    <w:rsid w:val="00196393"/>
    <w:rsid w:val="00196667"/>
    <w:rsid w:val="001966C9"/>
    <w:rsid w:val="00196AF9"/>
    <w:rsid w:val="00197033"/>
    <w:rsid w:val="0019725F"/>
    <w:rsid w:val="00197717"/>
    <w:rsid w:val="001977C0"/>
    <w:rsid w:val="00197F7F"/>
    <w:rsid w:val="001A016B"/>
    <w:rsid w:val="001A0207"/>
    <w:rsid w:val="001A0827"/>
    <w:rsid w:val="001A0EF8"/>
    <w:rsid w:val="001A0FA1"/>
    <w:rsid w:val="001A116C"/>
    <w:rsid w:val="001A13E9"/>
    <w:rsid w:val="001A150E"/>
    <w:rsid w:val="001A18D2"/>
    <w:rsid w:val="001A245B"/>
    <w:rsid w:val="001A2595"/>
    <w:rsid w:val="001A25AC"/>
    <w:rsid w:val="001A2618"/>
    <w:rsid w:val="001A28DB"/>
    <w:rsid w:val="001A37A6"/>
    <w:rsid w:val="001A4197"/>
    <w:rsid w:val="001A4289"/>
    <w:rsid w:val="001A45A0"/>
    <w:rsid w:val="001A4BB8"/>
    <w:rsid w:val="001A4DE8"/>
    <w:rsid w:val="001A50A5"/>
    <w:rsid w:val="001A548E"/>
    <w:rsid w:val="001A5625"/>
    <w:rsid w:val="001A57D1"/>
    <w:rsid w:val="001A57F2"/>
    <w:rsid w:val="001A5E71"/>
    <w:rsid w:val="001A6798"/>
    <w:rsid w:val="001A7616"/>
    <w:rsid w:val="001A788D"/>
    <w:rsid w:val="001A7B61"/>
    <w:rsid w:val="001A7F0C"/>
    <w:rsid w:val="001B025E"/>
    <w:rsid w:val="001B0693"/>
    <w:rsid w:val="001B0706"/>
    <w:rsid w:val="001B078D"/>
    <w:rsid w:val="001B0807"/>
    <w:rsid w:val="001B0B36"/>
    <w:rsid w:val="001B0F9E"/>
    <w:rsid w:val="001B101F"/>
    <w:rsid w:val="001B136D"/>
    <w:rsid w:val="001B1442"/>
    <w:rsid w:val="001B1470"/>
    <w:rsid w:val="001B1C97"/>
    <w:rsid w:val="001B1F30"/>
    <w:rsid w:val="001B2547"/>
    <w:rsid w:val="001B29D0"/>
    <w:rsid w:val="001B2BCC"/>
    <w:rsid w:val="001B2DE4"/>
    <w:rsid w:val="001B301A"/>
    <w:rsid w:val="001B3022"/>
    <w:rsid w:val="001B3431"/>
    <w:rsid w:val="001B3663"/>
    <w:rsid w:val="001B36B4"/>
    <w:rsid w:val="001B38B7"/>
    <w:rsid w:val="001B39AE"/>
    <w:rsid w:val="001B3F7F"/>
    <w:rsid w:val="001B411F"/>
    <w:rsid w:val="001B4526"/>
    <w:rsid w:val="001B4636"/>
    <w:rsid w:val="001B4653"/>
    <w:rsid w:val="001B4A22"/>
    <w:rsid w:val="001B4A40"/>
    <w:rsid w:val="001B5767"/>
    <w:rsid w:val="001B58BC"/>
    <w:rsid w:val="001B5D1B"/>
    <w:rsid w:val="001B5E7A"/>
    <w:rsid w:val="001B678C"/>
    <w:rsid w:val="001B6912"/>
    <w:rsid w:val="001B6BD2"/>
    <w:rsid w:val="001B758A"/>
    <w:rsid w:val="001B7723"/>
    <w:rsid w:val="001B7979"/>
    <w:rsid w:val="001B7C35"/>
    <w:rsid w:val="001B7E28"/>
    <w:rsid w:val="001B7FBD"/>
    <w:rsid w:val="001C00CC"/>
    <w:rsid w:val="001C03D1"/>
    <w:rsid w:val="001C0AC9"/>
    <w:rsid w:val="001C0ECA"/>
    <w:rsid w:val="001C1495"/>
    <w:rsid w:val="001C1735"/>
    <w:rsid w:val="001C1769"/>
    <w:rsid w:val="001C1C28"/>
    <w:rsid w:val="001C2125"/>
    <w:rsid w:val="001C21A0"/>
    <w:rsid w:val="001C2301"/>
    <w:rsid w:val="001C24BB"/>
    <w:rsid w:val="001C2A75"/>
    <w:rsid w:val="001C2AAB"/>
    <w:rsid w:val="001C2E82"/>
    <w:rsid w:val="001C3224"/>
    <w:rsid w:val="001C341C"/>
    <w:rsid w:val="001C3683"/>
    <w:rsid w:val="001C37E7"/>
    <w:rsid w:val="001C40E9"/>
    <w:rsid w:val="001C4284"/>
    <w:rsid w:val="001C4299"/>
    <w:rsid w:val="001C43F5"/>
    <w:rsid w:val="001C449D"/>
    <w:rsid w:val="001C44D3"/>
    <w:rsid w:val="001C4F02"/>
    <w:rsid w:val="001C5239"/>
    <w:rsid w:val="001C5444"/>
    <w:rsid w:val="001C5501"/>
    <w:rsid w:val="001C58FF"/>
    <w:rsid w:val="001C591F"/>
    <w:rsid w:val="001C5987"/>
    <w:rsid w:val="001C5C69"/>
    <w:rsid w:val="001C63D2"/>
    <w:rsid w:val="001C6526"/>
    <w:rsid w:val="001C6A87"/>
    <w:rsid w:val="001C6E3A"/>
    <w:rsid w:val="001C7078"/>
    <w:rsid w:val="001C709B"/>
    <w:rsid w:val="001C7326"/>
    <w:rsid w:val="001C7813"/>
    <w:rsid w:val="001C7B55"/>
    <w:rsid w:val="001D1792"/>
    <w:rsid w:val="001D1D07"/>
    <w:rsid w:val="001D21A0"/>
    <w:rsid w:val="001D2509"/>
    <w:rsid w:val="001D25DB"/>
    <w:rsid w:val="001D2DA8"/>
    <w:rsid w:val="001D3116"/>
    <w:rsid w:val="001D3237"/>
    <w:rsid w:val="001D338D"/>
    <w:rsid w:val="001D347F"/>
    <w:rsid w:val="001D34E8"/>
    <w:rsid w:val="001D3B9E"/>
    <w:rsid w:val="001D3E83"/>
    <w:rsid w:val="001D3F6F"/>
    <w:rsid w:val="001D4A29"/>
    <w:rsid w:val="001D4F9A"/>
    <w:rsid w:val="001D5114"/>
    <w:rsid w:val="001D55F2"/>
    <w:rsid w:val="001D5C0F"/>
    <w:rsid w:val="001D5F7D"/>
    <w:rsid w:val="001D6553"/>
    <w:rsid w:val="001D65FF"/>
    <w:rsid w:val="001D66C0"/>
    <w:rsid w:val="001D686B"/>
    <w:rsid w:val="001D68CD"/>
    <w:rsid w:val="001D69FE"/>
    <w:rsid w:val="001D6D1D"/>
    <w:rsid w:val="001D70F5"/>
    <w:rsid w:val="001D717C"/>
    <w:rsid w:val="001D729D"/>
    <w:rsid w:val="001D734B"/>
    <w:rsid w:val="001D73B4"/>
    <w:rsid w:val="001D74DB"/>
    <w:rsid w:val="001D7600"/>
    <w:rsid w:val="001D789D"/>
    <w:rsid w:val="001E0190"/>
    <w:rsid w:val="001E0734"/>
    <w:rsid w:val="001E0ACF"/>
    <w:rsid w:val="001E0ADE"/>
    <w:rsid w:val="001E1098"/>
    <w:rsid w:val="001E167B"/>
    <w:rsid w:val="001E1E96"/>
    <w:rsid w:val="001E21AD"/>
    <w:rsid w:val="001E24D4"/>
    <w:rsid w:val="001E25C4"/>
    <w:rsid w:val="001E2885"/>
    <w:rsid w:val="001E2CED"/>
    <w:rsid w:val="001E2E6F"/>
    <w:rsid w:val="001E2FC0"/>
    <w:rsid w:val="001E3511"/>
    <w:rsid w:val="001E360C"/>
    <w:rsid w:val="001E3642"/>
    <w:rsid w:val="001E3DBD"/>
    <w:rsid w:val="001E4751"/>
    <w:rsid w:val="001E4938"/>
    <w:rsid w:val="001E4CD8"/>
    <w:rsid w:val="001E4FB6"/>
    <w:rsid w:val="001E53A9"/>
    <w:rsid w:val="001E5404"/>
    <w:rsid w:val="001E55D5"/>
    <w:rsid w:val="001E56BE"/>
    <w:rsid w:val="001E589C"/>
    <w:rsid w:val="001E5ABE"/>
    <w:rsid w:val="001E5C6A"/>
    <w:rsid w:val="001E5CBD"/>
    <w:rsid w:val="001E6920"/>
    <w:rsid w:val="001E693A"/>
    <w:rsid w:val="001E6EC8"/>
    <w:rsid w:val="001E764B"/>
    <w:rsid w:val="001E76EC"/>
    <w:rsid w:val="001E7905"/>
    <w:rsid w:val="001F0190"/>
    <w:rsid w:val="001F0858"/>
    <w:rsid w:val="001F0883"/>
    <w:rsid w:val="001F08A4"/>
    <w:rsid w:val="001F0A0A"/>
    <w:rsid w:val="001F0B61"/>
    <w:rsid w:val="001F0CA6"/>
    <w:rsid w:val="001F0DCF"/>
    <w:rsid w:val="001F11E2"/>
    <w:rsid w:val="001F141F"/>
    <w:rsid w:val="001F14F2"/>
    <w:rsid w:val="001F1B74"/>
    <w:rsid w:val="001F1BAB"/>
    <w:rsid w:val="001F1CC2"/>
    <w:rsid w:val="001F1D21"/>
    <w:rsid w:val="001F1EEE"/>
    <w:rsid w:val="001F203C"/>
    <w:rsid w:val="001F2108"/>
    <w:rsid w:val="001F2A4D"/>
    <w:rsid w:val="001F2BD3"/>
    <w:rsid w:val="001F2EA1"/>
    <w:rsid w:val="001F2F7E"/>
    <w:rsid w:val="001F32DA"/>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155"/>
    <w:rsid w:val="001F765B"/>
    <w:rsid w:val="001F770A"/>
    <w:rsid w:val="001F7900"/>
    <w:rsid w:val="002005D2"/>
    <w:rsid w:val="00200A9D"/>
    <w:rsid w:val="00200B2E"/>
    <w:rsid w:val="00200F48"/>
    <w:rsid w:val="00201162"/>
    <w:rsid w:val="002011F9"/>
    <w:rsid w:val="002012DA"/>
    <w:rsid w:val="00201324"/>
    <w:rsid w:val="00201841"/>
    <w:rsid w:val="0020194C"/>
    <w:rsid w:val="0020205B"/>
    <w:rsid w:val="0020250C"/>
    <w:rsid w:val="0020259A"/>
    <w:rsid w:val="0020278D"/>
    <w:rsid w:val="00202C45"/>
    <w:rsid w:val="00202E4A"/>
    <w:rsid w:val="00203011"/>
    <w:rsid w:val="002031FC"/>
    <w:rsid w:val="0020332E"/>
    <w:rsid w:val="00203733"/>
    <w:rsid w:val="0020390A"/>
    <w:rsid w:val="00203A4C"/>
    <w:rsid w:val="002041DB"/>
    <w:rsid w:val="00204401"/>
    <w:rsid w:val="0020460C"/>
    <w:rsid w:val="00205553"/>
    <w:rsid w:val="0020587F"/>
    <w:rsid w:val="002059C8"/>
    <w:rsid w:val="00205E6D"/>
    <w:rsid w:val="00206005"/>
    <w:rsid w:val="00206597"/>
    <w:rsid w:val="00206928"/>
    <w:rsid w:val="0020696D"/>
    <w:rsid w:val="00206C16"/>
    <w:rsid w:val="00206D7B"/>
    <w:rsid w:val="00206E82"/>
    <w:rsid w:val="0020726F"/>
    <w:rsid w:val="002073CA"/>
    <w:rsid w:val="002076FD"/>
    <w:rsid w:val="0020775A"/>
    <w:rsid w:val="0020777E"/>
    <w:rsid w:val="0020778C"/>
    <w:rsid w:val="002077EC"/>
    <w:rsid w:val="0020789A"/>
    <w:rsid w:val="00207C0D"/>
    <w:rsid w:val="00207D4E"/>
    <w:rsid w:val="00207ED2"/>
    <w:rsid w:val="00210464"/>
    <w:rsid w:val="002104A5"/>
    <w:rsid w:val="002104FF"/>
    <w:rsid w:val="00210D74"/>
    <w:rsid w:val="00210D84"/>
    <w:rsid w:val="00210E8D"/>
    <w:rsid w:val="00211046"/>
    <w:rsid w:val="002112B2"/>
    <w:rsid w:val="0021176D"/>
    <w:rsid w:val="00211AE6"/>
    <w:rsid w:val="00211D15"/>
    <w:rsid w:val="00211FE8"/>
    <w:rsid w:val="00212329"/>
    <w:rsid w:val="00212CB6"/>
    <w:rsid w:val="00212DA6"/>
    <w:rsid w:val="00212DD8"/>
    <w:rsid w:val="00213243"/>
    <w:rsid w:val="00213289"/>
    <w:rsid w:val="0021383A"/>
    <w:rsid w:val="002139D9"/>
    <w:rsid w:val="00213A13"/>
    <w:rsid w:val="00213B45"/>
    <w:rsid w:val="00214715"/>
    <w:rsid w:val="002147CA"/>
    <w:rsid w:val="002150E0"/>
    <w:rsid w:val="002154DF"/>
    <w:rsid w:val="002158A2"/>
    <w:rsid w:val="00215AEB"/>
    <w:rsid w:val="00215CE4"/>
    <w:rsid w:val="00215E18"/>
    <w:rsid w:val="00215E20"/>
    <w:rsid w:val="00215E34"/>
    <w:rsid w:val="0021610D"/>
    <w:rsid w:val="0021654D"/>
    <w:rsid w:val="002165C1"/>
    <w:rsid w:val="00216A8E"/>
    <w:rsid w:val="00216D40"/>
    <w:rsid w:val="00217538"/>
    <w:rsid w:val="00217563"/>
    <w:rsid w:val="00217998"/>
    <w:rsid w:val="00217DA5"/>
    <w:rsid w:val="00217EC2"/>
    <w:rsid w:val="00220268"/>
    <w:rsid w:val="00220376"/>
    <w:rsid w:val="0022049D"/>
    <w:rsid w:val="00220B8F"/>
    <w:rsid w:val="00220ED6"/>
    <w:rsid w:val="0022150C"/>
    <w:rsid w:val="00221747"/>
    <w:rsid w:val="0022185A"/>
    <w:rsid w:val="00221FB0"/>
    <w:rsid w:val="0022236B"/>
    <w:rsid w:val="00222411"/>
    <w:rsid w:val="0022253A"/>
    <w:rsid w:val="0022255E"/>
    <w:rsid w:val="00222ACC"/>
    <w:rsid w:val="00222AE5"/>
    <w:rsid w:val="00222AED"/>
    <w:rsid w:val="00222D23"/>
    <w:rsid w:val="0022313A"/>
    <w:rsid w:val="00223B9B"/>
    <w:rsid w:val="00223E41"/>
    <w:rsid w:val="00223EC7"/>
    <w:rsid w:val="002240AD"/>
    <w:rsid w:val="002241F7"/>
    <w:rsid w:val="00224234"/>
    <w:rsid w:val="002242F0"/>
    <w:rsid w:val="0022452B"/>
    <w:rsid w:val="0022476A"/>
    <w:rsid w:val="00224B5C"/>
    <w:rsid w:val="00224EDC"/>
    <w:rsid w:val="00224F1D"/>
    <w:rsid w:val="00225CB2"/>
    <w:rsid w:val="002262A7"/>
    <w:rsid w:val="00226397"/>
    <w:rsid w:val="002265FE"/>
    <w:rsid w:val="0022721E"/>
    <w:rsid w:val="00227B32"/>
    <w:rsid w:val="0023007D"/>
    <w:rsid w:val="00230122"/>
    <w:rsid w:val="002302F5"/>
    <w:rsid w:val="00230478"/>
    <w:rsid w:val="0023051E"/>
    <w:rsid w:val="0023084B"/>
    <w:rsid w:val="00231311"/>
    <w:rsid w:val="0023151E"/>
    <w:rsid w:val="00231979"/>
    <w:rsid w:val="0023219B"/>
    <w:rsid w:val="0023230E"/>
    <w:rsid w:val="0023269C"/>
    <w:rsid w:val="0023282F"/>
    <w:rsid w:val="00232E2E"/>
    <w:rsid w:val="00232E42"/>
    <w:rsid w:val="00233827"/>
    <w:rsid w:val="00233BB3"/>
    <w:rsid w:val="00233EB7"/>
    <w:rsid w:val="00233F42"/>
    <w:rsid w:val="00234272"/>
    <w:rsid w:val="00234432"/>
    <w:rsid w:val="002347C3"/>
    <w:rsid w:val="00234809"/>
    <w:rsid w:val="00234856"/>
    <w:rsid w:val="00235450"/>
    <w:rsid w:val="002359C3"/>
    <w:rsid w:val="00235ABC"/>
    <w:rsid w:val="00235C2D"/>
    <w:rsid w:val="00235CBD"/>
    <w:rsid w:val="00235FB0"/>
    <w:rsid w:val="00236737"/>
    <w:rsid w:val="00236778"/>
    <w:rsid w:val="00236E1C"/>
    <w:rsid w:val="00236F25"/>
    <w:rsid w:val="0023749F"/>
    <w:rsid w:val="002374F6"/>
    <w:rsid w:val="002375F5"/>
    <w:rsid w:val="0023766E"/>
    <w:rsid w:val="00237895"/>
    <w:rsid w:val="00237BD5"/>
    <w:rsid w:val="00237D72"/>
    <w:rsid w:val="00237EDD"/>
    <w:rsid w:val="00240237"/>
    <w:rsid w:val="002408BA"/>
    <w:rsid w:val="00240AE1"/>
    <w:rsid w:val="00240ED3"/>
    <w:rsid w:val="002412A2"/>
    <w:rsid w:val="00241740"/>
    <w:rsid w:val="00241810"/>
    <w:rsid w:val="00241DAE"/>
    <w:rsid w:val="00242A95"/>
    <w:rsid w:val="00242AB5"/>
    <w:rsid w:val="00242CFC"/>
    <w:rsid w:val="00242E04"/>
    <w:rsid w:val="002430F9"/>
    <w:rsid w:val="002432E0"/>
    <w:rsid w:val="00243622"/>
    <w:rsid w:val="002436B2"/>
    <w:rsid w:val="00243D2B"/>
    <w:rsid w:val="00243E8D"/>
    <w:rsid w:val="00244224"/>
    <w:rsid w:val="00244706"/>
    <w:rsid w:val="00244B18"/>
    <w:rsid w:val="00244B6B"/>
    <w:rsid w:val="00244E24"/>
    <w:rsid w:val="002451C7"/>
    <w:rsid w:val="002454C8"/>
    <w:rsid w:val="00245790"/>
    <w:rsid w:val="00245830"/>
    <w:rsid w:val="00245971"/>
    <w:rsid w:val="00245985"/>
    <w:rsid w:val="00245CE9"/>
    <w:rsid w:val="00245E00"/>
    <w:rsid w:val="00246012"/>
    <w:rsid w:val="00247B52"/>
    <w:rsid w:val="00247BEA"/>
    <w:rsid w:val="00247E49"/>
    <w:rsid w:val="00247EB2"/>
    <w:rsid w:val="002500A2"/>
    <w:rsid w:val="002503EA"/>
    <w:rsid w:val="00250568"/>
    <w:rsid w:val="002507C7"/>
    <w:rsid w:val="00250B96"/>
    <w:rsid w:val="002511AF"/>
    <w:rsid w:val="00251496"/>
    <w:rsid w:val="00251AF9"/>
    <w:rsid w:val="00251BF4"/>
    <w:rsid w:val="00252146"/>
    <w:rsid w:val="00252572"/>
    <w:rsid w:val="002525B9"/>
    <w:rsid w:val="00252B3D"/>
    <w:rsid w:val="00252BA5"/>
    <w:rsid w:val="00253077"/>
    <w:rsid w:val="00253368"/>
    <w:rsid w:val="00253AED"/>
    <w:rsid w:val="00253DF7"/>
    <w:rsid w:val="002544FC"/>
    <w:rsid w:val="00254AB4"/>
    <w:rsid w:val="00254CA1"/>
    <w:rsid w:val="00254D73"/>
    <w:rsid w:val="00254DE3"/>
    <w:rsid w:val="0025505F"/>
    <w:rsid w:val="002550FF"/>
    <w:rsid w:val="0025523C"/>
    <w:rsid w:val="00255D7F"/>
    <w:rsid w:val="00255DD3"/>
    <w:rsid w:val="00255FD6"/>
    <w:rsid w:val="00256057"/>
    <w:rsid w:val="002560F7"/>
    <w:rsid w:val="002568FE"/>
    <w:rsid w:val="00256F32"/>
    <w:rsid w:val="0025775A"/>
    <w:rsid w:val="002578D4"/>
    <w:rsid w:val="002579C1"/>
    <w:rsid w:val="002579F0"/>
    <w:rsid w:val="002604DA"/>
    <w:rsid w:val="00260781"/>
    <w:rsid w:val="00260992"/>
    <w:rsid w:val="00260A76"/>
    <w:rsid w:val="00260E38"/>
    <w:rsid w:val="00260FC1"/>
    <w:rsid w:val="002611D2"/>
    <w:rsid w:val="002614DA"/>
    <w:rsid w:val="00261BDD"/>
    <w:rsid w:val="00261C51"/>
    <w:rsid w:val="00261DCD"/>
    <w:rsid w:val="002626B7"/>
    <w:rsid w:val="0026285F"/>
    <w:rsid w:val="00262E05"/>
    <w:rsid w:val="00262E69"/>
    <w:rsid w:val="00263085"/>
    <w:rsid w:val="00263401"/>
    <w:rsid w:val="0026369F"/>
    <w:rsid w:val="002636AB"/>
    <w:rsid w:val="0026373B"/>
    <w:rsid w:val="00263BE7"/>
    <w:rsid w:val="002644E8"/>
    <w:rsid w:val="0026458E"/>
    <w:rsid w:val="00264677"/>
    <w:rsid w:val="00264A62"/>
    <w:rsid w:val="00265045"/>
    <w:rsid w:val="00265096"/>
    <w:rsid w:val="002651D4"/>
    <w:rsid w:val="0026589E"/>
    <w:rsid w:val="002659C1"/>
    <w:rsid w:val="002662BA"/>
    <w:rsid w:val="00266A7C"/>
    <w:rsid w:val="00266EB3"/>
    <w:rsid w:val="002674C6"/>
    <w:rsid w:val="00267693"/>
    <w:rsid w:val="00267CB6"/>
    <w:rsid w:val="00267EF8"/>
    <w:rsid w:val="002701DB"/>
    <w:rsid w:val="00270257"/>
    <w:rsid w:val="002703F3"/>
    <w:rsid w:val="00270AC9"/>
    <w:rsid w:val="00271B41"/>
    <w:rsid w:val="00271B90"/>
    <w:rsid w:val="00271BC9"/>
    <w:rsid w:val="00272039"/>
    <w:rsid w:val="00272184"/>
    <w:rsid w:val="00272283"/>
    <w:rsid w:val="0027244F"/>
    <w:rsid w:val="002728CD"/>
    <w:rsid w:val="00272CFF"/>
    <w:rsid w:val="00272FA3"/>
    <w:rsid w:val="0027300A"/>
    <w:rsid w:val="00273651"/>
    <w:rsid w:val="0027369B"/>
    <w:rsid w:val="0027393A"/>
    <w:rsid w:val="00273DB4"/>
    <w:rsid w:val="00273FD5"/>
    <w:rsid w:val="00273FDB"/>
    <w:rsid w:val="002745B9"/>
    <w:rsid w:val="0027492F"/>
    <w:rsid w:val="0027493A"/>
    <w:rsid w:val="00274CBF"/>
    <w:rsid w:val="00274F3B"/>
    <w:rsid w:val="002752E9"/>
    <w:rsid w:val="002753C1"/>
    <w:rsid w:val="00275444"/>
    <w:rsid w:val="00275624"/>
    <w:rsid w:val="0027562D"/>
    <w:rsid w:val="0027572A"/>
    <w:rsid w:val="0027586A"/>
    <w:rsid w:val="0027598E"/>
    <w:rsid w:val="00275B33"/>
    <w:rsid w:val="00275BCE"/>
    <w:rsid w:val="00275BDC"/>
    <w:rsid w:val="00275D4F"/>
    <w:rsid w:val="002760B0"/>
    <w:rsid w:val="0027632F"/>
    <w:rsid w:val="002766CD"/>
    <w:rsid w:val="0027678A"/>
    <w:rsid w:val="00276DB3"/>
    <w:rsid w:val="002770AD"/>
    <w:rsid w:val="002770DC"/>
    <w:rsid w:val="00277171"/>
    <w:rsid w:val="002779C6"/>
    <w:rsid w:val="00277B3D"/>
    <w:rsid w:val="00277BAB"/>
    <w:rsid w:val="0028044C"/>
    <w:rsid w:val="0028048B"/>
    <w:rsid w:val="0028091B"/>
    <w:rsid w:val="002810A8"/>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1D4"/>
    <w:rsid w:val="00286689"/>
    <w:rsid w:val="00286C19"/>
    <w:rsid w:val="00287075"/>
    <w:rsid w:val="00287146"/>
    <w:rsid w:val="002873AD"/>
    <w:rsid w:val="00287609"/>
    <w:rsid w:val="002878A6"/>
    <w:rsid w:val="00287D08"/>
    <w:rsid w:val="00290136"/>
    <w:rsid w:val="0029046B"/>
    <w:rsid w:val="002905D9"/>
    <w:rsid w:val="00290935"/>
    <w:rsid w:val="002913D6"/>
    <w:rsid w:val="002914D3"/>
    <w:rsid w:val="00291BB4"/>
    <w:rsid w:val="002925DE"/>
    <w:rsid w:val="00292A29"/>
    <w:rsid w:val="00292BD4"/>
    <w:rsid w:val="00292C66"/>
    <w:rsid w:val="0029318B"/>
    <w:rsid w:val="00293463"/>
    <w:rsid w:val="00293680"/>
    <w:rsid w:val="00293EDC"/>
    <w:rsid w:val="002940DF"/>
    <w:rsid w:val="00294184"/>
    <w:rsid w:val="002942A8"/>
    <w:rsid w:val="0029457A"/>
    <w:rsid w:val="00294BC0"/>
    <w:rsid w:val="00294C41"/>
    <w:rsid w:val="0029505A"/>
    <w:rsid w:val="002958B8"/>
    <w:rsid w:val="00295CBF"/>
    <w:rsid w:val="00295F12"/>
    <w:rsid w:val="002963F3"/>
    <w:rsid w:val="00296613"/>
    <w:rsid w:val="002972FC"/>
    <w:rsid w:val="00297462"/>
    <w:rsid w:val="00297689"/>
    <w:rsid w:val="00297838"/>
    <w:rsid w:val="00297CA9"/>
    <w:rsid w:val="00297EC6"/>
    <w:rsid w:val="00297F9E"/>
    <w:rsid w:val="002A0AED"/>
    <w:rsid w:val="002A0CA1"/>
    <w:rsid w:val="002A13AD"/>
    <w:rsid w:val="002A14C4"/>
    <w:rsid w:val="002A225D"/>
    <w:rsid w:val="002A2754"/>
    <w:rsid w:val="002A2771"/>
    <w:rsid w:val="002A289B"/>
    <w:rsid w:val="002A3007"/>
    <w:rsid w:val="002A307B"/>
    <w:rsid w:val="002A314B"/>
    <w:rsid w:val="002A36DE"/>
    <w:rsid w:val="002A38F1"/>
    <w:rsid w:val="002A3DA4"/>
    <w:rsid w:val="002A4235"/>
    <w:rsid w:val="002A4489"/>
    <w:rsid w:val="002A4607"/>
    <w:rsid w:val="002A47F4"/>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8E"/>
    <w:rsid w:val="002A7DF3"/>
    <w:rsid w:val="002B00B5"/>
    <w:rsid w:val="002B0CFA"/>
    <w:rsid w:val="002B0E18"/>
    <w:rsid w:val="002B171F"/>
    <w:rsid w:val="002B1C2D"/>
    <w:rsid w:val="002B1DB7"/>
    <w:rsid w:val="002B1DE7"/>
    <w:rsid w:val="002B1F25"/>
    <w:rsid w:val="002B1FB7"/>
    <w:rsid w:val="002B2336"/>
    <w:rsid w:val="002B234F"/>
    <w:rsid w:val="002B2563"/>
    <w:rsid w:val="002B25C0"/>
    <w:rsid w:val="002B2DBE"/>
    <w:rsid w:val="002B2FCD"/>
    <w:rsid w:val="002B2FF1"/>
    <w:rsid w:val="002B32A8"/>
    <w:rsid w:val="002B3396"/>
    <w:rsid w:val="002B3565"/>
    <w:rsid w:val="002B35C2"/>
    <w:rsid w:val="002B3693"/>
    <w:rsid w:val="002B3C4B"/>
    <w:rsid w:val="002B407B"/>
    <w:rsid w:val="002B407C"/>
    <w:rsid w:val="002B4CAF"/>
    <w:rsid w:val="002B509A"/>
    <w:rsid w:val="002B5257"/>
    <w:rsid w:val="002B551B"/>
    <w:rsid w:val="002B553B"/>
    <w:rsid w:val="002B587D"/>
    <w:rsid w:val="002B58C3"/>
    <w:rsid w:val="002B5969"/>
    <w:rsid w:val="002B5B0B"/>
    <w:rsid w:val="002B6070"/>
    <w:rsid w:val="002B6409"/>
    <w:rsid w:val="002B6A07"/>
    <w:rsid w:val="002B6AE7"/>
    <w:rsid w:val="002B6C6B"/>
    <w:rsid w:val="002B7092"/>
    <w:rsid w:val="002B70EC"/>
    <w:rsid w:val="002B7148"/>
    <w:rsid w:val="002B72F5"/>
    <w:rsid w:val="002B737D"/>
    <w:rsid w:val="002B75F7"/>
    <w:rsid w:val="002B76BC"/>
    <w:rsid w:val="002B780E"/>
    <w:rsid w:val="002B78F7"/>
    <w:rsid w:val="002B7AF2"/>
    <w:rsid w:val="002B7D49"/>
    <w:rsid w:val="002B7D71"/>
    <w:rsid w:val="002C043E"/>
    <w:rsid w:val="002C04C2"/>
    <w:rsid w:val="002C09A2"/>
    <w:rsid w:val="002C0D07"/>
    <w:rsid w:val="002C13EA"/>
    <w:rsid w:val="002C1499"/>
    <w:rsid w:val="002C1547"/>
    <w:rsid w:val="002C1B90"/>
    <w:rsid w:val="002C223F"/>
    <w:rsid w:val="002C256A"/>
    <w:rsid w:val="002C25A0"/>
    <w:rsid w:val="002C2715"/>
    <w:rsid w:val="002C282D"/>
    <w:rsid w:val="002C2859"/>
    <w:rsid w:val="002C296E"/>
    <w:rsid w:val="002C2C17"/>
    <w:rsid w:val="002C2E8E"/>
    <w:rsid w:val="002C321C"/>
    <w:rsid w:val="002C3384"/>
    <w:rsid w:val="002C34E0"/>
    <w:rsid w:val="002C3560"/>
    <w:rsid w:val="002C35FF"/>
    <w:rsid w:val="002C3EFD"/>
    <w:rsid w:val="002C4609"/>
    <w:rsid w:val="002C4FEB"/>
    <w:rsid w:val="002C5235"/>
    <w:rsid w:val="002C536C"/>
    <w:rsid w:val="002C555C"/>
    <w:rsid w:val="002C55FA"/>
    <w:rsid w:val="002C5995"/>
    <w:rsid w:val="002C5BF3"/>
    <w:rsid w:val="002C5DB1"/>
    <w:rsid w:val="002C5F6C"/>
    <w:rsid w:val="002C6693"/>
    <w:rsid w:val="002C6A5E"/>
    <w:rsid w:val="002C7274"/>
    <w:rsid w:val="002C729B"/>
    <w:rsid w:val="002C73EA"/>
    <w:rsid w:val="002C753E"/>
    <w:rsid w:val="002C7FBF"/>
    <w:rsid w:val="002C7FEF"/>
    <w:rsid w:val="002D04B2"/>
    <w:rsid w:val="002D06AC"/>
    <w:rsid w:val="002D0A8B"/>
    <w:rsid w:val="002D1038"/>
    <w:rsid w:val="002D10F3"/>
    <w:rsid w:val="002D1225"/>
    <w:rsid w:val="002D1D09"/>
    <w:rsid w:val="002D1E0C"/>
    <w:rsid w:val="002D1EEC"/>
    <w:rsid w:val="002D1F56"/>
    <w:rsid w:val="002D212B"/>
    <w:rsid w:val="002D23E1"/>
    <w:rsid w:val="002D23FC"/>
    <w:rsid w:val="002D24CA"/>
    <w:rsid w:val="002D27CA"/>
    <w:rsid w:val="002D2AA0"/>
    <w:rsid w:val="002D391D"/>
    <w:rsid w:val="002D39CC"/>
    <w:rsid w:val="002D3B57"/>
    <w:rsid w:val="002D3F88"/>
    <w:rsid w:val="002D4193"/>
    <w:rsid w:val="002D4531"/>
    <w:rsid w:val="002D47E6"/>
    <w:rsid w:val="002D4B67"/>
    <w:rsid w:val="002D517F"/>
    <w:rsid w:val="002D5353"/>
    <w:rsid w:val="002D5398"/>
    <w:rsid w:val="002D5584"/>
    <w:rsid w:val="002D5767"/>
    <w:rsid w:val="002D5A6E"/>
    <w:rsid w:val="002D65F7"/>
    <w:rsid w:val="002D66F5"/>
    <w:rsid w:val="002D6A84"/>
    <w:rsid w:val="002D6B9C"/>
    <w:rsid w:val="002D6C05"/>
    <w:rsid w:val="002D70B7"/>
    <w:rsid w:val="002D7C5A"/>
    <w:rsid w:val="002D7EAF"/>
    <w:rsid w:val="002D7F3B"/>
    <w:rsid w:val="002E0210"/>
    <w:rsid w:val="002E02CE"/>
    <w:rsid w:val="002E0666"/>
    <w:rsid w:val="002E0CE5"/>
    <w:rsid w:val="002E0D3F"/>
    <w:rsid w:val="002E0F14"/>
    <w:rsid w:val="002E18B5"/>
    <w:rsid w:val="002E18FF"/>
    <w:rsid w:val="002E2335"/>
    <w:rsid w:val="002E23C3"/>
    <w:rsid w:val="002E2FCE"/>
    <w:rsid w:val="002E3600"/>
    <w:rsid w:val="002E37F7"/>
    <w:rsid w:val="002E3891"/>
    <w:rsid w:val="002E3897"/>
    <w:rsid w:val="002E3909"/>
    <w:rsid w:val="002E3E90"/>
    <w:rsid w:val="002E3F9E"/>
    <w:rsid w:val="002E4255"/>
    <w:rsid w:val="002E429F"/>
    <w:rsid w:val="002E479B"/>
    <w:rsid w:val="002E4943"/>
    <w:rsid w:val="002E49CB"/>
    <w:rsid w:val="002E4CEE"/>
    <w:rsid w:val="002E4E56"/>
    <w:rsid w:val="002E50A3"/>
    <w:rsid w:val="002E52CC"/>
    <w:rsid w:val="002E5765"/>
    <w:rsid w:val="002E5808"/>
    <w:rsid w:val="002E584F"/>
    <w:rsid w:val="002E58C5"/>
    <w:rsid w:val="002E5B9E"/>
    <w:rsid w:val="002E5E64"/>
    <w:rsid w:val="002E6B7A"/>
    <w:rsid w:val="002E6DC0"/>
    <w:rsid w:val="002E7001"/>
    <w:rsid w:val="002E7991"/>
    <w:rsid w:val="002E7A32"/>
    <w:rsid w:val="002E7D35"/>
    <w:rsid w:val="002E7EE9"/>
    <w:rsid w:val="002F0846"/>
    <w:rsid w:val="002F0A6E"/>
    <w:rsid w:val="002F0BF5"/>
    <w:rsid w:val="002F1ECC"/>
    <w:rsid w:val="002F2144"/>
    <w:rsid w:val="002F2509"/>
    <w:rsid w:val="002F25E9"/>
    <w:rsid w:val="002F3C7E"/>
    <w:rsid w:val="002F3E23"/>
    <w:rsid w:val="002F4165"/>
    <w:rsid w:val="002F44C2"/>
    <w:rsid w:val="002F4916"/>
    <w:rsid w:val="002F4B98"/>
    <w:rsid w:val="002F4CD4"/>
    <w:rsid w:val="002F4FB6"/>
    <w:rsid w:val="002F578B"/>
    <w:rsid w:val="002F57C5"/>
    <w:rsid w:val="002F57C9"/>
    <w:rsid w:val="002F5CA3"/>
    <w:rsid w:val="002F5DE3"/>
    <w:rsid w:val="002F61C2"/>
    <w:rsid w:val="002F6632"/>
    <w:rsid w:val="002F668D"/>
    <w:rsid w:val="002F6A05"/>
    <w:rsid w:val="002F6C77"/>
    <w:rsid w:val="002F6C8D"/>
    <w:rsid w:val="002F71D3"/>
    <w:rsid w:val="002F7537"/>
    <w:rsid w:val="002F76E9"/>
    <w:rsid w:val="002F778C"/>
    <w:rsid w:val="002F7CF6"/>
    <w:rsid w:val="002F7E42"/>
    <w:rsid w:val="002F7F6A"/>
    <w:rsid w:val="00300224"/>
    <w:rsid w:val="003002D2"/>
    <w:rsid w:val="003003E2"/>
    <w:rsid w:val="00300640"/>
    <w:rsid w:val="00300778"/>
    <w:rsid w:val="00300B22"/>
    <w:rsid w:val="0030152A"/>
    <w:rsid w:val="0030153A"/>
    <w:rsid w:val="003015B7"/>
    <w:rsid w:val="003017BE"/>
    <w:rsid w:val="0030186D"/>
    <w:rsid w:val="00301B40"/>
    <w:rsid w:val="00301C03"/>
    <w:rsid w:val="00301EAE"/>
    <w:rsid w:val="00302471"/>
    <w:rsid w:val="00302572"/>
    <w:rsid w:val="003027A8"/>
    <w:rsid w:val="0030285B"/>
    <w:rsid w:val="00302A79"/>
    <w:rsid w:val="00302C18"/>
    <w:rsid w:val="00302C1B"/>
    <w:rsid w:val="003032CC"/>
    <w:rsid w:val="00303661"/>
    <w:rsid w:val="00303961"/>
    <w:rsid w:val="00303B5F"/>
    <w:rsid w:val="00303BD5"/>
    <w:rsid w:val="00303CCE"/>
    <w:rsid w:val="00303DA2"/>
    <w:rsid w:val="00303E3A"/>
    <w:rsid w:val="00303E4B"/>
    <w:rsid w:val="003043D2"/>
    <w:rsid w:val="003044A7"/>
    <w:rsid w:val="00305AF5"/>
    <w:rsid w:val="00306030"/>
    <w:rsid w:val="00306780"/>
    <w:rsid w:val="00306796"/>
    <w:rsid w:val="00306B0C"/>
    <w:rsid w:val="00306B6C"/>
    <w:rsid w:val="00307282"/>
    <w:rsid w:val="00307581"/>
    <w:rsid w:val="003078C0"/>
    <w:rsid w:val="00307BE3"/>
    <w:rsid w:val="00307DE3"/>
    <w:rsid w:val="00307EE7"/>
    <w:rsid w:val="00310009"/>
    <w:rsid w:val="00310445"/>
    <w:rsid w:val="003105C2"/>
    <w:rsid w:val="00310A6E"/>
    <w:rsid w:val="00310BB6"/>
    <w:rsid w:val="00310D5F"/>
    <w:rsid w:val="00310F51"/>
    <w:rsid w:val="003114B3"/>
    <w:rsid w:val="00311588"/>
    <w:rsid w:val="00311AEC"/>
    <w:rsid w:val="00311F5B"/>
    <w:rsid w:val="00312073"/>
    <w:rsid w:val="00312320"/>
    <w:rsid w:val="00312916"/>
    <w:rsid w:val="00312A2E"/>
    <w:rsid w:val="0031319D"/>
    <w:rsid w:val="00313432"/>
    <w:rsid w:val="00313587"/>
    <w:rsid w:val="00313AA4"/>
    <w:rsid w:val="00313B66"/>
    <w:rsid w:val="00313FEB"/>
    <w:rsid w:val="003140E6"/>
    <w:rsid w:val="00314485"/>
    <w:rsid w:val="003145C4"/>
    <w:rsid w:val="00314EA8"/>
    <w:rsid w:val="00314F63"/>
    <w:rsid w:val="00315133"/>
    <w:rsid w:val="0031528F"/>
    <w:rsid w:val="0031535C"/>
    <w:rsid w:val="0031546D"/>
    <w:rsid w:val="00315585"/>
    <w:rsid w:val="00315622"/>
    <w:rsid w:val="00315855"/>
    <w:rsid w:val="003159C1"/>
    <w:rsid w:val="00315CFC"/>
    <w:rsid w:val="00315F65"/>
    <w:rsid w:val="00316252"/>
    <w:rsid w:val="00316EE5"/>
    <w:rsid w:val="00317243"/>
    <w:rsid w:val="003177C7"/>
    <w:rsid w:val="00317B03"/>
    <w:rsid w:val="00317B60"/>
    <w:rsid w:val="00317CCD"/>
    <w:rsid w:val="00320BA7"/>
    <w:rsid w:val="00320D1D"/>
    <w:rsid w:val="00320E0A"/>
    <w:rsid w:val="00321131"/>
    <w:rsid w:val="00321137"/>
    <w:rsid w:val="00321795"/>
    <w:rsid w:val="003217EF"/>
    <w:rsid w:val="00321955"/>
    <w:rsid w:val="003229CA"/>
    <w:rsid w:val="00323063"/>
    <w:rsid w:val="00323077"/>
    <w:rsid w:val="003234E6"/>
    <w:rsid w:val="0032380A"/>
    <w:rsid w:val="00323975"/>
    <w:rsid w:val="0032407D"/>
    <w:rsid w:val="0032417B"/>
    <w:rsid w:val="00324330"/>
    <w:rsid w:val="00324361"/>
    <w:rsid w:val="003243D5"/>
    <w:rsid w:val="00324473"/>
    <w:rsid w:val="0032492D"/>
    <w:rsid w:val="00324A86"/>
    <w:rsid w:val="00324C65"/>
    <w:rsid w:val="00324E02"/>
    <w:rsid w:val="003251B3"/>
    <w:rsid w:val="003251E1"/>
    <w:rsid w:val="003256F9"/>
    <w:rsid w:val="00325B4F"/>
    <w:rsid w:val="00325C0C"/>
    <w:rsid w:val="003260D0"/>
    <w:rsid w:val="0032673B"/>
    <w:rsid w:val="003269A5"/>
    <w:rsid w:val="00326C43"/>
    <w:rsid w:val="00327052"/>
    <w:rsid w:val="00327485"/>
    <w:rsid w:val="003274B6"/>
    <w:rsid w:val="00327FD3"/>
    <w:rsid w:val="0033013A"/>
    <w:rsid w:val="00330302"/>
    <w:rsid w:val="00330504"/>
    <w:rsid w:val="00330A9E"/>
    <w:rsid w:val="00330C49"/>
    <w:rsid w:val="00330F50"/>
    <w:rsid w:val="00331410"/>
    <w:rsid w:val="00331509"/>
    <w:rsid w:val="003316FD"/>
    <w:rsid w:val="00331705"/>
    <w:rsid w:val="003319CC"/>
    <w:rsid w:val="00332131"/>
    <w:rsid w:val="0033220C"/>
    <w:rsid w:val="00332539"/>
    <w:rsid w:val="003327A3"/>
    <w:rsid w:val="00332B70"/>
    <w:rsid w:val="00332CA3"/>
    <w:rsid w:val="00332CF8"/>
    <w:rsid w:val="00332DED"/>
    <w:rsid w:val="0033301F"/>
    <w:rsid w:val="003331F6"/>
    <w:rsid w:val="003334C7"/>
    <w:rsid w:val="003335F7"/>
    <w:rsid w:val="0033364B"/>
    <w:rsid w:val="003336C5"/>
    <w:rsid w:val="003337A7"/>
    <w:rsid w:val="00334389"/>
    <w:rsid w:val="00334614"/>
    <w:rsid w:val="00334747"/>
    <w:rsid w:val="00334955"/>
    <w:rsid w:val="0033496D"/>
    <w:rsid w:val="00334BC7"/>
    <w:rsid w:val="00334ED7"/>
    <w:rsid w:val="00334F6C"/>
    <w:rsid w:val="00335846"/>
    <w:rsid w:val="00335A0C"/>
    <w:rsid w:val="00335E10"/>
    <w:rsid w:val="0033632E"/>
    <w:rsid w:val="003363BC"/>
    <w:rsid w:val="003363DA"/>
    <w:rsid w:val="003365F6"/>
    <w:rsid w:val="00336657"/>
    <w:rsid w:val="003368F1"/>
    <w:rsid w:val="00336A3D"/>
    <w:rsid w:val="00336F31"/>
    <w:rsid w:val="00336F65"/>
    <w:rsid w:val="003370FB"/>
    <w:rsid w:val="00337980"/>
    <w:rsid w:val="00337989"/>
    <w:rsid w:val="0034065F"/>
    <w:rsid w:val="00340A7B"/>
    <w:rsid w:val="00340A8A"/>
    <w:rsid w:val="00340BC2"/>
    <w:rsid w:val="00340C4D"/>
    <w:rsid w:val="00341DE0"/>
    <w:rsid w:val="003420E0"/>
    <w:rsid w:val="00342173"/>
    <w:rsid w:val="00342444"/>
    <w:rsid w:val="003428F3"/>
    <w:rsid w:val="003429EE"/>
    <w:rsid w:val="00342C49"/>
    <w:rsid w:val="00342D06"/>
    <w:rsid w:val="003433B9"/>
    <w:rsid w:val="00343504"/>
    <w:rsid w:val="00343B7B"/>
    <w:rsid w:val="003440FE"/>
    <w:rsid w:val="003446A9"/>
    <w:rsid w:val="00344A92"/>
    <w:rsid w:val="00344C80"/>
    <w:rsid w:val="00344D5B"/>
    <w:rsid w:val="00344E34"/>
    <w:rsid w:val="00344FFD"/>
    <w:rsid w:val="0034574D"/>
    <w:rsid w:val="00345AFF"/>
    <w:rsid w:val="00345B5F"/>
    <w:rsid w:val="0034654E"/>
    <w:rsid w:val="003468F1"/>
    <w:rsid w:val="00346B3F"/>
    <w:rsid w:val="00346F16"/>
    <w:rsid w:val="00346F99"/>
    <w:rsid w:val="003471ED"/>
    <w:rsid w:val="0034750A"/>
    <w:rsid w:val="00347BA8"/>
    <w:rsid w:val="00350C48"/>
    <w:rsid w:val="00350DD0"/>
    <w:rsid w:val="00350E09"/>
    <w:rsid w:val="003511D3"/>
    <w:rsid w:val="00351B24"/>
    <w:rsid w:val="00351B83"/>
    <w:rsid w:val="00352130"/>
    <w:rsid w:val="00352289"/>
    <w:rsid w:val="00352C21"/>
    <w:rsid w:val="00353054"/>
    <w:rsid w:val="0035308C"/>
    <w:rsid w:val="0035335E"/>
    <w:rsid w:val="00353573"/>
    <w:rsid w:val="00353707"/>
    <w:rsid w:val="003537DB"/>
    <w:rsid w:val="00353A67"/>
    <w:rsid w:val="00353CDB"/>
    <w:rsid w:val="00353D21"/>
    <w:rsid w:val="003544F6"/>
    <w:rsid w:val="0035468D"/>
    <w:rsid w:val="00354841"/>
    <w:rsid w:val="00354EFD"/>
    <w:rsid w:val="003555CC"/>
    <w:rsid w:val="00355776"/>
    <w:rsid w:val="00355B9C"/>
    <w:rsid w:val="003561B4"/>
    <w:rsid w:val="00356D91"/>
    <w:rsid w:val="003574ED"/>
    <w:rsid w:val="003576A7"/>
    <w:rsid w:val="003576FA"/>
    <w:rsid w:val="00357B6C"/>
    <w:rsid w:val="003605AF"/>
    <w:rsid w:val="0036096A"/>
    <w:rsid w:val="00360B61"/>
    <w:rsid w:val="00360F3F"/>
    <w:rsid w:val="00361287"/>
    <w:rsid w:val="0036145D"/>
    <w:rsid w:val="00361549"/>
    <w:rsid w:val="00361F2F"/>
    <w:rsid w:val="00361FBC"/>
    <w:rsid w:val="003622D4"/>
    <w:rsid w:val="003628F9"/>
    <w:rsid w:val="00362D3F"/>
    <w:rsid w:val="00362D95"/>
    <w:rsid w:val="00362E3A"/>
    <w:rsid w:val="003630B0"/>
    <w:rsid w:val="00363120"/>
    <w:rsid w:val="00363532"/>
    <w:rsid w:val="003636EA"/>
    <w:rsid w:val="00363763"/>
    <w:rsid w:val="00363BBC"/>
    <w:rsid w:val="00363CCD"/>
    <w:rsid w:val="00363E7A"/>
    <w:rsid w:val="00364154"/>
    <w:rsid w:val="00364721"/>
    <w:rsid w:val="003649FB"/>
    <w:rsid w:val="00364CA5"/>
    <w:rsid w:val="003650F2"/>
    <w:rsid w:val="003655CF"/>
    <w:rsid w:val="00366470"/>
    <w:rsid w:val="003664CB"/>
    <w:rsid w:val="0036663A"/>
    <w:rsid w:val="003669E5"/>
    <w:rsid w:val="00367673"/>
    <w:rsid w:val="0037056F"/>
    <w:rsid w:val="00370617"/>
    <w:rsid w:val="00370901"/>
    <w:rsid w:val="003709D8"/>
    <w:rsid w:val="00370D02"/>
    <w:rsid w:val="0037154D"/>
    <w:rsid w:val="00371C1B"/>
    <w:rsid w:val="00371D63"/>
    <w:rsid w:val="0037213A"/>
    <w:rsid w:val="00372562"/>
    <w:rsid w:val="003728AC"/>
    <w:rsid w:val="003728DE"/>
    <w:rsid w:val="00373317"/>
    <w:rsid w:val="0037344B"/>
    <w:rsid w:val="0037377A"/>
    <w:rsid w:val="003737B1"/>
    <w:rsid w:val="00373994"/>
    <w:rsid w:val="00373A4D"/>
    <w:rsid w:val="00373D12"/>
    <w:rsid w:val="00374140"/>
    <w:rsid w:val="00374298"/>
    <w:rsid w:val="00374D76"/>
    <w:rsid w:val="0037511C"/>
    <w:rsid w:val="003751ED"/>
    <w:rsid w:val="003752C3"/>
    <w:rsid w:val="003752DA"/>
    <w:rsid w:val="003752E2"/>
    <w:rsid w:val="0037615F"/>
    <w:rsid w:val="003765AD"/>
    <w:rsid w:val="003766E8"/>
    <w:rsid w:val="00377171"/>
    <w:rsid w:val="0037763B"/>
    <w:rsid w:val="00377690"/>
    <w:rsid w:val="00377A51"/>
    <w:rsid w:val="00377B4D"/>
    <w:rsid w:val="00377E6C"/>
    <w:rsid w:val="00377F1B"/>
    <w:rsid w:val="003807EF"/>
    <w:rsid w:val="00380901"/>
    <w:rsid w:val="00380984"/>
    <w:rsid w:val="00380A99"/>
    <w:rsid w:val="00380BA7"/>
    <w:rsid w:val="003810BB"/>
    <w:rsid w:val="0038125D"/>
    <w:rsid w:val="00381327"/>
    <w:rsid w:val="00381337"/>
    <w:rsid w:val="003814C8"/>
    <w:rsid w:val="00381D36"/>
    <w:rsid w:val="00382150"/>
    <w:rsid w:val="00382225"/>
    <w:rsid w:val="003823DC"/>
    <w:rsid w:val="0038300B"/>
    <w:rsid w:val="003832A8"/>
    <w:rsid w:val="003833EC"/>
    <w:rsid w:val="00383499"/>
    <w:rsid w:val="0038358E"/>
    <w:rsid w:val="0038392E"/>
    <w:rsid w:val="00383D60"/>
    <w:rsid w:val="00383EC2"/>
    <w:rsid w:val="00383FA3"/>
    <w:rsid w:val="00384231"/>
    <w:rsid w:val="0038434D"/>
    <w:rsid w:val="003845A7"/>
    <w:rsid w:val="003846E5"/>
    <w:rsid w:val="003857BF"/>
    <w:rsid w:val="00385DC0"/>
    <w:rsid w:val="00385E18"/>
    <w:rsid w:val="003866A9"/>
    <w:rsid w:val="003868F9"/>
    <w:rsid w:val="00386C52"/>
    <w:rsid w:val="00386CB8"/>
    <w:rsid w:val="00386DE5"/>
    <w:rsid w:val="00386E88"/>
    <w:rsid w:val="003870F1"/>
    <w:rsid w:val="00387640"/>
    <w:rsid w:val="00387753"/>
    <w:rsid w:val="00387788"/>
    <w:rsid w:val="00387B23"/>
    <w:rsid w:val="00387F59"/>
    <w:rsid w:val="00390072"/>
    <w:rsid w:val="003901B7"/>
    <w:rsid w:val="00390367"/>
    <w:rsid w:val="00390B10"/>
    <w:rsid w:val="00390F45"/>
    <w:rsid w:val="00391092"/>
    <w:rsid w:val="00391137"/>
    <w:rsid w:val="0039179C"/>
    <w:rsid w:val="00391DD1"/>
    <w:rsid w:val="00391E78"/>
    <w:rsid w:val="00391F27"/>
    <w:rsid w:val="003920B2"/>
    <w:rsid w:val="00392E40"/>
    <w:rsid w:val="0039303B"/>
    <w:rsid w:val="0039318E"/>
    <w:rsid w:val="00393205"/>
    <w:rsid w:val="003936CD"/>
    <w:rsid w:val="003938BA"/>
    <w:rsid w:val="0039396D"/>
    <w:rsid w:val="00393EA9"/>
    <w:rsid w:val="00394109"/>
    <w:rsid w:val="003947B8"/>
    <w:rsid w:val="003949EF"/>
    <w:rsid w:val="00394A17"/>
    <w:rsid w:val="00395181"/>
    <w:rsid w:val="0039592A"/>
    <w:rsid w:val="003960AD"/>
    <w:rsid w:val="003963F7"/>
    <w:rsid w:val="003964CC"/>
    <w:rsid w:val="00396652"/>
    <w:rsid w:val="0039686E"/>
    <w:rsid w:val="00397149"/>
    <w:rsid w:val="0039720E"/>
    <w:rsid w:val="003973A1"/>
    <w:rsid w:val="00397703"/>
    <w:rsid w:val="0039786B"/>
    <w:rsid w:val="0039796C"/>
    <w:rsid w:val="00397E67"/>
    <w:rsid w:val="00397F27"/>
    <w:rsid w:val="003A0227"/>
    <w:rsid w:val="003A024F"/>
    <w:rsid w:val="003A036C"/>
    <w:rsid w:val="003A038B"/>
    <w:rsid w:val="003A04D5"/>
    <w:rsid w:val="003A054A"/>
    <w:rsid w:val="003A058B"/>
    <w:rsid w:val="003A07AC"/>
    <w:rsid w:val="003A0F29"/>
    <w:rsid w:val="003A13C5"/>
    <w:rsid w:val="003A1547"/>
    <w:rsid w:val="003A1988"/>
    <w:rsid w:val="003A1B08"/>
    <w:rsid w:val="003A1F80"/>
    <w:rsid w:val="003A256E"/>
    <w:rsid w:val="003A2A8A"/>
    <w:rsid w:val="003A2A8F"/>
    <w:rsid w:val="003A2B1C"/>
    <w:rsid w:val="003A2BFD"/>
    <w:rsid w:val="003A2D2C"/>
    <w:rsid w:val="003A34C6"/>
    <w:rsid w:val="003A37BF"/>
    <w:rsid w:val="003A3AE7"/>
    <w:rsid w:val="003A3B9B"/>
    <w:rsid w:val="003A444D"/>
    <w:rsid w:val="003A4505"/>
    <w:rsid w:val="003A51C5"/>
    <w:rsid w:val="003A5365"/>
    <w:rsid w:val="003A546D"/>
    <w:rsid w:val="003A5B3F"/>
    <w:rsid w:val="003A634F"/>
    <w:rsid w:val="003A64FA"/>
    <w:rsid w:val="003A6800"/>
    <w:rsid w:val="003A6C67"/>
    <w:rsid w:val="003A6CE9"/>
    <w:rsid w:val="003A6D48"/>
    <w:rsid w:val="003A719F"/>
    <w:rsid w:val="003A7910"/>
    <w:rsid w:val="003A79F1"/>
    <w:rsid w:val="003A7D28"/>
    <w:rsid w:val="003A7D9F"/>
    <w:rsid w:val="003B0339"/>
    <w:rsid w:val="003B0406"/>
    <w:rsid w:val="003B061E"/>
    <w:rsid w:val="003B06BF"/>
    <w:rsid w:val="003B0724"/>
    <w:rsid w:val="003B106C"/>
    <w:rsid w:val="003B1246"/>
    <w:rsid w:val="003B12B7"/>
    <w:rsid w:val="003B148C"/>
    <w:rsid w:val="003B1684"/>
    <w:rsid w:val="003B16F9"/>
    <w:rsid w:val="003B1774"/>
    <w:rsid w:val="003B1FB4"/>
    <w:rsid w:val="003B2E3A"/>
    <w:rsid w:val="003B3047"/>
    <w:rsid w:val="003B32F7"/>
    <w:rsid w:val="003B3734"/>
    <w:rsid w:val="003B3E59"/>
    <w:rsid w:val="003B4097"/>
    <w:rsid w:val="003B417B"/>
    <w:rsid w:val="003B430A"/>
    <w:rsid w:val="003B4465"/>
    <w:rsid w:val="003B47B2"/>
    <w:rsid w:val="003B482F"/>
    <w:rsid w:val="003B4BE8"/>
    <w:rsid w:val="003B4D96"/>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74F"/>
    <w:rsid w:val="003B7EC7"/>
    <w:rsid w:val="003C0138"/>
    <w:rsid w:val="003C0482"/>
    <w:rsid w:val="003C05CC"/>
    <w:rsid w:val="003C091E"/>
    <w:rsid w:val="003C09E7"/>
    <w:rsid w:val="003C0BED"/>
    <w:rsid w:val="003C0F24"/>
    <w:rsid w:val="003C16C4"/>
    <w:rsid w:val="003C18AD"/>
    <w:rsid w:val="003C19A8"/>
    <w:rsid w:val="003C1CE0"/>
    <w:rsid w:val="003C1EC0"/>
    <w:rsid w:val="003C20D3"/>
    <w:rsid w:val="003C20DE"/>
    <w:rsid w:val="003C2173"/>
    <w:rsid w:val="003C217F"/>
    <w:rsid w:val="003C2217"/>
    <w:rsid w:val="003C2AA7"/>
    <w:rsid w:val="003C2E9B"/>
    <w:rsid w:val="003C3368"/>
    <w:rsid w:val="003C38BD"/>
    <w:rsid w:val="003C3A14"/>
    <w:rsid w:val="003C3BC2"/>
    <w:rsid w:val="003C3BCD"/>
    <w:rsid w:val="003C3C33"/>
    <w:rsid w:val="003C3EDA"/>
    <w:rsid w:val="003C3F27"/>
    <w:rsid w:val="003C4209"/>
    <w:rsid w:val="003C42CA"/>
    <w:rsid w:val="003C474B"/>
    <w:rsid w:val="003C4791"/>
    <w:rsid w:val="003C5072"/>
    <w:rsid w:val="003C5099"/>
    <w:rsid w:val="003C50AA"/>
    <w:rsid w:val="003C510E"/>
    <w:rsid w:val="003C5AF6"/>
    <w:rsid w:val="003C5C56"/>
    <w:rsid w:val="003C62D6"/>
    <w:rsid w:val="003C673F"/>
    <w:rsid w:val="003C6847"/>
    <w:rsid w:val="003C6B7E"/>
    <w:rsid w:val="003C70FF"/>
    <w:rsid w:val="003C71FE"/>
    <w:rsid w:val="003C7B87"/>
    <w:rsid w:val="003C7E47"/>
    <w:rsid w:val="003D0360"/>
    <w:rsid w:val="003D06E4"/>
    <w:rsid w:val="003D0B11"/>
    <w:rsid w:val="003D0CA7"/>
    <w:rsid w:val="003D1288"/>
    <w:rsid w:val="003D12AE"/>
    <w:rsid w:val="003D142B"/>
    <w:rsid w:val="003D1E04"/>
    <w:rsid w:val="003D222E"/>
    <w:rsid w:val="003D25C4"/>
    <w:rsid w:val="003D29BA"/>
    <w:rsid w:val="003D2C4D"/>
    <w:rsid w:val="003D2ED7"/>
    <w:rsid w:val="003D3447"/>
    <w:rsid w:val="003D3468"/>
    <w:rsid w:val="003D357E"/>
    <w:rsid w:val="003D35C4"/>
    <w:rsid w:val="003D3695"/>
    <w:rsid w:val="003D3F0D"/>
    <w:rsid w:val="003D4055"/>
    <w:rsid w:val="003D4483"/>
    <w:rsid w:val="003D452A"/>
    <w:rsid w:val="003D457B"/>
    <w:rsid w:val="003D45A5"/>
    <w:rsid w:val="003D49A0"/>
    <w:rsid w:val="003D4C15"/>
    <w:rsid w:val="003D4DC8"/>
    <w:rsid w:val="003D545B"/>
    <w:rsid w:val="003D5476"/>
    <w:rsid w:val="003D5A45"/>
    <w:rsid w:val="003D5B52"/>
    <w:rsid w:val="003D5EA3"/>
    <w:rsid w:val="003D5F08"/>
    <w:rsid w:val="003D6113"/>
    <w:rsid w:val="003D6245"/>
    <w:rsid w:val="003D663D"/>
    <w:rsid w:val="003D6A16"/>
    <w:rsid w:val="003D6AA6"/>
    <w:rsid w:val="003D75A3"/>
    <w:rsid w:val="003D7644"/>
    <w:rsid w:val="003D7671"/>
    <w:rsid w:val="003D76D7"/>
    <w:rsid w:val="003D7E96"/>
    <w:rsid w:val="003D7ECF"/>
    <w:rsid w:val="003D7EE9"/>
    <w:rsid w:val="003E019E"/>
    <w:rsid w:val="003E0B36"/>
    <w:rsid w:val="003E0E29"/>
    <w:rsid w:val="003E106A"/>
    <w:rsid w:val="003E13A8"/>
    <w:rsid w:val="003E17DE"/>
    <w:rsid w:val="003E1E9A"/>
    <w:rsid w:val="003E22D4"/>
    <w:rsid w:val="003E2368"/>
    <w:rsid w:val="003E24BD"/>
    <w:rsid w:val="003E2C4B"/>
    <w:rsid w:val="003E2E3B"/>
    <w:rsid w:val="003E313F"/>
    <w:rsid w:val="003E3643"/>
    <w:rsid w:val="003E39F6"/>
    <w:rsid w:val="003E3DE0"/>
    <w:rsid w:val="003E3E59"/>
    <w:rsid w:val="003E3F45"/>
    <w:rsid w:val="003E4307"/>
    <w:rsid w:val="003E4332"/>
    <w:rsid w:val="003E47E8"/>
    <w:rsid w:val="003E4A77"/>
    <w:rsid w:val="003E514F"/>
    <w:rsid w:val="003E5442"/>
    <w:rsid w:val="003E5AAB"/>
    <w:rsid w:val="003E6066"/>
    <w:rsid w:val="003E60CA"/>
    <w:rsid w:val="003E6458"/>
    <w:rsid w:val="003E690B"/>
    <w:rsid w:val="003E6917"/>
    <w:rsid w:val="003E6A4C"/>
    <w:rsid w:val="003E6CA0"/>
    <w:rsid w:val="003E724B"/>
    <w:rsid w:val="003E72CF"/>
    <w:rsid w:val="003E7618"/>
    <w:rsid w:val="003E7784"/>
    <w:rsid w:val="003E7F3D"/>
    <w:rsid w:val="003F0122"/>
    <w:rsid w:val="003F04F2"/>
    <w:rsid w:val="003F0989"/>
    <w:rsid w:val="003F0C86"/>
    <w:rsid w:val="003F1131"/>
    <w:rsid w:val="003F11CD"/>
    <w:rsid w:val="003F13AC"/>
    <w:rsid w:val="003F14DB"/>
    <w:rsid w:val="003F1523"/>
    <w:rsid w:val="003F168A"/>
    <w:rsid w:val="003F183B"/>
    <w:rsid w:val="003F1886"/>
    <w:rsid w:val="003F19DB"/>
    <w:rsid w:val="003F1A89"/>
    <w:rsid w:val="003F1AEE"/>
    <w:rsid w:val="003F1D21"/>
    <w:rsid w:val="003F2934"/>
    <w:rsid w:val="003F29B5"/>
    <w:rsid w:val="003F2D3A"/>
    <w:rsid w:val="003F2ECC"/>
    <w:rsid w:val="003F2EDD"/>
    <w:rsid w:val="003F35C5"/>
    <w:rsid w:val="003F35E2"/>
    <w:rsid w:val="003F36B9"/>
    <w:rsid w:val="003F385A"/>
    <w:rsid w:val="003F3912"/>
    <w:rsid w:val="003F44F5"/>
    <w:rsid w:val="003F487B"/>
    <w:rsid w:val="003F49CA"/>
    <w:rsid w:val="003F4A93"/>
    <w:rsid w:val="003F4DE2"/>
    <w:rsid w:val="003F4E79"/>
    <w:rsid w:val="003F524E"/>
    <w:rsid w:val="003F5644"/>
    <w:rsid w:val="003F5720"/>
    <w:rsid w:val="003F580B"/>
    <w:rsid w:val="003F5AAB"/>
    <w:rsid w:val="003F5C95"/>
    <w:rsid w:val="003F6017"/>
    <w:rsid w:val="003F635B"/>
    <w:rsid w:val="003F63AF"/>
    <w:rsid w:val="003F663B"/>
    <w:rsid w:val="003F6842"/>
    <w:rsid w:val="003F6945"/>
    <w:rsid w:val="003F6B4D"/>
    <w:rsid w:val="003F6E4F"/>
    <w:rsid w:val="003F7913"/>
    <w:rsid w:val="003F7B68"/>
    <w:rsid w:val="003F7E66"/>
    <w:rsid w:val="004002A8"/>
    <w:rsid w:val="00400760"/>
    <w:rsid w:val="00400A90"/>
    <w:rsid w:val="0040102D"/>
    <w:rsid w:val="004010B3"/>
    <w:rsid w:val="00401465"/>
    <w:rsid w:val="00401E9C"/>
    <w:rsid w:val="00402188"/>
    <w:rsid w:val="004021A3"/>
    <w:rsid w:val="0040269C"/>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6F06"/>
    <w:rsid w:val="00407093"/>
    <w:rsid w:val="004070DD"/>
    <w:rsid w:val="004072DB"/>
    <w:rsid w:val="0040753A"/>
    <w:rsid w:val="0040757B"/>
    <w:rsid w:val="0040764F"/>
    <w:rsid w:val="004077EE"/>
    <w:rsid w:val="0040799D"/>
    <w:rsid w:val="004079C1"/>
    <w:rsid w:val="00407A8B"/>
    <w:rsid w:val="00407C9B"/>
    <w:rsid w:val="00407DBB"/>
    <w:rsid w:val="0041001A"/>
    <w:rsid w:val="00410504"/>
    <w:rsid w:val="00410A0F"/>
    <w:rsid w:val="00410A19"/>
    <w:rsid w:val="00410BB0"/>
    <w:rsid w:val="00410E71"/>
    <w:rsid w:val="004113E2"/>
    <w:rsid w:val="0041166A"/>
    <w:rsid w:val="00411F52"/>
    <w:rsid w:val="00412083"/>
    <w:rsid w:val="00412245"/>
    <w:rsid w:val="004122D4"/>
    <w:rsid w:val="0041287F"/>
    <w:rsid w:val="00412DE8"/>
    <w:rsid w:val="00413014"/>
    <w:rsid w:val="00413316"/>
    <w:rsid w:val="004133CE"/>
    <w:rsid w:val="004134DF"/>
    <w:rsid w:val="0041360B"/>
    <w:rsid w:val="00413945"/>
    <w:rsid w:val="004143E5"/>
    <w:rsid w:val="0041469A"/>
    <w:rsid w:val="0041497A"/>
    <w:rsid w:val="00414CF7"/>
    <w:rsid w:val="00415C01"/>
    <w:rsid w:val="00415FBA"/>
    <w:rsid w:val="004162D7"/>
    <w:rsid w:val="00416414"/>
    <w:rsid w:val="004166A0"/>
    <w:rsid w:val="0041692C"/>
    <w:rsid w:val="00416A93"/>
    <w:rsid w:val="00416BD8"/>
    <w:rsid w:val="004179D0"/>
    <w:rsid w:val="00417A6D"/>
    <w:rsid w:val="004200B0"/>
    <w:rsid w:val="0042017F"/>
    <w:rsid w:val="00420664"/>
    <w:rsid w:val="00420A87"/>
    <w:rsid w:val="00420B15"/>
    <w:rsid w:val="00420C24"/>
    <w:rsid w:val="00420DCE"/>
    <w:rsid w:val="00420E5E"/>
    <w:rsid w:val="004212F0"/>
    <w:rsid w:val="00421425"/>
    <w:rsid w:val="00421799"/>
    <w:rsid w:val="0042191F"/>
    <w:rsid w:val="004219A3"/>
    <w:rsid w:val="00421F78"/>
    <w:rsid w:val="00422267"/>
    <w:rsid w:val="0042227F"/>
    <w:rsid w:val="00422E51"/>
    <w:rsid w:val="0042317C"/>
    <w:rsid w:val="0042369C"/>
    <w:rsid w:val="00423925"/>
    <w:rsid w:val="00423A86"/>
    <w:rsid w:val="00423BDC"/>
    <w:rsid w:val="00423F52"/>
    <w:rsid w:val="00423FEB"/>
    <w:rsid w:val="0042460C"/>
    <w:rsid w:val="00424A25"/>
    <w:rsid w:val="004250A5"/>
    <w:rsid w:val="00425183"/>
    <w:rsid w:val="004251C2"/>
    <w:rsid w:val="00425AF6"/>
    <w:rsid w:val="00425C3F"/>
    <w:rsid w:val="00425CF9"/>
    <w:rsid w:val="00425FF4"/>
    <w:rsid w:val="0042629F"/>
    <w:rsid w:val="00426930"/>
    <w:rsid w:val="004269D5"/>
    <w:rsid w:val="0042706D"/>
    <w:rsid w:val="004270FD"/>
    <w:rsid w:val="004271D5"/>
    <w:rsid w:val="00427261"/>
    <w:rsid w:val="004272B9"/>
    <w:rsid w:val="004273F5"/>
    <w:rsid w:val="00427637"/>
    <w:rsid w:val="004277BC"/>
    <w:rsid w:val="00427915"/>
    <w:rsid w:val="00430147"/>
    <w:rsid w:val="004308E9"/>
    <w:rsid w:val="00430AF9"/>
    <w:rsid w:val="00430D1D"/>
    <w:rsid w:val="00431066"/>
    <w:rsid w:val="004311F9"/>
    <w:rsid w:val="00431296"/>
    <w:rsid w:val="004313EF"/>
    <w:rsid w:val="00431441"/>
    <w:rsid w:val="00431C70"/>
    <w:rsid w:val="00431F16"/>
    <w:rsid w:val="00431FD0"/>
    <w:rsid w:val="004321F1"/>
    <w:rsid w:val="00432296"/>
    <w:rsid w:val="0043343B"/>
    <w:rsid w:val="0043383B"/>
    <w:rsid w:val="0043384A"/>
    <w:rsid w:val="004339B7"/>
    <w:rsid w:val="00433C3F"/>
    <w:rsid w:val="00433CB8"/>
    <w:rsid w:val="00433EF9"/>
    <w:rsid w:val="00433F44"/>
    <w:rsid w:val="00433F6B"/>
    <w:rsid w:val="004342DF"/>
    <w:rsid w:val="00434427"/>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1E9"/>
    <w:rsid w:val="004403B8"/>
    <w:rsid w:val="00440734"/>
    <w:rsid w:val="00440870"/>
    <w:rsid w:val="00440E70"/>
    <w:rsid w:val="00441569"/>
    <w:rsid w:val="0044163F"/>
    <w:rsid w:val="00441A0D"/>
    <w:rsid w:val="00441B87"/>
    <w:rsid w:val="00441F78"/>
    <w:rsid w:val="004422DF"/>
    <w:rsid w:val="00442BAA"/>
    <w:rsid w:val="00442D95"/>
    <w:rsid w:val="00442FB4"/>
    <w:rsid w:val="004430B1"/>
    <w:rsid w:val="00443176"/>
    <w:rsid w:val="00443310"/>
    <w:rsid w:val="00443463"/>
    <w:rsid w:val="004435DB"/>
    <w:rsid w:val="0044367E"/>
    <w:rsid w:val="00443A6A"/>
    <w:rsid w:val="00443E19"/>
    <w:rsid w:val="00444ACA"/>
    <w:rsid w:val="004451C0"/>
    <w:rsid w:val="004454C2"/>
    <w:rsid w:val="00445C63"/>
    <w:rsid w:val="00445CA0"/>
    <w:rsid w:val="00446176"/>
    <w:rsid w:val="0044618B"/>
    <w:rsid w:val="00446319"/>
    <w:rsid w:val="00446390"/>
    <w:rsid w:val="004464A2"/>
    <w:rsid w:val="00446920"/>
    <w:rsid w:val="00447351"/>
    <w:rsid w:val="00447483"/>
    <w:rsid w:val="00447541"/>
    <w:rsid w:val="0044793D"/>
    <w:rsid w:val="00447B50"/>
    <w:rsid w:val="00447BD5"/>
    <w:rsid w:val="00447C55"/>
    <w:rsid w:val="00447CED"/>
    <w:rsid w:val="00447D00"/>
    <w:rsid w:val="0045004D"/>
    <w:rsid w:val="00450BFC"/>
    <w:rsid w:val="00450C2B"/>
    <w:rsid w:val="00450E1B"/>
    <w:rsid w:val="004512D8"/>
    <w:rsid w:val="004513C7"/>
    <w:rsid w:val="0045153F"/>
    <w:rsid w:val="00451B45"/>
    <w:rsid w:val="00451D03"/>
    <w:rsid w:val="00451DF6"/>
    <w:rsid w:val="00451DFE"/>
    <w:rsid w:val="00452121"/>
    <w:rsid w:val="00452268"/>
    <w:rsid w:val="00452286"/>
    <w:rsid w:val="0045230A"/>
    <w:rsid w:val="004526CF"/>
    <w:rsid w:val="00452AEA"/>
    <w:rsid w:val="00452D17"/>
    <w:rsid w:val="00452E0B"/>
    <w:rsid w:val="00453663"/>
    <w:rsid w:val="004538BB"/>
    <w:rsid w:val="00453F26"/>
    <w:rsid w:val="0045400B"/>
    <w:rsid w:val="0045406B"/>
    <w:rsid w:val="0045409D"/>
    <w:rsid w:val="0045426D"/>
    <w:rsid w:val="004548CC"/>
    <w:rsid w:val="00454BB8"/>
    <w:rsid w:val="00454F36"/>
    <w:rsid w:val="0045510B"/>
    <w:rsid w:val="00455385"/>
    <w:rsid w:val="004556CC"/>
    <w:rsid w:val="0045584D"/>
    <w:rsid w:val="0045587E"/>
    <w:rsid w:val="0045598B"/>
    <w:rsid w:val="00455A7E"/>
    <w:rsid w:val="00455BCE"/>
    <w:rsid w:val="004561E6"/>
    <w:rsid w:val="0045626E"/>
    <w:rsid w:val="00456356"/>
    <w:rsid w:val="004569C6"/>
    <w:rsid w:val="00456F66"/>
    <w:rsid w:val="0045701C"/>
    <w:rsid w:val="00457135"/>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B67"/>
    <w:rsid w:val="00462F2F"/>
    <w:rsid w:val="004631BC"/>
    <w:rsid w:val="004634CE"/>
    <w:rsid w:val="004635A7"/>
    <w:rsid w:val="00463630"/>
    <w:rsid w:val="00463645"/>
    <w:rsid w:val="00463BC7"/>
    <w:rsid w:val="00463E97"/>
    <w:rsid w:val="004649D9"/>
    <w:rsid w:val="00464C92"/>
    <w:rsid w:val="00464D36"/>
    <w:rsid w:val="00464F86"/>
    <w:rsid w:val="0046503A"/>
    <w:rsid w:val="004652D7"/>
    <w:rsid w:val="00465713"/>
    <w:rsid w:val="004659BD"/>
    <w:rsid w:val="00465F2A"/>
    <w:rsid w:val="00465F41"/>
    <w:rsid w:val="0046684C"/>
    <w:rsid w:val="004668C7"/>
    <w:rsid w:val="00466A37"/>
    <w:rsid w:val="00466E27"/>
    <w:rsid w:val="004674B9"/>
    <w:rsid w:val="00467962"/>
    <w:rsid w:val="00467FA5"/>
    <w:rsid w:val="00470D63"/>
    <w:rsid w:val="00471102"/>
    <w:rsid w:val="00471473"/>
    <w:rsid w:val="00471496"/>
    <w:rsid w:val="0047188C"/>
    <w:rsid w:val="00471CA3"/>
    <w:rsid w:val="00471D90"/>
    <w:rsid w:val="00472154"/>
    <w:rsid w:val="00472260"/>
    <w:rsid w:val="0047291F"/>
    <w:rsid w:val="00472B0D"/>
    <w:rsid w:val="00472D29"/>
    <w:rsid w:val="004734DB"/>
    <w:rsid w:val="00473915"/>
    <w:rsid w:val="00473C43"/>
    <w:rsid w:val="004741FF"/>
    <w:rsid w:val="0047431D"/>
    <w:rsid w:val="00474492"/>
    <w:rsid w:val="00474924"/>
    <w:rsid w:val="004749BC"/>
    <w:rsid w:val="00474AB4"/>
    <w:rsid w:val="00474C65"/>
    <w:rsid w:val="004752F0"/>
    <w:rsid w:val="0047533C"/>
    <w:rsid w:val="00475575"/>
    <w:rsid w:val="00475DC7"/>
    <w:rsid w:val="00475E92"/>
    <w:rsid w:val="00476187"/>
    <w:rsid w:val="00476590"/>
    <w:rsid w:val="0047667F"/>
    <w:rsid w:val="00476B93"/>
    <w:rsid w:val="00476D9E"/>
    <w:rsid w:val="00477146"/>
    <w:rsid w:val="004772B4"/>
    <w:rsid w:val="004778C7"/>
    <w:rsid w:val="00477A42"/>
    <w:rsid w:val="00477C84"/>
    <w:rsid w:val="0048018C"/>
    <w:rsid w:val="004804F6"/>
    <w:rsid w:val="0048066C"/>
    <w:rsid w:val="0048087A"/>
    <w:rsid w:val="00480A9E"/>
    <w:rsid w:val="00480DA7"/>
    <w:rsid w:val="00481001"/>
    <w:rsid w:val="0048154D"/>
    <w:rsid w:val="0048157D"/>
    <w:rsid w:val="0048179C"/>
    <w:rsid w:val="00481A57"/>
    <w:rsid w:val="00481FCD"/>
    <w:rsid w:val="004825B9"/>
    <w:rsid w:val="00482A70"/>
    <w:rsid w:val="00482BFD"/>
    <w:rsid w:val="00482D46"/>
    <w:rsid w:val="00482FDE"/>
    <w:rsid w:val="004831D6"/>
    <w:rsid w:val="0048328C"/>
    <w:rsid w:val="004832BF"/>
    <w:rsid w:val="00483326"/>
    <w:rsid w:val="004834A7"/>
    <w:rsid w:val="00483A51"/>
    <w:rsid w:val="00483B71"/>
    <w:rsid w:val="00483D92"/>
    <w:rsid w:val="00483FCE"/>
    <w:rsid w:val="0048408A"/>
    <w:rsid w:val="0048410F"/>
    <w:rsid w:val="004842EB"/>
    <w:rsid w:val="00484746"/>
    <w:rsid w:val="004850C2"/>
    <w:rsid w:val="0048515F"/>
    <w:rsid w:val="00485178"/>
    <w:rsid w:val="00485533"/>
    <w:rsid w:val="0048558F"/>
    <w:rsid w:val="00485759"/>
    <w:rsid w:val="004858F8"/>
    <w:rsid w:val="00485B7E"/>
    <w:rsid w:val="00485BCA"/>
    <w:rsid w:val="00485D2C"/>
    <w:rsid w:val="00485DBF"/>
    <w:rsid w:val="0048677F"/>
    <w:rsid w:val="00486AF4"/>
    <w:rsid w:val="00486B9D"/>
    <w:rsid w:val="00486F4D"/>
    <w:rsid w:val="00487851"/>
    <w:rsid w:val="004879B6"/>
    <w:rsid w:val="00487EC0"/>
    <w:rsid w:val="00487EC7"/>
    <w:rsid w:val="00490D32"/>
    <w:rsid w:val="00490DD7"/>
    <w:rsid w:val="00490F9B"/>
    <w:rsid w:val="00491465"/>
    <w:rsid w:val="0049165E"/>
    <w:rsid w:val="00491A11"/>
    <w:rsid w:val="00491C2A"/>
    <w:rsid w:val="00491EB5"/>
    <w:rsid w:val="00491F9F"/>
    <w:rsid w:val="004922A5"/>
    <w:rsid w:val="004925EC"/>
    <w:rsid w:val="00492720"/>
    <w:rsid w:val="00492C0D"/>
    <w:rsid w:val="00492CD9"/>
    <w:rsid w:val="00492CF2"/>
    <w:rsid w:val="00493F2D"/>
    <w:rsid w:val="0049412F"/>
    <w:rsid w:val="00494637"/>
    <w:rsid w:val="0049473E"/>
    <w:rsid w:val="0049493E"/>
    <w:rsid w:val="004956B2"/>
    <w:rsid w:val="0049587E"/>
    <w:rsid w:val="00495986"/>
    <w:rsid w:val="00495DE2"/>
    <w:rsid w:val="00496446"/>
    <w:rsid w:val="00496465"/>
    <w:rsid w:val="00496507"/>
    <w:rsid w:val="00496982"/>
    <w:rsid w:val="00496C3E"/>
    <w:rsid w:val="0049713E"/>
    <w:rsid w:val="00497575"/>
    <w:rsid w:val="00497A05"/>
    <w:rsid w:val="00497CA9"/>
    <w:rsid w:val="004A0535"/>
    <w:rsid w:val="004A05E6"/>
    <w:rsid w:val="004A0717"/>
    <w:rsid w:val="004A07E7"/>
    <w:rsid w:val="004A0D32"/>
    <w:rsid w:val="004A0E8E"/>
    <w:rsid w:val="004A142F"/>
    <w:rsid w:val="004A1C92"/>
    <w:rsid w:val="004A200E"/>
    <w:rsid w:val="004A2164"/>
    <w:rsid w:val="004A2515"/>
    <w:rsid w:val="004A2B54"/>
    <w:rsid w:val="004A2DB9"/>
    <w:rsid w:val="004A2E41"/>
    <w:rsid w:val="004A30FA"/>
    <w:rsid w:val="004A324F"/>
    <w:rsid w:val="004A35BE"/>
    <w:rsid w:val="004A38F6"/>
    <w:rsid w:val="004A39FD"/>
    <w:rsid w:val="004A45E4"/>
    <w:rsid w:val="004A46BE"/>
    <w:rsid w:val="004A46F5"/>
    <w:rsid w:val="004A4A85"/>
    <w:rsid w:val="004A4D43"/>
    <w:rsid w:val="004A5164"/>
    <w:rsid w:val="004A5391"/>
    <w:rsid w:val="004A55A6"/>
    <w:rsid w:val="004A5619"/>
    <w:rsid w:val="004A5718"/>
    <w:rsid w:val="004A5897"/>
    <w:rsid w:val="004A593E"/>
    <w:rsid w:val="004A5B3B"/>
    <w:rsid w:val="004A5D61"/>
    <w:rsid w:val="004A6196"/>
    <w:rsid w:val="004A650C"/>
    <w:rsid w:val="004A6706"/>
    <w:rsid w:val="004A69C8"/>
    <w:rsid w:val="004A6C97"/>
    <w:rsid w:val="004A723C"/>
    <w:rsid w:val="004A779A"/>
    <w:rsid w:val="004A78A8"/>
    <w:rsid w:val="004A79D7"/>
    <w:rsid w:val="004A7AA8"/>
    <w:rsid w:val="004A7F29"/>
    <w:rsid w:val="004B03C6"/>
    <w:rsid w:val="004B0733"/>
    <w:rsid w:val="004B0796"/>
    <w:rsid w:val="004B09F7"/>
    <w:rsid w:val="004B0D80"/>
    <w:rsid w:val="004B0E07"/>
    <w:rsid w:val="004B0E1F"/>
    <w:rsid w:val="004B0EC0"/>
    <w:rsid w:val="004B10EC"/>
    <w:rsid w:val="004B141F"/>
    <w:rsid w:val="004B1491"/>
    <w:rsid w:val="004B16BA"/>
    <w:rsid w:val="004B1E8C"/>
    <w:rsid w:val="004B2455"/>
    <w:rsid w:val="004B2610"/>
    <w:rsid w:val="004B286C"/>
    <w:rsid w:val="004B2DB5"/>
    <w:rsid w:val="004B3987"/>
    <w:rsid w:val="004B3A9B"/>
    <w:rsid w:val="004B3C6B"/>
    <w:rsid w:val="004B3F11"/>
    <w:rsid w:val="004B3FF6"/>
    <w:rsid w:val="004B441C"/>
    <w:rsid w:val="004B44C5"/>
    <w:rsid w:val="004B4B80"/>
    <w:rsid w:val="004B52B7"/>
    <w:rsid w:val="004B55DC"/>
    <w:rsid w:val="004B56CD"/>
    <w:rsid w:val="004B6D42"/>
    <w:rsid w:val="004B7023"/>
    <w:rsid w:val="004B7DAE"/>
    <w:rsid w:val="004B7FA5"/>
    <w:rsid w:val="004C0479"/>
    <w:rsid w:val="004C0A38"/>
    <w:rsid w:val="004C0BD7"/>
    <w:rsid w:val="004C1076"/>
    <w:rsid w:val="004C112B"/>
    <w:rsid w:val="004C12BA"/>
    <w:rsid w:val="004C1649"/>
    <w:rsid w:val="004C1968"/>
    <w:rsid w:val="004C1A1C"/>
    <w:rsid w:val="004C1AD1"/>
    <w:rsid w:val="004C1DBC"/>
    <w:rsid w:val="004C234B"/>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A2E"/>
    <w:rsid w:val="004C5CEB"/>
    <w:rsid w:val="004C7235"/>
    <w:rsid w:val="004C72EE"/>
    <w:rsid w:val="004C7366"/>
    <w:rsid w:val="004C77E1"/>
    <w:rsid w:val="004C79EE"/>
    <w:rsid w:val="004C7F52"/>
    <w:rsid w:val="004D0319"/>
    <w:rsid w:val="004D0374"/>
    <w:rsid w:val="004D03AF"/>
    <w:rsid w:val="004D078E"/>
    <w:rsid w:val="004D082D"/>
    <w:rsid w:val="004D09B3"/>
    <w:rsid w:val="004D0BB5"/>
    <w:rsid w:val="004D0ED6"/>
    <w:rsid w:val="004D1061"/>
    <w:rsid w:val="004D1E13"/>
    <w:rsid w:val="004D21E7"/>
    <w:rsid w:val="004D250F"/>
    <w:rsid w:val="004D2591"/>
    <w:rsid w:val="004D260D"/>
    <w:rsid w:val="004D2824"/>
    <w:rsid w:val="004D2B7A"/>
    <w:rsid w:val="004D2E09"/>
    <w:rsid w:val="004D2F0B"/>
    <w:rsid w:val="004D36AE"/>
    <w:rsid w:val="004D4063"/>
    <w:rsid w:val="004D4140"/>
    <w:rsid w:val="004D4B6B"/>
    <w:rsid w:val="004D514B"/>
    <w:rsid w:val="004D528E"/>
    <w:rsid w:val="004D55FF"/>
    <w:rsid w:val="004D5A45"/>
    <w:rsid w:val="004D5B4D"/>
    <w:rsid w:val="004D5BFF"/>
    <w:rsid w:val="004D6506"/>
    <w:rsid w:val="004D6C28"/>
    <w:rsid w:val="004D6FAF"/>
    <w:rsid w:val="004D70A6"/>
    <w:rsid w:val="004D7CA9"/>
    <w:rsid w:val="004D7FA5"/>
    <w:rsid w:val="004E0044"/>
    <w:rsid w:val="004E033D"/>
    <w:rsid w:val="004E0994"/>
    <w:rsid w:val="004E0F6C"/>
    <w:rsid w:val="004E12DF"/>
    <w:rsid w:val="004E152D"/>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E44"/>
    <w:rsid w:val="004E3EFA"/>
    <w:rsid w:val="004E3F91"/>
    <w:rsid w:val="004E4B5E"/>
    <w:rsid w:val="004E52B6"/>
    <w:rsid w:val="004E53E9"/>
    <w:rsid w:val="004E565A"/>
    <w:rsid w:val="004E60FE"/>
    <w:rsid w:val="004E6424"/>
    <w:rsid w:val="004E6426"/>
    <w:rsid w:val="004E657B"/>
    <w:rsid w:val="004E6736"/>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1E25"/>
    <w:rsid w:val="004F240B"/>
    <w:rsid w:val="004F3288"/>
    <w:rsid w:val="004F32C4"/>
    <w:rsid w:val="004F35E0"/>
    <w:rsid w:val="004F35EE"/>
    <w:rsid w:val="004F3A12"/>
    <w:rsid w:val="004F3D42"/>
    <w:rsid w:val="004F40B3"/>
    <w:rsid w:val="004F43A1"/>
    <w:rsid w:val="004F4995"/>
    <w:rsid w:val="004F4EF4"/>
    <w:rsid w:val="004F5013"/>
    <w:rsid w:val="004F5160"/>
    <w:rsid w:val="004F5D45"/>
    <w:rsid w:val="004F5E4D"/>
    <w:rsid w:val="004F6035"/>
    <w:rsid w:val="004F6690"/>
    <w:rsid w:val="004F698A"/>
    <w:rsid w:val="004F6A95"/>
    <w:rsid w:val="004F6BF1"/>
    <w:rsid w:val="004F6F43"/>
    <w:rsid w:val="004F6F5E"/>
    <w:rsid w:val="004F739E"/>
    <w:rsid w:val="004F74CA"/>
    <w:rsid w:val="004F7787"/>
    <w:rsid w:val="004F79B1"/>
    <w:rsid w:val="004F7CC3"/>
    <w:rsid w:val="004F7D13"/>
    <w:rsid w:val="004F7D83"/>
    <w:rsid w:val="004F7EDF"/>
    <w:rsid w:val="00500110"/>
    <w:rsid w:val="005003DE"/>
    <w:rsid w:val="00500799"/>
    <w:rsid w:val="00500DE8"/>
    <w:rsid w:val="00501064"/>
    <w:rsid w:val="005014FC"/>
    <w:rsid w:val="005019B5"/>
    <w:rsid w:val="005019C0"/>
    <w:rsid w:val="00501EF9"/>
    <w:rsid w:val="0050225A"/>
    <w:rsid w:val="00502AD6"/>
    <w:rsid w:val="00502D81"/>
    <w:rsid w:val="00502D90"/>
    <w:rsid w:val="00502E1D"/>
    <w:rsid w:val="00502EA0"/>
    <w:rsid w:val="00502F97"/>
    <w:rsid w:val="00503352"/>
    <w:rsid w:val="005033D4"/>
    <w:rsid w:val="005033D8"/>
    <w:rsid w:val="00503662"/>
    <w:rsid w:val="00503CF7"/>
    <w:rsid w:val="00503F00"/>
    <w:rsid w:val="005042D3"/>
    <w:rsid w:val="0050494D"/>
    <w:rsid w:val="00504A6A"/>
    <w:rsid w:val="00505005"/>
    <w:rsid w:val="00505460"/>
    <w:rsid w:val="00505CE1"/>
    <w:rsid w:val="00506058"/>
    <w:rsid w:val="00506259"/>
    <w:rsid w:val="005062DD"/>
    <w:rsid w:val="00506A1F"/>
    <w:rsid w:val="00506BCC"/>
    <w:rsid w:val="00506C9D"/>
    <w:rsid w:val="005071A3"/>
    <w:rsid w:val="005077C6"/>
    <w:rsid w:val="00507CFB"/>
    <w:rsid w:val="00510245"/>
    <w:rsid w:val="0051067C"/>
    <w:rsid w:val="00510833"/>
    <w:rsid w:val="0051089A"/>
    <w:rsid w:val="005108DA"/>
    <w:rsid w:val="005108EF"/>
    <w:rsid w:val="00510A01"/>
    <w:rsid w:val="00511120"/>
    <w:rsid w:val="00511156"/>
    <w:rsid w:val="0051118C"/>
    <w:rsid w:val="0051138B"/>
    <w:rsid w:val="005116F0"/>
    <w:rsid w:val="0051173A"/>
    <w:rsid w:val="00511A66"/>
    <w:rsid w:val="00511BAE"/>
    <w:rsid w:val="00511EBB"/>
    <w:rsid w:val="00512229"/>
    <w:rsid w:val="005123A0"/>
    <w:rsid w:val="00512721"/>
    <w:rsid w:val="005127FB"/>
    <w:rsid w:val="00512DFB"/>
    <w:rsid w:val="00512E08"/>
    <w:rsid w:val="005135E4"/>
    <w:rsid w:val="00513640"/>
    <w:rsid w:val="00513EDA"/>
    <w:rsid w:val="00513F6B"/>
    <w:rsid w:val="005142A8"/>
    <w:rsid w:val="00514425"/>
    <w:rsid w:val="00514E2D"/>
    <w:rsid w:val="00514ECF"/>
    <w:rsid w:val="00515B23"/>
    <w:rsid w:val="00515C39"/>
    <w:rsid w:val="005160E1"/>
    <w:rsid w:val="0051615D"/>
    <w:rsid w:val="00516381"/>
    <w:rsid w:val="00516487"/>
    <w:rsid w:val="00516C58"/>
    <w:rsid w:val="00516E3B"/>
    <w:rsid w:val="00517001"/>
    <w:rsid w:val="005173C0"/>
    <w:rsid w:val="00517471"/>
    <w:rsid w:val="005203DD"/>
    <w:rsid w:val="00520415"/>
    <w:rsid w:val="005204AE"/>
    <w:rsid w:val="00520968"/>
    <w:rsid w:val="00520A59"/>
    <w:rsid w:val="00520D6F"/>
    <w:rsid w:val="00520FC1"/>
    <w:rsid w:val="00521232"/>
    <w:rsid w:val="00521244"/>
    <w:rsid w:val="005212C4"/>
    <w:rsid w:val="005212DC"/>
    <w:rsid w:val="0052196C"/>
    <w:rsid w:val="005219CA"/>
    <w:rsid w:val="005219E7"/>
    <w:rsid w:val="00521BBC"/>
    <w:rsid w:val="00521BFD"/>
    <w:rsid w:val="00521DB5"/>
    <w:rsid w:val="00522198"/>
    <w:rsid w:val="0052239B"/>
    <w:rsid w:val="00522B13"/>
    <w:rsid w:val="00522B30"/>
    <w:rsid w:val="00522C03"/>
    <w:rsid w:val="005232B3"/>
    <w:rsid w:val="005233A5"/>
    <w:rsid w:val="00523C38"/>
    <w:rsid w:val="0052437F"/>
    <w:rsid w:val="0052438E"/>
    <w:rsid w:val="005246CF"/>
    <w:rsid w:val="00525B0A"/>
    <w:rsid w:val="00525ED7"/>
    <w:rsid w:val="0052624A"/>
    <w:rsid w:val="00526266"/>
    <w:rsid w:val="00526493"/>
    <w:rsid w:val="0052687E"/>
    <w:rsid w:val="00526A07"/>
    <w:rsid w:val="00526A2E"/>
    <w:rsid w:val="00526EBE"/>
    <w:rsid w:val="00526F6C"/>
    <w:rsid w:val="00527730"/>
    <w:rsid w:val="00527E8F"/>
    <w:rsid w:val="005302CE"/>
    <w:rsid w:val="0053030E"/>
    <w:rsid w:val="00530BC0"/>
    <w:rsid w:val="00530FFC"/>
    <w:rsid w:val="005310F3"/>
    <w:rsid w:val="00531538"/>
    <w:rsid w:val="0053160A"/>
    <w:rsid w:val="00531614"/>
    <w:rsid w:val="005319CA"/>
    <w:rsid w:val="005319DC"/>
    <w:rsid w:val="00531A3D"/>
    <w:rsid w:val="00531DE9"/>
    <w:rsid w:val="00531F4B"/>
    <w:rsid w:val="00532470"/>
    <w:rsid w:val="0053272A"/>
    <w:rsid w:val="0053349A"/>
    <w:rsid w:val="005334AF"/>
    <w:rsid w:val="005336D9"/>
    <w:rsid w:val="00533DD7"/>
    <w:rsid w:val="00534175"/>
    <w:rsid w:val="0053426F"/>
    <w:rsid w:val="00534527"/>
    <w:rsid w:val="005346ED"/>
    <w:rsid w:val="0053497F"/>
    <w:rsid w:val="00534DA3"/>
    <w:rsid w:val="00534DD6"/>
    <w:rsid w:val="00535B87"/>
    <w:rsid w:val="00535E1F"/>
    <w:rsid w:val="00535F72"/>
    <w:rsid w:val="0053665B"/>
    <w:rsid w:val="00536759"/>
    <w:rsid w:val="00536848"/>
    <w:rsid w:val="00536B57"/>
    <w:rsid w:val="00536B82"/>
    <w:rsid w:val="00536BED"/>
    <w:rsid w:val="00536D8E"/>
    <w:rsid w:val="00536DA1"/>
    <w:rsid w:val="00537024"/>
    <w:rsid w:val="0053708A"/>
    <w:rsid w:val="00537261"/>
    <w:rsid w:val="0053760A"/>
    <w:rsid w:val="0053770A"/>
    <w:rsid w:val="005379C2"/>
    <w:rsid w:val="00537E54"/>
    <w:rsid w:val="00537E60"/>
    <w:rsid w:val="00537E61"/>
    <w:rsid w:val="0054010B"/>
    <w:rsid w:val="00540138"/>
    <w:rsid w:val="005402B2"/>
    <w:rsid w:val="00540758"/>
    <w:rsid w:val="00540776"/>
    <w:rsid w:val="005407D4"/>
    <w:rsid w:val="00540BA9"/>
    <w:rsid w:val="005414E2"/>
    <w:rsid w:val="0054160D"/>
    <w:rsid w:val="005416A2"/>
    <w:rsid w:val="00541A2A"/>
    <w:rsid w:val="00541C50"/>
    <w:rsid w:val="00541EB7"/>
    <w:rsid w:val="00541F7B"/>
    <w:rsid w:val="00542181"/>
    <w:rsid w:val="00542945"/>
    <w:rsid w:val="00542AD5"/>
    <w:rsid w:val="00542B3F"/>
    <w:rsid w:val="00542EDE"/>
    <w:rsid w:val="005433F4"/>
    <w:rsid w:val="0054341E"/>
    <w:rsid w:val="00543FC2"/>
    <w:rsid w:val="00543FD6"/>
    <w:rsid w:val="00544088"/>
    <w:rsid w:val="0054433B"/>
    <w:rsid w:val="0054482E"/>
    <w:rsid w:val="00544AD7"/>
    <w:rsid w:val="0054507C"/>
    <w:rsid w:val="005450D9"/>
    <w:rsid w:val="005452DF"/>
    <w:rsid w:val="005454E4"/>
    <w:rsid w:val="0054550B"/>
    <w:rsid w:val="00545822"/>
    <w:rsid w:val="0054585E"/>
    <w:rsid w:val="00545B76"/>
    <w:rsid w:val="00546073"/>
    <w:rsid w:val="0054736B"/>
    <w:rsid w:val="005478BB"/>
    <w:rsid w:val="00547BC4"/>
    <w:rsid w:val="00547FFE"/>
    <w:rsid w:val="00550BE8"/>
    <w:rsid w:val="00550C69"/>
    <w:rsid w:val="00551028"/>
    <w:rsid w:val="005514FC"/>
    <w:rsid w:val="00551607"/>
    <w:rsid w:val="00551848"/>
    <w:rsid w:val="00551E34"/>
    <w:rsid w:val="00552102"/>
    <w:rsid w:val="00552423"/>
    <w:rsid w:val="00552BB0"/>
    <w:rsid w:val="00552C2B"/>
    <w:rsid w:val="00552D64"/>
    <w:rsid w:val="005534BB"/>
    <w:rsid w:val="00553651"/>
    <w:rsid w:val="0055365A"/>
    <w:rsid w:val="0055365C"/>
    <w:rsid w:val="00553668"/>
    <w:rsid w:val="00553ADF"/>
    <w:rsid w:val="005541D4"/>
    <w:rsid w:val="00554A10"/>
    <w:rsid w:val="005550AC"/>
    <w:rsid w:val="005550EE"/>
    <w:rsid w:val="005565AB"/>
    <w:rsid w:val="00556A21"/>
    <w:rsid w:val="00556E29"/>
    <w:rsid w:val="00556EE7"/>
    <w:rsid w:val="0055786A"/>
    <w:rsid w:val="0056060F"/>
    <w:rsid w:val="00560760"/>
    <w:rsid w:val="005613E8"/>
    <w:rsid w:val="0056141C"/>
    <w:rsid w:val="0056158C"/>
    <w:rsid w:val="00561622"/>
    <w:rsid w:val="00561816"/>
    <w:rsid w:val="005619B2"/>
    <w:rsid w:val="00561C27"/>
    <w:rsid w:val="00561FD9"/>
    <w:rsid w:val="0056225F"/>
    <w:rsid w:val="00562414"/>
    <w:rsid w:val="0056255F"/>
    <w:rsid w:val="0056269B"/>
    <w:rsid w:val="0056298E"/>
    <w:rsid w:val="00562C8B"/>
    <w:rsid w:val="00563139"/>
    <w:rsid w:val="00563627"/>
    <w:rsid w:val="0056372A"/>
    <w:rsid w:val="0056396A"/>
    <w:rsid w:val="005641CA"/>
    <w:rsid w:val="00564478"/>
    <w:rsid w:val="005647F9"/>
    <w:rsid w:val="00564CE1"/>
    <w:rsid w:val="00565127"/>
    <w:rsid w:val="00565F98"/>
    <w:rsid w:val="00566671"/>
    <w:rsid w:val="00566879"/>
    <w:rsid w:val="00566DAC"/>
    <w:rsid w:val="00566FEA"/>
    <w:rsid w:val="005676F5"/>
    <w:rsid w:val="00567C79"/>
    <w:rsid w:val="00570012"/>
    <w:rsid w:val="00570018"/>
    <w:rsid w:val="005704B3"/>
    <w:rsid w:val="005705A3"/>
    <w:rsid w:val="00570A28"/>
    <w:rsid w:val="005715BD"/>
    <w:rsid w:val="00571B14"/>
    <w:rsid w:val="00572C10"/>
    <w:rsid w:val="00572FD2"/>
    <w:rsid w:val="005735B8"/>
    <w:rsid w:val="005735BB"/>
    <w:rsid w:val="00573ABC"/>
    <w:rsid w:val="00573EC6"/>
    <w:rsid w:val="005740BA"/>
    <w:rsid w:val="005746CB"/>
    <w:rsid w:val="00574A48"/>
    <w:rsid w:val="00574A5F"/>
    <w:rsid w:val="00574C1C"/>
    <w:rsid w:val="00574E66"/>
    <w:rsid w:val="00575769"/>
    <w:rsid w:val="005759A1"/>
    <w:rsid w:val="005759B6"/>
    <w:rsid w:val="00575CFA"/>
    <w:rsid w:val="00575FB3"/>
    <w:rsid w:val="00575FD3"/>
    <w:rsid w:val="005760F7"/>
    <w:rsid w:val="00576192"/>
    <w:rsid w:val="005761FD"/>
    <w:rsid w:val="00576A48"/>
    <w:rsid w:val="00576A9C"/>
    <w:rsid w:val="00576EC9"/>
    <w:rsid w:val="0057744C"/>
    <w:rsid w:val="00577475"/>
    <w:rsid w:val="005775D9"/>
    <w:rsid w:val="00577878"/>
    <w:rsid w:val="00577D17"/>
    <w:rsid w:val="00577F44"/>
    <w:rsid w:val="00577F58"/>
    <w:rsid w:val="00577F6A"/>
    <w:rsid w:val="0058016F"/>
    <w:rsid w:val="00580227"/>
    <w:rsid w:val="0058068F"/>
    <w:rsid w:val="00580A0D"/>
    <w:rsid w:val="00580A8D"/>
    <w:rsid w:val="00580AF4"/>
    <w:rsid w:val="00580EA8"/>
    <w:rsid w:val="00580EC0"/>
    <w:rsid w:val="00580ED7"/>
    <w:rsid w:val="00581415"/>
    <w:rsid w:val="0058168F"/>
    <w:rsid w:val="00581885"/>
    <w:rsid w:val="00581978"/>
    <w:rsid w:val="00581AEC"/>
    <w:rsid w:val="00581D0C"/>
    <w:rsid w:val="00581D42"/>
    <w:rsid w:val="00581FFE"/>
    <w:rsid w:val="0058204D"/>
    <w:rsid w:val="0058243F"/>
    <w:rsid w:val="00582444"/>
    <w:rsid w:val="0058252A"/>
    <w:rsid w:val="00582B72"/>
    <w:rsid w:val="00582C5B"/>
    <w:rsid w:val="00582EE0"/>
    <w:rsid w:val="00582F0E"/>
    <w:rsid w:val="00582FAD"/>
    <w:rsid w:val="00583129"/>
    <w:rsid w:val="005835F6"/>
    <w:rsid w:val="00583D40"/>
    <w:rsid w:val="00583E2B"/>
    <w:rsid w:val="00583E96"/>
    <w:rsid w:val="005840D6"/>
    <w:rsid w:val="00584485"/>
    <w:rsid w:val="00584B8F"/>
    <w:rsid w:val="00584E40"/>
    <w:rsid w:val="0058551B"/>
    <w:rsid w:val="005859D3"/>
    <w:rsid w:val="00585C73"/>
    <w:rsid w:val="00586426"/>
    <w:rsid w:val="00586527"/>
    <w:rsid w:val="005867AE"/>
    <w:rsid w:val="00586CE7"/>
    <w:rsid w:val="005879EF"/>
    <w:rsid w:val="00587A9A"/>
    <w:rsid w:val="00587F6A"/>
    <w:rsid w:val="00587FAB"/>
    <w:rsid w:val="0059071B"/>
    <w:rsid w:val="00590903"/>
    <w:rsid w:val="00590B1F"/>
    <w:rsid w:val="00590B89"/>
    <w:rsid w:val="00591309"/>
    <w:rsid w:val="00591420"/>
    <w:rsid w:val="005915F9"/>
    <w:rsid w:val="005915FE"/>
    <w:rsid w:val="00591CE2"/>
    <w:rsid w:val="00591EA5"/>
    <w:rsid w:val="005922AA"/>
    <w:rsid w:val="00592876"/>
    <w:rsid w:val="005929A5"/>
    <w:rsid w:val="00592D66"/>
    <w:rsid w:val="00592E64"/>
    <w:rsid w:val="00593021"/>
    <w:rsid w:val="005930BC"/>
    <w:rsid w:val="005938B8"/>
    <w:rsid w:val="00593993"/>
    <w:rsid w:val="005939FF"/>
    <w:rsid w:val="00594595"/>
    <w:rsid w:val="00594764"/>
    <w:rsid w:val="0059485F"/>
    <w:rsid w:val="005949B0"/>
    <w:rsid w:val="00594C93"/>
    <w:rsid w:val="00594F3C"/>
    <w:rsid w:val="00595627"/>
    <w:rsid w:val="0059590E"/>
    <w:rsid w:val="0059613A"/>
    <w:rsid w:val="0059627F"/>
    <w:rsid w:val="0059717E"/>
    <w:rsid w:val="00597359"/>
    <w:rsid w:val="0059747A"/>
    <w:rsid w:val="00597C2D"/>
    <w:rsid w:val="00597C8C"/>
    <w:rsid w:val="00597D3A"/>
    <w:rsid w:val="005A02B2"/>
    <w:rsid w:val="005A0352"/>
    <w:rsid w:val="005A04E8"/>
    <w:rsid w:val="005A0A7C"/>
    <w:rsid w:val="005A1360"/>
    <w:rsid w:val="005A1526"/>
    <w:rsid w:val="005A15BB"/>
    <w:rsid w:val="005A15E6"/>
    <w:rsid w:val="005A1C96"/>
    <w:rsid w:val="005A21FA"/>
    <w:rsid w:val="005A24B9"/>
    <w:rsid w:val="005A274F"/>
    <w:rsid w:val="005A2951"/>
    <w:rsid w:val="005A2A5D"/>
    <w:rsid w:val="005A2CB7"/>
    <w:rsid w:val="005A2D7D"/>
    <w:rsid w:val="005A3174"/>
    <w:rsid w:val="005A3D20"/>
    <w:rsid w:val="005A3D7E"/>
    <w:rsid w:val="005A40B8"/>
    <w:rsid w:val="005A4144"/>
    <w:rsid w:val="005A42D6"/>
    <w:rsid w:val="005A44BF"/>
    <w:rsid w:val="005A44DD"/>
    <w:rsid w:val="005A4517"/>
    <w:rsid w:val="005A4E7B"/>
    <w:rsid w:val="005A4E82"/>
    <w:rsid w:val="005A4F07"/>
    <w:rsid w:val="005A5248"/>
    <w:rsid w:val="005A52BB"/>
    <w:rsid w:val="005A5AFB"/>
    <w:rsid w:val="005A620E"/>
    <w:rsid w:val="005A6971"/>
    <w:rsid w:val="005A7264"/>
    <w:rsid w:val="005A74DB"/>
    <w:rsid w:val="005A74EC"/>
    <w:rsid w:val="005A77F7"/>
    <w:rsid w:val="005A78C7"/>
    <w:rsid w:val="005A7A7A"/>
    <w:rsid w:val="005A7E99"/>
    <w:rsid w:val="005B07F8"/>
    <w:rsid w:val="005B0981"/>
    <w:rsid w:val="005B0DE4"/>
    <w:rsid w:val="005B1133"/>
    <w:rsid w:val="005B1263"/>
    <w:rsid w:val="005B18AD"/>
    <w:rsid w:val="005B1C39"/>
    <w:rsid w:val="005B1DA4"/>
    <w:rsid w:val="005B2177"/>
    <w:rsid w:val="005B3497"/>
    <w:rsid w:val="005B3581"/>
    <w:rsid w:val="005B3C1F"/>
    <w:rsid w:val="005B3CA8"/>
    <w:rsid w:val="005B3D17"/>
    <w:rsid w:val="005B3DA2"/>
    <w:rsid w:val="005B40E5"/>
    <w:rsid w:val="005B4201"/>
    <w:rsid w:val="005B45D0"/>
    <w:rsid w:val="005B4997"/>
    <w:rsid w:val="005B4CFC"/>
    <w:rsid w:val="005B5032"/>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77B"/>
    <w:rsid w:val="005B79F9"/>
    <w:rsid w:val="005C024D"/>
    <w:rsid w:val="005C02CB"/>
    <w:rsid w:val="005C0613"/>
    <w:rsid w:val="005C0642"/>
    <w:rsid w:val="005C07A1"/>
    <w:rsid w:val="005C07BF"/>
    <w:rsid w:val="005C0C0E"/>
    <w:rsid w:val="005C0FC8"/>
    <w:rsid w:val="005C104B"/>
    <w:rsid w:val="005C1BDA"/>
    <w:rsid w:val="005C23E4"/>
    <w:rsid w:val="005C2463"/>
    <w:rsid w:val="005C246E"/>
    <w:rsid w:val="005C2571"/>
    <w:rsid w:val="005C2763"/>
    <w:rsid w:val="005C28E9"/>
    <w:rsid w:val="005C29C7"/>
    <w:rsid w:val="005C2AAF"/>
    <w:rsid w:val="005C2C1D"/>
    <w:rsid w:val="005C34FA"/>
    <w:rsid w:val="005C3504"/>
    <w:rsid w:val="005C382F"/>
    <w:rsid w:val="005C3D28"/>
    <w:rsid w:val="005C3D75"/>
    <w:rsid w:val="005C4461"/>
    <w:rsid w:val="005C46B4"/>
    <w:rsid w:val="005C46DB"/>
    <w:rsid w:val="005C5186"/>
    <w:rsid w:val="005C5402"/>
    <w:rsid w:val="005C5BC4"/>
    <w:rsid w:val="005C5DEF"/>
    <w:rsid w:val="005C5ECE"/>
    <w:rsid w:val="005C5ED9"/>
    <w:rsid w:val="005C6825"/>
    <w:rsid w:val="005C6B73"/>
    <w:rsid w:val="005C6BE2"/>
    <w:rsid w:val="005C760B"/>
    <w:rsid w:val="005C77CF"/>
    <w:rsid w:val="005C7A7A"/>
    <w:rsid w:val="005D0397"/>
    <w:rsid w:val="005D0565"/>
    <w:rsid w:val="005D071D"/>
    <w:rsid w:val="005D09B8"/>
    <w:rsid w:val="005D0B66"/>
    <w:rsid w:val="005D0DF3"/>
    <w:rsid w:val="005D0E1C"/>
    <w:rsid w:val="005D1075"/>
    <w:rsid w:val="005D1248"/>
    <w:rsid w:val="005D1255"/>
    <w:rsid w:val="005D12C4"/>
    <w:rsid w:val="005D141F"/>
    <w:rsid w:val="005D1494"/>
    <w:rsid w:val="005D14ED"/>
    <w:rsid w:val="005D1A26"/>
    <w:rsid w:val="005D1A74"/>
    <w:rsid w:val="005D1C5E"/>
    <w:rsid w:val="005D2102"/>
    <w:rsid w:val="005D2262"/>
    <w:rsid w:val="005D2885"/>
    <w:rsid w:val="005D292B"/>
    <w:rsid w:val="005D302A"/>
    <w:rsid w:val="005D395A"/>
    <w:rsid w:val="005D3D37"/>
    <w:rsid w:val="005D4128"/>
    <w:rsid w:val="005D48A2"/>
    <w:rsid w:val="005D497A"/>
    <w:rsid w:val="005D4AA8"/>
    <w:rsid w:val="005D4C17"/>
    <w:rsid w:val="005D52A7"/>
    <w:rsid w:val="005D61CC"/>
    <w:rsid w:val="005D62B3"/>
    <w:rsid w:val="005D6CC9"/>
    <w:rsid w:val="005D764B"/>
    <w:rsid w:val="005D773B"/>
    <w:rsid w:val="005E000B"/>
    <w:rsid w:val="005E0160"/>
    <w:rsid w:val="005E03CB"/>
    <w:rsid w:val="005E0525"/>
    <w:rsid w:val="005E0677"/>
    <w:rsid w:val="005E0821"/>
    <w:rsid w:val="005E0A98"/>
    <w:rsid w:val="005E104B"/>
    <w:rsid w:val="005E109D"/>
    <w:rsid w:val="005E16C9"/>
    <w:rsid w:val="005E1961"/>
    <w:rsid w:val="005E1BA9"/>
    <w:rsid w:val="005E2204"/>
    <w:rsid w:val="005E25C1"/>
    <w:rsid w:val="005E2661"/>
    <w:rsid w:val="005E2BF2"/>
    <w:rsid w:val="005E2CF3"/>
    <w:rsid w:val="005E3167"/>
    <w:rsid w:val="005E36CC"/>
    <w:rsid w:val="005E3CB4"/>
    <w:rsid w:val="005E3E05"/>
    <w:rsid w:val="005E4301"/>
    <w:rsid w:val="005E43AE"/>
    <w:rsid w:val="005E462C"/>
    <w:rsid w:val="005E4816"/>
    <w:rsid w:val="005E522B"/>
    <w:rsid w:val="005E52F3"/>
    <w:rsid w:val="005E5351"/>
    <w:rsid w:val="005E542C"/>
    <w:rsid w:val="005E59CF"/>
    <w:rsid w:val="005E5BB2"/>
    <w:rsid w:val="005E5C0D"/>
    <w:rsid w:val="005E651B"/>
    <w:rsid w:val="005E6A00"/>
    <w:rsid w:val="005E6DD2"/>
    <w:rsid w:val="005E74A0"/>
    <w:rsid w:val="005E7590"/>
    <w:rsid w:val="005E7D9F"/>
    <w:rsid w:val="005E7E2C"/>
    <w:rsid w:val="005E7E4E"/>
    <w:rsid w:val="005E7ECE"/>
    <w:rsid w:val="005E7F38"/>
    <w:rsid w:val="005E7FAB"/>
    <w:rsid w:val="005F0284"/>
    <w:rsid w:val="005F0BB2"/>
    <w:rsid w:val="005F0C5A"/>
    <w:rsid w:val="005F0D01"/>
    <w:rsid w:val="005F0DCB"/>
    <w:rsid w:val="005F106A"/>
    <w:rsid w:val="005F1B40"/>
    <w:rsid w:val="005F1B4E"/>
    <w:rsid w:val="005F1F06"/>
    <w:rsid w:val="005F2030"/>
    <w:rsid w:val="005F2104"/>
    <w:rsid w:val="005F2238"/>
    <w:rsid w:val="005F249B"/>
    <w:rsid w:val="005F2738"/>
    <w:rsid w:val="005F2CD9"/>
    <w:rsid w:val="005F2DD4"/>
    <w:rsid w:val="005F3078"/>
    <w:rsid w:val="005F3190"/>
    <w:rsid w:val="005F345D"/>
    <w:rsid w:val="005F3679"/>
    <w:rsid w:val="005F3B05"/>
    <w:rsid w:val="005F40BB"/>
    <w:rsid w:val="005F4CC2"/>
    <w:rsid w:val="005F4FED"/>
    <w:rsid w:val="005F551C"/>
    <w:rsid w:val="005F5CE7"/>
    <w:rsid w:val="005F5F36"/>
    <w:rsid w:val="005F618D"/>
    <w:rsid w:val="005F6D50"/>
    <w:rsid w:val="005F6F53"/>
    <w:rsid w:val="005F73D0"/>
    <w:rsid w:val="005F7770"/>
    <w:rsid w:val="005F7C8F"/>
    <w:rsid w:val="00600090"/>
    <w:rsid w:val="0060043D"/>
    <w:rsid w:val="0060058E"/>
    <w:rsid w:val="006008D1"/>
    <w:rsid w:val="006009A8"/>
    <w:rsid w:val="00600A7A"/>
    <w:rsid w:val="00600C96"/>
    <w:rsid w:val="00601174"/>
    <w:rsid w:val="0060128F"/>
    <w:rsid w:val="00601ECC"/>
    <w:rsid w:val="006023D9"/>
    <w:rsid w:val="00602521"/>
    <w:rsid w:val="0060269A"/>
    <w:rsid w:val="00602739"/>
    <w:rsid w:val="00602916"/>
    <w:rsid w:val="00602979"/>
    <w:rsid w:val="00603085"/>
    <w:rsid w:val="00603462"/>
    <w:rsid w:val="006035AB"/>
    <w:rsid w:val="00603682"/>
    <w:rsid w:val="00603830"/>
    <w:rsid w:val="006039C8"/>
    <w:rsid w:val="00603A32"/>
    <w:rsid w:val="00603B6C"/>
    <w:rsid w:val="006040D0"/>
    <w:rsid w:val="00604691"/>
    <w:rsid w:val="00604976"/>
    <w:rsid w:val="00604A64"/>
    <w:rsid w:val="00604CBB"/>
    <w:rsid w:val="00604F9B"/>
    <w:rsid w:val="00605B53"/>
    <w:rsid w:val="00605F62"/>
    <w:rsid w:val="00606402"/>
    <w:rsid w:val="00606440"/>
    <w:rsid w:val="00606505"/>
    <w:rsid w:val="0060655A"/>
    <w:rsid w:val="00606818"/>
    <w:rsid w:val="00606951"/>
    <w:rsid w:val="006069EE"/>
    <w:rsid w:val="00606CC0"/>
    <w:rsid w:val="00606CDD"/>
    <w:rsid w:val="00606DCF"/>
    <w:rsid w:val="006071AD"/>
    <w:rsid w:val="006072AD"/>
    <w:rsid w:val="00607702"/>
    <w:rsid w:val="0060793A"/>
    <w:rsid w:val="00610620"/>
    <w:rsid w:val="0061110A"/>
    <w:rsid w:val="006112CD"/>
    <w:rsid w:val="006116EB"/>
    <w:rsid w:val="0061193B"/>
    <w:rsid w:val="00611A84"/>
    <w:rsid w:val="00611AEA"/>
    <w:rsid w:val="00611B10"/>
    <w:rsid w:val="00611D72"/>
    <w:rsid w:val="00611ED0"/>
    <w:rsid w:val="0061201A"/>
    <w:rsid w:val="006120DB"/>
    <w:rsid w:val="00612230"/>
    <w:rsid w:val="006122E0"/>
    <w:rsid w:val="006127F4"/>
    <w:rsid w:val="00612DE6"/>
    <w:rsid w:val="00612EAE"/>
    <w:rsid w:val="00613A36"/>
    <w:rsid w:val="00614254"/>
    <w:rsid w:val="00614317"/>
    <w:rsid w:val="0061433C"/>
    <w:rsid w:val="006143BD"/>
    <w:rsid w:val="0061440E"/>
    <w:rsid w:val="0061445B"/>
    <w:rsid w:val="006145D0"/>
    <w:rsid w:val="00614C53"/>
    <w:rsid w:val="00615263"/>
    <w:rsid w:val="0061599C"/>
    <w:rsid w:val="00615AD4"/>
    <w:rsid w:val="00615EFB"/>
    <w:rsid w:val="0061619C"/>
    <w:rsid w:val="006162AC"/>
    <w:rsid w:val="00616B32"/>
    <w:rsid w:val="00616BFE"/>
    <w:rsid w:val="00616DED"/>
    <w:rsid w:val="0061713F"/>
    <w:rsid w:val="00617567"/>
    <w:rsid w:val="00617C5A"/>
    <w:rsid w:val="00617D36"/>
    <w:rsid w:val="00617EF5"/>
    <w:rsid w:val="00617FA5"/>
    <w:rsid w:val="0062001C"/>
    <w:rsid w:val="00620A75"/>
    <w:rsid w:val="00621089"/>
    <w:rsid w:val="00621407"/>
    <w:rsid w:val="0062163C"/>
    <w:rsid w:val="00621757"/>
    <w:rsid w:val="00621766"/>
    <w:rsid w:val="00621D27"/>
    <w:rsid w:val="006221C4"/>
    <w:rsid w:val="006227E1"/>
    <w:rsid w:val="00622B92"/>
    <w:rsid w:val="00622CC0"/>
    <w:rsid w:val="00622E33"/>
    <w:rsid w:val="00622FC5"/>
    <w:rsid w:val="006230FB"/>
    <w:rsid w:val="00623C20"/>
    <w:rsid w:val="006243D6"/>
    <w:rsid w:val="00624A25"/>
    <w:rsid w:val="00624FB0"/>
    <w:rsid w:val="006254B4"/>
    <w:rsid w:val="006254FD"/>
    <w:rsid w:val="006262CF"/>
    <w:rsid w:val="006266D4"/>
    <w:rsid w:val="006266E1"/>
    <w:rsid w:val="006266FA"/>
    <w:rsid w:val="00627067"/>
    <w:rsid w:val="0062728C"/>
    <w:rsid w:val="00627820"/>
    <w:rsid w:val="00627A0F"/>
    <w:rsid w:val="00627F0B"/>
    <w:rsid w:val="006302E0"/>
    <w:rsid w:val="0063074E"/>
    <w:rsid w:val="00630767"/>
    <w:rsid w:val="006307CD"/>
    <w:rsid w:val="0063096B"/>
    <w:rsid w:val="00630E39"/>
    <w:rsid w:val="00630E89"/>
    <w:rsid w:val="0063103F"/>
    <w:rsid w:val="0063133D"/>
    <w:rsid w:val="00631457"/>
    <w:rsid w:val="00631925"/>
    <w:rsid w:val="00631CD0"/>
    <w:rsid w:val="00631D9A"/>
    <w:rsid w:val="00631ECB"/>
    <w:rsid w:val="006326EA"/>
    <w:rsid w:val="00632FFC"/>
    <w:rsid w:val="006330C8"/>
    <w:rsid w:val="006331BD"/>
    <w:rsid w:val="00633361"/>
    <w:rsid w:val="00633D4A"/>
    <w:rsid w:val="00634481"/>
    <w:rsid w:val="00634813"/>
    <w:rsid w:val="00634E22"/>
    <w:rsid w:val="00635128"/>
    <w:rsid w:val="00635289"/>
    <w:rsid w:val="006357C4"/>
    <w:rsid w:val="006357F6"/>
    <w:rsid w:val="00635893"/>
    <w:rsid w:val="00635A9E"/>
    <w:rsid w:val="00635C17"/>
    <w:rsid w:val="00635FEF"/>
    <w:rsid w:val="00636354"/>
    <w:rsid w:val="00636447"/>
    <w:rsid w:val="0063661C"/>
    <w:rsid w:val="0063680C"/>
    <w:rsid w:val="00636A17"/>
    <w:rsid w:val="0063703B"/>
    <w:rsid w:val="006378C4"/>
    <w:rsid w:val="00640E50"/>
    <w:rsid w:val="00640EC7"/>
    <w:rsid w:val="00641422"/>
    <w:rsid w:val="00641975"/>
    <w:rsid w:val="00641FE4"/>
    <w:rsid w:val="006421A8"/>
    <w:rsid w:val="00642290"/>
    <w:rsid w:val="006423EC"/>
    <w:rsid w:val="00642B49"/>
    <w:rsid w:val="00642E73"/>
    <w:rsid w:val="006430E4"/>
    <w:rsid w:val="006434FB"/>
    <w:rsid w:val="00643AE1"/>
    <w:rsid w:val="0064400D"/>
    <w:rsid w:val="00644027"/>
    <w:rsid w:val="0064428A"/>
    <w:rsid w:val="00644375"/>
    <w:rsid w:val="006444A0"/>
    <w:rsid w:val="006445F9"/>
    <w:rsid w:val="0064481A"/>
    <w:rsid w:val="00644845"/>
    <w:rsid w:val="00644C3A"/>
    <w:rsid w:val="00644D13"/>
    <w:rsid w:val="00645089"/>
    <w:rsid w:val="006450D9"/>
    <w:rsid w:val="00645553"/>
    <w:rsid w:val="00645637"/>
    <w:rsid w:val="0064565A"/>
    <w:rsid w:val="00645697"/>
    <w:rsid w:val="0064591A"/>
    <w:rsid w:val="00645A8E"/>
    <w:rsid w:val="00645D07"/>
    <w:rsid w:val="00645E86"/>
    <w:rsid w:val="006472F8"/>
    <w:rsid w:val="0064759D"/>
    <w:rsid w:val="00647777"/>
    <w:rsid w:val="006478CD"/>
    <w:rsid w:val="00647AB3"/>
    <w:rsid w:val="00647AD8"/>
    <w:rsid w:val="00647D86"/>
    <w:rsid w:val="00647F59"/>
    <w:rsid w:val="00650342"/>
    <w:rsid w:val="00650640"/>
    <w:rsid w:val="006507F3"/>
    <w:rsid w:val="00650913"/>
    <w:rsid w:val="00650D59"/>
    <w:rsid w:val="00650D79"/>
    <w:rsid w:val="00650DF0"/>
    <w:rsid w:val="00650F92"/>
    <w:rsid w:val="00651335"/>
    <w:rsid w:val="00651BA3"/>
    <w:rsid w:val="00651DC3"/>
    <w:rsid w:val="00652098"/>
    <w:rsid w:val="006520DD"/>
    <w:rsid w:val="00652183"/>
    <w:rsid w:val="0065246D"/>
    <w:rsid w:val="00652794"/>
    <w:rsid w:val="0065282E"/>
    <w:rsid w:val="00652840"/>
    <w:rsid w:val="00652906"/>
    <w:rsid w:val="00652C32"/>
    <w:rsid w:val="00652E13"/>
    <w:rsid w:val="00652EC9"/>
    <w:rsid w:val="00652F80"/>
    <w:rsid w:val="00653313"/>
    <w:rsid w:val="00653638"/>
    <w:rsid w:val="00653827"/>
    <w:rsid w:val="0065399C"/>
    <w:rsid w:val="00653DCF"/>
    <w:rsid w:val="00653E58"/>
    <w:rsid w:val="00653F71"/>
    <w:rsid w:val="006545A2"/>
    <w:rsid w:val="0065474D"/>
    <w:rsid w:val="00654C98"/>
    <w:rsid w:val="00654F06"/>
    <w:rsid w:val="00655501"/>
    <w:rsid w:val="006556BA"/>
    <w:rsid w:val="00655BFD"/>
    <w:rsid w:val="00655C94"/>
    <w:rsid w:val="00655E3E"/>
    <w:rsid w:val="00655F1F"/>
    <w:rsid w:val="00655F4D"/>
    <w:rsid w:val="00656718"/>
    <w:rsid w:val="00656BAC"/>
    <w:rsid w:val="00657A05"/>
    <w:rsid w:val="006600C4"/>
    <w:rsid w:val="006603A8"/>
    <w:rsid w:val="006603BD"/>
    <w:rsid w:val="00660830"/>
    <w:rsid w:val="006608E1"/>
    <w:rsid w:val="00660AE9"/>
    <w:rsid w:val="00661178"/>
    <w:rsid w:val="006613C4"/>
    <w:rsid w:val="006614FF"/>
    <w:rsid w:val="0066180C"/>
    <w:rsid w:val="00661C62"/>
    <w:rsid w:val="00661D3E"/>
    <w:rsid w:val="0066220E"/>
    <w:rsid w:val="00662214"/>
    <w:rsid w:val="00662307"/>
    <w:rsid w:val="006623B5"/>
    <w:rsid w:val="0066247E"/>
    <w:rsid w:val="006626E6"/>
    <w:rsid w:val="0066283C"/>
    <w:rsid w:val="00662BE2"/>
    <w:rsid w:val="006637E3"/>
    <w:rsid w:val="006638C7"/>
    <w:rsid w:val="00664430"/>
    <w:rsid w:val="00664914"/>
    <w:rsid w:val="00664BBD"/>
    <w:rsid w:val="00664BE2"/>
    <w:rsid w:val="00664BF0"/>
    <w:rsid w:val="00664C0B"/>
    <w:rsid w:val="00665A3C"/>
    <w:rsid w:val="00665D0D"/>
    <w:rsid w:val="00665E16"/>
    <w:rsid w:val="006662EB"/>
    <w:rsid w:val="00666664"/>
    <w:rsid w:val="006669FB"/>
    <w:rsid w:val="00666DFB"/>
    <w:rsid w:val="0066740E"/>
    <w:rsid w:val="00667963"/>
    <w:rsid w:val="00667992"/>
    <w:rsid w:val="006679B3"/>
    <w:rsid w:val="00670024"/>
    <w:rsid w:val="0067011C"/>
    <w:rsid w:val="00670415"/>
    <w:rsid w:val="00670C77"/>
    <w:rsid w:val="00670F64"/>
    <w:rsid w:val="00671260"/>
    <w:rsid w:val="006712C2"/>
    <w:rsid w:val="00671492"/>
    <w:rsid w:val="006717E1"/>
    <w:rsid w:val="00671ACC"/>
    <w:rsid w:val="00671C66"/>
    <w:rsid w:val="00671D89"/>
    <w:rsid w:val="00671FFF"/>
    <w:rsid w:val="00672399"/>
    <w:rsid w:val="0067295F"/>
    <w:rsid w:val="00672BB1"/>
    <w:rsid w:val="00672D08"/>
    <w:rsid w:val="00672FDD"/>
    <w:rsid w:val="00673B0F"/>
    <w:rsid w:val="00673B43"/>
    <w:rsid w:val="00673F70"/>
    <w:rsid w:val="00674177"/>
    <w:rsid w:val="00674720"/>
    <w:rsid w:val="00674C30"/>
    <w:rsid w:val="00675203"/>
    <w:rsid w:val="00675E8D"/>
    <w:rsid w:val="006760A1"/>
    <w:rsid w:val="00676B02"/>
    <w:rsid w:val="00677025"/>
    <w:rsid w:val="006770D4"/>
    <w:rsid w:val="006773B8"/>
    <w:rsid w:val="006773E8"/>
    <w:rsid w:val="00677B80"/>
    <w:rsid w:val="00677CFC"/>
    <w:rsid w:val="00677D3D"/>
    <w:rsid w:val="00677DE9"/>
    <w:rsid w:val="00677EFE"/>
    <w:rsid w:val="00680938"/>
    <w:rsid w:val="00680CBA"/>
    <w:rsid w:val="0068139F"/>
    <w:rsid w:val="006813EB"/>
    <w:rsid w:val="006815C0"/>
    <w:rsid w:val="00681603"/>
    <w:rsid w:val="006817C4"/>
    <w:rsid w:val="006819A9"/>
    <w:rsid w:val="00681E17"/>
    <w:rsid w:val="00682292"/>
    <w:rsid w:val="00682478"/>
    <w:rsid w:val="0068265C"/>
    <w:rsid w:val="0068285E"/>
    <w:rsid w:val="006829E9"/>
    <w:rsid w:val="00682A59"/>
    <w:rsid w:val="00682BD8"/>
    <w:rsid w:val="0068306F"/>
    <w:rsid w:val="0068323C"/>
    <w:rsid w:val="006832BC"/>
    <w:rsid w:val="0068345F"/>
    <w:rsid w:val="00683AD9"/>
    <w:rsid w:val="00683D2E"/>
    <w:rsid w:val="0068458E"/>
    <w:rsid w:val="006848E7"/>
    <w:rsid w:val="006850FB"/>
    <w:rsid w:val="006852CE"/>
    <w:rsid w:val="00685B39"/>
    <w:rsid w:val="00686023"/>
    <w:rsid w:val="0068664E"/>
    <w:rsid w:val="00686997"/>
    <w:rsid w:val="00686BAD"/>
    <w:rsid w:val="00686C6D"/>
    <w:rsid w:val="00686D61"/>
    <w:rsid w:val="00686ED1"/>
    <w:rsid w:val="00686EFD"/>
    <w:rsid w:val="0068721D"/>
    <w:rsid w:val="00687233"/>
    <w:rsid w:val="006873BE"/>
    <w:rsid w:val="006876AA"/>
    <w:rsid w:val="00687F15"/>
    <w:rsid w:val="006903C0"/>
    <w:rsid w:val="0069052A"/>
    <w:rsid w:val="006909B7"/>
    <w:rsid w:val="00690BA0"/>
    <w:rsid w:val="00690FF5"/>
    <w:rsid w:val="006912DD"/>
    <w:rsid w:val="00691664"/>
    <w:rsid w:val="0069186E"/>
    <w:rsid w:val="00691BD2"/>
    <w:rsid w:val="0069210E"/>
    <w:rsid w:val="00692877"/>
    <w:rsid w:val="006930DF"/>
    <w:rsid w:val="00693285"/>
    <w:rsid w:val="006934CF"/>
    <w:rsid w:val="00693513"/>
    <w:rsid w:val="00693963"/>
    <w:rsid w:val="00693ACB"/>
    <w:rsid w:val="00693C50"/>
    <w:rsid w:val="0069416C"/>
    <w:rsid w:val="006942A6"/>
    <w:rsid w:val="006942C7"/>
    <w:rsid w:val="006945EA"/>
    <w:rsid w:val="006946E5"/>
    <w:rsid w:val="006947BD"/>
    <w:rsid w:val="006947C5"/>
    <w:rsid w:val="006947E2"/>
    <w:rsid w:val="00694A77"/>
    <w:rsid w:val="00694BB1"/>
    <w:rsid w:val="00694C4B"/>
    <w:rsid w:val="00694D00"/>
    <w:rsid w:val="00694D4F"/>
    <w:rsid w:val="00694EFB"/>
    <w:rsid w:val="0069540B"/>
    <w:rsid w:val="006955CD"/>
    <w:rsid w:val="00695863"/>
    <w:rsid w:val="00695D9A"/>
    <w:rsid w:val="00696338"/>
    <w:rsid w:val="00696530"/>
    <w:rsid w:val="006967A1"/>
    <w:rsid w:val="00696D1D"/>
    <w:rsid w:val="00697416"/>
    <w:rsid w:val="0069749C"/>
    <w:rsid w:val="006976F6"/>
    <w:rsid w:val="006979E4"/>
    <w:rsid w:val="00697AB9"/>
    <w:rsid w:val="00697EA6"/>
    <w:rsid w:val="006A0425"/>
    <w:rsid w:val="006A074B"/>
    <w:rsid w:val="006A0FAB"/>
    <w:rsid w:val="006A14B6"/>
    <w:rsid w:val="006A1A20"/>
    <w:rsid w:val="006A1C58"/>
    <w:rsid w:val="006A2763"/>
    <w:rsid w:val="006A2DEE"/>
    <w:rsid w:val="006A3398"/>
    <w:rsid w:val="006A396B"/>
    <w:rsid w:val="006A3A4C"/>
    <w:rsid w:val="006A3A96"/>
    <w:rsid w:val="006A4025"/>
    <w:rsid w:val="006A40D7"/>
    <w:rsid w:val="006A430A"/>
    <w:rsid w:val="006A464A"/>
    <w:rsid w:val="006A4700"/>
    <w:rsid w:val="006A4C45"/>
    <w:rsid w:val="006A4D08"/>
    <w:rsid w:val="006A4D41"/>
    <w:rsid w:val="006A51D3"/>
    <w:rsid w:val="006A5286"/>
    <w:rsid w:val="006A5528"/>
    <w:rsid w:val="006A5601"/>
    <w:rsid w:val="006A5A62"/>
    <w:rsid w:val="006A5D99"/>
    <w:rsid w:val="006A5ECE"/>
    <w:rsid w:val="006A62A4"/>
    <w:rsid w:val="006A66B0"/>
    <w:rsid w:val="006A6A19"/>
    <w:rsid w:val="006A6B33"/>
    <w:rsid w:val="006A73C4"/>
    <w:rsid w:val="006A7BC9"/>
    <w:rsid w:val="006B00A9"/>
    <w:rsid w:val="006B0264"/>
    <w:rsid w:val="006B04EB"/>
    <w:rsid w:val="006B05D3"/>
    <w:rsid w:val="006B0F4B"/>
    <w:rsid w:val="006B13BB"/>
    <w:rsid w:val="006B14EB"/>
    <w:rsid w:val="006B16AB"/>
    <w:rsid w:val="006B19CD"/>
    <w:rsid w:val="006B1A99"/>
    <w:rsid w:val="006B1B43"/>
    <w:rsid w:val="006B1C34"/>
    <w:rsid w:val="006B2116"/>
    <w:rsid w:val="006B227B"/>
    <w:rsid w:val="006B2C90"/>
    <w:rsid w:val="006B30E7"/>
    <w:rsid w:val="006B3157"/>
    <w:rsid w:val="006B35BB"/>
    <w:rsid w:val="006B36AF"/>
    <w:rsid w:val="006B36E4"/>
    <w:rsid w:val="006B384B"/>
    <w:rsid w:val="006B385A"/>
    <w:rsid w:val="006B41FB"/>
    <w:rsid w:val="006B4241"/>
    <w:rsid w:val="006B4566"/>
    <w:rsid w:val="006B460D"/>
    <w:rsid w:val="006B460E"/>
    <w:rsid w:val="006B46AE"/>
    <w:rsid w:val="006B47DA"/>
    <w:rsid w:val="006B4D34"/>
    <w:rsid w:val="006B550D"/>
    <w:rsid w:val="006B5CB2"/>
    <w:rsid w:val="006B62DD"/>
    <w:rsid w:val="006B62E9"/>
    <w:rsid w:val="006B6533"/>
    <w:rsid w:val="006B65FF"/>
    <w:rsid w:val="006B6D7C"/>
    <w:rsid w:val="006B70FB"/>
    <w:rsid w:val="006B7163"/>
    <w:rsid w:val="006B7260"/>
    <w:rsid w:val="006B77B4"/>
    <w:rsid w:val="006C04FB"/>
    <w:rsid w:val="006C08AE"/>
    <w:rsid w:val="006C0BAF"/>
    <w:rsid w:val="006C0C3D"/>
    <w:rsid w:val="006C1098"/>
    <w:rsid w:val="006C1465"/>
    <w:rsid w:val="006C15C1"/>
    <w:rsid w:val="006C162F"/>
    <w:rsid w:val="006C16EE"/>
    <w:rsid w:val="006C1C93"/>
    <w:rsid w:val="006C1E92"/>
    <w:rsid w:val="006C2520"/>
    <w:rsid w:val="006C2524"/>
    <w:rsid w:val="006C2583"/>
    <w:rsid w:val="006C26A7"/>
    <w:rsid w:val="006C2739"/>
    <w:rsid w:val="006C2AA5"/>
    <w:rsid w:val="006C2CEA"/>
    <w:rsid w:val="006C2F55"/>
    <w:rsid w:val="006C30E6"/>
    <w:rsid w:val="006C3273"/>
    <w:rsid w:val="006C3850"/>
    <w:rsid w:val="006C3B7C"/>
    <w:rsid w:val="006C3D2F"/>
    <w:rsid w:val="006C457A"/>
    <w:rsid w:val="006C45E9"/>
    <w:rsid w:val="006C4C76"/>
    <w:rsid w:val="006C52DE"/>
    <w:rsid w:val="006C55AB"/>
    <w:rsid w:val="006C577B"/>
    <w:rsid w:val="006C5D04"/>
    <w:rsid w:val="006C5DF4"/>
    <w:rsid w:val="006C61DA"/>
    <w:rsid w:val="006C64B2"/>
    <w:rsid w:val="006C660C"/>
    <w:rsid w:val="006C66D5"/>
    <w:rsid w:val="006C68CD"/>
    <w:rsid w:val="006C71AB"/>
    <w:rsid w:val="006C7EA8"/>
    <w:rsid w:val="006D0741"/>
    <w:rsid w:val="006D0A00"/>
    <w:rsid w:val="006D0A6F"/>
    <w:rsid w:val="006D0E5A"/>
    <w:rsid w:val="006D0EC4"/>
    <w:rsid w:val="006D0FA0"/>
    <w:rsid w:val="006D10E8"/>
    <w:rsid w:val="006D119C"/>
    <w:rsid w:val="006D1F88"/>
    <w:rsid w:val="006D20DA"/>
    <w:rsid w:val="006D2216"/>
    <w:rsid w:val="006D2688"/>
    <w:rsid w:val="006D27E6"/>
    <w:rsid w:val="006D2A33"/>
    <w:rsid w:val="006D2EB2"/>
    <w:rsid w:val="006D3267"/>
    <w:rsid w:val="006D353D"/>
    <w:rsid w:val="006D3855"/>
    <w:rsid w:val="006D3E6B"/>
    <w:rsid w:val="006D4804"/>
    <w:rsid w:val="006D523F"/>
    <w:rsid w:val="006D576A"/>
    <w:rsid w:val="006D58B9"/>
    <w:rsid w:val="006D5B8A"/>
    <w:rsid w:val="006D5E89"/>
    <w:rsid w:val="006D5FB4"/>
    <w:rsid w:val="006D5FE0"/>
    <w:rsid w:val="006D64AF"/>
    <w:rsid w:val="006D666D"/>
    <w:rsid w:val="006D6720"/>
    <w:rsid w:val="006D6905"/>
    <w:rsid w:val="006D6C20"/>
    <w:rsid w:val="006D6D63"/>
    <w:rsid w:val="006D71A0"/>
    <w:rsid w:val="006D756A"/>
    <w:rsid w:val="006D775A"/>
    <w:rsid w:val="006D7903"/>
    <w:rsid w:val="006D7C46"/>
    <w:rsid w:val="006E0006"/>
    <w:rsid w:val="006E01B1"/>
    <w:rsid w:val="006E035D"/>
    <w:rsid w:val="006E083A"/>
    <w:rsid w:val="006E0857"/>
    <w:rsid w:val="006E0861"/>
    <w:rsid w:val="006E0970"/>
    <w:rsid w:val="006E0ABE"/>
    <w:rsid w:val="006E0F43"/>
    <w:rsid w:val="006E10BA"/>
    <w:rsid w:val="006E1305"/>
    <w:rsid w:val="006E2242"/>
    <w:rsid w:val="006E227F"/>
    <w:rsid w:val="006E262F"/>
    <w:rsid w:val="006E29C7"/>
    <w:rsid w:val="006E2A46"/>
    <w:rsid w:val="006E2A62"/>
    <w:rsid w:val="006E3441"/>
    <w:rsid w:val="006E3ACC"/>
    <w:rsid w:val="006E3DCD"/>
    <w:rsid w:val="006E3F7A"/>
    <w:rsid w:val="006E4056"/>
    <w:rsid w:val="006E4181"/>
    <w:rsid w:val="006E4229"/>
    <w:rsid w:val="006E4231"/>
    <w:rsid w:val="006E443A"/>
    <w:rsid w:val="006E4474"/>
    <w:rsid w:val="006E4856"/>
    <w:rsid w:val="006E4D73"/>
    <w:rsid w:val="006E50C6"/>
    <w:rsid w:val="006E5453"/>
    <w:rsid w:val="006E5475"/>
    <w:rsid w:val="006E553C"/>
    <w:rsid w:val="006E5932"/>
    <w:rsid w:val="006E5A6A"/>
    <w:rsid w:val="006E5CA4"/>
    <w:rsid w:val="006E5FC9"/>
    <w:rsid w:val="006E6C8C"/>
    <w:rsid w:val="006E7019"/>
    <w:rsid w:val="006E711E"/>
    <w:rsid w:val="006E71FE"/>
    <w:rsid w:val="006E7594"/>
    <w:rsid w:val="006E77E2"/>
    <w:rsid w:val="006E7867"/>
    <w:rsid w:val="006E7900"/>
    <w:rsid w:val="006E7D6C"/>
    <w:rsid w:val="006F06E8"/>
    <w:rsid w:val="006F077C"/>
    <w:rsid w:val="006F08C0"/>
    <w:rsid w:val="006F08EF"/>
    <w:rsid w:val="006F0AA8"/>
    <w:rsid w:val="006F0D9F"/>
    <w:rsid w:val="006F0ED7"/>
    <w:rsid w:val="006F0FD3"/>
    <w:rsid w:val="006F17CE"/>
    <w:rsid w:val="006F1955"/>
    <w:rsid w:val="006F1977"/>
    <w:rsid w:val="006F1C41"/>
    <w:rsid w:val="006F1E76"/>
    <w:rsid w:val="006F1F35"/>
    <w:rsid w:val="006F208D"/>
    <w:rsid w:val="006F231D"/>
    <w:rsid w:val="006F277E"/>
    <w:rsid w:val="006F2852"/>
    <w:rsid w:val="006F28C9"/>
    <w:rsid w:val="006F2D32"/>
    <w:rsid w:val="006F2F98"/>
    <w:rsid w:val="006F31D9"/>
    <w:rsid w:val="006F3395"/>
    <w:rsid w:val="006F345F"/>
    <w:rsid w:val="006F34A5"/>
    <w:rsid w:val="006F34BB"/>
    <w:rsid w:val="006F37D8"/>
    <w:rsid w:val="006F3881"/>
    <w:rsid w:val="006F3B0E"/>
    <w:rsid w:val="006F3D39"/>
    <w:rsid w:val="006F3F44"/>
    <w:rsid w:val="006F3F83"/>
    <w:rsid w:val="006F404A"/>
    <w:rsid w:val="006F4752"/>
    <w:rsid w:val="006F4BCB"/>
    <w:rsid w:val="006F4DE0"/>
    <w:rsid w:val="006F4FC1"/>
    <w:rsid w:val="006F536D"/>
    <w:rsid w:val="006F55BB"/>
    <w:rsid w:val="006F5639"/>
    <w:rsid w:val="006F56E3"/>
    <w:rsid w:val="006F5834"/>
    <w:rsid w:val="006F58AF"/>
    <w:rsid w:val="006F5EBE"/>
    <w:rsid w:val="006F64D1"/>
    <w:rsid w:val="006F650B"/>
    <w:rsid w:val="006F650C"/>
    <w:rsid w:val="006F65F8"/>
    <w:rsid w:val="006F6942"/>
    <w:rsid w:val="006F6977"/>
    <w:rsid w:val="006F747F"/>
    <w:rsid w:val="006F7D85"/>
    <w:rsid w:val="0070005F"/>
    <w:rsid w:val="00700C18"/>
    <w:rsid w:val="007010C5"/>
    <w:rsid w:val="007011AB"/>
    <w:rsid w:val="00701595"/>
    <w:rsid w:val="00701BC0"/>
    <w:rsid w:val="00701F5E"/>
    <w:rsid w:val="007021F0"/>
    <w:rsid w:val="007023F5"/>
    <w:rsid w:val="007027FA"/>
    <w:rsid w:val="00702B73"/>
    <w:rsid w:val="00702D28"/>
    <w:rsid w:val="00702D3D"/>
    <w:rsid w:val="00702F3B"/>
    <w:rsid w:val="00703986"/>
    <w:rsid w:val="00703AF1"/>
    <w:rsid w:val="00703BC5"/>
    <w:rsid w:val="007040C7"/>
    <w:rsid w:val="00704255"/>
    <w:rsid w:val="00704C93"/>
    <w:rsid w:val="00704D0F"/>
    <w:rsid w:val="00705752"/>
    <w:rsid w:val="00705758"/>
    <w:rsid w:val="00706347"/>
    <w:rsid w:val="0070663E"/>
    <w:rsid w:val="00706747"/>
    <w:rsid w:val="00706F9F"/>
    <w:rsid w:val="007070EE"/>
    <w:rsid w:val="00707264"/>
    <w:rsid w:val="00707373"/>
    <w:rsid w:val="00707B50"/>
    <w:rsid w:val="00710A9C"/>
    <w:rsid w:val="0071108E"/>
    <w:rsid w:val="007112FA"/>
    <w:rsid w:val="007114A6"/>
    <w:rsid w:val="0071172A"/>
    <w:rsid w:val="0071198A"/>
    <w:rsid w:val="007119C9"/>
    <w:rsid w:val="00711DFE"/>
    <w:rsid w:val="00711F73"/>
    <w:rsid w:val="007120C9"/>
    <w:rsid w:val="0071253A"/>
    <w:rsid w:val="00712F94"/>
    <w:rsid w:val="0071329F"/>
    <w:rsid w:val="00713906"/>
    <w:rsid w:val="00713B00"/>
    <w:rsid w:val="00713B45"/>
    <w:rsid w:val="00714B01"/>
    <w:rsid w:val="00714FD3"/>
    <w:rsid w:val="0071518E"/>
    <w:rsid w:val="0071530E"/>
    <w:rsid w:val="00715952"/>
    <w:rsid w:val="00715EE8"/>
    <w:rsid w:val="00715EEE"/>
    <w:rsid w:val="00716795"/>
    <w:rsid w:val="007169A1"/>
    <w:rsid w:val="00716CA0"/>
    <w:rsid w:val="007172B7"/>
    <w:rsid w:val="007178CC"/>
    <w:rsid w:val="00717B97"/>
    <w:rsid w:val="00720154"/>
    <w:rsid w:val="007202E0"/>
    <w:rsid w:val="007209C2"/>
    <w:rsid w:val="00720B42"/>
    <w:rsid w:val="00720C69"/>
    <w:rsid w:val="00720CEF"/>
    <w:rsid w:val="00720CF3"/>
    <w:rsid w:val="00720D32"/>
    <w:rsid w:val="00720D3D"/>
    <w:rsid w:val="007219AA"/>
    <w:rsid w:val="007219FD"/>
    <w:rsid w:val="00721A9C"/>
    <w:rsid w:val="0072212E"/>
    <w:rsid w:val="007221FA"/>
    <w:rsid w:val="0072239F"/>
    <w:rsid w:val="0072260B"/>
    <w:rsid w:val="00722A0A"/>
    <w:rsid w:val="00722CEA"/>
    <w:rsid w:val="007230EC"/>
    <w:rsid w:val="00723379"/>
    <w:rsid w:val="0072359B"/>
    <w:rsid w:val="007239D7"/>
    <w:rsid w:val="00723CAA"/>
    <w:rsid w:val="007244C5"/>
    <w:rsid w:val="00724536"/>
    <w:rsid w:val="007253F3"/>
    <w:rsid w:val="00725BC7"/>
    <w:rsid w:val="007261D2"/>
    <w:rsid w:val="00726A4B"/>
    <w:rsid w:val="00726B50"/>
    <w:rsid w:val="00726D92"/>
    <w:rsid w:val="00726E5A"/>
    <w:rsid w:val="00727294"/>
    <w:rsid w:val="00727346"/>
    <w:rsid w:val="0072771D"/>
    <w:rsid w:val="00727BF4"/>
    <w:rsid w:val="00727D59"/>
    <w:rsid w:val="00730860"/>
    <w:rsid w:val="00730D5B"/>
    <w:rsid w:val="007312FD"/>
    <w:rsid w:val="00731798"/>
    <w:rsid w:val="007322F9"/>
    <w:rsid w:val="0073238B"/>
    <w:rsid w:val="00732B3E"/>
    <w:rsid w:val="00732B4D"/>
    <w:rsid w:val="0073302E"/>
    <w:rsid w:val="007334AC"/>
    <w:rsid w:val="00733881"/>
    <w:rsid w:val="00733AA2"/>
    <w:rsid w:val="00733BAD"/>
    <w:rsid w:val="00733CAD"/>
    <w:rsid w:val="00733DB9"/>
    <w:rsid w:val="00733DE8"/>
    <w:rsid w:val="00733FAC"/>
    <w:rsid w:val="00733FAF"/>
    <w:rsid w:val="00734617"/>
    <w:rsid w:val="007346AC"/>
    <w:rsid w:val="007346F6"/>
    <w:rsid w:val="0073473F"/>
    <w:rsid w:val="007347E0"/>
    <w:rsid w:val="00734B53"/>
    <w:rsid w:val="007353D3"/>
    <w:rsid w:val="007354D4"/>
    <w:rsid w:val="0073559C"/>
    <w:rsid w:val="00735711"/>
    <w:rsid w:val="00735767"/>
    <w:rsid w:val="007359DA"/>
    <w:rsid w:val="00735B6D"/>
    <w:rsid w:val="00735C7A"/>
    <w:rsid w:val="00735CBD"/>
    <w:rsid w:val="00736637"/>
    <w:rsid w:val="00736789"/>
    <w:rsid w:val="00736DC1"/>
    <w:rsid w:val="00737041"/>
    <w:rsid w:val="00737046"/>
    <w:rsid w:val="007370B4"/>
    <w:rsid w:val="0073737D"/>
    <w:rsid w:val="00737D06"/>
    <w:rsid w:val="007402C4"/>
    <w:rsid w:val="007402EF"/>
    <w:rsid w:val="007408FA"/>
    <w:rsid w:val="007408FC"/>
    <w:rsid w:val="00740B92"/>
    <w:rsid w:val="0074145A"/>
    <w:rsid w:val="00741475"/>
    <w:rsid w:val="007418C9"/>
    <w:rsid w:val="00741B02"/>
    <w:rsid w:val="00741FE3"/>
    <w:rsid w:val="007420BB"/>
    <w:rsid w:val="0074211D"/>
    <w:rsid w:val="007423AB"/>
    <w:rsid w:val="00742476"/>
    <w:rsid w:val="0074286B"/>
    <w:rsid w:val="00742974"/>
    <w:rsid w:val="00742E3F"/>
    <w:rsid w:val="00742E83"/>
    <w:rsid w:val="00743779"/>
    <w:rsid w:val="00743C5A"/>
    <w:rsid w:val="00743E88"/>
    <w:rsid w:val="007444C1"/>
    <w:rsid w:val="00744704"/>
    <w:rsid w:val="0074479B"/>
    <w:rsid w:val="0074545B"/>
    <w:rsid w:val="00745643"/>
    <w:rsid w:val="007458C6"/>
    <w:rsid w:val="007459A9"/>
    <w:rsid w:val="00745DFB"/>
    <w:rsid w:val="00746166"/>
    <w:rsid w:val="00746362"/>
    <w:rsid w:val="00746592"/>
    <w:rsid w:val="007465FD"/>
    <w:rsid w:val="007468B9"/>
    <w:rsid w:val="007474E3"/>
    <w:rsid w:val="007477CB"/>
    <w:rsid w:val="00747AE4"/>
    <w:rsid w:val="0075075D"/>
    <w:rsid w:val="00750760"/>
    <w:rsid w:val="00750D15"/>
    <w:rsid w:val="00750D2B"/>
    <w:rsid w:val="00750DDB"/>
    <w:rsid w:val="00750F60"/>
    <w:rsid w:val="00750FCA"/>
    <w:rsid w:val="00751142"/>
    <w:rsid w:val="007515D6"/>
    <w:rsid w:val="007516D2"/>
    <w:rsid w:val="00751861"/>
    <w:rsid w:val="00751E39"/>
    <w:rsid w:val="00752085"/>
    <w:rsid w:val="007525FC"/>
    <w:rsid w:val="00752726"/>
    <w:rsid w:val="0075295B"/>
    <w:rsid w:val="00753414"/>
    <w:rsid w:val="0075357D"/>
    <w:rsid w:val="007535AA"/>
    <w:rsid w:val="007535DA"/>
    <w:rsid w:val="0075373B"/>
    <w:rsid w:val="00753E07"/>
    <w:rsid w:val="00753E7C"/>
    <w:rsid w:val="00753FA3"/>
    <w:rsid w:val="00754BEB"/>
    <w:rsid w:val="00754D6D"/>
    <w:rsid w:val="00754F62"/>
    <w:rsid w:val="00755052"/>
    <w:rsid w:val="007554D1"/>
    <w:rsid w:val="00755955"/>
    <w:rsid w:val="00755B35"/>
    <w:rsid w:val="00755CC8"/>
    <w:rsid w:val="00755F55"/>
    <w:rsid w:val="00756497"/>
    <w:rsid w:val="00756552"/>
    <w:rsid w:val="00756596"/>
    <w:rsid w:val="00756F57"/>
    <w:rsid w:val="00756FFA"/>
    <w:rsid w:val="007579AE"/>
    <w:rsid w:val="007579E2"/>
    <w:rsid w:val="00760543"/>
    <w:rsid w:val="00760556"/>
    <w:rsid w:val="007608FB"/>
    <w:rsid w:val="00760950"/>
    <w:rsid w:val="0076096D"/>
    <w:rsid w:val="007611B8"/>
    <w:rsid w:val="00761233"/>
    <w:rsid w:val="0076126B"/>
    <w:rsid w:val="007615B0"/>
    <w:rsid w:val="007616A6"/>
    <w:rsid w:val="00761940"/>
    <w:rsid w:val="00761AFD"/>
    <w:rsid w:val="00762267"/>
    <w:rsid w:val="0076264F"/>
    <w:rsid w:val="00762C74"/>
    <w:rsid w:val="00762D06"/>
    <w:rsid w:val="00762D0E"/>
    <w:rsid w:val="0076407E"/>
    <w:rsid w:val="00764110"/>
    <w:rsid w:val="00764456"/>
    <w:rsid w:val="0076497A"/>
    <w:rsid w:val="00764E15"/>
    <w:rsid w:val="00765855"/>
    <w:rsid w:val="00765DB9"/>
    <w:rsid w:val="00765DF1"/>
    <w:rsid w:val="00765F41"/>
    <w:rsid w:val="00765F49"/>
    <w:rsid w:val="007660F9"/>
    <w:rsid w:val="00766553"/>
    <w:rsid w:val="007665D4"/>
    <w:rsid w:val="007667D9"/>
    <w:rsid w:val="00766982"/>
    <w:rsid w:val="00766B4E"/>
    <w:rsid w:val="00767205"/>
    <w:rsid w:val="007673BD"/>
    <w:rsid w:val="007673EA"/>
    <w:rsid w:val="0076773C"/>
    <w:rsid w:val="00767852"/>
    <w:rsid w:val="00767D34"/>
    <w:rsid w:val="00767EB2"/>
    <w:rsid w:val="0077067E"/>
    <w:rsid w:val="00770A8A"/>
    <w:rsid w:val="00770D11"/>
    <w:rsid w:val="007712BF"/>
    <w:rsid w:val="0077170E"/>
    <w:rsid w:val="0077186C"/>
    <w:rsid w:val="00771B36"/>
    <w:rsid w:val="00771F80"/>
    <w:rsid w:val="0077215A"/>
    <w:rsid w:val="0077220B"/>
    <w:rsid w:val="00772910"/>
    <w:rsid w:val="00772A08"/>
    <w:rsid w:val="00772BA3"/>
    <w:rsid w:val="00772C32"/>
    <w:rsid w:val="00772C6B"/>
    <w:rsid w:val="00773376"/>
    <w:rsid w:val="00773447"/>
    <w:rsid w:val="0077367F"/>
    <w:rsid w:val="0077392D"/>
    <w:rsid w:val="00773C98"/>
    <w:rsid w:val="00773E3E"/>
    <w:rsid w:val="00774C12"/>
    <w:rsid w:val="00774EEB"/>
    <w:rsid w:val="007753D6"/>
    <w:rsid w:val="007755A5"/>
    <w:rsid w:val="0077571D"/>
    <w:rsid w:val="007759C3"/>
    <w:rsid w:val="007763B8"/>
    <w:rsid w:val="0077641A"/>
    <w:rsid w:val="00776A64"/>
    <w:rsid w:val="00776ADF"/>
    <w:rsid w:val="00776C58"/>
    <w:rsid w:val="00777036"/>
    <w:rsid w:val="00777103"/>
    <w:rsid w:val="0077710D"/>
    <w:rsid w:val="0077747B"/>
    <w:rsid w:val="007778FA"/>
    <w:rsid w:val="00777DA8"/>
    <w:rsid w:val="00777E14"/>
    <w:rsid w:val="00777FE0"/>
    <w:rsid w:val="00780241"/>
    <w:rsid w:val="00780521"/>
    <w:rsid w:val="00780AD6"/>
    <w:rsid w:val="00780E0F"/>
    <w:rsid w:val="00780ED4"/>
    <w:rsid w:val="00780EE4"/>
    <w:rsid w:val="007812DE"/>
    <w:rsid w:val="00781566"/>
    <w:rsid w:val="00781628"/>
    <w:rsid w:val="00781795"/>
    <w:rsid w:val="00781A63"/>
    <w:rsid w:val="00781D40"/>
    <w:rsid w:val="007820C9"/>
    <w:rsid w:val="00782251"/>
    <w:rsid w:val="0078243F"/>
    <w:rsid w:val="0078248E"/>
    <w:rsid w:val="0078299D"/>
    <w:rsid w:val="00783187"/>
    <w:rsid w:val="0078329D"/>
    <w:rsid w:val="007832C4"/>
    <w:rsid w:val="00783690"/>
    <w:rsid w:val="00783801"/>
    <w:rsid w:val="007838B7"/>
    <w:rsid w:val="007838D6"/>
    <w:rsid w:val="00783C09"/>
    <w:rsid w:val="00783F49"/>
    <w:rsid w:val="007843F4"/>
    <w:rsid w:val="007846B8"/>
    <w:rsid w:val="00784A45"/>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60B"/>
    <w:rsid w:val="00786862"/>
    <w:rsid w:val="00786B21"/>
    <w:rsid w:val="00786F64"/>
    <w:rsid w:val="007875DF"/>
    <w:rsid w:val="00787867"/>
    <w:rsid w:val="007879D1"/>
    <w:rsid w:val="00787AC4"/>
    <w:rsid w:val="00787B45"/>
    <w:rsid w:val="00787C50"/>
    <w:rsid w:val="00787CAA"/>
    <w:rsid w:val="0079011F"/>
    <w:rsid w:val="0079025C"/>
    <w:rsid w:val="0079048F"/>
    <w:rsid w:val="00790660"/>
    <w:rsid w:val="007909B0"/>
    <w:rsid w:val="00790AC8"/>
    <w:rsid w:val="00790B01"/>
    <w:rsid w:val="00790C4F"/>
    <w:rsid w:val="00790D02"/>
    <w:rsid w:val="00790E9E"/>
    <w:rsid w:val="00790FAA"/>
    <w:rsid w:val="00791401"/>
    <w:rsid w:val="00791FC1"/>
    <w:rsid w:val="00792161"/>
    <w:rsid w:val="00792270"/>
    <w:rsid w:val="0079245C"/>
    <w:rsid w:val="00792757"/>
    <w:rsid w:val="0079279B"/>
    <w:rsid w:val="00792A52"/>
    <w:rsid w:val="00792BEF"/>
    <w:rsid w:val="00792D3F"/>
    <w:rsid w:val="00792E00"/>
    <w:rsid w:val="00793018"/>
    <w:rsid w:val="00793107"/>
    <w:rsid w:val="007933F8"/>
    <w:rsid w:val="00793602"/>
    <w:rsid w:val="007936D8"/>
    <w:rsid w:val="007939F0"/>
    <w:rsid w:val="007943AF"/>
    <w:rsid w:val="007947CB"/>
    <w:rsid w:val="00794808"/>
    <w:rsid w:val="007949E8"/>
    <w:rsid w:val="00794A47"/>
    <w:rsid w:val="0079521E"/>
    <w:rsid w:val="00795366"/>
    <w:rsid w:val="00795609"/>
    <w:rsid w:val="0079581E"/>
    <w:rsid w:val="00795BDF"/>
    <w:rsid w:val="00795C1C"/>
    <w:rsid w:val="00795C30"/>
    <w:rsid w:val="00795EC4"/>
    <w:rsid w:val="0079687A"/>
    <w:rsid w:val="00796C23"/>
    <w:rsid w:val="00796C84"/>
    <w:rsid w:val="00796E86"/>
    <w:rsid w:val="00796EA4"/>
    <w:rsid w:val="00797148"/>
    <w:rsid w:val="00797272"/>
    <w:rsid w:val="007977FC"/>
    <w:rsid w:val="00797BC5"/>
    <w:rsid w:val="00797D2E"/>
    <w:rsid w:val="007A01A6"/>
    <w:rsid w:val="007A05FD"/>
    <w:rsid w:val="007A09E6"/>
    <w:rsid w:val="007A1097"/>
    <w:rsid w:val="007A146A"/>
    <w:rsid w:val="007A1A56"/>
    <w:rsid w:val="007A2128"/>
    <w:rsid w:val="007A2271"/>
    <w:rsid w:val="007A22B8"/>
    <w:rsid w:val="007A2603"/>
    <w:rsid w:val="007A2C14"/>
    <w:rsid w:val="007A2C47"/>
    <w:rsid w:val="007A3485"/>
    <w:rsid w:val="007A38DD"/>
    <w:rsid w:val="007A3903"/>
    <w:rsid w:val="007A3B3F"/>
    <w:rsid w:val="007A402E"/>
    <w:rsid w:val="007A424F"/>
    <w:rsid w:val="007A47C6"/>
    <w:rsid w:val="007A4B65"/>
    <w:rsid w:val="007A4BA3"/>
    <w:rsid w:val="007A4C6F"/>
    <w:rsid w:val="007A4DE7"/>
    <w:rsid w:val="007A4E1C"/>
    <w:rsid w:val="007A547F"/>
    <w:rsid w:val="007A5E1C"/>
    <w:rsid w:val="007A63BF"/>
    <w:rsid w:val="007A6488"/>
    <w:rsid w:val="007A6697"/>
    <w:rsid w:val="007A6FAD"/>
    <w:rsid w:val="007A71E7"/>
    <w:rsid w:val="007A766B"/>
    <w:rsid w:val="007A7A5E"/>
    <w:rsid w:val="007A7DED"/>
    <w:rsid w:val="007A7DF2"/>
    <w:rsid w:val="007B00D1"/>
    <w:rsid w:val="007B01A7"/>
    <w:rsid w:val="007B03D2"/>
    <w:rsid w:val="007B0B6E"/>
    <w:rsid w:val="007B0F02"/>
    <w:rsid w:val="007B1164"/>
    <w:rsid w:val="007B132C"/>
    <w:rsid w:val="007B140D"/>
    <w:rsid w:val="007B197C"/>
    <w:rsid w:val="007B1F14"/>
    <w:rsid w:val="007B1F76"/>
    <w:rsid w:val="007B2373"/>
    <w:rsid w:val="007B27B4"/>
    <w:rsid w:val="007B2802"/>
    <w:rsid w:val="007B3314"/>
    <w:rsid w:val="007B3442"/>
    <w:rsid w:val="007B358E"/>
    <w:rsid w:val="007B384D"/>
    <w:rsid w:val="007B3BA0"/>
    <w:rsid w:val="007B4113"/>
    <w:rsid w:val="007B431B"/>
    <w:rsid w:val="007B4412"/>
    <w:rsid w:val="007B47D4"/>
    <w:rsid w:val="007B4823"/>
    <w:rsid w:val="007B4EC0"/>
    <w:rsid w:val="007B5135"/>
    <w:rsid w:val="007B5174"/>
    <w:rsid w:val="007B51F1"/>
    <w:rsid w:val="007B541D"/>
    <w:rsid w:val="007B5837"/>
    <w:rsid w:val="007B5971"/>
    <w:rsid w:val="007B5BC4"/>
    <w:rsid w:val="007B608C"/>
    <w:rsid w:val="007B6535"/>
    <w:rsid w:val="007B6846"/>
    <w:rsid w:val="007B6996"/>
    <w:rsid w:val="007B6C14"/>
    <w:rsid w:val="007B6D2E"/>
    <w:rsid w:val="007B6D7A"/>
    <w:rsid w:val="007B6D8F"/>
    <w:rsid w:val="007B74C4"/>
    <w:rsid w:val="007B7559"/>
    <w:rsid w:val="007B76C3"/>
    <w:rsid w:val="007B76F2"/>
    <w:rsid w:val="007B774C"/>
    <w:rsid w:val="007B7A2B"/>
    <w:rsid w:val="007C11ED"/>
    <w:rsid w:val="007C1307"/>
    <w:rsid w:val="007C15F0"/>
    <w:rsid w:val="007C177D"/>
    <w:rsid w:val="007C1A65"/>
    <w:rsid w:val="007C2272"/>
    <w:rsid w:val="007C22CA"/>
    <w:rsid w:val="007C22D9"/>
    <w:rsid w:val="007C263F"/>
    <w:rsid w:val="007C2698"/>
    <w:rsid w:val="007C27BC"/>
    <w:rsid w:val="007C2A32"/>
    <w:rsid w:val="007C2A69"/>
    <w:rsid w:val="007C2CCA"/>
    <w:rsid w:val="007C2D4C"/>
    <w:rsid w:val="007C30CE"/>
    <w:rsid w:val="007C3122"/>
    <w:rsid w:val="007C33A4"/>
    <w:rsid w:val="007C348B"/>
    <w:rsid w:val="007C3580"/>
    <w:rsid w:val="007C364B"/>
    <w:rsid w:val="007C36CA"/>
    <w:rsid w:val="007C3BDD"/>
    <w:rsid w:val="007C3F24"/>
    <w:rsid w:val="007C4181"/>
    <w:rsid w:val="007C472A"/>
    <w:rsid w:val="007C477E"/>
    <w:rsid w:val="007C4BCE"/>
    <w:rsid w:val="007C4D82"/>
    <w:rsid w:val="007C4EA8"/>
    <w:rsid w:val="007C518E"/>
    <w:rsid w:val="007C5400"/>
    <w:rsid w:val="007C5554"/>
    <w:rsid w:val="007C57D5"/>
    <w:rsid w:val="007C6244"/>
    <w:rsid w:val="007C6247"/>
    <w:rsid w:val="007C6706"/>
    <w:rsid w:val="007C6777"/>
    <w:rsid w:val="007C6AA2"/>
    <w:rsid w:val="007C6EB3"/>
    <w:rsid w:val="007C6ECA"/>
    <w:rsid w:val="007C7BDE"/>
    <w:rsid w:val="007C7E1E"/>
    <w:rsid w:val="007D00DF"/>
    <w:rsid w:val="007D02A3"/>
    <w:rsid w:val="007D0435"/>
    <w:rsid w:val="007D0603"/>
    <w:rsid w:val="007D082B"/>
    <w:rsid w:val="007D0AD3"/>
    <w:rsid w:val="007D0C23"/>
    <w:rsid w:val="007D1854"/>
    <w:rsid w:val="007D1A3A"/>
    <w:rsid w:val="007D1B03"/>
    <w:rsid w:val="007D1C4B"/>
    <w:rsid w:val="007D1D3B"/>
    <w:rsid w:val="007D2187"/>
    <w:rsid w:val="007D229D"/>
    <w:rsid w:val="007D25BC"/>
    <w:rsid w:val="007D2892"/>
    <w:rsid w:val="007D29CE"/>
    <w:rsid w:val="007D2F8D"/>
    <w:rsid w:val="007D45FF"/>
    <w:rsid w:val="007D4AB6"/>
    <w:rsid w:val="007D4B22"/>
    <w:rsid w:val="007D4E91"/>
    <w:rsid w:val="007D50FD"/>
    <w:rsid w:val="007D52EC"/>
    <w:rsid w:val="007D5363"/>
    <w:rsid w:val="007D5449"/>
    <w:rsid w:val="007D5534"/>
    <w:rsid w:val="007D5758"/>
    <w:rsid w:val="007D5923"/>
    <w:rsid w:val="007D5A97"/>
    <w:rsid w:val="007D5C33"/>
    <w:rsid w:val="007D605B"/>
    <w:rsid w:val="007D607F"/>
    <w:rsid w:val="007D6459"/>
    <w:rsid w:val="007D692E"/>
    <w:rsid w:val="007D6EDF"/>
    <w:rsid w:val="007D7A7C"/>
    <w:rsid w:val="007D7DE0"/>
    <w:rsid w:val="007D7FEE"/>
    <w:rsid w:val="007E0104"/>
    <w:rsid w:val="007E03F2"/>
    <w:rsid w:val="007E08CF"/>
    <w:rsid w:val="007E0AF4"/>
    <w:rsid w:val="007E0B6F"/>
    <w:rsid w:val="007E0DC6"/>
    <w:rsid w:val="007E16CC"/>
    <w:rsid w:val="007E1820"/>
    <w:rsid w:val="007E1919"/>
    <w:rsid w:val="007E1C6B"/>
    <w:rsid w:val="007E1C78"/>
    <w:rsid w:val="007E2248"/>
    <w:rsid w:val="007E22DB"/>
    <w:rsid w:val="007E2398"/>
    <w:rsid w:val="007E24AF"/>
    <w:rsid w:val="007E2959"/>
    <w:rsid w:val="007E2CB4"/>
    <w:rsid w:val="007E35F2"/>
    <w:rsid w:val="007E3890"/>
    <w:rsid w:val="007E3D2B"/>
    <w:rsid w:val="007E3F5A"/>
    <w:rsid w:val="007E4329"/>
    <w:rsid w:val="007E46F1"/>
    <w:rsid w:val="007E5160"/>
    <w:rsid w:val="007E5278"/>
    <w:rsid w:val="007E536E"/>
    <w:rsid w:val="007E545A"/>
    <w:rsid w:val="007E58ED"/>
    <w:rsid w:val="007E5C43"/>
    <w:rsid w:val="007E5DAB"/>
    <w:rsid w:val="007E5F8D"/>
    <w:rsid w:val="007E679C"/>
    <w:rsid w:val="007E6818"/>
    <w:rsid w:val="007E6819"/>
    <w:rsid w:val="007E6F77"/>
    <w:rsid w:val="007E7B22"/>
    <w:rsid w:val="007E7DE3"/>
    <w:rsid w:val="007E7E4B"/>
    <w:rsid w:val="007E7F34"/>
    <w:rsid w:val="007F04B0"/>
    <w:rsid w:val="007F1A6B"/>
    <w:rsid w:val="007F1D7C"/>
    <w:rsid w:val="007F1F84"/>
    <w:rsid w:val="007F2088"/>
    <w:rsid w:val="007F23C5"/>
    <w:rsid w:val="007F2545"/>
    <w:rsid w:val="007F25A0"/>
    <w:rsid w:val="007F26D5"/>
    <w:rsid w:val="007F292F"/>
    <w:rsid w:val="007F297D"/>
    <w:rsid w:val="007F2BA6"/>
    <w:rsid w:val="007F3088"/>
    <w:rsid w:val="007F32C9"/>
    <w:rsid w:val="007F34DF"/>
    <w:rsid w:val="007F35A0"/>
    <w:rsid w:val="007F37C7"/>
    <w:rsid w:val="007F3908"/>
    <w:rsid w:val="007F3C2B"/>
    <w:rsid w:val="007F4249"/>
    <w:rsid w:val="007F4643"/>
    <w:rsid w:val="007F482E"/>
    <w:rsid w:val="007F4C28"/>
    <w:rsid w:val="007F5247"/>
    <w:rsid w:val="007F52F1"/>
    <w:rsid w:val="007F58CF"/>
    <w:rsid w:val="007F5B9D"/>
    <w:rsid w:val="007F5E2A"/>
    <w:rsid w:val="007F64B2"/>
    <w:rsid w:val="007F66D7"/>
    <w:rsid w:val="007F68B8"/>
    <w:rsid w:val="007F68DB"/>
    <w:rsid w:val="007F6A89"/>
    <w:rsid w:val="007F6BD6"/>
    <w:rsid w:val="007F6F7A"/>
    <w:rsid w:val="007F7203"/>
    <w:rsid w:val="007F7420"/>
    <w:rsid w:val="007F75BE"/>
    <w:rsid w:val="007F7B44"/>
    <w:rsid w:val="007F7FB2"/>
    <w:rsid w:val="008000C5"/>
    <w:rsid w:val="008005FF"/>
    <w:rsid w:val="00800745"/>
    <w:rsid w:val="0080079F"/>
    <w:rsid w:val="00800DEE"/>
    <w:rsid w:val="00801416"/>
    <w:rsid w:val="00801708"/>
    <w:rsid w:val="00801F39"/>
    <w:rsid w:val="00802408"/>
    <w:rsid w:val="00802595"/>
    <w:rsid w:val="00802698"/>
    <w:rsid w:val="00802711"/>
    <w:rsid w:val="00802A6A"/>
    <w:rsid w:val="00803081"/>
    <w:rsid w:val="00803748"/>
    <w:rsid w:val="008037C4"/>
    <w:rsid w:val="0080394D"/>
    <w:rsid w:val="00803E7F"/>
    <w:rsid w:val="00804202"/>
    <w:rsid w:val="0080475D"/>
    <w:rsid w:val="008049A7"/>
    <w:rsid w:val="00804B47"/>
    <w:rsid w:val="00805563"/>
    <w:rsid w:val="00805D15"/>
    <w:rsid w:val="00805E38"/>
    <w:rsid w:val="0080638B"/>
    <w:rsid w:val="00807076"/>
    <w:rsid w:val="0080709E"/>
    <w:rsid w:val="0080764C"/>
    <w:rsid w:val="00807662"/>
    <w:rsid w:val="00807809"/>
    <w:rsid w:val="008078C4"/>
    <w:rsid w:val="00807AA5"/>
    <w:rsid w:val="00807EA8"/>
    <w:rsid w:val="00807FD2"/>
    <w:rsid w:val="008102DA"/>
    <w:rsid w:val="00810319"/>
    <w:rsid w:val="00810394"/>
    <w:rsid w:val="0081053C"/>
    <w:rsid w:val="00810583"/>
    <w:rsid w:val="00810594"/>
    <w:rsid w:val="00810B9B"/>
    <w:rsid w:val="00810C40"/>
    <w:rsid w:val="00810C97"/>
    <w:rsid w:val="00810DB7"/>
    <w:rsid w:val="0081130A"/>
    <w:rsid w:val="008113A3"/>
    <w:rsid w:val="008114B8"/>
    <w:rsid w:val="00811A8C"/>
    <w:rsid w:val="00811BE4"/>
    <w:rsid w:val="00812471"/>
    <w:rsid w:val="008125FD"/>
    <w:rsid w:val="0081264E"/>
    <w:rsid w:val="00812815"/>
    <w:rsid w:val="00812942"/>
    <w:rsid w:val="00812A2A"/>
    <w:rsid w:val="008130E7"/>
    <w:rsid w:val="008131C1"/>
    <w:rsid w:val="008134CB"/>
    <w:rsid w:val="0081365B"/>
    <w:rsid w:val="00813897"/>
    <w:rsid w:val="00813B7A"/>
    <w:rsid w:val="008141F0"/>
    <w:rsid w:val="008144C5"/>
    <w:rsid w:val="0081519D"/>
    <w:rsid w:val="0081521B"/>
    <w:rsid w:val="00815479"/>
    <w:rsid w:val="00815A5C"/>
    <w:rsid w:val="00815BDC"/>
    <w:rsid w:val="00815EA8"/>
    <w:rsid w:val="00816562"/>
    <w:rsid w:val="008166D6"/>
    <w:rsid w:val="00816E7C"/>
    <w:rsid w:val="0081707E"/>
    <w:rsid w:val="00817873"/>
    <w:rsid w:val="0081793A"/>
    <w:rsid w:val="00820451"/>
    <w:rsid w:val="008207F6"/>
    <w:rsid w:val="00820CF6"/>
    <w:rsid w:val="00820F1C"/>
    <w:rsid w:val="00821262"/>
    <w:rsid w:val="008212DD"/>
    <w:rsid w:val="00821EEC"/>
    <w:rsid w:val="0082247D"/>
    <w:rsid w:val="008226F0"/>
    <w:rsid w:val="00822789"/>
    <w:rsid w:val="008227BC"/>
    <w:rsid w:val="00822AEC"/>
    <w:rsid w:val="00822EB8"/>
    <w:rsid w:val="008230D6"/>
    <w:rsid w:val="00823238"/>
    <w:rsid w:val="00823322"/>
    <w:rsid w:val="00823550"/>
    <w:rsid w:val="008236C5"/>
    <w:rsid w:val="00823F88"/>
    <w:rsid w:val="00823F98"/>
    <w:rsid w:val="00824007"/>
    <w:rsid w:val="00824171"/>
    <w:rsid w:val="0082438E"/>
    <w:rsid w:val="00824998"/>
    <w:rsid w:val="00824E40"/>
    <w:rsid w:val="00824EDE"/>
    <w:rsid w:val="0082545D"/>
    <w:rsid w:val="00825489"/>
    <w:rsid w:val="0082569F"/>
    <w:rsid w:val="00825C51"/>
    <w:rsid w:val="00825D71"/>
    <w:rsid w:val="00825DF1"/>
    <w:rsid w:val="008263FD"/>
    <w:rsid w:val="0082647E"/>
    <w:rsid w:val="0082677C"/>
    <w:rsid w:val="00826AAA"/>
    <w:rsid w:val="00826AED"/>
    <w:rsid w:val="00826DBF"/>
    <w:rsid w:val="00826FF7"/>
    <w:rsid w:val="008272CA"/>
    <w:rsid w:val="008273E7"/>
    <w:rsid w:val="00827625"/>
    <w:rsid w:val="008276EA"/>
    <w:rsid w:val="00827871"/>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4C10"/>
    <w:rsid w:val="008352BE"/>
    <w:rsid w:val="008353D3"/>
    <w:rsid w:val="0083594F"/>
    <w:rsid w:val="00835DBA"/>
    <w:rsid w:val="0083644E"/>
    <w:rsid w:val="00836702"/>
    <w:rsid w:val="00836A4F"/>
    <w:rsid w:val="00836A8F"/>
    <w:rsid w:val="00836DDA"/>
    <w:rsid w:val="00836EF0"/>
    <w:rsid w:val="008370A9"/>
    <w:rsid w:val="0083775B"/>
    <w:rsid w:val="00840255"/>
    <w:rsid w:val="00840D81"/>
    <w:rsid w:val="00840DFB"/>
    <w:rsid w:val="00840EEC"/>
    <w:rsid w:val="008411E6"/>
    <w:rsid w:val="008411FB"/>
    <w:rsid w:val="00841202"/>
    <w:rsid w:val="00841303"/>
    <w:rsid w:val="00841341"/>
    <w:rsid w:val="00841728"/>
    <w:rsid w:val="00841B1F"/>
    <w:rsid w:val="00841F95"/>
    <w:rsid w:val="00842269"/>
    <w:rsid w:val="0084236C"/>
    <w:rsid w:val="008423CE"/>
    <w:rsid w:val="0084291E"/>
    <w:rsid w:val="00842BF6"/>
    <w:rsid w:val="00842D21"/>
    <w:rsid w:val="00842D45"/>
    <w:rsid w:val="00842F95"/>
    <w:rsid w:val="00843072"/>
    <w:rsid w:val="008432D3"/>
    <w:rsid w:val="008436A2"/>
    <w:rsid w:val="008442CB"/>
    <w:rsid w:val="008445F6"/>
    <w:rsid w:val="00844780"/>
    <w:rsid w:val="00844875"/>
    <w:rsid w:val="008448C3"/>
    <w:rsid w:val="008448E9"/>
    <w:rsid w:val="00844A55"/>
    <w:rsid w:val="00844B28"/>
    <w:rsid w:val="00844B85"/>
    <w:rsid w:val="00845010"/>
    <w:rsid w:val="0084503F"/>
    <w:rsid w:val="00845552"/>
    <w:rsid w:val="0084589F"/>
    <w:rsid w:val="0084645D"/>
    <w:rsid w:val="0084654E"/>
    <w:rsid w:val="00846560"/>
    <w:rsid w:val="008469E3"/>
    <w:rsid w:val="00846CDC"/>
    <w:rsid w:val="00846DA5"/>
    <w:rsid w:val="00846E5B"/>
    <w:rsid w:val="00846F12"/>
    <w:rsid w:val="00846F26"/>
    <w:rsid w:val="00847067"/>
    <w:rsid w:val="0084716D"/>
    <w:rsid w:val="00847195"/>
    <w:rsid w:val="00847256"/>
    <w:rsid w:val="008472C8"/>
    <w:rsid w:val="00847833"/>
    <w:rsid w:val="00847A28"/>
    <w:rsid w:val="00850090"/>
    <w:rsid w:val="008500A9"/>
    <w:rsid w:val="00850A6C"/>
    <w:rsid w:val="00850DE6"/>
    <w:rsid w:val="008511CB"/>
    <w:rsid w:val="00851886"/>
    <w:rsid w:val="0085205A"/>
    <w:rsid w:val="0085232C"/>
    <w:rsid w:val="00852345"/>
    <w:rsid w:val="0085237C"/>
    <w:rsid w:val="00852C4A"/>
    <w:rsid w:val="00852C75"/>
    <w:rsid w:val="00852C8B"/>
    <w:rsid w:val="00853053"/>
    <w:rsid w:val="0085362D"/>
    <w:rsid w:val="008536DA"/>
    <w:rsid w:val="008538DB"/>
    <w:rsid w:val="00853987"/>
    <w:rsid w:val="00853B92"/>
    <w:rsid w:val="00854775"/>
    <w:rsid w:val="00854A92"/>
    <w:rsid w:val="00854AFC"/>
    <w:rsid w:val="00854E25"/>
    <w:rsid w:val="00854FDF"/>
    <w:rsid w:val="008550B0"/>
    <w:rsid w:val="00855D27"/>
    <w:rsid w:val="008560BB"/>
    <w:rsid w:val="00856840"/>
    <w:rsid w:val="00856B69"/>
    <w:rsid w:val="00856FC5"/>
    <w:rsid w:val="0085728A"/>
    <w:rsid w:val="008577AF"/>
    <w:rsid w:val="008579A6"/>
    <w:rsid w:val="00860006"/>
    <w:rsid w:val="0086000C"/>
    <w:rsid w:val="008601F2"/>
    <w:rsid w:val="008602BB"/>
    <w:rsid w:val="00860466"/>
    <w:rsid w:val="0086052C"/>
    <w:rsid w:val="00860EA0"/>
    <w:rsid w:val="00860FAB"/>
    <w:rsid w:val="00861101"/>
    <w:rsid w:val="00861179"/>
    <w:rsid w:val="00861311"/>
    <w:rsid w:val="00861AF5"/>
    <w:rsid w:val="008620E6"/>
    <w:rsid w:val="0086233C"/>
    <w:rsid w:val="00862C99"/>
    <w:rsid w:val="008637EB"/>
    <w:rsid w:val="00863896"/>
    <w:rsid w:val="008638D3"/>
    <w:rsid w:val="00863AA4"/>
    <w:rsid w:val="00863B8B"/>
    <w:rsid w:val="00863D0D"/>
    <w:rsid w:val="008641E8"/>
    <w:rsid w:val="0086429F"/>
    <w:rsid w:val="00864302"/>
    <w:rsid w:val="00864309"/>
    <w:rsid w:val="0086451D"/>
    <w:rsid w:val="0086483B"/>
    <w:rsid w:val="00864D11"/>
    <w:rsid w:val="00864DAF"/>
    <w:rsid w:val="00864E4E"/>
    <w:rsid w:val="00864EDF"/>
    <w:rsid w:val="00864F7F"/>
    <w:rsid w:val="00865097"/>
    <w:rsid w:val="008652B7"/>
    <w:rsid w:val="00865535"/>
    <w:rsid w:val="00865838"/>
    <w:rsid w:val="00865EE9"/>
    <w:rsid w:val="00865FED"/>
    <w:rsid w:val="00866189"/>
    <w:rsid w:val="0086636C"/>
    <w:rsid w:val="00866511"/>
    <w:rsid w:val="008666A0"/>
    <w:rsid w:val="00866B22"/>
    <w:rsid w:val="00866C7C"/>
    <w:rsid w:val="00867115"/>
    <w:rsid w:val="008671AA"/>
    <w:rsid w:val="0086745B"/>
    <w:rsid w:val="00867573"/>
    <w:rsid w:val="00867765"/>
    <w:rsid w:val="00867814"/>
    <w:rsid w:val="00867831"/>
    <w:rsid w:val="00867877"/>
    <w:rsid w:val="008678D0"/>
    <w:rsid w:val="00867908"/>
    <w:rsid w:val="00867C64"/>
    <w:rsid w:val="00867E4B"/>
    <w:rsid w:val="008704DF"/>
    <w:rsid w:val="00870765"/>
    <w:rsid w:val="00870D71"/>
    <w:rsid w:val="00870F09"/>
    <w:rsid w:val="00870F1D"/>
    <w:rsid w:val="008715CB"/>
    <w:rsid w:val="00871620"/>
    <w:rsid w:val="008721A0"/>
    <w:rsid w:val="008727CD"/>
    <w:rsid w:val="008727D8"/>
    <w:rsid w:val="00872ABD"/>
    <w:rsid w:val="00872B02"/>
    <w:rsid w:val="00872B1F"/>
    <w:rsid w:val="008730AA"/>
    <w:rsid w:val="008732E8"/>
    <w:rsid w:val="008732FF"/>
    <w:rsid w:val="00873328"/>
    <w:rsid w:val="0087348D"/>
    <w:rsid w:val="00873EB9"/>
    <w:rsid w:val="008742AF"/>
    <w:rsid w:val="00874B42"/>
    <w:rsid w:val="00874D8C"/>
    <w:rsid w:val="00874F6E"/>
    <w:rsid w:val="008759AC"/>
    <w:rsid w:val="00875A2E"/>
    <w:rsid w:val="00875CD3"/>
    <w:rsid w:val="00876BC7"/>
    <w:rsid w:val="00876EAC"/>
    <w:rsid w:val="008777C2"/>
    <w:rsid w:val="00877975"/>
    <w:rsid w:val="00877A20"/>
    <w:rsid w:val="00880672"/>
    <w:rsid w:val="00880758"/>
    <w:rsid w:val="008809D6"/>
    <w:rsid w:val="00880C8F"/>
    <w:rsid w:val="008811B0"/>
    <w:rsid w:val="008814CC"/>
    <w:rsid w:val="00881C82"/>
    <w:rsid w:val="00881F0A"/>
    <w:rsid w:val="008828E8"/>
    <w:rsid w:val="00882A32"/>
    <w:rsid w:val="00882B43"/>
    <w:rsid w:val="00883406"/>
    <w:rsid w:val="00883C73"/>
    <w:rsid w:val="00883F73"/>
    <w:rsid w:val="0088426E"/>
    <w:rsid w:val="00884348"/>
    <w:rsid w:val="00884D2F"/>
    <w:rsid w:val="00884DA4"/>
    <w:rsid w:val="00885159"/>
    <w:rsid w:val="00885267"/>
    <w:rsid w:val="008854C4"/>
    <w:rsid w:val="008858A3"/>
    <w:rsid w:val="00885968"/>
    <w:rsid w:val="00885BBF"/>
    <w:rsid w:val="008861D3"/>
    <w:rsid w:val="00886B6E"/>
    <w:rsid w:val="00886BDE"/>
    <w:rsid w:val="00886E96"/>
    <w:rsid w:val="00887CC1"/>
    <w:rsid w:val="00887D0A"/>
    <w:rsid w:val="00887EA2"/>
    <w:rsid w:val="008902D9"/>
    <w:rsid w:val="0089049E"/>
    <w:rsid w:val="00890838"/>
    <w:rsid w:val="0089091A"/>
    <w:rsid w:val="00891463"/>
    <w:rsid w:val="00891CB9"/>
    <w:rsid w:val="00891CBC"/>
    <w:rsid w:val="00891FB0"/>
    <w:rsid w:val="0089215E"/>
    <w:rsid w:val="008924C4"/>
    <w:rsid w:val="0089267F"/>
    <w:rsid w:val="0089285A"/>
    <w:rsid w:val="00892864"/>
    <w:rsid w:val="00892A95"/>
    <w:rsid w:val="00892F57"/>
    <w:rsid w:val="00893106"/>
    <w:rsid w:val="008933FC"/>
    <w:rsid w:val="008934CA"/>
    <w:rsid w:val="00893540"/>
    <w:rsid w:val="00893E62"/>
    <w:rsid w:val="008948B8"/>
    <w:rsid w:val="00895015"/>
    <w:rsid w:val="0089550A"/>
    <w:rsid w:val="008958E2"/>
    <w:rsid w:val="00895DD3"/>
    <w:rsid w:val="00896414"/>
    <w:rsid w:val="00896620"/>
    <w:rsid w:val="00896C0C"/>
    <w:rsid w:val="008977CD"/>
    <w:rsid w:val="008978A8"/>
    <w:rsid w:val="00897A8F"/>
    <w:rsid w:val="00897D90"/>
    <w:rsid w:val="00897E3F"/>
    <w:rsid w:val="00897E51"/>
    <w:rsid w:val="00897EE1"/>
    <w:rsid w:val="008A01EF"/>
    <w:rsid w:val="008A02A2"/>
    <w:rsid w:val="008A0394"/>
    <w:rsid w:val="008A0964"/>
    <w:rsid w:val="008A0AED"/>
    <w:rsid w:val="008A0C32"/>
    <w:rsid w:val="008A0D6A"/>
    <w:rsid w:val="008A0EF7"/>
    <w:rsid w:val="008A1066"/>
    <w:rsid w:val="008A125A"/>
    <w:rsid w:val="008A125C"/>
    <w:rsid w:val="008A12C6"/>
    <w:rsid w:val="008A19D3"/>
    <w:rsid w:val="008A1D55"/>
    <w:rsid w:val="008A1E9F"/>
    <w:rsid w:val="008A22A8"/>
    <w:rsid w:val="008A24F9"/>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651"/>
    <w:rsid w:val="008A5BEF"/>
    <w:rsid w:val="008A5C16"/>
    <w:rsid w:val="008A5D8C"/>
    <w:rsid w:val="008A615E"/>
    <w:rsid w:val="008A6926"/>
    <w:rsid w:val="008A6A68"/>
    <w:rsid w:val="008A6A80"/>
    <w:rsid w:val="008A746D"/>
    <w:rsid w:val="008A759D"/>
    <w:rsid w:val="008A79F0"/>
    <w:rsid w:val="008A7C31"/>
    <w:rsid w:val="008B0618"/>
    <w:rsid w:val="008B0854"/>
    <w:rsid w:val="008B0C16"/>
    <w:rsid w:val="008B0FC8"/>
    <w:rsid w:val="008B12AF"/>
    <w:rsid w:val="008B140D"/>
    <w:rsid w:val="008B1836"/>
    <w:rsid w:val="008B1A1D"/>
    <w:rsid w:val="008B1B28"/>
    <w:rsid w:val="008B1F69"/>
    <w:rsid w:val="008B1FC0"/>
    <w:rsid w:val="008B1FE2"/>
    <w:rsid w:val="008B2035"/>
    <w:rsid w:val="008B2488"/>
    <w:rsid w:val="008B24E2"/>
    <w:rsid w:val="008B2CAF"/>
    <w:rsid w:val="008B34D6"/>
    <w:rsid w:val="008B3918"/>
    <w:rsid w:val="008B3EB8"/>
    <w:rsid w:val="008B4376"/>
    <w:rsid w:val="008B43D4"/>
    <w:rsid w:val="008B4600"/>
    <w:rsid w:val="008B4650"/>
    <w:rsid w:val="008B4D0A"/>
    <w:rsid w:val="008B4D8B"/>
    <w:rsid w:val="008B4DFE"/>
    <w:rsid w:val="008B4FF4"/>
    <w:rsid w:val="008B56A6"/>
    <w:rsid w:val="008B5721"/>
    <w:rsid w:val="008B5BFA"/>
    <w:rsid w:val="008B61AB"/>
    <w:rsid w:val="008B6359"/>
    <w:rsid w:val="008B64BF"/>
    <w:rsid w:val="008B65D8"/>
    <w:rsid w:val="008B6986"/>
    <w:rsid w:val="008B6A5D"/>
    <w:rsid w:val="008B6BA4"/>
    <w:rsid w:val="008B6F4B"/>
    <w:rsid w:val="008B7302"/>
    <w:rsid w:val="008B75F4"/>
    <w:rsid w:val="008B7EEF"/>
    <w:rsid w:val="008C01E9"/>
    <w:rsid w:val="008C067F"/>
    <w:rsid w:val="008C06D4"/>
    <w:rsid w:val="008C07EB"/>
    <w:rsid w:val="008C0821"/>
    <w:rsid w:val="008C0A56"/>
    <w:rsid w:val="008C0DDC"/>
    <w:rsid w:val="008C0E2F"/>
    <w:rsid w:val="008C17E1"/>
    <w:rsid w:val="008C18B2"/>
    <w:rsid w:val="008C19D0"/>
    <w:rsid w:val="008C1F01"/>
    <w:rsid w:val="008C20C8"/>
    <w:rsid w:val="008C27BC"/>
    <w:rsid w:val="008C2B05"/>
    <w:rsid w:val="008C2B8E"/>
    <w:rsid w:val="008C2D6D"/>
    <w:rsid w:val="008C2E6A"/>
    <w:rsid w:val="008C2F2F"/>
    <w:rsid w:val="008C31CE"/>
    <w:rsid w:val="008C39C5"/>
    <w:rsid w:val="008C3AAB"/>
    <w:rsid w:val="008C3C77"/>
    <w:rsid w:val="008C4536"/>
    <w:rsid w:val="008C4692"/>
    <w:rsid w:val="008C4FA6"/>
    <w:rsid w:val="008C4FB4"/>
    <w:rsid w:val="008C513F"/>
    <w:rsid w:val="008C51E3"/>
    <w:rsid w:val="008C5280"/>
    <w:rsid w:val="008C5778"/>
    <w:rsid w:val="008C5878"/>
    <w:rsid w:val="008C5947"/>
    <w:rsid w:val="008C5E9A"/>
    <w:rsid w:val="008C5FD9"/>
    <w:rsid w:val="008C6168"/>
    <w:rsid w:val="008C650B"/>
    <w:rsid w:val="008C66C7"/>
    <w:rsid w:val="008C6F28"/>
    <w:rsid w:val="008C7AD4"/>
    <w:rsid w:val="008C7B4F"/>
    <w:rsid w:val="008C7D3B"/>
    <w:rsid w:val="008C7EC0"/>
    <w:rsid w:val="008D0359"/>
    <w:rsid w:val="008D0497"/>
    <w:rsid w:val="008D0562"/>
    <w:rsid w:val="008D07B8"/>
    <w:rsid w:val="008D0A23"/>
    <w:rsid w:val="008D0A50"/>
    <w:rsid w:val="008D1098"/>
    <w:rsid w:val="008D122F"/>
    <w:rsid w:val="008D165F"/>
    <w:rsid w:val="008D19A7"/>
    <w:rsid w:val="008D1C99"/>
    <w:rsid w:val="008D2349"/>
    <w:rsid w:val="008D26CC"/>
    <w:rsid w:val="008D286A"/>
    <w:rsid w:val="008D2EC9"/>
    <w:rsid w:val="008D30FD"/>
    <w:rsid w:val="008D3108"/>
    <w:rsid w:val="008D3196"/>
    <w:rsid w:val="008D3324"/>
    <w:rsid w:val="008D3406"/>
    <w:rsid w:val="008D3726"/>
    <w:rsid w:val="008D3D69"/>
    <w:rsid w:val="008D3FA0"/>
    <w:rsid w:val="008D4368"/>
    <w:rsid w:val="008D44CB"/>
    <w:rsid w:val="008D4A26"/>
    <w:rsid w:val="008D53EE"/>
    <w:rsid w:val="008D5511"/>
    <w:rsid w:val="008D5930"/>
    <w:rsid w:val="008D5A24"/>
    <w:rsid w:val="008D5DF7"/>
    <w:rsid w:val="008D6084"/>
    <w:rsid w:val="008D6611"/>
    <w:rsid w:val="008D6740"/>
    <w:rsid w:val="008D6D13"/>
    <w:rsid w:val="008D6D9B"/>
    <w:rsid w:val="008D6E00"/>
    <w:rsid w:val="008D72E6"/>
    <w:rsid w:val="008D72F7"/>
    <w:rsid w:val="008D7C5A"/>
    <w:rsid w:val="008D7E6D"/>
    <w:rsid w:val="008D7F16"/>
    <w:rsid w:val="008E00D0"/>
    <w:rsid w:val="008E023F"/>
    <w:rsid w:val="008E051A"/>
    <w:rsid w:val="008E083C"/>
    <w:rsid w:val="008E1152"/>
    <w:rsid w:val="008E11B6"/>
    <w:rsid w:val="008E155C"/>
    <w:rsid w:val="008E1A1F"/>
    <w:rsid w:val="008E1A29"/>
    <w:rsid w:val="008E1A3E"/>
    <w:rsid w:val="008E1A64"/>
    <w:rsid w:val="008E1C44"/>
    <w:rsid w:val="008E1E73"/>
    <w:rsid w:val="008E1ED6"/>
    <w:rsid w:val="008E1FE4"/>
    <w:rsid w:val="008E2797"/>
    <w:rsid w:val="008E2910"/>
    <w:rsid w:val="008E2C06"/>
    <w:rsid w:val="008E2C0F"/>
    <w:rsid w:val="008E2CCE"/>
    <w:rsid w:val="008E3389"/>
    <w:rsid w:val="008E3558"/>
    <w:rsid w:val="008E35BF"/>
    <w:rsid w:val="008E3730"/>
    <w:rsid w:val="008E3756"/>
    <w:rsid w:val="008E3A2D"/>
    <w:rsid w:val="008E3E55"/>
    <w:rsid w:val="008E4279"/>
    <w:rsid w:val="008E4406"/>
    <w:rsid w:val="008E46FA"/>
    <w:rsid w:val="008E4D82"/>
    <w:rsid w:val="008E54F7"/>
    <w:rsid w:val="008E55E1"/>
    <w:rsid w:val="008E6A3D"/>
    <w:rsid w:val="008E6B33"/>
    <w:rsid w:val="008E6D8A"/>
    <w:rsid w:val="008E77A1"/>
    <w:rsid w:val="008E78E9"/>
    <w:rsid w:val="008E7C9D"/>
    <w:rsid w:val="008F0554"/>
    <w:rsid w:val="008F06A2"/>
    <w:rsid w:val="008F0B33"/>
    <w:rsid w:val="008F0CD7"/>
    <w:rsid w:val="008F0D5D"/>
    <w:rsid w:val="008F10CE"/>
    <w:rsid w:val="008F15EA"/>
    <w:rsid w:val="008F16D5"/>
    <w:rsid w:val="008F2025"/>
    <w:rsid w:val="008F27C7"/>
    <w:rsid w:val="008F286B"/>
    <w:rsid w:val="008F397A"/>
    <w:rsid w:val="008F3AD8"/>
    <w:rsid w:val="008F3DCC"/>
    <w:rsid w:val="008F4713"/>
    <w:rsid w:val="008F4787"/>
    <w:rsid w:val="008F4ADA"/>
    <w:rsid w:val="008F4C2B"/>
    <w:rsid w:val="008F4C4A"/>
    <w:rsid w:val="008F4C6F"/>
    <w:rsid w:val="008F4D3D"/>
    <w:rsid w:val="008F4E79"/>
    <w:rsid w:val="008F4E88"/>
    <w:rsid w:val="008F50A6"/>
    <w:rsid w:val="008F51FC"/>
    <w:rsid w:val="008F5280"/>
    <w:rsid w:val="008F554C"/>
    <w:rsid w:val="008F5866"/>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0D77"/>
    <w:rsid w:val="00900F1B"/>
    <w:rsid w:val="009012CB"/>
    <w:rsid w:val="00901348"/>
    <w:rsid w:val="00901388"/>
    <w:rsid w:val="0090177D"/>
    <w:rsid w:val="00901A42"/>
    <w:rsid w:val="00901CD1"/>
    <w:rsid w:val="00901D90"/>
    <w:rsid w:val="009026C9"/>
    <w:rsid w:val="00902DB3"/>
    <w:rsid w:val="00902F41"/>
    <w:rsid w:val="009031E8"/>
    <w:rsid w:val="00903400"/>
    <w:rsid w:val="00903B1A"/>
    <w:rsid w:val="00903B88"/>
    <w:rsid w:val="00903D22"/>
    <w:rsid w:val="009040AA"/>
    <w:rsid w:val="0090471F"/>
    <w:rsid w:val="00904B0F"/>
    <w:rsid w:val="00904F14"/>
    <w:rsid w:val="00905031"/>
    <w:rsid w:val="009052C0"/>
    <w:rsid w:val="0090567B"/>
    <w:rsid w:val="00905730"/>
    <w:rsid w:val="00905BEE"/>
    <w:rsid w:val="0090692F"/>
    <w:rsid w:val="00906C3D"/>
    <w:rsid w:val="00907749"/>
    <w:rsid w:val="00907A52"/>
    <w:rsid w:val="00907BFF"/>
    <w:rsid w:val="00910716"/>
    <w:rsid w:val="00910751"/>
    <w:rsid w:val="00910990"/>
    <w:rsid w:val="009116AD"/>
    <w:rsid w:val="009116DB"/>
    <w:rsid w:val="0091198C"/>
    <w:rsid w:val="00911A16"/>
    <w:rsid w:val="00911B2D"/>
    <w:rsid w:val="00911D99"/>
    <w:rsid w:val="00911DC1"/>
    <w:rsid w:val="00912881"/>
    <w:rsid w:val="00912AD2"/>
    <w:rsid w:val="00912B4A"/>
    <w:rsid w:val="00912B89"/>
    <w:rsid w:val="00912D89"/>
    <w:rsid w:val="009131EE"/>
    <w:rsid w:val="009133EF"/>
    <w:rsid w:val="0091394D"/>
    <w:rsid w:val="00913977"/>
    <w:rsid w:val="00913AD8"/>
    <w:rsid w:val="00914347"/>
    <w:rsid w:val="00914F35"/>
    <w:rsid w:val="009152CB"/>
    <w:rsid w:val="0091580F"/>
    <w:rsid w:val="009158DF"/>
    <w:rsid w:val="00915B02"/>
    <w:rsid w:val="00916382"/>
    <w:rsid w:val="00916905"/>
    <w:rsid w:val="00916BA7"/>
    <w:rsid w:val="00916BCF"/>
    <w:rsid w:val="0091707E"/>
    <w:rsid w:val="009170D3"/>
    <w:rsid w:val="00917241"/>
    <w:rsid w:val="0091727B"/>
    <w:rsid w:val="00917363"/>
    <w:rsid w:val="0091745D"/>
    <w:rsid w:val="00917904"/>
    <w:rsid w:val="00917B5E"/>
    <w:rsid w:val="00917EB6"/>
    <w:rsid w:val="00920F57"/>
    <w:rsid w:val="00921411"/>
    <w:rsid w:val="00921449"/>
    <w:rsid w:val="00921B1C"/>
    <w:rsid w:val="00921C53"/>
    <w:rsid w:val="00921E43"/>
    <w:rsid w:val="00921F13"/>
    <w:rsid w:val="00922379"/>
    <w:rsid w:val="00922550"/>
    <w:rsid w:val="00922660"/>
    <w:rsid w:val="00922B08"/>
    <w:rsid w:val="00922C1B"/>
    <w:rsid w:val="0092349C"/>
    <w:rsid w:val="00923921"/>
    <w:rsid w:val="00923981"/>
    <w:rsid w:val="009241E5"/>
    <w:rsid w:val="0092444B"/>
    <w:rsid w:val="009247D8"/>
    <w:rsid w:val="00924AAD"/>
    <w:rsid w:val="00924BB6"/>
    <w:rsid w:val="00924D79"/>
    <w:rsid w:val="00924DFE"/>
    <w:rsid w:val="009255EB"/>
    <w:rsid w:val="00925652"/>
    <w:rsid w:val="00925EA0"/>
    <w:rsid w:val="0092605C"/>
    <w:rsid w:val="009260F5"/>
    <w:rsid w:val="00926150"/>
    <w:rsid w:val="00926221"/>
    <w:rsid w:val="00926A89"/>
    <w:rsid w:val="00926B1B"/>
    <w:rsid w:val="00927A7F"/>
    <w:rsid w:val="00927C36"/>
    <w:rsid w:val="00930256"/>
    <w:rsid w:val="00930297"/>
    <w:rsid w:val="00930413"/>
    <w:rsid w:val="009304ED"/>
    <w:rsid w:val="0093064D"/>
    <w:rsid w:val="00930CD3"/>
    <w:rsid w:val="00931253"/>
    <w:rsid w:val="0093183F"/>
    <w:rsid w:val="00931850"/>
    <w:rsid w:val="0093220A"/>
    <w:rsid w:val="00932326"/>
    <w:rsid w:val="0093234A"/>
    <w:rsid w:val="00932828"/>
    <w:rsid w:val="009329EE"/>
    <w:rsid w:val="00932B0C"/>
    <w:rsid w:val="00932C8A"/>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690"/>
    <w:rsid w:val="009368A6"/>
    <w:rsid w:val="0093697A"/>
    <w:rsid w:val="00936A6C"/>
    <w:rsid w:val="00936BF1"/>
    <w:rsid w:val="009372FC"/>
    <w:rsid w:val="0093741E"/>
    <w:rsid w:val="009376D1"/>
    <w:rsid w:val="009401D3"/>
    <w:rsid w:val="009404AB"/>
    <w:rsid w:val="00940702"/>
    <w:rsid w:val="009407C5"/>
    <w:rsid w:val="009407D0"/>
    <w:rsid w:val="00940A91"/>
    <w:rsid w:val="00940AF7"/>
    <w:rsid w:val="0094155E"/>
    <w:rsid w:val="00941868"/>
    <w:rsid w:val="00941B9F"/>
    <w:rsid w:val="00942003"/>
    <w:rsid w:val="00942209"/>
    <w:rsid w:val="0094228A"/>
    <w:rsid w:val="0094266F"/>
    <w:rsid w:val="0094287B"/>
    <w:rsid w:val="00942F07"/>
    <w:rsid w:val="00943003"/>
    <w:rsid w:val="00943105"/>
    <w:rsid w:val="00944072"/>
    <w:rsid w:val="009442BD"/>
    <w:rsid w:val="0094436F"/>
    <w:rsid w:val="009445E0"/>
    <w:rsid w:val="00944623"/>
    <w:rsid w:val="00944F33"/>
    <w:rsid w:val="00944FA0"/>
    <w:rsid w:val="0094513E"/>
    <w:rsid w:val="0094531F"/>
    <w:rsid w:val="0094554E"/>
    <w:rsid w:val="00945E56"/>
    <w:rsid w:val="00945FFC"/>
    <w:rsid w:val="0094690E"/>
    <w:rsid w:val="00946C8C"/>
    <w:rsid w:val="0094707D"/>
    <w:rsid w:val="009472D7"/>
    <w:rsid w:val="00947B3D"/>
    <w:rsid w:val="0095004B"/>
    <w:rsid w:val="0095055C"/>
    <w:rsid w:val="009506F2"/>
    <w:rsid w:val="00950766"/>
    <w:rsid w:val="00950923"/>
    <w:rsid w:val="009509DF"/>
    <w:rsid w:val="009510CB"/>
    <w:rsid w:val="009510E7"/>
    <w:rsid w:val="0095142B"/>
    <w:rsid w:val="00951434"/>
    <w:rsid w:val="00951494"/>
    <w:rsid w:val="00951782"/>
    <w:rsid w:val="009517F4"/>
    <w:rsid w:val="00951CE6"/>
    <w:rsid w:val="00951D98"/>
    <w:rsid w:val="009522DF"/>
    <w:rsid w:val="009523EA"/>
    <w:rsid w:val="0095266F"/>
    <w:rsid w:val="00952BA2"/>
    <w:rsid w:val="00952C7F"/>
    <w:rsid w:val="00952C86"/>
    <w:rsid w:val="00953377"/>
    <w:rsid w:val="009533AC"/>
    <w:rsid w:val="00953625"/>
    <w:rsid w:val="009536CB"/>
    <w:rsid w:val="00953C2F"/>
    <w:rsid w:val="00953E72"/>
    <w:rsid w:val="00953F59"/>
    <w:rsid w:val="00954751"/>
    <w:rsid w:val="00954AD6"/>
    <w:rsid w:val="00954CD6"/>
    <w:rsid w:val="00954D1C"/>
    <w:rsid w:val="00954E80"/>
    <w:rsid w:val="00954ED4"/>
    <w:rsid w:val="0095515D"/>
    <w:rsid w:val="009557CE"/>
    <w:rsid w:val="0095591B"/>
    <w:rsid w:val="00955B2B"/>
    <w:rsid w:val="00955CC4"/>
    <w:rsid w:val="00955DFD"/>
    <w:rsid w:val="0095655D"/>
    <w:rsid w:val="00956978"/>
    <w:rsid w:val="00956B39"/>
    <w:rsid w:val="00956D8F"/>
    <w:rsid w:val="009570F3"/>
    <w:rsid w:val="00957483"/>
    <w:rsid w:val="009574FB"/>
    <w:rsid w:val="0095767B"/>
    <w:rsid w:val="00957C63"/>
    <w:rsid w:val="00957C98"/>
    <w:rsid w:val="00957D10"/>
    <w:rsid w:val="00957E7F"/>
    <w:rsid w:val="0096015E"/>
    <w:rsid w:val="009602AB"/>
    <w:rsid w:val="00960449"/>
    <w:rsid w:val="009604C8"/>
    <w:rsid w:val="009607FD"/>
    <w:rsid w:val="00960900"/>
    <w:rsid w:val="00960947"/>
    <w:rsid w:val="00960E04"/>
    <w:rsid w:val="00960E97"/>
    <w:rsid w:val="00961064"/>
    <w:rsid w:val="00961169"/>
    <w:rsid w:val="00961250"/>
    <w:rsid w:val="009616C2"/>
    <w:rsid w:val="00961754"/>
    <w:rsid w:val="00961A1A"/>
    <w:rsid w:val="00961A4C"/>
    <w:rsid w:val="00961F8C"/>
    <w:rsid w:val="00962023"/>
    <w:rsid w:val="009620B0"/>
    <w:rsid w:val="009621A5"/>
    <w:rsid w:val="009623CA"/>
    <w:rsid w:val="0096287B"/>
    <w:rsid w:val="009628F7"/>
    <w:rsid w:val="00962A6E"/>
    <w:rsid w:val="009637FD"/>
    <w:rsid w:val="00963D59"/>
    <w:rsid w:val="00963DD1"/>
    <w:rsid w:val="0096411E"/>
    <w:rsid w:val="00964132"/>
    <w:rsid w:val="0096416C"/>
    <w:rsid w:val="00964E75"/>
    <w:rsid w:val="0096535C"/>
    <w:rsid w:val="00965706"/>
    <w:rsid w:val="009658AB"/>
    <w:rsid w:val="00965BD5"/>
    <w:rsid w:val="00965C39"/>
    <w:rsid w:val="00965CE0"/>
    <w:rsid w:val="00965E31"/>
    <w:rsid w:val="009664E7"/>
    <w:rsid w:val="00966A50"/>
    <w:rsid w:val="00966CA6"/>
    <w:rsid w:val="00966ED7"/>
    <w:rsid w:val="009676BE"/>
    <w:rsid w:val="00967897"/>
    <w:rsid w:val="00967ADB"/>
    <w:rsid w:val="00967CBE"/>
    <w:rsid w:val="0097010A"/>
    <w:rsid w:val="009704C4"/>
    <w:rsid w:val="009706D4"/>
    <w:rsid w:val="00970B6A"/>
    <w:rsid w:val="00970CC4"/>
    <w:rsid w:val="00970D7B"/>
    <w:rsid w:val="00971D64"/>
    <w:rsid w:val="0097221F"/>
    <w:rsid w:val="00972240"/>
    <w:rsid w:val="00972956"/>
    <w:rsid w:val="00972B1E"/>
    <w:rsid w:val="00972B93"/>
    <w:rsid w:val="00972C5B"/>
    <w:rsid w:val="00972D49"/>
    <w:rsid w:val="00972F49"/>
    <w:rsid w:val="00973700"/>
    <w:rsid w:val="00973960"/>
    <w:rsid w:val="00973C50"/>
    <w:rsid w:val="009745C4"/>
    <w:rsid w:val="00974BE8"/>
    <w:rsid w:val="00974D1B"/>
    <w:rsid w:val="0097539B"/>
    <w:rsid w:val="00975C91"/>
    <w:rsid w:val="00975D72"/>
    <w:rsid w:val="00976A22"/>
    <w:rsid w:val="00976B89"/>
    <w:rsid w:val="00977318"/>
    <w:rsid w:val="0097757C"/>
    <w:rsid w:val="00977916"/>
    <w:rsid w:val="00977FB0"/>
    <w:rsid w:val="00980135"/>
    <w:rsid w:val="00980317"/>
    <w:rsid w:val="0098053B"/>
    <w:rsid w:val="00980703"/>
    <w:rsid w:val="009807C6"/>
    <w:rsid w:val="00980ACA"/>
    <w:rsid w:val="00980F14"/>
    <w:rsid w:val="00980F9B"/>
    <w:rsid w:val="0098119B"/>
    <w:rsid w:val="0098125C"/>
    <w:rsid w:val="0098146B"/>
    <w:rsid w:val="00981877"/>
    <w:rsid w:val="009825A7"/>
    <w:rsid w:val="009828BD"/>
    <w:rsid w:val="00982987"/>
    <w:rsid w:val="009829FD"/>
    <w:rsid w:val="00982A6F"/>
    <w:rsid w:val="00982B93"/>
    <w:rsid w:val="00982D5E"/>
    <w:rsid w:val="00982F90"/>
    <w:rsid w:val="009831B4"/>
    <w:rsid w:val="00983418"/>
    <w:rsid w:val="009838DF"/>
    <w:rsid w:val="00983984"/>
    <w:rsid w:val="00983BA8"/>
    <w:rsid w:val="00983C3B"/>
    <w:rsid w:val="00984DC5"/>
    <w:rsid w:val="00984DFF"/>
    <w:rsid w:val="00984FF0"/>
    <w:rsid w:val="00985152"/>
    <w:rsid w:val="0098555E"/>
    <w:rsid w:val="009856E1"/>
    <w:rsid w:val="009857FB"/>
    <w:rsid w:val="00986423"/>
    <w:rsid w:val="009866B2"/>
    <w:rsid w:val="00986D0E"/>
    <w:rsid w:val="00986E15"/>
    <w:rsid w:val="009871C5"/>
    <w:rsid w:val="00987366"/>
    <w:rsid w:val="009873E6"/>
    <w:rsid w:val="0098742C"/>
    <w:rsid w:val="0098765F"/>
    <w:rsid w:val="00987688"/>
    <w:rsid w:val="00987A47"/>
    <w:rsid w:val="00987DE8"/>
    <w:rsid w:val="00987DFA"/>
    <w:rsid w:val="009900E6"/>
    <w:rsid w:val="00990A85"/>
    <w:rsid w:val="00990B6D"/>
    <w:rsid w:val="00990DDE"/>
    <w:rsid w:val="00991123"/>
    <w:rsid w:val="0099117B"/>
    <w:rsid w:val="00991550"/>
    <w:rsid w:val="0099167D"/>
    <w:rsid w:val="0099181B"/>
    <w:rsid w:val="009923C9"/>
    <w:rsid w:val="00992D9E"/>
    <w:rsid w:val="009931A1"/>
    <w:rsid w:val="00993756"/>
    <w:rsid w:val="00993AB7"/>
    <w:rsid w:val="00993ACA"/>
    <w:rsid w:val="00993DAE"/>
    <w:rsid w:val="00993DD9"/>
    <w:rsid w:val="009942BA"/>
    <w:rsid w:val="0099462D"/>
    <w:rsid w:val="0099467F"/>
    <w:rsid w:val="00994C99"/>
    <w:rsid w:val="00994EAF"/>
    <w:rsid w:val="00995139"/>
    <w:rsid w:val="009953FE"/>
    <w:rsid w:val="009954FE"/>
    <w:rsid w:val="009959E3"/>
    <w:rsid w:val="0099603B"/>
    <w:rsid w:val="0099624E"/>
    <w:rsid w:val="0099633F"/>
    <w:rsid w:val="00996446"/>
    <w:rsid w:val="009964F1"/>
    <w:rsid w:val="00997040"/>
    <w:rsid w:val="0099721E"/>
    <w:rsid w:val="00997271"/>
    <w:rsid w:val="00997320"/>
    <w:rsid w:val="00997461"/>
    <w:rsid w:val="00997A4A"/>
    <w:rsid w:val="009A03C5"/>
    <w:rsid w:val="009A0B18"/>
    <w:rsid w:val="009A0B30"/>
    <w:rsid w:val="009A0B77"/>
    <w:rsid w:val="009A0FBA"/>
    <w:rsid w:val="009A1781"/>
    <w:rsid w:val="009A1DFB"/>
    <w:rsid w:val="009A1E37"/>
    <w:rsid w:val="009A2131"/>
    <w:rsid w:val="009A2189"/>
    <w:rsid w:val="009A228A"/>
    <w:rsid w:val="009A253C"/>
    <w:rsid w:val="009A2627"/>
    <w:rsid w:val="009A28F9"/>
    <w:rsid w:val="009A2A55"/>
    <w:rsid w:val="009A2CBF"/>
    <w:rsid w:val="009A2E7A"/>
    <w:rsid w:val="009A2EE5"/>
    <w:rsid w:val="009A2F7F"/>
    <w:rsid w:val="009A347B"/>
    <w:rsid w:val="009A39B3"/>
    <w:rsid w:val="009A3A46"/>
    <w:rsid w:val="009A3CFB"/>
    <w:rsid w:val="009A41F6"/>
    <w:rsid w:val="009A5178"/>
    <w:rsid w:val="009A5451"/>
    <w:rsid w:val="009A5D79"/>
    <w:rsid w:val="009A608A"/>
    <w:rsid w:val="009A62E0"/>
    <w:rsid w:val="009A6354"/>
    <w:rsid w:val="009A644A"/>
    <w:rsid w:val="009A64BF"/>
    <w:rsid w:val="009A66BB"/>
    <w:rsid w:val="009A6898"/>
    <w:rsid w:val="009A69D0"/>
    <w:rsid w:val="009A6BD5"/>
    <w:rsid w:val="009A6DE2"/>
    <w:rsid w:val="009A6E4C"/>
    <w:rsid w:val="009A6E88"/>
    <w:rsid w:val="009A6F16"/>
    <w:rsid w:val="009A7066"/>
    <w:rsid w:val="009A74C3"/>
    <w:rsid w:val="009A7D1C"/>
    <w:rsid w:val="009B0580"/>
    <w:rsid w:val="009B0701"/>
    <w:rsid w:val="009B0714"/>
    <w:rsid w:val="009B085E"/>
    <w:rsid w:val="009B0ED2"/>
    <w:rsid w:val="009B0F6A"/>
    <w:rsid w:val="009B129D"/>
    <w:rsid w:val="009B1335"/>
    <w:rsid w:val="009B1481"/>
    <w:rsid w:val="009B14D7"/>
    <w:rsid w:val="009B1665"/>
    <w:rsid w:val="009B18A0"/>
    <w:rsid w:val="009B1915"/>
    <w:rsid w:val="009B23CB"/>
    <w:rsid w:val="009B241F"/>
    <w:rsid w:val="009B27B5"/>
    <w:rsid w:val="009B2C26"/>
    <w:rsid w:val="009B2FC1"/>
    <w:rsid w:val="009B31D6"/>
    <w:rsid w:val="009B385E"/>
    <w:rsid w:val="009B390D"/>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B7261"/>
    <w:rsid w:val="009C01F0"/>
    <w:rsid w:val="009C0292"/>
    <w:rsid w:val="009C0303"/>
    <w:rsid w:val="009C0693"/>
    <w:rsid w:val="009C0E41"/>
    <w:rsid w:val="009C15A8"/>
    <w:rsid w:val="009C18BB"/>
    <w:rsid w:val="009C1904"/>
    <w:rsid w:val="009C1A0C"/>
    <w:rsid w:val="009C1AD8"/>
    <w:rsid w:val="009C1DA9"/>
    <w:rsid w:val="009C1E7C"/>
    <w:rsid w:val="009C1E94"/>
    <w:rsid w:val="009C1FBF"/>
    <w:rsid w:val="009C1FD9"/>
    <w:rsid w:val="009C21E0"/>
    <w:rsid w:val="009C256D"/>
    <w:rsid w:val="009C3555"/>
    <w:rsid w:val="009C3562"/>
    <w:rsid w:val="009C379A"/>
    <w:rsid w:val="009C37C7"/>
    <w:rsid w:val="009C38A5"/>
    <w:rsid w:val="009C3936"/>
    <w:rsid w:val="009C4026"/>
    <w:rsid w:val="009C473C"/>
    <w:rsid w:val="009C4D48"/>
    <w:rsid w:val="009C4F42"/>
    <w:rsid w:val="009C51DE"/>
    <w:rsid w:val="009C5224"/>
    <w:rsid w:val="009C522E"/>
    <w:rsid w:val="009C5419"/>
    <w:rsid w:val="009C5BEB"/>
    <w:rsid w:val="009C5E27"/>
    <w:rsid w:val="009C5EB5"/>
    <w:rsid w:val="009C64FA"/>
    <w:rsid w:val="009C68F7"/>
    <w:rsid w:val="009C6927"/>
    <w:rsid w:val="009C6C1D"/>
    <w:rsid w:val="009C6EDB"/>
    <w:rsid w:val="009C76E4"/>
    <w:rsid w:val="009C79A8"/>
    <w:rsid w:val="009C7BA4"/>
    <w:rsid w:val="009C7CE6"/>
    <w:rsid w:val="009D046D"/>
    <w:rsid w:val="009D093A"/>
    <w:rsid w:val="009D0AFD"/>
    <w:rsid w:val="009D0E38"/>
    <w:rsid w:val="009D0E99"/>
    <w:rsid w:val="009D0F7A"/>
    <w:rsid w:val="009D1640"/>
    <w:rsid w:val="009D17A6"/>
    <w:rsid w:val="009D1A2B"/>
    <w:rsid w:val="009D1F0F"/>
    <w:rsid w:val="009D23F1"/>
    <w:rsid w:val="009D244A"/>
    <w:rsid w:val="009D2580"/>
    <w:rsid w:val="009D2720"/>
    <w:rsid w:val="009D27D6"/>
    <w:rsid w:val="009D2A17"/>
    <w:rsid w:val="009D2BC8"/>
    <w:rsid w:val="009D2CF8"/>
    <w:rsid w:val="009D3343"/>
    <w:rsid w:val="009D3554"/>
    <w:rsid w:val="009D362D"/>
    <w:rsid w:val="009D3697"/>
    <w:rsid w:val="009D3F99"/>
    <w:rsid w:val="009D4157"/>
    <w:rsid w:val="009D434D"/>
    <w:rsid w:val="009D4394"/>
    <w:rsid w:val="009D45AE"/>
    <w:rsid w:val="009D4ACB"/>
    <w:rsid w:val="009D4EBA"/>
    <w:rsid w:val="009D4F01"/>
    <w:rsid w:val="009D50B3"/>
    <w:rsid w:val="009D53C5"/>
    <w:rsid w:val="009D5AA8"/>
    <w:rsid w:val="009D6493"/>
    <w:rsid w:val="009D691C"/>
    <w:rsid w:val="009D6B60"/>
    <w:rsid w:val="009D6F6C"/>
    <w:rsid w:val="009D756C"/>
    <w:rsid w:val="009D78A0"/>
    <w:rsid w:val="009D7C0D"/>
    <w:rsid w:val="009D7D08"/>
    <w:rsid w:val="009D7FF6"/>
    <w:rsid w:val="009E0728"/>
    <w:rsid w:val="009E0A4A"/>
    <w:rsid w:val="009E0B37"/>
    <w:rsid w:val="009E0BF0"/>
    <w:rsid w:val="009E0C93"/>
    <w:rsid w:val="009E0F51"/>
    <w:rsid w:val="009E0F8F"/>
    <w:rsid w:val="009E1066"/>
    <w:rsid w:val="009E13E5"/>
    <w:rsid w:val="009E1853"/>
    <w:rsid w:val="009E1CCF"/>
    <w:rsid w:val="009E1EAC"/>
    <w:rsid w:val="009E2BF5"/>
    <w:rsid w:val="009E2E04"/>
    <w:rsid w:val="009E2F3B"/>
    <w:rsid w:val="009E3169"/>
    <w:rsid w:val="009E3419"/>
    <w:rsid w:val="009E3528"/>
    <w:rsid w:val="009E3545"/>
    <w:rsid w:val="009E3B07"/>
    <w:rsid w:val="009E3BBC"/>
    <w:rsid w:val="009E3C3B"/>
    <w:rsid w:val="009E4200"/>
    <w:rsid w:val="009E4848"/>
    <w:rsid w:val="009E48EA"/>
    <w:rsid w:val="009E4D10"/>
    <w:rsid w:val="009E4D3F"/>
    <w:rsid w:val="009E4F96"/>
    <w:rsid w:val="009E520E"/>
    <w:rsid w:val="009E54A0"/>
    <w:rsid w:val="009E5513"/>
    <w:rsid w:val="009E5A1A"/>
    <w:rsid w:val="009E5AEB"/>
    <w:rsid w:val="009E5D41"/>
    <w:rsid w:val="009E6606"/>
    <w:rsid w:val="009E681A"/>
    <w:rsid w:val="009E6C7A"/>
    <w:rsid w:val="009E6F7C"/>
    <w:rsid w:val="009E7150"/>
    <w:rsid w:val="009E765C"/>
    <w:rsid w:val="009E76AC"/>
    <w:rsid w:val="009E770C"/>
    <w:rsid w:val="009E775C"/>
    <w:rsid w:val="009E77D2"/>
    <w:rsid w:val="009F08E5"/>
    <w:rsid w:val="009F0F39"/>
    <w:rsid w:val="009F12E1"/>
    <w:rsid w:val="009F1401"/>
    <w:rsid w:val="009F1416"/>
    <w:rsid w:val="009F1986"/>
    <w:rsid w:val="009F20AA"/>
    <w:rsid w:val="009F20DA"/>
    <w:rsid w:val="009F24FC"/>
    <w:rsid w:val="009F26D5"/>
    <w:rsid w:val="009F26F4"/>
    <w:rsid w:val="009F28C7"/>
    <w:rsid w:val="009F2912"/>
    <w:rsid w:val="009F2B7B"/>
    <w:rsid w:val="009F2BC7"/>
    <w:rsid w:val="009F2FD4"/>
    <w:rsid w:val="009F3019"/>
    <w:rsid w:val="009F30F1"/>
    <w:rsid w:val="009F3538"/>
    <w:rsid w:val="009F3846"/>
    <w:rsid w:val="009F3BBF"/>
    <w:rsid w:val="009F3C9C"/>
    <w:rsid w:val="009F3EBC"/>
    <w:rsid w:val="009F40DE"/>
    <w:rsid w:val="009F4174"/>
    <w:rsid w:val="009F4633"/>
    <w:rsid w:val="009F4EA8"/>
    <w:rsid w:val="009F54A9"/>
    <w:rsid w:val="009F55AF"/>
    <w:rsid w:val="009F5AD9"/>
    <w:rsid w:val="009F5CF0"/>
    <w:rsid w:val="009F5E97"/>
    <w:rsid w:val="009F61A9"/>
    <w:rsid w:val="009F6679"/>
    <w:rsid w:val="009F68BB"/>
    <w:rsid w:val="009F6F55"/>
    <w:rsid w:val="009F71DE"/>
    <w:rsid w:val="009F7316"/>
    <w:rsid w:val="009F7423"/>
    <w:rsid w:val="009F7B97"/>
    <w:rsid w:val="00A00531"/>
    <w:rsid w:val="00A014C6"/>
    <w:rsid w:val="00A018C3"/>
    <w:rsid w:val="00A025B3"/>
    <w:rsid w:val="00A0276E"/>
    <w:rsid w:val="00A027F7"/>
    <w:rsid w:val="00A028C3"/>
    <w:rsid w:val="00A0310E"/>
    <w:rsid w:val="00A0424C"/>
    <w:rsid w:val="00A049CA"/>
    <w:rsid w:val="00A04A55"/>
    <w:rsid w:val="00A04D76"/>
    <w:rsid w:val="00A05269"/>
    <w:rsid w:val="00A053CC"/>
    <w:rsid w:val="00A0540D"/>
    <w:rsid w:val="00A05ECE"/>
    <w:rsid w:val="00A05F57"/>
    <w:rsid w:val="00A064C9"/>
    <w:rsid w:val="00A065D6"/>
    <w:rsid w:val="00A06A21"/>
    <w:rsid w:val="00A06AB1"/>
    <w:rsid w:val="00A06F0A"/>
    <w:rsid w:val="00A07034"/>
    <w:rsid w:val="00A07207"/>
    <w:rsid w:val="00A07F35"/>
    <w:rsid w:val="00A07F76"/>
    <w:rsid w:val="00A10084"/>
    <w:rsid w:val="00A10656"/>
    <w:rsid w:val="00A10897"/>
    <w:rsid w:val="00A10C8A"/>
    <w:rsid w:val="00A11C70"/>
    <w:rsid w:val="00A11F87"/>
    <w:rsid w:val="00A124A0"/>
    <w:rsid w:val="00A128AF"/>
    <w:rsid w:val="00A12996"/>
    <w:rsid w:val="00A12A98"/>
    <w:rsid w:val="00A12D5E"/>
    <w:rsid w:val="00A13222"/>
    <w:rsid w:val="00A139AC"/>
    <w:rsid w:val="00A13C10"/>
    <w:rsid w:val="00A13CE0"/>
    <w:rsid w:val="00A1416B"/>
    <w:rsid w:val="00A1431F"/>
    <w:rsid w:val="00A14B4E"/>
    <w:rsid w:val="00A14C73"/>
    <w:rsid w:val="00A14F04"/>
    <w:rsid w:val="00A15676"/>
    <w:rsid w:val="00A159CE"/>
    <w:rsid w:val="00A16110"/>
    <w:rsid w:val="00A16714"/>
    <w:rsid w:val="00A16AB7"/>
    <w:rsid w:val="00A16B58"/>
    <w:rsid w:val="00A16B92"/>
    <w:rsid w:val="00A1747D"/>
    <w:rsid w:val="00A17AB7"/>
    <w:rsid w:val="00A17CDF"/>
    <w:rsid w:val="00A17DD5"/>
    <w:rsid w:val="00A208AA"/>
    <w:rsid w:val="00A20A9B"/>
    <w:rsid w:val="00A20F5C"/>
    <w:rsid w:val="00A20FFB"/>
    <w:rsid w:val="00A2103D"/>
    <w:rsid w:val="00A21346"/>
    <w:rsid w:val="00A21468"/>
    <w:rsid w:val="00A2167F"/>
    <w:rsid w:val="00A219F9"/>
    <w:rsid w:val="00A21D60"/>
    <w:rsid w:val="00A21F9F"/>
    <w:rsid w:val="00A229D0"/>
    <w:rsid w:val="00A22B57"/>
    <w:rsid w:val="00A232F4"/>
    <w:rsid w:val="00A23383"/>
    <w:rsid w:val="00A2342A"/>
    <w:rsid w:val="00A2376F"/>
    <w:rsid w:val="00A23FCD"/>
    <w:rsid w:val="00A2431B"/>
    <w:rsid w:val="00A246E5"/>
    <w:rsid w:val="00A2472D"/>
    <w:rsid w:val="00A247FD"/>
    <w:rsid w:val="00A24DD7"/>
    <w:rsid w:val="00A24E69"/>
    <w:rsid w:val="00A24F5C"/>
    <w:rsid w:val="00A2512F"/>
    <w:rsid w:val="00A2520C"/>
    <w:rsid w:val="00A253D5"/>
    <w:rsid w:val="00A253D7"/>
    <w:rsid w:val="00A25844"/>
    <w:rsid w:val="00A25A01"/>
    <w:rsid w:val="00A25B4B"/>
    <w:rsid w:val="00A25D5D"/>
    <w:rsid w:val="00A25FF6"/>
    <w:rsid w:val="00A260D7"/>
    <w:rsid w:val="00A26164"/>
    <w:rsid w:val="00A262BB"/>
    <w:rsid w:val="00A26603"/>
    <w:rsid w:val="00A267E5"/>
    <w:rsid w:val="00A269D4"/>
    <w:rsid w:val="00A26A0F"/>
    <w:rsid w:val="00A26AF5"/>
    <w:rsid w:val="00A26BCA"/>
    <w:rsid w:val="00A26C10"/>
    <w:rsid w:val="00A26D1C"/>
    <w:rsid w:val="00A26D9C"/>
    <w:rsid w:val="00A26E4A"/>
    <w:rsid w:val="00A275DF"/>
    <w:rsid w:val="00A278A4"/>
    <w:rsid w:val="00A27A41"/>
    <w:rsid w:val="00A3009A"/>
    <w:rsid w:val="00A3011C"/>
    <w:rsid w:val="00A3039E"/>
    <w:rsid w:val="00A3084E"/>
    <w:rsid w:val="00A3094E"/>
    <w:rsid w:val="00A30995"/>
    <w:rsid w:val="00A30ABB"/>
    <w:rsid w:val="00A311E7"/>
    <w:rsid w:val="00A3137B"/>
    <w:rsid w:val="00A31534"/>
    <w:rsid w:val="00A31BA7"/>
    <w:rsid w:val="00A31BD2"/>
    <w:rsid w:val="00A31FF7"/>
    <w:rsid w:val="00A32357"/>
    <w:rsid w:val="00A324D5"/>
    <w:rsid w:val="00A3254C"/>
    <w:rsid w:val="00A3277A"/>
    <w:rsid w:val="00A32BA8"/>
    <w:rsid w:val="00A3313E"/>
    <w:rsid w:val="00A33AF9"/>
    <w:rsid w:val="00A33B2D"/>
    <w:rsid w:val="00A33BC4"/>
    <w:rsid w:val="00A33D47"/>
    <w:rsid w:val="00A33F26"/>
    <w:rsid w:val="00A3438C"/>
    <w:rsid w:val="00A34752"/>
    <w:rsid w:val="00A34864"/>
    <w:rsid w:val="00A348D5"/>
    <w:rsid w:val="00A348E4"/>
    <w:rsid w:val="00A35371"/>
    <w:rsid w:val="00A355CD"/>
    <w:rsid w:val="00A357B2"/>
    <w:rsid w:val="00A357C3"/>
    <w:rsid w:val="00A359E3"/>
    <w:rsid w:val="00A35B40"/>
    <w:rsid w:val="00A35B83"/>
    <w:rsid w:val="00A35CF8"/>
    <w:rsid w:val="00A35E11"/>
    <w:rsid w:val="00A35E70"/>
    <w:rsid w:val="00A35EDB"/>
    <w:rsid w:val="00A3633E"/>
    <w:rsid w:val="00A36411"/>
    <w:rsid w:val="00A36840"/>
    <w:rsid w:val="00A36B36"/>
    <w:rsid w:val="00A36CBE"/>
    <w:rsid w:val="00A36EA5"/>
    <w:rsid w:val="00A36EC4"/>
    <w:rsid w:val="00A36FD3"/>
    <w:rsid w:val="00A373E0"/>
    <w:rsid w:val="00A40257"/>
    <w:rsid w:val="00A40306"/>
    <w:rsid w:val="00A4067F"/>
    <w:rsid w:val="00A40952"/>
    <w:rsid w:val="00A4098A"/>
    <w:rsid w:val="00A40ADC"/>
    <w:rsid w:val="00A40BE2"/>
    <w:rsid w:val="00A40CF6"/>
    <w:rsid w:val="00A40E37"/>
    <w:rsid w:val="00A40E9C"/>
    <w:rsid w:val="00A41907"/>
    <w:rsid w:val="00A41996"/>
    <w:rsid w:val="00A41AE6"/>
    <w:rsid w:val="00A41C3C"/>
    <w:rsid w:val="00A41F3C"/>
    <w:rsid w:val="00A4286D"/>
    <w:rsid w:val="00A42B8E"/>
    <w:rsid w:val="00A42DF0"/>
    <w:rsid w:val="00A43003"/>
    <w:rsid w:val="00A43323"/>
    <w:rsid w:val="00A43557"/>
    <w:rsid w:val="00A4361D"/>
    <w:rsid w:val="00A436C4"/>
    <w:rsid w:val="00A4399E"/>
    <w:rsid w:val="00A43A6C"/>
    <w:rsid w:val="00A43AC9"/>
    <w:rsid w:val="00A44135"/>
    <w:rsid w:val="00A44206"/>
    <w:rsid w:val="00A4454A"/>
    <w:rsid w:val="00A44B1D"/>
    <w:rsid w:val="00A44E9B"/>
    <w:rsid w:val="00A45099"/>
    <w:rsid w:val="00A45188"/>
    <w:rsid w:val="00A45858"/>
    <w:rsid w:val="00A45A03"/>
    <w:rsid w:val="00A45D29"/>
    <w:rsid w:val="00A45EA1"/>
    <w:rsid w:val="00A45FF5"/>
    <w:rsid w:val="00A460D9"/>
    <w:rsid w:val="00A4684E"/>
    <w:rsid w:val="00A46D28"/>
    <w:rsid w:val="00A46D59"/>
    <w:rsid w:val="00A472EE"/>
    <w:rsid w:val="00A4778B"/>
    <w:rsid w:val="00A477B0"/>
    <w:rsid w:val="00A47827"/>
    <w:rsid w:val="00A479BA"/>
    <w:rsid w:val="00A47A70"/>
    <w:rsid w:val="00A5011A"/>
    <w:rsid w:val="00A503C6"/>
    <w:rsid w:val="00A504F2"/>
    <w:rsid w:val="00A505EE"/>
    <w:rsid w:val="00A50BC8"/>
    <w:rsid w:val="00A50D47"/>
    <w:rsid w:val="00A51361"/>
    <w:rsid w:val="00A51431"/>
    <w:rsid w:val="00A516A0"/>
    <w:rsid w:val="00A51799"/>
    <w:rsid w:val="00A51872"/>
    <w:rsid w:val="00A51A9F"/>
    <w:rsid w:val="00A52470"/>
    <w:rsid w:val="00A5290F"/>
    <w:rsid w:val="00A52E7D"/>
    <w:rsid w:val="00A53095"/>
    <w:rsid w:val="00A5321D"/>
    <w:rsid w:val="00A53CEB"/>
    <w:rsid w:val="00A53E52"/>
    <w:rsid w:val="00A53EAB"/>
    <w:rsid w:val="00A54184"/>
    <w:rsid w:val="00A54248"/>
    <w:rsid w:val="00A54895"/>
    <w:rsid w:val="00A548D0"/>
    <w:rsid w:val="00A54972"/>
    <w:rsid w:val="00A54C4A"/>
    <w:rsid w:val="00A55099"/>
    <w:rsid w:val="00A551BD"/>
    <w:rsid w:val="00A553C8"/>
    <w:rsid w:val="00A55741"/>
    <w:rsid w:val="00A5581C"/>
    <w:rsid w:val="00A55F09"/>
    <w:rsid w:val="00A560E0"/>
    <w:rsid w:val="00A562C4"/>
    <w:rsid w:val="00A565B2"/>
    <w:rsid w:val="00A56804"/>
    <w:rsid w:val="00A56B1E"/>
    <w:rsid w:val="00A56E27"/>
    <w:rsid w:val="00A56E85"/>
    <w:rsid w:val="00A570E4"/>
    <w:rsid w:val="00A57420"/>
    <w:rsid w:val="00A577F3"/>
    <w:rsid w:val="00A57929"/>
    <w:rsid w:val="00A57B08"/>
    <w:rsid w:val="00A57DF1"/>
    <w:rsid w:val="00A600A5"/>
    <w:rsid w:val="00A6046E"/>
    <w:rsid w:val="00A607B1"/>
    <w:rsid w:val="00A6088B"/>
    <w:rsid w:val="00A60A29"/>
    <w:rsid w:val="00A60ADB"/>
    <w:rsid w:val="00A60B3B"/>
    <w:rsid w:val="00A60CB7"/>
    <w:rsid w:val="00A613D9"/>
    <w:rsid w:val="00A61413"/>
    <w:rsid w:val="00A61530"/>
    <w:rsid w:val="00A61580"/>
    <w:rsid w:val="00A6177C"/>
    <w:rsid w:val="00A61787"/>
    <w:rsid w:val="00A61B2C"/>
    <w:rsid w:val="00A61B81"/>
    <w:rsid w:val="00A61DDD"/>
    <w:rsid w:val="00A620BC"/>
    <w:rsid w:val="00A62811"/>
    <w:rsid w:val="00A631C8"/>
    <w:rsid w:val="00A63403"/>
    <w:rsid w:val="00A63E8C"/>
    <w:rsid w:val="00A63EAF"/>
    <w:rsid w:val="00A63EEE"/>
    <w:rsid w:val="00A64417"/>
    <w:rsid w:val="00A64C9F"/>
    <w:rsid w:val="00A64D45"/>
    <w:rsid w:val="00A653F3"/>
    <w:rsid w:val="00A65A1F"/>
    <w:rsid w:val="00A665C7"/>
    <w:rsid w:val="00A66772"/>
    <w:rsid w:val="00A668BD"/>
    <w:rsid w:val="00A66C93"/>
    <w:rsid w:val="00A66F00"/>
    <w:rsid w:val="00A67702"/>
    <w:rsid w:val="00A67DED"/>
    <w:rsid w:val="00A67E3F"/>
    <w:rsid w:val="00A705DC"/>
    <w:rsid w:val="00A70B2D"/>
    <w:rsid w:val="00A70E1A"/>
    <w:rsid w:val="00A70ECB"/>
    <w:rsid w:val="00A70F74"/>
    <w:rsid w:val="00A712F7"/>
    <w:rsid w:val="00A71437"/>
    <w:rsid w:val="00A7235A"/>
    <w:rsid w:val="00A72531"/>
    <w:rsid w:val="00A72ACE"/>
    <w:rsid w:val="00A72ADC"/>
    <w:rsid w:val="00A7303D"/>
    <w:rsid w:val="00A73291"/>
    <w:rsid w:val="00A7334C"/>
    <w:rsid w:val="00A73467"/>
    <w:rsid w:val="00A73809"/>
    <w:rsid w:val="00A73A43"/>
    <w:rsid w:val="00A73CFF"/>
    <w:rsid w:val="00A73D3B"/>
    <w:rsid w:val="00A73E27"/>
    <w:rsid w:val="00A7415E"/>
    <w:rsid w:val="00A75345"/>
    <w:rsid w:val="00A7545C"/>
    <w:rsid w:val="00A754AF"/>
    <w:rsid w:val="00A754ED"/>
    <w:rsid w:val="00A756AD"/>
    <w:rsid w:val="00A75C7D"/>
    <w:rsid w:val="00A75F16"/>
    <w:rsid w:val="00A7645D"/>
    <w:rsid w:val="00A7655A"/>
    <w:rsid w:val="00A76827"/>
    <w:rsid w:val="00A76991"/>
    <w:rsid w:val="00A76EC8"/>
    <w:rsid w:val="00A774B8"/>
    <w:rsid w:val="00A775A3"/>
    <w:rsid w:val="00A779B7"/>
    <w:rsid w:val="00A77C0D"/>
    <w:rsid w:val="00A77EFF"/>
    <w:rsid w:val="00A77FED"/>
    <w:rsid w:val="00A80114"/>
    <w:rsid w:val="00A80180"/>
    <w:rsid w:val="00A8050C"/>
    <w:rsid w:val="00A80817"/>
    <w:rsid w:val="00A809BE"/>
    <w:rsid w:val="00A80B1C"/>
    <w:rsid w:val="00A80E34"/>
    <w:rsid w:val="00A81035"/>
    <w:rsid w:val="00A818C4"/>
    <w:rsid w:val="00A81BF1"/>
    <w:rsid w:val="00A822B2"/>
    <w:rsid w:val="00A8262B"/>
    <w:rsid w:val="00A82D63"/>
    <w:rsid w:val="00A82E32"/>
    <w:rsid w:val="00A82E84"/>
    <w:rsid w:val="00A82EA6"/>
    <w:rsid w:val="00A83517"/>
    <w:rsid w:val="00A8379A"/>
    <w:rsid w:val="00A842B9"/>
    <w:rsid w:val="00A84364"/>
    <w:rsid w:val="00A84AB7"/>
    <w:rsid w:val="00A84FBB"/>
    <w:rsid w:val="00A85143"/>
    <w:rsid w:val="00A8523F"/>
    <w:rsid w:val="00A85F86"/>
    <w:rsid w:val="00A86220"/>
    <w:rsid w:val="00A86289"/>
    <w:rsid w:val="00A866B1"/>
    <w:rsid w:val="00A8674C"/>
    <w:rsid w:val="00A86B00"/>
    <w:rsid w:val="00A87080"/>
    <w:rsid w:val="00A8747A"/>
    <w:rsid w:val="00A874C7"/>
    <w:rsid w:val="00A876D0"/>
    <w:rsid w:val="00A87B67"/>
    <w:rsid w:val="00A9000D"/>
    <w:rsid w:val="00A90052"/>
    <w:rsid w:val="00A901DF"/>
    <w:rsid w:val="00A90788"/>
    <w:rsid w:val="00A907F7"/>
    <w:rsid w:val="00A9096F"/>
    <w:rsid w:val="00A909B6"/>
    <w:rsid w:val="00A90B68"/>
    <w:rsid w:val="00A90D4E"/>
    <w:rsid w:val="00A90F91"/>
    <w:rsid w:val="00A910DA"/>
    <w:rsid w:val="00A91246"/>
    <w:rsid w:val="00A91384"/>
    <w:rsid w:val="00A91441"/>
    <w:rsid w:val="00A915DE"/>
    <w:rsid w:val="00A919D6"/>
    <w:rsid w:val="00A91DA2"/>
    <w:rsid w:val="00A92200"/>
    <w:rsid w:val="00A9294F"/>
    <w:rsid w:val="00A93932"/>
    <w:rsid w:val="00A93E28"/>
    <w:rsid w:val="00A93F4B"/>
    <w:rsid w:val="00A93FC2"/>
    <w:rsid w:val="00A94108"/>
    <w:rsid w:val="00A942BA"/>
    <w:rsid w:val="00A9481B"/>
    <w:rsid w:val="00A94872"/>
    <w:rsid w:val="00A949D2"/>
    <w:rsid w:val="00A9559C"/>
    <w:rsid w:val="00A955CE"/>
    <w:rsid w:val="00A95B1D"/>
    <w:rsid w:val="00A95DD5"/>
    <w:rsid w:val="00A961F8"/>
    <w:rsid w:val="00A964D5"/>
    <w:rsid w:val="00A965E7"/>
    <w:rsid w:val="00A967A2"/>
    <w:rsid w:val="00A968B8"/>
    <w:rsid w:val="00A96A4E"/>
    <w:rsid w:val="00A96A90"/>
    <w:rsid w:val="00A96FF0"/>
    <w:rsid w:val="00A97593"/>
    <w:rsid w:val="00A977A0"/>
    <w:rsid w:val="00A97834"/>
    <w:rsid w:val="00A97C74"/>
    <w:rsid w:val="00A97CA5"/>
    <w:rsid w:val="00A97D4C"/>
    <w:rsid w:val="00A97DBF"/>
    <w:rsid w:val="00AA02EC"/>
    <w:rsid w:val="00AA06C5"/>
    <w:rsid w:val="00AA094A"/>
    <w:rsid w:val="00AA0B93"/>
    <w:rsid w:val="00AA0EAB"/>
    <w:rsid w:val="00AA12CB"/>
    <w:rsid w:val="00AA1768"/>
    <w:rsid w:val="00AA17E6"/>
    <w:rsid w:val="00AA1998"/>
    <w:rsid w:val="00AA1AA6"/>
    <w:rsid w:val="00AA1AAC"/>
    <w:rsid w:val="00AA1C25"/>
    <w:rsid w:val="00AA1E7C"/>
    <w:rsid w:val="00AA1F09"/>
    <w:rsid w:val="00AA2190"/>
    <w:rsid w:val="00AA21C0"/>
    <w:rsid w:val="00AA23E2"/>
    <w:rsid w:val="00AA24BA"/>
    <w:rsid w:val="00AA2B8F"/>
    <w:rsid w:val="00AA2C74"/>
    <w:rsid w:val="00AA2D08"/>
    <w:rsid w:val="00AA2D6D"/>
    <w:rsid w:val="00AA2E6B"/>
    <w:rsid w:val="00AA3198"/>
    <w:rsid w:val="00AA34E3"/>
    <w:rsid w:val="00AA3625"/>
    <w:rsid w:val="00AA3C21"/>
    <w:rsid w:val="00AA3C78"/>
    <w:rsid w:val="00AA3DD9"/>
    <w:rsid w:val="00AA3F80"/>
    <w:rsid w:val="00AA407D"/>
    <w:rsid w:val="00AA4173"/>
    <w:rsid w:val="00AA4186"/>
    <w:rsid w:val="00AA4306"/>
    <w:rsid w:val="00AA432B"/>
    <w:rsid w:val="00AA43E8"/>
    <w:rsid w:val="00AA44B1"/>
    <w:rsid w:val="00AA4A49"/>
    <w:rsid w:val="00AA4BE4"/>
    <w:rsid w:val="00AA4C0E"/>
    <w:rsid w:val="00AA53DD"/>
    <w:rsid w:val="00AA5452"/>
    <w:rsid w:val="00AA58B9"/>
    <w:rsid w:val="00AA5F57"/>
    <w:rsid w:val="00AA63C9"/>
    <w:rsid w:val="00AA68B3"/>
    <w:rsid w:val="00AA6991"/>
    <w:rsid w:val="00AA6C49"/>
    <w:rsid w:val="00AA6C65"/>
    <w:rsid w:val="00AA741E"/>
    <w:rsid w:val="00AA7C65"/>
    <w:rsid w:val="00AA7D10"/>
    <w:rsid w:val="00AB14B9"/>
    <w:rsid w:val="00AB225D"/>
    <w:rsid w:val="00AB2526"/>
    <w:rsid w:val="00AB2532"/>
    <w:rsid w:val="00AB275F"/>
    <w:rsid w:val="00AB27EA"/>
    <w:rsid w:val="00AB2EB2"/>
    <w:rsid w:val="00AB325D"/>
    <w:rsid w:val="00AB3846"/>
    <w:rsid w:val="00AB3877"/>
    <w:rsid w:val="00AB3BD5"/>
    <w:rsid w:val="00AB3BD6"/>
    <w:rsid w:val="00AB3C26"/>
    <w:rsid w:val="00AB4005"/>
    <w:rsid w:val="00AB4154"/>
    <w:rsid w:val="00AB4171"/>
    <w:rsid w:val="00AB48D3"/>
    <w:rsid w:val="00AB4979"/>
    <w:rsid w:val="00AB4A5C"/>
    <w:rsid w:val="00AB4BE3"/>
    <w:rsid w:val="00AB4BFA"/>
    <w:rsid w:val="00AB4BFD"/>
    <w:rsid w:val="00AB4E7E"/>
    <w:rsid w:val="00AB51FA"/>
    <w:rsid w:val="00AB52DB"/>
    <w:rsid w:val="00AB5365"/>
    <w:rsid w:val="00AB5AAB"/>
    <w:rsid w:val="00AB5C7E"/>
    <w:rsid w:val="00AB62DB"/>
    <w:rsid w:val="00AB644B"/>
    <w:rsid w:val="00AB6775"/>
    <w:rsid w:val="00AB6C54"/>
    <w:rsid w:val="00AB75FC"/>
    <w:rsid w:val="00AB780B"/>
    <w:rsid w:val="00AB7F96"/>
    <w:rsid w:val="00AC0148"/>
    <w:rsid w:val="00AC0287"/>
    <w:rsid w:val="00AC04D4"/>
    <w:rsid w:val="00AC0596"/>
    <w:rsid w:val="00AC0A16"/>
    <w:rsid w:val="00AC0D2D"/>
    <w:rsid w:val="00AC115E"/>
    <w:rsid w:val="00AC138D"/>
    <w:rsid w:val="00AC17A3"/>
    <w:rsid w:val="00AC19F7"/>
    <w:rsid w:val="00AC1FFA"/>
    <w:rsid w:val="00AC22F9"/>
    <w:rsid w:val="00AC28FE"/>
    <w:rsid w:val="00AC297B"/>
    <w:rsid w:val="00AC2A02"/>
    <w:rsid w:val="00AC3862"/>
    <w:rsid w:val="00AC4123"/>
    <w:rsid w:val="00AC451A"/>
    <w:rsid w:val="00AC478F"/>
    <w:rsid w:val="00AC4C2C"/>
    <w:rsid w:val="00AC4DE1"/>
    <w:rsid w:val="00AC4F8F"/>
    <w:rsid w:val="00AC537D"/>
    <w:rsid w:val="00AC552C"/>
    <w:rsid w:val="00AC5B6A"/>
    <w:rsid w:val="00AC5CDD"/>
    <w:rsid w:val="00AC5E0D"/>
    <w:rsid w:val="00AC652C"/>
    <w:rsid w:val="00AC6554"/>
    <w:rsid w:val="00AC68D7"/>
    <w:rsid w:val="00AC6B78"/>
    <w:rsid w:val="00AC6D0B"/>
    <w:rsid w:val="00AC6D19"/>
    <w:rsid w:val="00AC70C0"/>
    <w:rsid w:val="00AD02B7"/>
    <w:rsid w:val="00AD03D6"/>
    <w:rsid w:val="00AD04F5"/>
    <w:rsid w:val="00AD0593"/>
    <w:rsid w:val="00AD05B0"/>
    <w:rsid w:val="00AD0B66"/>
    <w:rsid w:val="00AD0FCE"/>
    <w:rsid w:val="00AD135F"/>
    <w:rsid w:val="00AD1831"/>
    <w:rsid w:val="00AD18EE"/>
    <w:rsid w:val="00AD22DF"/>
    <w:rsid w:val="00AD2747"/>
    <w:rsid w:val="00AD2C5E"/>
    <w:rsid w:val="00AD2DD9"/>
    <w:rsid w:val="00AD3037"/>
    <w:rsid w:val="00AD3081"/>
    <w:rsid w:val="00AD3296"/>
    <w:rsid w:val="00AD33BC"/>
    <w:rsid w:val="00AD391C"/>
    <w:rsid w:val="00AD3F56"/>
    <w:rsid w:val="00AD49FA"/>
    <w:rsid w:val="00AD4A41"/>
    <w:rsid w:val="00AD4A99"/>
    <w:rsid w:val="00AD4C26"/>
    <w:rsid w:val="00AD52BD"/>
    <w:rsid w:val="00AD5C96"/>
    <w:rsid w:val="00AD5DB5"/>
    <w:rsid w:val="00AD67D6"/>
    <w:rsid w:val="00AD6B3E"/>
    <w:rsid w:val="00AD70E2"/>
    <w:rsid w:val="00AD74D2"/>
    <w:rsid w:val="00AD7588"/>
    <w:rsid w:val="00AD7813"/>
    <w:rsid w:val="00AD7C28"/>
    <w:rsid w:val="00AD7C88"/>
    <w:rsid w:val="00AE000F"/>
    <w:rsid w:val="00AE019F"/>
    <w:rsid w:val="00AE0962"/>
    <w:rsid w:val="00AE0A91"/>
    <w:rsid w:val="00AE0FCB"/>
    <w:rsid w:val="00AE137B"/>
    <w:rsid w:val="00AE144C"/>
    <w:rsid w:val="00AE1B7D"/>
    <w:rsid w:val="00AE1C38"/>
    <w:rsid w:val="00AE25E0"/>
    <w:rsid w:val="00AE2C29"/>
    <w:rsid w:val="00AE2F99"/>
    <w:rsid w:val="00AE2FBA"/>
    <w:rsid w:val="00AE3242"/>
    <w:rsid w:val="00AE3298"/>
    <w:rsid w:val="00AE36B4"/>
    <w:rsid w:val="00AE382A"/>
    <w:rsid w:val="00AE38F7"/>
    <w:rsid w:val="00AE3CF0"/>
    <w:rsid w:val="00AE3EC6"/>
    <w:rsid w:val="00AE4098"/>
    <w:rsid w:val="00AE4226"/>
    <w:rsid w:val="00AE458D"/>
    <w:rsid w:val="00AE4998"/>
    <w:rsid w:val="00AE4CD3"/>
    <w:rsid w:val="00AE4F2B"/>
    <w:rsid w:val="00AE5209"/>
    <w:rsid w:val="00AE53B1"/>
    <w:rsid w:val="00AE5A7C"/>
    <w:rsid w:val="00AE6090"/>
    <w:rsid w:val="00AE6178"/>
    <w:rsid w:val="00AE6236"/>
    <w:rsid w:val="00AE6583"/>
    <w:rsid w:val="00AE6630"/>
    <w:rsid w:val="00AE6724"/>
    <w:rsid w:val="00AE6BCD"/>
    <w:rsid w:val="00AE710C"/>
    <w:rsid w:val="00AE7375"/>
    <w:rsid w:val="00AE76F3"/>
    <w:rsid w:val="00AE77D6"/>
    <w:rsid w:val="00AE7997"/>
    <w:rsid w:val="00AE7FF8"/>
    <w:rsid w:val="00AF0002"/>
    <w:rsid w:val="00AF0481"/>
    <w:rsid w:val="00AF0AC8"/>
    <w:rsid w:val="00AF0AEB"/>
    <w:rsid w:val="00AF0C58"/>
    <w:rsid w:val="00AF0D7B"/>
    <w:rsid w:val="00AF1079"/>
    <w:rsid w:val="00AF1D5E"/>
    <w:rsid w:val="00AF203B"/>
    <w:rsid w:val="00AF2484"/>
    <w:rsid w:val="00AF2BC0"/>
    <w:rsid w:val="00AF356C"/>
    <w:rsid w:val="00AF49EA"/>
    <w:rsid w:val="00AF4F20"/>
    <w:rsid w:val="00AF4F66"/>
    <w:rsid w:val="00AF5647"/>
    <w:rsid w:val="00AF56B7"/>
    <w:rsid w:val="00AF5AFE"/>
    <w:rsid w:val="00AF5BE7"/>
    <w:rsid w:val="00AF6586"/>
    <w:rsid w:val="00AF666D"/>
    <w:rsid w:val="00AF6804"/>
    <w:rsid w:val="00AF6AA5"/>
    <w:rsid w:val="00AF6AB0"/>
    <w:rsid w:val="00AF6DE2"/>
    <w:rsid w:val="00AF71D5"/>
    <w:rsid w:val="00AF720F"/>
    <w:rsid w:val="00AF7210"/>
    <w:rsid w:val="00AF73BC"/>
    <w:rsid w:val="00AF7582"/>
    <w:rsid w:val="00AF7AA9"/>
    <w:rsid w:val="00B0011B"/>
    <w:rsid w:val="00B00433"/>
    <w:rsid w:val="00B00AFA"/>
    <w:rsid w:val="00B013FB"/>
    <w:rsid w:val="00B017D8"/>
    <w:rsid w:val="00B01A56"/>
    <w:rsid w:val="00B01E99"/>
    <w:rsid w:val="00B025A5"/>
    <w:rsid w:val="00B02855"/>
    <w:rsid w:val="00B02E57"/>
    <w:rsid w:val="00B031C0"/>
    <w:rsid w:val="00B0383E"/>
    <w:rsid w:val="00B03852"/>
    <w:rsid w:val="00B03B76"/>
    <w:rsid w:val="00B03C53"/>
    <w:rsid w:val="00B03D71"/>
    <w:rsid w:val="00B04FF3"/>
    <w:rsid w:val="00B05AD9"/>
    <w:rsid w:val="00B06117"/>
    <w:rsid w:val="00B06278"/>
    <w:rsid w:val="00B062CD"/>
    <w:rsid w:val="00B064D3"/>
    <w:rsid w:val="00B069A8"/>
    <w:rsid w:val="00B06ADB"/>
    <w:rsid w:val="00B06CC6"/>
    <w:rsid w:val="00B06CD9"/>
    <w:rsid w:val="00B06D4D"/>
    <w:rsid w:val="00B06E1B"/>
    <w:rsid w:val="00B070B9"/>
    <w:rsid w:val="00B075AD"/>
    <w:rsid w:val="00B0787B"/>
    <w:rsid w:val="00B07891"/>
    <w:rsid w:val="00B07980"/>
    <w:rsid w:val="00B07B63"/>
    <w:rsid w:val="00B07BDA"/>
    <w:rsid w:val="00B07DA6"/>
    <w:rsid w:val="00B1047F"/>
    <w:rsid w:val="00B10795"/>
    <w:rsid w:val="00B10956"/>
    <w:rsid w:val="00B10E0B"/>
    <w:rsid w:val="00B11876"/>
    <w:rsid w:val="00B120C0"/>
    <w:rsid w:val="00B124BB"/>
    <w:rsid w:val="00B12647"/>
    <w:rsid w:val="00B1287F"/>
    <w:rsid w:val="00B12922"/>
    <w:rsid w:val="00B12BBF"/>
    <w:rsid w:val="00B12F5A"/>
    <w:rsid w:val="00B1392B"/>
    <w:rsid w:val="00B13AF4"/>
    <w:rsid w:val="00B13D5D"/>
    <w:rsid w:val="00B13E5C"/>
    <w:rsid w:val="00B13F63"/>
    <w:rsid w:val="00B14196"/>
    <w:rsid w:val="00B1487F"/>
    <w:rsid w:val="00B14921"/>
    <w:rsid w:val="00B14936"/>
    <w:rsid w:val="00B14A12"/>
    <w:rsid w:val="00B14E15"/>
    <w:rsid w:val="00B14E80"/>
    <w:rsid w:val="00B1501A"/>
    <w:rsid w:val="00B15167"/>
    <w:rsid w:val="00B15683"/>
    <w:rsid w:val="00B158D7"/>
    <w:rsid w:val="00B15B7C"/>
    <w:rsid w:val="00B15C7C"/>
    <w:rsid w:val="00B15EDE"/>
    <w:rsid w:val="00B160BA"/>
    <w:rsid w:val="00B1651F"/>
    <w:rsid w:val="00B166D4"/>
    <w:rsid w:val="00B16745"/>
    <w:rsid w:val="00B16F03"/>
    <w:rsid w:val="00B172FF"/>
    <w:rsid w:val="00B175E1"/>
    <w:rsid w:val="00B175E2"/>
    <w:rsid w:val="00B17922"/>
    <w:rsid w:val="00B179BB"/>
    <w:rsid w:val="00B17DAB"/>
    <w:rsid w:val="00B206C0"/>
    <w:rsid w:val="00B206CE"/>
    <w:rsid w:val="00B20DA0"/>
    <w:rsid w:val="00B20DB6"/>
    <w:rsid w:val="00B21420"/>
    <w:rsid w:val="00B2149A"/>
    <w:rsid w:val="00B2158E"/>
    <w:rsid w:val="00B21FAC"/>
    <w:rsid w:val="00B2231F"/>
    <w:rsid w:val="00B223DF"/>
    <w:rsid w:val="00B22493"/>
    <w:rsid w:val="00B224A8"/>
    <w:rsid w:val="00B22694"/>
    <w:rsid w:val="00B227DF"/>
    <w:rsid w:val="00B229BB"/>
    <w:rsid w:val="00B22C57"/>
    <w:rsid w:val="00B23142"/>
    <w:rsid w:val="00B235CE"/>
    <w:rsid w:val="00B2360C"/>
    <w:rsid w:val="00B23832"/>
    <w:rsid w:val="00B23B97"/>
    <w:rsid w:val="00B23EFF"/>
    <w:rsid w:val="00B23F88"/>
    <w:rsid w:val="00B244B4"/>
    <w:rsid w:val="00B245CF"/>
    <w:rsid w:val="00B24765"/>
    <w:rsid w:val="00B24868"/>
    <w:rsid w:val="00B249A0"/>
    <w:rsid w:val="00B24E7B"/>
    <w:rsid w:val="00B24FBC"/>
    <w:rsid w:val="00B25AB2"/>
    <w:rsid w:val="00B26305"/>
    <w:rsid w:val="00B26661"/>
    <w:rsid w:val="00B26A62"/>
    <w:rsid w:val="00B26AD4"/>
    <w:rsid w:val="00B26E62"/>
    <w:rsid w:val="00B26E98"/>
    <w:rsid w:val="00B26F77"/>
    <w:rsid w:val="00B27011"/>
    <w:rsid w:val="00B270F6"/>
    <w:rsid w:val="00B27582"/>
    <w:rsid w:val="00B2767E"/>
    <w:rsid w:val="00B27922"/>
    <w:rsid w:val="00B27933"/>
    <w:rsid w:val="00B27ACE"/>
    <w:rsid w:val="00B27E3B"/>
    <w:rsid w:val="00B30238"/>
    <w:rsid w:val="00B3044D"/>
    <w:rsid w:val="00B3050B"/>
    <w:rsid w:val="00B307F2"/>
    <w:rsid w:val="00B3082A"/>
    <w:rsid w:val="00B30A60"/>
    <w:rsid w:val="00B30B20"/>
    <w:rsid w:val="00B30EA5"/>
    <w:rsid w:val="00B31187"/>
    <w:rsid w:val="00B314D1"/>
    <w:rsid w:val="00B31748"/>
    <w:rsid w:val="00B31C36"/>
    <w:rsid w:val="00B31D68"/>
    <w:rsid w:val="00B31F3C"/>
    <w:rsid w:val="00B32C2F"/>
    <w:rsid w:val="00B33139"/>
    <w:rsid w:val="00B336C5"/>
    <w:rsid w:val="00B33B3A"/>
    <w:rsid w:val="00B33D84"/>
    <w:rsid w:val="00B34227"/>
    <w:rsid w:val="00B3429A"/>
    <w:rsid w:val="00B3450B"/>
    <w:rsid w:val="00B34EE4"/>
    <w:rsid w:val="00B351E2"/>
    <w:rsid w:val="00B353BF"/>
    <w:rsid w:val="00B35C30"/>
    <w:rsid w:val="00B36423"/>
    <w:rsid w:val="00B3655F"/>
    <w:rsid w:val="00B36620"/>
    <w:rsid w:val="00B36906"/>
    <w:rsid w:val="00B36938"/>
    <w:rsid w:val="00B36FC7"/>
    <w:rsid w:val="00B37033"/>
    <w:rsid w:val="00B370F3"/>
    <w:rsid w:val="00B378C2"/>
    <w:rsid w:val="00B37B74"/>
    <w:rsid w:val="00B37B8C"/>
    <w:rsid w:val="00B37BA4"/>
    <w:rsid w:val="00B37F2A"/>
    <w:rsid w:val="00B37FEA"/>
    <w:rsid w:val="00B4072C"/>
    <w:rsid w:val="00B4088B"/>
    <w:rsid w:val="00B4095A"/>
    <w:rsid w:val="00B409FE"/>
    <w:rsid w:val="00B40BBE"/>
    <w:rsid w:val="00B40CAF"/>
    <w:rsid w:val="00B40D2F"/>
    <w:rsid w:val="00B4139F"/>
    <w:rsid w:val="00B41D4E"/>
    <w:rsid w:val="00B429BA"/>
    <w:rsid w:val="00B429E2"/>
    <w:rsid w:val="00B42D85"/>
    <w:rsid w:val="00B42E79"/>
    <w:rsid w:val="00B430A4"/>
    <w:rsid w:val="00B433DE"/>
    <w:rsid w:val="00B4369C"/>
    <w:rsid w:val="00B437BB"/>
    <w:rsid w:val="00B43D9B"/>
    <w:rsid w:val="00B44444"/>
    <w:rsid w:val="00B447E5"/>
    <w:rsid w:val="00B448AE"/>
    <w:rsid w:val="00B449AB"/>
    <w:rsid w:val="00B44A2B"/>
    <w:rsid w:val="00B4516E"/>
    <w:rsid w:val="00B45389"/>
    <w:rsid w:val="00B457E2"/>
    <w:rsid w:val="00B458C2"/>
    <w:rsid w:val="00B46095"/>
    <w:rsid w:val="00B4690A"/>
    <w:rsid w:val="00B46C90"/>
    <w:rsid w:val="00B46E9F"/>
    <w:rsid w:val="00B4717F"/>
    <w:rsid w:val="00B47483"/>
    <w:rsid w:val="00B4780B"/>
    <w:rsid w:val="00B47AF6"/>
    <w:rsid w:val="00B47BFF"/>
    <w:rsid w:val="00B47FD4"/>
    <w:rsid w:val="00B5002A"/>
    <w:rsid w:val="00B50CF0"/>
    <w:rsid w:val="00B50F32"/>
    <w:rsid w:val="00B512C9"/>
    <w:rsid w:val="00B52051"/>
    <w:rsid w:val="00B5221E"/>
    <w:rsid w:val="00B52259"/>
    <w:rsid w:val="00B5248C"/>
    <w:rsid w:val="00B526A3"/>
    <w:rsid w:val="00B526B3"/>
    <w:rsid w:val="00B52A21"/>
    <w:rsid w:val="00B52B94"/>
    <w:rsid w:val="00B52D73"/>
    <w:rsid w:val="00B53063"/>
    <w:rsid w:val="00B533C7"/>
    <w:rsid w:val="00B5361C"/>
    <w:rsid w:val="00B53682"/>
    <w:rsid w:val="00B538B9"/>
    <w:rsid w:val="00B53923"/>
    <w:rsid w:val="00B53B54"/>
    <w:rsid w:val="00B53EE2"/>
    <w:rsid w:val="00B54457"/>
    <w:rsid w:val="00B54531"/>
    <w:rsid w:val="00B547F6"/>
    <w:rsid w:val="00B54FAF"/>
    <w:rsid w:val="00B55189"/>
    <w:rsid w:val="00B55347"/>
    <w:rsid w:val="00B55530"/>
    <w:rsid w:val="00B55A37"/>
    <w:rsid w:val="00B55E1C"/>
    <w:rsid w:val="00B5607E"/>
    <w:rsid w:val="00B56271"/>
    <w:rsid w:val="00B56CB8"/>
    <w:rsid w:val="00B56D3B"/>
    <w:rsid w:val="00B56D6A"/>
    <w:rsid w:val="00B56E85"/>
    <w:rsid w:val="00B56FB8"/>
    <w:rsid w:val="00B57901"/>
    <w:rsid w:val="00B57B00"/>
    <w:rsid w:val="00B57BDF"/>
    <w:rsid w:val="00B57E69"/>
    <w:rsid w:val="00B601AA"/>
    <w:rsid w:val="00B60C53"/>
    <w:rsid w:val="00B60DC1"/>
    <w:rsid w:val="00B60F9D"/>
    <w:rsid w:val="00B612FE"/>
    <w:rsid w:val="00B61B16"/>
    <w:rsid w:val="00B61F39"/>
    <w:rsid w:val="00B62003"/>
    <w:rsid w:val="00B62110"/>
    <w:rsid w:val="00B6239E"/>
    <w:rsid w:val="00B62425"/>
    <w:rsid w:val="00B627EB"/>
    <w:rsid w:val="00B62BAF"/>
    <w:rsid w:val="00B63B96"/>
    <w:rsid w:val="00B63F44"/>
    <w:rsid w:val="00B6404F"/>
    <w:rsid w:val="00B647E8"/>
    <w:rsid w:val="00B64CD9"/>
    <w:rsid w:val="00B64E89"/>
    <w:rsid w:val="00B65160"/>
    <w:rsid w:val="00B6549C"/>
    <w:rsid w:val="00B6553F"/>
    <w:rsid w:val="00B6561B"/>
    <w:rsid w:val="00B6566B"/>
    <w:rsid w:val="00B65C8D"/>
    <w:rsid w:val="00B65DA8"/>
    <w:rsid w:val="00B65EFE"/>
    <w:rsid w:val="00B661C0"/>
    <w:rsid w:val="00B66807"/>
    <w:rsid w:val="00B66825"/>
    <w:rsid w:val="00B66B90"/>
    <w:rsid w:val="00B670BF"/>
    <w:rsid w:val="00B670E1"/>
    <w:rsid w:val="00B67203"/>
    <w:rsid w:val="00B6736E"/>
    <w:rsid w:val="00B674B6"/>
    <w:rsid w:val="00B67A58"/>
    <w:rsid w:val="00B67D54"/>
    <w:rsid w:val="00B7023B"/>
    <w:rsid w:val="00B70265"/>
    <w:rsid w:val="00B702FF"/>
    <w:rsid w:val="00B70409"/>
    <w:rsid w:val="00B70436"/>
    <w:rsid w:val="00B70562"/>
    <w:rsid w:val="00B70D3B"/>
    <w:rsid w:val="00B71320"/>
    <w:rsid w:val="00B7155A"/>
    <w:rsid w:val="00B71A99"/>
    <w:rsid w:val="00B71B3E"/>
    <w:rsid w:val="00B71BB3"/>
    <w:rsid w:val="00B71F31"/>
    <w:rsid w:val="00B7210F"/>
    <w:rsid w:val="00B72791"/>
    <w:rsid w:val="00B73397"/>
    <w:rsid w:val="00B7377D"/>
    <w:rsid w:val="00B739CC"/>
    <w:rsid w:val="00B740EF"/>
    <w:rsid w:val="00B74861"/>
    <w:rsid w:val="00B74B2A"/>
    <w:rsid w:val="00B74B7C"/>
    <w:rsid w:val="00B75060"/>
    <w:rsid w:val="00B75123"/>
    <w:rsid w:val="00B7562B"/>
    <w:rsid w:val="00B75A06"/>
    <w:rsid w:val="00B75B80"/>
    <w:rsid w:val="00B75C14"/>
    <w:rsid w:val="00B75D1F"/>
    <w:rsid w:val="00B76499"/>
    <w:rsid w:val="00B765CC"/>
    <w:rsid w:val="00B7673C"/>
    <w:rsid w:val="00B768EA"/>
    <w:rsid w:val="00B76A62"/>
    <w:rsid w:val="00B76FAE"/>
    <w:rsid w:val="00B7732A"/>
    <w:rsid w:val="00B77603"/>
    <w:rsid w:val="00B77ADE"/>
    <w:rsid w:val="00B77C75"/>
    <w:rsid w:val="00B77F09"/>
    <w:rsid w:val="00B8027E"/>
    <w:rsid w:val="00B80545"/>
    <w:rsid w:val="00B80870"/>
    <w:rsid w:val="00B80A85"/>
    <w:rsid w:val="00B80B15"/>
    <w:rsid w:val="00B80B36"/>
    <w:rsid w:val="00B80BE4"/>
    <w:rsid w:val="00B80C57"/>
    <w:rsid w:val="00B80CD3"/>
    <w:rsid w:val="00B81251"/>
    <w:rsid w:val="00B81AA9"/>
    <w:rsid w:val="00B81EC8"/>
    <w:rsid w:val="00B82061"/>
    <w:rsid w:val="00B8248A"/>
    <w:rsid w:val="00B82664"/>
    <w:rsid w:val="00B82A0A"/>
    <w:rsid w:val="00B82C85"/>
    <w:rsid w:val="00B82E09"/>
    <w:rsid w:val="00B82EA0"/>
    <w:rsid w:val="00B83024"/>
    <w:rsid w:val="00B836F9"/>
    <w:rsid w:val="00B83743"/>
    <w:rsid w:val="00B8374F"/>
    <w:rsid w:val="00B83BCF"/>
    <w:rsid w:val="00B83E0A"/>
    <w:rsid w:val="00B8416D"/>
    <w:rsid w:val="00B84996"/>
    <w:rsid w:val="00B8504C"/>
    <w:rsid w:val="00B8521A"/>
    <w:rsid w:val="00B85873"/>
    <w:rsid w:val="00B862EF"/>
    <w:rsid w:val="00B86500"/>
    <w:rsid w:val="00B8691D"/>
    <w:rsid w:val="00B870F1"/>
    <w:rsid w:val="00B8751C"/>
    <w:rsid w:val="00B876A1"/>
    <w:rsid w:val="00B876CB"/>
    <w:rsid w:val="00B8775E"/>
    <w:rsid w:val="00B902C1"/>
    <w:rsid w:val="00B90768"/>
    <w:rsid w:val="00B90893"/>
    <w:rsid w:val="00B9168D"/>
    <w:rsid w:val="00B9172A"/>
    <w:rsid w:val="00B91851"/>
    <w:rsid w:val="00B91993"/>
    <w:rsid w:val="00B9206D"/>
    <w:rsid w:val="00B92459"/>
    <w:rsid w:val="00B927B5"/>
    <w:rsid w:val="00B92A23"/>
    <w:rsid w:val="00B92B17"/>
    <w:rsid w:val="00B92BF0"/>
    <w:rsid w:val="00B92DE2"/>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7CC"/>
    <w:rsid w:val="00B968D3"/>
    <w:rsid w:val="00B97493"/>
    <w:rsid w:val="00B9762E"/>
    <w:rsid w:val="00B979C9"/>
    <w:rsid w:val="00B97A26"/>
    <w:rsid w:val="00B97AB3"/>
    <w:rsid w:val="00B97B8F"/>
    <w:rsid w:val="00B97BAB"/>
    <w:rsid w:val="00B97C5F"/>
    <w:rsid w:val="00BA0307"/>
    <w:rsid w:val="00BA0612"/>
    <w:rsid w:val="00BA0760"/>
    <w:rsid w:val="00BA0E6D"/>
    <w:rsid w:val="00BA1061"/>
    <w:rsid w:val="00BA12BF"/>
    <w:rsid w:val="00BA1490"/>
    <w:rsid w:val="00BA156B"/>
    <w:rsid w:val="00BA1605"/>
    <w:rsid w:val="00BA17DD"/>
    <w:rsid w:val="00BA1C4B"/>
    <w:rsid w:val="00BA287A"/>
    <w:rsid w:val="00BA2A44"/>
    <w:rsid w:val="00BA2DDF"/>
    <w:rsid w:val="00BA31B3"/>
    <w:rsid w:val="00BA3300"/>
    <w:rsid w:val="00BA3616"/>
    <w:rsid w:val="00BA372B"/>
    <w:rsid w:val="00BA3AA5"/>
    <w:rsid w:val="00BA3B7E"/>
    <w:rsid w:val="00BA4241"/>
    <w:rsid w:val="00BA4391"/>
    <w:rsid w:val="00BA43C5"/>
    <w:rsid w:val="00BA4BE4"/>
    <w:rsid w:val="00BA4E19"/>
    <w:rsid w:val="00BA4EBC"/>
    <w:rsid w:val="00BA4FB0"/>
    <w:rsid w:val="00BA51E6"/>
    <w:rsid w:val="00BA54D2"/>
    <w:rsid w:val="00BA581B"/>
    <w:rsid w:val="00BA58A1"/>
    <w:rsid w:val="00BA5D66"/>
    <w:rsid w:val="00BA62A7"/>
    <w:rsid w:val="00BA655E"/>
    <w:rsid w:val="00BA6D7B"/>
    <w:rsid w:val="00BA7142"/>
    <w:rsid w:val="00BA7507"/>
    <w:rsid w:val="00BA7B4C"/>
    <w:rsid w:val="00BB03B6"/>
    <w:rsid w:val="00BB06D7"/>
    <w:rsid w:val="00BB0815"/>
    <w:rsid w:val="00BB09F9"/>
    <w:rsid w:val="00BB122A"/>
    <w:rsid w:val="00BB1304"/>
    <w:rsid w:val="00BB15B8"/>
    <w:rsid w:val="00BB19FC"/>
    <w:rsid w:val="00BB1B07"/>
    <w:rsid w:val="00BB1B50"/>
    <w:rsid w:val="00BB1C51"/>
    <w:rsid w:val="00BB1C6C"/>
    <w:rsid w:val="00BB1CF5"/>
    <w:rsid w:val="00BB1F66"/>
    <w:rsid w:val="00BB1F8F"/>
    <w:rsid w:val="00BB225C"/>
    <w:rsid w:val="00BB2277"/>
    <w:rsid w:val="00BB257D"/>
    <w:rsid w:val="00BB26C5"/>
    <w:rsid w:val="00BB2767"/>
    <w:rsid w:val="00BB2992"/>
    <w:rsid w:val="00BB2DB2"/>
    <w:rsid w:val="00BB318E"/>
    <w:rsid w:val="00BB3576"/>
    <w:rsid w:val="00BB35F3"/>
    <w:rsid w:val="00BB369F"/>
    <w:rsid w:val="00BB3C7B"/>
    <w:rsid w:val="00BB41D1"/>
    <w:rsid w:val="00BB4405"/>
    <w:rsid w:val="00BB450E"/>
    <w:rsid w:val="00BB4B4F"/>
    <w:rsid w:val="00BB4BCB"/>
    <w:rsid w:val="00BB4DA5"/>
    <w:rsid w:val="00BB5913"/>
    <w:rsid w:val="00BB5B40"/>
    <w:rsid w:val="00BB5B68"/>
    <w:rsid w:val="00BB5B8A"/>
    <w:rsid w:val="00BB6023"/>
    <w:rsid w:val="00BB67EE"/>
    <w:rsid w:val="00BB6BF0"/>
    <w:rsid w:val="00BB6DCE"/>
    <w:rsid w:val="00BB766C"/>
    <w:rsid w:val="00BB7ED6"/>
    <w:rsid w:val="00BB7EEF"/>
    <w:rsid w:val="00BC0244"/>
    <w:rsid w:val="00BC0602"/>
    <w:rsid w:val="00BC0DC9"/>
    <w:rsid w:val="00BC0FB0"/>
    <w:rsid w:val="00BC105B"/>
    <w:rsid w:val="00BC15FC"/>
    <w:rsid w:val="00BC1BF9"/>
    <w:rsid w:val="00BC1F14"/>
    <w:rsid w:val="00BC2134"/>
    <w:rsid w:val="00BC24F9"/>
    <w:rsid w:val="00BC28E9"/>
    <w:rsid w:val="00BC2C8D"/>
    <w:rsid w:val="00BC31B8"/>
    <w:rsid w:val="00BC3C04"/>
    <w:rsid w:val="00BC3F46"/>
    <w:rsid w:val="00BC4020"/>
    <w:rsid w:val="00BC47BC"/>
    <w:rsid w:val="00BC49CD"/>
    <w:rsid w:val="00BC52B6"/>
    <w:rsid w:val="00BC5478"/>
    <w:rsid w:val="00BC54EF"/>
    <w:rsid w:val="00BC5557"/>
    <w:rsid w:val="00BC559A"/>
    <w:rsid w:val="00BC5780"/>
    <w:rsid w:val="00BC5D9E"/>
    <w:rsid w:val="00BC5DFA"/>
    <w:rsid w:val="00BC5E39"/>
    <w:rsid w:val="00BC5EC4"/>
    <w:rsid w:val="00BC62FE"/>
    <w:rsid w:val="00BC6D72"/>
    <w:rsid w:val="00BC7173"/>
    <w:rsid w:val="00BC71BC"/>
    <w:rsid w:val="00BC7202"/>
    <w:rsid w:val="00BC74A7"/>
    <w:rsid w:val="00BC7888"/>
    <w:rsid w:val="00BC79F4"/>
    <w:rsid w:val="00BC7A31"/>
    <w:rsid w:val="00BC7C79"/>
    <w:rsid w:val="00BC7DB9"/>
    <w:rsid w:val="00BC7E9C"/>
    <w:rsid w:val="00BD01E1"/>
    <w:rsid w:val="00BD027C"/>
    <w:rsid w:val="00BD02C5"/>
    <w:rsid w:val="00BD0318"/>
    <w:rsid w:val="00BD052E"/>
    <w:rsid w:val="00BD0578"/>
    <w:rsid w:val="00BD087D"/>
    <w:rsid w:val="00BD0B35"/>
    <w:rsid w:val="00BD0D53"/>
    <w:rsid w:val="00BD150E"/>
    <w:rsid w:val="00BD154F"/>
    <w:rsid w:val="00BD16A2"/>
    <w:rsid w:val="00BD1713"/>
    <w:rsid w:val="00BD178C"/>
    <w:rsid w:val="00BD19B4"/>
    <w:rsid w:val="00BD1ADF"/>
    <w:rsid w:val="00BD1B1A"/>
    <w:rsid w:val="00BD1ED5"/>
    <w:rsid w:val="00BD1F97"/>
    <w:rsid w:val="00BD225E"/>
    <w:rsid w:val="00BD22E1"/>
    <w:rsid w:val="00BD23E9"/>
    <w:rsid w:val="00BD2410"/>
    <w:rsid w:val="00BD2AF3"/>
    <w:rsid w:val="00BD34BB"/>
    <w:rsid w:val="00BD3503"/>
    <w:rsid w:val="00BD356A"/>
    <w:rsid w:val="00BD36AC"/>
    <w:rsid w:val="00BD41E1"/>
    <w:rsid w:val="00BD476F"/>
    <w:rsid w:val="00BD484E"/>
    <w:rsid w:val="00BD4BC3"/>
    <w:rsid w:val="00BD4C55"/>
    <w:rsid w:val="00BD4CC0"/>
    <w:rsid w:val="00BD4F6D"/>
    <w:rsid w:val="00BD4FE9"/>
    <w:rsid w:val="00BD5111"/>
    <w:rsid w:val="00BD54B8"/>
    <w:rsid w:val="00BD55CB"/>
    <w:rsid w:val="00BD56A7"/>
    <w:rsid w:val="00BD59B9"/>
    <w:rsid w:val="00BD59EE"/>
    <w:rsid w:val="00BD5AD4"/>
    <w:rsid w:val="00BD5F8E"/>
    <w:rsid w:val="00BD5FCA"/>
    <w:rsid w:val="00BD64F1"/>
    <w:rsid w:val="00BD653D"/>
    <w:rsid w:val="00BD6855"/>
    <w:rsid w:val="00BD6D85"/>
    <w:rsid w:val="00BD6DEA"/>
    <w:rsid w:val="00BD6EFB"/>
    <w:rsid w:val="00BD78AE"/>
    <w:rsid w:val="00BD7C73"/>
    <w:rsid w:val="00BE01AD"/>
    <w:rsid w:val="00BE04A5"/>
    <w:rsid w:val="00BE0562"/>
    <w:rsid w:val="00BE08C8"/>
    <w:rsid w:val="00BE0959"/>
    <w:rsid w:val="00BE0A86"/>
    <w:rsid w:val="00BE0BE3"/>
    <w:rsid w:val="00BE0BEA"/>
    <w:rsid w:val="00BE1950"/>
    <w:rsid w:val="00BE2571"/>
    <w:rsid w:val="00BE2751"/>
    <w:rsid w:val="00BE2793"/>
    <w:rsid w:val="00BE27D3"/>
    <w:rsid w:val="00BE28E7"/>
    <w:rsid w:val="00BE2E5C"/>
    <w:rsid w:val="00BE2EAF"/>
    <w:rsid w:val="00BE3298"/>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E78DF"/>
    <w:rsid w:val="00BF01F9"/>
    <w:rsid w:val="00BF08CD"/>
    <w:rsid w:val="00BF0967"/>
    <w:rsid w:val="00BF0A04"/>
    <w:rsid w:val="00BF0A20"/>
    <w:rsid w:val="00BF0C82"/>
    <w:rsid w:val="00BF0D9D"/>
    <w:rsid w:val="00BF0FE4"/>
    <w:rsid w:val="00BF12E3"/>
    <w:rsid w:val="00BF146A"/>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1ED"/>
    <w:rsid w:val="00BF35B1"/>
    <w:rsid w:val="00BF3903"/>
    <w:rsid w:val="00BF3A0B"/>
    <w:rsid w:val="00BF3B4B"/>
    <w:rsid w:val="00BF3BC0"/>
    <w:rsid w:val="00BF44D4"/>
    <w:rsid w:val="00BF44F7"/>
    <w:rsid w:val="00BF4D9D"/>
    <w:rsid w:val="00BF4DA4"/>
    <w:rsid w:val="00BF5778"/>
    <w:rsid w:val="00BF57DE"/>
    <w:rsid w:val="00BF5D85"/>
    <w:rsid w:val="00BF5D87"/>
    <w:rsid w:val="00BF5E1E"/>
    <w:rsid w:val="00BF5EC7"/>
    <w:rsid w:val="00BF5ECF"/>
    <w:rsid w:val="00BF6244"/>
    <w:rsid w:val="00BF65CD"/>
    <w:rsid w:val="00BF6F27"/>
    <w:rsid w:val="00BF730C"/>
    <w:rsid w:val="00BF752D"/>
    <w:rsid w:val="00BF759E"/>
    <w:rsid w:val="00BF7E75"/>
    <w:rsid w:val="00BF7F62"/>
    <w:rsid w:val="00C0072F"/>
    <w:rsid w:val="00C00747"/>
    <w:rsid w:val="00C00814"/>
    <w:rsid w:val="00C00A4F"/>
    <w:rsid w:val="00C00C85"/>
    <w:rsid w:val="00C01033"/>
    <w:rsid w:val="00C012F5"/>
    <w:rsid w:val="00C014C4"/>
    <w:rsid w:val="00C0167B"/>
    <w:rsid w:val="00C026F2"/>
    <w:rsid w:val="00C0287D"/>
    <w:rsid w:val="00C03D86"/>
    <w:rsid w:val="00C03E57"/>
    <w:rsid w:val="00C04246"/>
    <w:rsid w:val="00C047B0"/>
    <w:rsid w:val="00C0483E"/>
    <w:rsid w:val="00C04BCC"/>
    <w:rsid w:val="00C04C50"/>
    <w:rsid w:val="00C04D85"/>
    <w:rsid w:val="00C04DEA"/>
    <w:rsid w:val="00C057D2"/>
    <w:rsid w:val="00C0597C"/>
    <w:rsid w:val="00C05B57"/>
    <w:rsid w:val="00C05B94"/>
    <w:rsid w:val="00C05C59"/>
    <w:rsid w:val="00C06105"/>
    <w:rsid w:val="00C0649A"/>
    <w:rsid w:val="00C06879"/>
    <w:rsid w:val="00C06B28"/>
    <w:rsid w:val="00C06BB2"/>
    <w:rsid w:val="00C06BC8"/>
    <w:rsid w:val="00C070BF"/>
    <w:rsid w:val="00C07364"/>
    <w:rsid w:val="00C0749E"/>
    <w:rsid w:val="00C076C6"/>
    <w:rsid w:val="00C07BA7"/>
    <w:rsid w:val="00C07DE5"/>
    <w:rsid w:val="00C07EB0"/>
    <w:rsid w:val="00C07EFB"/>
    <w:rsid w:val="00C101EC"/>
    <w:rsid w:val="00C10568"/>
    <w:rsid w:val="00C108FE"/>
    <w:rsid w:val="00C1090A"/>
    <w:rsid w:val="00C109A6"/>
    <w:rsid w:val="00C109BB"/>
    <w:rsid w:val="00C11023"/>
    <w:rsid w:val="00C11036"/>
    <w:rsid w:val="00C11178"/>
    <w:rsid w:val="00C111ED"/>
    <w:rsid w:val="00C11813"/>
    <w:rsid w:val="00C12492"/>
    <w:rsid w:val="00C12A46"/>
    <w:rsid w:val="00C12DE9"/>
    <w:rsid w:val="00C1322C"/>
    <w:rsid w:val="00C132C8"/>
    <w:rsid w:val="00C1346B"/>
    <w:rsid w:val="00C134BA"/>
    <w:rsid w:val="00C13957"/>
    <w:rsid w:val="00C13D30"/>
    <w:rsid w:val="00C140F7"/>
    <w:rsid w:val="00C14361"/>
    <w:rsid w:val="00C14669"/>
    <w:rsid w:val="00C146B2"/>
    <w:rsid w:val="00C14AAB"/>
    <w:rsid w:val="00C14DD9"/>
    <w:rsid w:val="00C150EB"/>
    <w:rsid w:val="00C155B7"/>
    <w:rsid w:val="00C156B6"/>
    <w:rsid w:val="00C15A13"/>
    <w:rsid w:val="00C15AC5"/>
    <w:rsid w:val="00C15D91"/>
    <w:rsid w:val="00C15DF5"/>
    <w:rsid w:val="00C162AA"/>
    <w:rsid w:val="00C162BC"/>
    <w:rsid w:val="00C1633A"/>
    <w:rsid w:val="00C16533"/>
    <w:rsid w:val="00C165B7"/>
    <w:rsid w:val="00C1677A"/>
    <w:rsid w:val="00C167F8"/>
    <w:rsid w:val="00C16C9A"/>
    <w:rsid w:val="00C16EDF"/>
    <w:rsid w:val="00C170C0"/>
    <w:rsid w:val="00C1712F"/>
    <w:rsid w:val="00C174DB"/>
    <w:rsid w:val="00C1796F"/>
    <w:rsid w:val="00C17BE6"/>
    <w:rsid w:val="00C17DF3"/>
    <w:rsid w:val="00C17E34"/>
    <w:rsid w:val="00C20550"/>
    <w:rsid w:val="00C206A4"/>
    <w:rsid w:val="00C20842"/>
    <w:rsid w:val="00C20A13"/>
    <w:rsid w:val="00C20C40"/>
    <w:rsid w:val="00C2103F"/>
    <w:rsid w:val="00C210A6"/>
    <w:rsid w:val="00C21545"/>
    <w:rsid w:val="00C21870"/>
    <w:rsid w:val="00C21915"/>
    <w:rsid w:val="00C21966"/>
    <w:rsid w:val="00C219F9"/>
    <w:rsid w:val="00C21D84"/>
    <w:rsid w:val="00C21D9C"/>
    <w:rsid w:val="00C221D5"/>
    <w:rsid w:val="00C223E3"/>
    <w:rsid w:val="00C22490"/>
    <w:rsid w:val="00C226E8"/>
    <w:rsid w:val="00C2275B"/>
    <w:rsid w:val="00C2413D"/>
    <w:rsid w:val="00C2419D"/>
    <w:rsid w:val="00C242BF"/>
    <w:rsid w:val="00C2477D"/>
    <w:rsid w:val="00C24E74"/>
    <w:rsid w:val="00C24FA0"/>
    <w:rsid w:val="00C2505C"/>
    <w:rsid w:val="00C251D9"/>
    <w:rsid w:val="00C25432"/>
    <w:rsid w:val="00C25749"/>
    <w:rsid w:val="00C25915"/>
    <w:rsid w:val="00C25A83"/>
    <w:rsid w:val="00C25B9A"/>
    <w:rsid w:val="00C25C9E"/>
    <w:rsid w:val="00C25FC0"/>
    <w:rsid w:val="00C26C8E"/>
    <w:rsid w:val="00C26F1C"/>
    <w:rsid w:val="00C270CC"/>
    <w:rsid w:val="00C2728B"/>
    <w:rsid w:val="00C272C4"/>
    <w:rsid w:val="00C27473"/>
    <w:rsid w:val="00C27F37"/>
    <w:rsid w:val="00C30165"/>
    <w:rsid w:val="00C30987"/>
    <w:rsid w:val="00C30AFA"/>
    <w:rsid w:val="00C30B58"/>
    <w:rsid w:val="00C30D8E"/>
    <w:rsid w:val="00C30DEB"/>
    <w:rsid w:val="00C30E89"/>
    <w:rsid w:val="00C31358"/>
    <w:rsid w:val="00C31439"/>
    <w:rsid w:val="00C319D9"/>
    <w:rsid w:val="00C31C12"/>
    <w:rsid w:val="00C31E6E"/>
    <w:rsid w:val="00C324FF"/>
    <w:rsid w:val="00C32704"/>
    <w:rsid w:val="00C3274F"/>
    <w:rsid w:val="00C32969"/>
    <w:rsid w:val="00C32A12"/>
    <w:rsid w:val="00C32AF1"/>
    <w:rsid w:val="00C32D73"/>
    <w:rsid w:val="00C3322C"/>
    <w:rsid w:val="00C333D7"/>
    <w:rsid w:val="00C3344C"/>
    <w:rsid w:val="00C34474"/>
    <w:rsid w:val="00C34A5D"/>
    <w:rsid w:val="00C34AE6"/>
    <w:rsid w:val="00C34D97"/>
    <w:rsid w:val="00C34EAD"/>
    <w:rsid w:val="00C3507E"/>
    <w:rsid w:val="00C3509A"/>
    <w:rsid w:val="00C352EC"/>
    <w:rsid w:val="00C35370"/>
    <w:rsid w:val="00C3599D"/>
    <w:rsid w:val="00C359E1"/>
    <w:rsid w:val="00C35AC0"/>
    <w:rsid w:val="00C35BCB"/>
    <w:rsid w:val="00C35F3F"/>
    <w:rsid w:val="00C35FAE"/>
    <w:rsid w:val="00C362EF"/>
    <w:rsid w:val="00C36605"/>
    <w:rsid w:val="00C368F0"/>
    <w:rsid w:val="00C36B01"/>
    <w:rsid w:val="00C36BCF"/>
    <w:rsid w:val="00C36C82"/>
    <w:rsid w:val="00C37BB6"/>
    <w:rsid w:val="00C37D0B"/>
    <w:rsid w:val="00C37DBE"/>
    <w:rsid w:val="00C4027A"/>
    <w:rsid w:val="00C4097C"/>
    <w:rsid w:val="00C40AF6"/>
    <w:rsid w:val="00C40BD7"/>
    <w:rsid w:val="00C40EFB"/>
    <w:rsid w:val="00C40FD6"/>
    <w:rsid w:val="00C41864"/>
    <w:rsid w:val="00C41CD3"/>
    <w:rsid w:val="00C4238C"/>
    <w:rsid w:val="00C42B7C"/>
    <w:rsid w:val="00C42CCE"/>
    <w:rsid w:val="00C42D07"/>
    <w:rsid w:val="00C42FC1"/>
    <w:rsid w:val="00C434B3"/>
    <w:rsid w:val="00C43547"/>
    <w:rsid w:val="00C4364B"/>
    <w:rsid w:val="00C43C5C"/>
    <w:rsid w:val="00C43E12"/>
    <w:rsid w:val="00C443F2"/>
    <w:rsid w:val="00C448BB"/>
    <w:rsid w:val="00C44E9F"/>
    <w:rsid w:val="00C450A2"/>
    <w:rsid w:val="00C4516D"/>
    <w:rsid w:val="00C4525F"/>
    <w:rsid w:val="00C455E7"/>
    <w:rsid w:val="00C4577D"/>
    <w:rsid w:val="00C45EDF"/>
    <w:rsid w:val="00C45F95"/>
    <w:rsid w:val="00C46590"/>
    <w:rsid w:val="00C4659F"/>
    <w:rsid w:val="00C46DE1"/>
    <w:rsid w:val="00C46F79"/>
    <w:rsid w:val="00C46FC9"/>
    <w:rsid w:val="00C474A3"/>
    <w:rsid w:val="00C47BCF"/>
    <w:rsid w:val="00C47C1B"/>
    <w:rsid w:val="00C502D7"/>
    <w:rsid w:val="00C5092B"/>
    <w:rsid w:val="00C509E0"/>
    <w:rsid w:val="00C51011"/>
    <w:rsid w:val="00C51174"/>
    <w:rsid w:val="00C515D3"/>
    <w:rsid w:val="00C51B84"/>
    <w:rsid w:val="00C52032"/>
    <w:rsid w:val="00C52067"/>
    <w:rsid w:val="00C52634"/>
    <w:rsid w:val="00C52B31"/>
    <w:rsid w:val="00C5304D"/>
    <w:rsid w:val="00C532A1"/>
    <w:rsid w:val="00C53415"/>
    <w:rsid w:val="00C537ED"/>
    <w:rsid w:val="00C53AA8"/>
    <w:rsid w:val="00C5431F"/>
    <w:rsid w:val="00C5456C"/>
    <w:rsid w:val="00C54994"/>
    <w:rsid w:val="00C54DE2"/>
    <w:rsid w:val="00C552E7"/>
    <w:rsid w:val="00C5546B"/>
    <w:rsid w:val="00C557C0"/>
    <w:rsid w:val="00C559F1"/>
    <w:rsid w:val="00C55C1B"/>
    <w:rsid w:val="00C56020"/>
    <w:rsid w:val="00C565FD"/>
    <w:rsid w:val="00C575DC"/>
    <w:rsid w:val="00C57653"/>
    <w:rsid w:val="00C579C8"/>
    <w:rsid w:val="00C57C36"/>
    <w:rsid w:val="00C57C8C"/>
    <w:rsid w:val="00C6039F"/>
    <w:rsid w:val="00C60451"/>
    <w:rsid w:val="00C60670"/>
    <w:rsid w:val="00C60737"/>
    <w:rsid w:val="00C61257"/>
    <w:rsid w:val="00C6136E"/>
    <w:rsid w:val="00C617D8"/>
    <w:rsid w:val="00C61968"/>
    <w:rsid w:val="00C61B60"/>
    <w:rsid w:val="00C62391"/>
    <w:rsid w:val="00C62A99"/>
    <w:rsid w:val="00C62C47"/>
    <w:rsid w:val="00C62FBC"/>
    <w:rsid w:val="00C63162"/>
    <w:rsid w:val="00C63483"/>
    <w:rsid w:val="00C6361D"/>
    <w:rsid w:val="00C636B3"/>
    <w:rsid w:val="00C63817"/>
    <w:rsid w:val="00C6381D"/>
    <w:rsid w:val="00C63B82"/>
    <w:rsid w:val="00C63B87"/>
    <w:rsid w:val="00C63BB3"/>
    <w:rsid w:val="00C63C0B"/>
    <w:rsid w:val="00C63D8A"/>
    <w:rsid w:val="00C6414E"/>
    <w:rsid w:val="00C642B6"/>
    <w:rsid w:val="00C6479D"/>
    <w:rsid w:val="00C647FA"/>
    <w:rsid w:val="00C64C57"/>
    <w:rsid w:val="00C64EA9"/>
    <w:rsid w:val="00C65140"/>
    <w:rsid w:val="00C652F1"/>
    <w:rsid w:val="00C65D22"/>
    <w:rsid w:val="00C65E23"/>
    <w:rsid w:val="00C65F25"/>
    <w:rsid w:val="00C66609"/>
    <w:rsid w:val="00C6660B"/>
    <w:rsid w:val="00C666DD"/>
    <w:rsid w:val="00C66817"/>
    <w:rsid w:val="00C66CF0"/>
    <w:rsid w:val="00C67029"/>
    <w:rsid w:val="00C6714B"/>
    <w:rsid w:val="00C6721D"/>
    <w:rsid w:val="00C674D7"/>
    <w:rsid w:val="00C676B2"/>
    <w:rsid w:val="00C678DC"/>
    <w:rsid w:val="00C67C2A"/>
    <w:rsid w:val="00C67C61"/>
    <w:rsid w:val="00C701F5"/>
    <w:rsid w:val="00C70382"/>
    <w:rsid w:val="00C705E4"/>
    <w:rsid w:val="00C70786"/>
    <w:rsid w:val="00C7081B"/>
    <w:rsid w:val="00C70BDD"/>
    <w:rsid w:val="00C70FF3"/>
    <w:rsid w:val="00C715E0"/>
    <w:rsid w:val="00C7218D"/>
    <w:rsid w:val="00C72389"/>
    <w:rsid w:val="00C72D39"/>
    <w:rsid w:val="00C72E75"/>
    <w:rsid w:val="00C72EC3"/>
    <w:rsid w:val="00C734A5"/>
    <w:rsid w:val="00C736C0"/>
    <w:rsid w:val="00C7376F"/>
    <w:rsid w:val="00C73B06"/>
    <w:rsid w:val="00C73B96"/>
    <w:rsid w:val="00C73C80"/>
    <w:rsid w:val="00C73DC6"/>
    <w:rsid w:val="00C73FD8"/>
    <w:rsid w:val="00C74156"/>
    <w:rsid w:val="00C74518"/>
    <w:rsid w:val="00C74858"/>
    <w:rsid w:val="00C74A5B"/>
    <w:rsid w:val="00C74D6F"/>
    <w:rsid w:val="00C74F1F"/>
    <w:rsid w:val="00C754B0"/>
    <w:rsid w:val="00C756C4"/>
    <w:rsid w:val="00C75A98"/>
    <w:rsid w:val="00C75B01"/>
    <w:rsid w:val="00C75BFB"/>
    <w:rsid w:val="00C75E0F"/>
    <w:rsid w:val="00C76228"/>
    <w:rsid w:val="00C762BE"/>
    <w:rsid w:val="00C763B6"/>
    <w:rsid w:val="00C7658F"/>
    <w:rsid w:val="00C765D7"/>
    <w:rsid w:val="00C766E2"/>
    <w:rsid w:val="00C773DC"/>
    <w:rsid w:val="00C77B9A"/>
    <w:rsid w:val="00C80C33"/>
    <w:rsid w:val="00C80C4A"/>
    <w:rsid w:val="00C80E41"/>
    <w:rsid w:val="00C80F2F"/>
    <w:rsid w:val="00C81011"/>
    <w:rsid w:val="00C836B3"/>
    <w:rsid w:val="00C836C0"/>
    <w:rsid w:val="00C8378D"/>
    <w:rsid w:val="00C83B22"/>
    <w:rsid w:val="00C8417D"/>
    <w:rsid w:val="00C84188"/>
    <w:rsid w:val="00C845B7"/>
    <w:rsid w:val="00C858A1"/>
    <w:rsid w:val="00C85B1A"/>
    <w:rsid w:val="00C85C26"/>
    <w:rsid w:val="00C8600E"/>
    <w:rsid w:val="00C86505"/>
    <w:rsid w:val="00C86527"/>
    <w:rsid w:val="00C86C33"/>
    <w:rsid w:val="00C86F92"/>
    <w:rsid w:val="00C8742E"/>
    <w:rsid w:val="00C87484"/>
    <w:rsid w:val="00C874D1"/>
    <w:rsid w:val="00C876B5"/>
    <w:rsid w:val="00C902AA"/>
    <w:rsid w:val="00C904DF"/>
    <w:rsid w:val="00C9058E"/>
    <w:rsid w:val="00C909AB"/>
    <w:rsid w:val="00C91540"/>
    <w:rsid w:val="00C9158B"/>
    <w:rsid w:val="00C91703"/>
    <w:rsid w:val="00C918F1"/>
    <w:rsid w:val="00C91B1E"/>
    <w:rsid w:val="00C91C4E"/>
    <w:rsid w:val="00C91CF5"/>
    <w:rsid w:val="00C920F6"/>
    <w:rsid w:val="00C923FF"/>
    <w:rsid w:val="00C92C19"/>
    <w:rsid w:val="00C9345A"/>
    <w:rsid w:val="00C935B8"/>
    <w:rsid w:val="00C9390A"/>
    <w:rsid w:val="00C93AA0"/>
    <w:rsid w:val="00C9406D"/>
    <w:rsid w:val="00C94090"/>
    <w:rsid w:val="00C94192"/>
    <w:rsid w:val="00C94585"/>
    <w:rsid w:val="00C949F5"/>
    <w:rsid w:val="00C94FBE"/>
    <w:rsid w:val="00C95433"/>
    <w:rsid w:val="00C955D1"/>
    <w:rsid w:val="00C958B0"/>
    <w:rsid w:val="00C95AB8"/>
    <w:rsid w:val="00C95F0C"/>
    <w:rsid w:val="00C9642B"/>
    <w:rsid w:val="00C96709"/>
    <w:rsid w:val="00C96891"/>
    <w:rsid w:val="00C96993"/>
    <w:rsid w:val="00C96D6C"/>
    <w:rsid w:val="00C96ED9"/>
    <w:rsid w:val="00C96EE5"/>
    <w:rsid w:val="00C97601"/>
    <w:rsid w:val="00C97657"/>
    <w:rsid w:val="00C97C97"/>
    <w:rsid w:val="00CA0111"/>
    <w:rsid w:val="00CA049B"/>
    <w:rsid w:val="00CA0A4C"/>
    <w:rsid w:val="00CA0BD4"/>
    <w:rsid w:val="00CA1166"/>
    <w:rsid w:val="00CA1566"/>
    <w:rsid w:val="00CA1759"/>
    <w:rsid w:val="00CA18A7"/>
    <w:rsid w:val="00CA1A2F"/>
    <w:rsid w:val="00CA1C75"/>
    <w:rsid w:val="00CA1D01"/>
    <w:rsid w:val="00CA1DB7"/>
    <w:rsid w:val="00CA1F0E"/>
    <w:rsid w:val="00CA1F6A"/>
    <w:rsid w:val="00CA22DA"/>
    <w:rsid w:val="00CA2A66"/>
    <w:rsid w:val="00CA2AD6"/>
    <w:rsid w:val="00CA2DA9"/>
    <w:rsid w:val="00CA2EEF"/>
    <w:rsid w:val="00CA2FBC"/>
    <w:rsid w:val="00CA3229"/>
    <w:rsid w:val="00CA34F9"/>
    <w:rsid w:val="00CA39E8"/>
    <w:rsid w:val="00CA4545"/>
    <w:rsid w:val="00CA4774"/>
    <w:rsid w:val="00CA4884"/>
    <w:rsid w:val="00CA5019"/>
    <w:rsid w:val="00CA59B8"/>
    <w:rsid w:val="00CA5F29"/>
    <w:rsid w:val="00CA6396"/>
    <w:rsid w:val="00CA6653"/>
    <w:rsid w:val="00CA6B81"/>
    <w:rsid w:val="00CA6EE9"/>
    <w:rsid w:val="00CA7248"/>
    <w:rsid w:val="00CA7794"/>
    <w:rsid w:val="00CA77E7"/>
    <w:rsid w:val="00CA7EE9"/>
    <w:rsid w:val="00CA7FBB"/>
    <w:rsid w:val="00CB0597"/>
    <w:rsid w:val="00CB0687"/>
    <w:rsid w:val="00CB08DC"/>
    <w:rsid w:val="00CB1691"/>
    <w:rsid w:val="00CB1C0C"/>
    <w:rsid w:val="00CB1C2D"/>
    <w:rsid w:val="00CB1CA5"/>
    <w:rsid w:val="00CB1CC6"/>
    <w:rsid w:val="00CB1FB7"/>
    <w:rsid w:val="00CB2443"/>
    <w:rsid w:val="00CB2579"/>
    <w:rsid w:val="00CB2633"/>
    <w:rsid w:val="00CB2D0D"/>
    <w:rsid w:val="00CB33B9"/>
    <w:rsid w:val="00CB395E"/>
    <w:rsid w:val="00CB3A8F"/>
    <w:rsid w:val="00CB4229"/>
    <w:rsid w:val="00CB43A6"/>
    <w:rsid w:val="00CB43FE"/>
    <w:rsid w:val="00CB45A8"/>
    <w:rsid w:val="00CB45F8"/>
    <w:rsid w:val="00CB4A05"/>
    <w:rsid w:val="00CB5131"/>
    <w:rsid w:val="00CB5179"/>
    <w:rsid w:val="00CB568D"/>
    <w:rsid w:val="00CB5968"/>
    <w:rsid w:val="00CB5A09"/>
    <w:rsid w:val="00CB6AFC"/>
    <w:rsid w:val="00CB74C3"/>
    <w:rsid w:val="00CB77DC"/>
    <w:rsid w:val="00CB7E6A"/>
    <w:rsid w:val="00CB7ECA"/>
    <w:rsid w:val="00CB7F5E"/>
    <w:rsid w:val="00CC0119"/>
    <w:rsid w:val="00CC091C"/>
    <w:rsid w:val="00CC0B00"/>
    <w:rsid w:val="00CC0BAD"/>
    <w:rsid w:val="00CC10BA"/>
    <w:rsid w:val="00CC11E1"/>
    <w:rsid w:val="00CC1266"/>
    <w:rsid w:val="00CC18C6"/>
    <w:rsid w:val="00CC1AFD"/>
    <w:rsid w:val="00CC26CF"/>
    <w:rsid w:val="00CC28D1"/>
    <w:rsid w:val="00CC29B3"/>
    <w:rsid w:val="00CC2BDE"/>
    <w:rsid w:val="00CC2F9B"/>
    <w:rsid w:val="00CC31EC"/>
    <w:rsid w:val="00CC3367"/>
    <w:rsid w:val="00CC38BA"/>
    <w:rsid w:val="00CC3CFB"/>
    <w:rsid w:val="00CC43B2"/>
    <w:rsid w:val="00CC4D9D"/>
    <w:rsid w:val="00CC54F6"/>
    <w:rsid w:val="00CC5936"/>
    <w:rsid w:val="00CC5A45"/>
    <w:rsid w:val="00CC5BE8"/>
    <w:rsid w:val="00CC65DB"/>
    <w:rsid w:val="00CC673D"/>
    <w:rsid w:val="00CC67D4"/>
    <w:rsid w:val="00CC6896"/>
    <w:rsid w:val="00CC6E76"/>
    <w:rsid w:val="00CC731B"/>
    <w:rsid w:val="00CC7676"/>
    <w:rsid w:val="00CC7832"/>
    <w:rsid w:val="00CC7AE3"/>
    <w:rsid w:val="00CC7B75"/>
    <w:rsid w:val="00CC7BC7"/>
    <w:rsid w:val="00CC7E21"/>
    <w:rsid w:val="00CC7FEC"/>
    <w:rsid w:val="00CD00D2"/>
    <w:rsid w:val="00CD02E6"/>
    <w:rsid w:val="00CD08C1"/>
    <w:rsid w:val="00CD102F"/>
    <w:rsid w:val="00CD1112"/>
    <w:rsid w:val="00CD14A0"/>
    <w:rsid w:val="00CD1A91"/>
    <w:rsid w:val="00CD1F29"/>
    <w:rsid w:val="00CD2779"/>
    <w:rsid w:val="00CD2E4B"/>
    <w:rsid w:val="00CD3274"/>
    <w:rsid w:val="00CD3A79"/>
    <w:rsid w:val="00CD3CE5"/>
    <w:rsid w:val="00CD3CEB"/>
    <w:rsid w:val="00CD3EA8"/>
    <w:rsid w:val="00CD3F7D"/>
    <w:rsid w:val="00CD420A"/>
    <w:rsid w:val="00CD42BB"/>
    <w:rsid w:val="00CD42D7"/>
    <w:rsid w:val="00CD4368"/>
    <w:rsid w:val="00CD4400"/>
    <w:rsid w:val="00CD45B0"/>
    <w:rsid w:val="00CD490E"/>
    <w:rsid w:val="00CD4964"/>
    <w:rsid w:val="00CD5284"/>
    <w:rsid w:val="00CD5946"/>
    <w:rsid w:val="00CD5974"/>
    <w:rsid w:val="00CD5B9C"/>
    <w:rsid w:val="00CD5BD2"/>
    <w:rsid w:val="00CD6279"/>
    <w:rsid w:val="00CD63DA"/>
    <w:rsid w:val="00CD6A39"/>
    <w:rsid w:val="00CD6B96"/>
    <w:rsid w:val="00CD6CA0"/>
    <w:rsid w:val="00CD7156"/>
    <w:rsid w:val="00CD71C6"/>
    <w:rsid w:val="00CD74B7"/>
    <w:rsid w:val="00CD7B27"/>
    <w:rsid w:val="00CE035E"/>
    <w:rsid w:val="00CE0C01"/>
    <w:rsid w:val="00CE0E46"/>
    <w:rsid w:val="00CE0F1A"/>
    <w:rsid w:val="00CE1328"/>
    <w:rsid w:val="00CE177A"/>
    <w:rsid w:val="00CE1AEB"/>
    <w:rsid w:val="00CE1BBC"/>
    <w:rsid w:val="00CE1CBE"/>
    <w:rsid w:val="00CE1D3C"/>
    <w:rsid w:val="00CE1F5A"/>
    <w:rsid w:val="00CE209D"/>
    <w:rsid w:val="00CE2610"/>
    <w:rsid w:val="00CE272F"/>
    <w:rsid w:val="00CE277A"/>
    <w:rsid w:val="00CE2D7F"/>
    <w:rsid w:val="00CE329F"/>
    <w:rsid w:val="00CE3400"/>
    <w:rsid w:val="00CE38F8"/>
    <w:rsid w:val="00CE3C63"/>
    <w:rsid w:val="00CE4184"/>
    <w:rsid w:val="00CE44DC"/>
    <w:rsid w:val="00CE453E"/>
    <w:rsid w:val="00CE4A2F"/>
    <w:rsid w:val="00CE4A76"/>
    <w:rsid w:val="00CE4A97"/>
    <w:rsid w:val="00CE5709"/>
    <w:rsid w:val="00CE5B71"/>
    <w:rsid w:val="00CE5F0C"/>
    <w:rsid w:val="00CE5F7A"/>
    <w:rsid w:val="00CE61A8"/>
    <w:rsid w:val="00CE64F8"/>
    <w:rsid w:val="00CE6E54"/>
    <w:rsid w:val="00CE6F2A"/>
    <w:rsid w:val="00CE713D"/>
    <w:rsid w:val="00CE71AB"/>
    <w:rsid w:val="00CE74A2"/>
    <w:rsid w:val="00CE7576"/>
    <w:rsid w:val="00CE7BD0"/>
    <w:rsid w:val="00CE7E48"/>
    <w:rsid w:val="00CE7EDB"/>
    <w:rsid w:val="00CF0247"/>
    <w:rsid w:val="00CF036F"/>
    <w:rsid w:val="00CF063E"/>
    <w:rsid w:val="00CF065E"/>
    <w:rsid w:val="00CF12E0"/>
    <w:rsid w:val="00CF1B7F"/>
    <w:rsid w:val="00CF1F26"/>
    <w:rsid w:val="00CF1F40"/>
    <w:rsid w:val="00CF26A1"/>
    <w:rsid w:val="00CF2886"/>
    <w:rsid w:val="00CF288C"/>
    <w:rsid w:val="00CF2ABF"/>
    <w:rsid w:val="00CF2EBB"/>
    <w:rsid w:val="00CF3444"/>
    <w:rsid w:val="00CF3659"/>
    <w:rsid w:val="00CF386E"/>
    <w:rsid w:val="00CF3F6E"/>
    <w:rsid w:val="00CF4C20"/>
    <w:rsid w:val="00CF5159"/>
    <w:rsid w:val="00CF57B2"/>
    <w:rsid w:val="00CF5C7A"/>
    <w:rsid w:val="00CF5DA7"/>
    <w:rsid w:val="00CF603F"/>
    <w:rsid w:val="00CF6435"/>
    <w:rsid w:val="00CF67DF"/>
    <w:rsid w:val="00CF6892"/>
    <w:rsid w:val="00CF68B1"/>
    <w:rsid w:val="00CF6922"/>
    <w:rsid w:val="00CF6C84"/>
    <w:rsid w:val="00CF6D76"/>
    <w:rsid w:val="00CF73A4"/>
    <w:rsid w:val="00CF7747"/>
    <w:rsid w:val="00CF786F"/>
    <w:rsid w:val="00CF7A36"/>
    <w:rsid w:val="00CF7F80"/>
    <w:rsid w:val="00D0018B"/>
    <w:rsid w:val="00D00689"/>
    <w:rsid w:val="00D00BA2"/>
    <w:rsid w:val="00D00C59"/>
    <w:rsid w:val="00D0103D"/>
    <w:rsid w:val="00D01230"/>
    <w:rsid w:val="00D0138C"/>
    <w:rsid w:val="00D01545"/>
    <w:rsid w:val="00D01806"/>
    <w:rsid w:val="00D018FD"/>
    <w:rsid w:val="00D01B4F"/>
    <w:rsid w:val="00D01F25"/>
    <w:rsid w:val="00D02183"/>
    <w:rsid w:val="00D02410"/>
    <w:rsid w:val="00D026E7"/>
    <w:rsid w:val="00D0293F"/>
    <w:rsid w:val="00D02A71"/>
    <w:rsid w:val="00D02F06"/>
    <w:rsid w:val="00D03069"/>
    <w:rsid w:val="00D030D5"/>
    <w:rsid w:val="00D033CA"/>
    <w:rsid w:val="00D03754"/>
    <w:rsid w:val="00D039FC"/>
    <w:rsid w:val="00D03D23"/>
    <w:rsid w:val="00D0452E"/>
    <w:rsid w:val="00D05416"/>
    <w:rsid w:val="00D054B4"/>
    <w:rsid w:val="00D05502"/>
    <w:rsid w:val="00D056C0"/>
    <w:rsid w:val="00D05892"/>
    <w:rsid w:val="00D058A3"/>
    <w:rsid w:val="00D05C75"/>
    <w:rsid w:val="00D05CE4"/>
    <w:rsid w:val="00D05F26"/>
    <w:rsid w:val="00D06063"/>
    <w:rsid w:val="00D06084"/>
    <w:rsid w:val="00D06131"/>
    <w:rsid w:val="00D06219"/>
    <w:rsid w:val="00D06520"/>
    <w:rsid w:val="00D07346"/>
    <w:rsid w:val="00D07793"/>
    <w:rsid w:val="00D078B3"/>
    <w:rsid w:val="00D079ED"/>
    <w:rsid w:val="00D07DA0"/>
    <w:rsid w:val="00D07F22"/>
    <w:rsid w:val="00D101A8"/>
    <w:rsid w:val="00D10310"/>
    <w:rsid w:val="00D10397"/>
    <w:rsid w:val="00D10703"/>
    <w:rsid w:val="00D10855"/>
    <w:rsid w:val="00D1090F"/>
    <w:rsid w:val="00D10A3A"/>
    <w:rsid w:val="00D10BA1"/>
    <w:rsid w:val="00D10CAE"/>
    <w:rsid w:val="00D1112F"/>
    <w:rsid w:val="00D11669"/>
    <w:rsid w:val="00D1184C"/>
    <w:rsid w:val="00D11856"/>
    <w:rsid w:val="00D11A2C"/>
    <w:rsid w:val="00D11B5D"/>
    <w:rsid w:val="00D11BDF"/>
    <w:rsid w:val="00D124E5"/>
    <w:rsid w:val="00D12ACC"/>
    <w:rsid w:val="00D12BC8"/>
    <w:rsid w:val="00D12F41"/>
    <w:rsid w:val="00D13044"/>
    <w:rsid w:val="00D13526"/>
    <w:rsid w:val="00D13655"/>
    <w:rsid w:val="00D13749"/>
    <w:rsid w:val="00D14121"/>
    <w:rsid w:val="00D142E1"/>
    <w:rsid w:val="00D14D48"/>
    <w:rsid w:val="00D14E24"/>
    <w:rsid w:val="00D14EE7"/>
    <w:rsid w:val="00D14F29"/>
    <w:rsid w:val="00D14F40"/>
    <w:rsid w:val="00D15210"/>
    <w:rsid w:val="00D15362"/>
    <w:rsid w:val="00D164F0"/>
    <w:rsid w:val="00D16623"/>
    <w:rsid w:val="00D16A40"/>
    <w:rsid w:val="00D16DC4"/>
    <w:rsid w:val="00D16DEC"/>
    <w:rsid w:val="00D16E03"/>
    <w:rsid w:val="00D1701E"/>
    <w:rsid w:val="00D1715D"/>
    <w:rsid w:val="00D175A9"/>
    <w:rsid w:val="00D1784F"/>
    <w:rsid w:val="00D17EE2"/>
    <w:rsid w:val="00D17F9A"/>
    <w:rsid w:val="00D2011A"/>
    <w:rsid w:val="00D2073F"/>
    <w:rsid w:val="00D20BB8"/>
    <w:rsid w:val="00D20E0F"/>
    <w:rsid w:val="00D210AF"/>
    <w:rsid w:val="00D214E7"/>
    <w:rsid w:val="00D218A0"/>
    <w:rsid w:val="00D21CA0"/>
    <w:rsid w:val="00D21CD3"/>
    <w:rsid w:val="00D21E8A"/>
    <w:rsid w:val="00D2267C"/>
    <w:rsid w:val="00D22895"/>
    <w:rsid w:val="00D22DFD"/>
    <w:rsid w:val="00D23005"/>
    <w:rsid w:val="00D232D6"/>
    <w:rsid w:val="00D2333E"/>
    <w:rsid w:val="00D2348F"/>
    <w:rsid w:val="00D23D0E"/>
    <w:rsid w:val="00D23EC7"/>
    <w:rsid w:val="00D24D9F"/>
    <w:rsid w:val="00D24ECD"/>
    <w:rsid w:val="00D2551F"/>
    <w:rsid w:val="00D25604"/>
    <w:rsid w:val="00D257B4"/>
    <w:rsid w:val="00D25B8C"/>
    <w:rsid w:val="00D25C32"/>
    <w:rsid w:val="00D261AC"/>
    <w:rsid w:val="00D26691"/>
    <w:rsid w:val="00D26EEC"/>
    <w:rsid w:val="00D26FC2"/>
    <w:rsid w:val="00D270B3"/>
    <w:rsid w:val="00D27135"/>
    <w:rsid w:val="00D2725B"/>
    <w:rsid w:val="00D27ED9"/>
    <w:rsid w:val="00D30BAB"/>
    <w:rsid w:val="00D30BFE"/>
    <w:rsid w:val="00D30DB5"/>
    <w:rsid w:val="00D30DFC"/>
    <w:rsid w:val="00D31305"/>
    <w:rsid w:val="00D315D3"/>
    <w:rsid w:val="00D31D2C"/>
    <w:rsid w:val="00D3264A"/>
    <w:rsid w:val="00D32A6E"/>
    <w:rsid w:val="00D32E8E"/>
    <w:rsid w:val="00D33354"/>
    <w:rsid w:val="00D33742"/>
    <w:rsid w:val="00D33F14"/>
    <w:rsid w:val="00D34079"/>
    <w:rsid w:val="00D34502"/>
    <w:rsid w:val="00D34734"/>
    <w:rsid w:val="00D34820"/>
    <w:rsid w:val="00D34A6D"/>
    <w:rsid w:val="00D34C2B"/>
    <w:rsid w:val="00D34CF1"/>
    <w:rsid w:val="00D3542A"/>
    <w:rsid w:val="00D355A0"/>
    <w:rsid w:val="00D35677"/>
    <w:rsid w:val="00D35B96"/>
    <w:rsid w:val="00D35F5A"/>
    <w:rsid w:val="00D3602A"/>
    <w:rsid w:val="00D3614C"/>
    <w:rsid w:val="00D3646A"/>
    <w:rsid w:val="00D3659C"/>
    <w:rsid w:val="00D365B6"/>
    <w:rsid w:val="00D3697A"/>
    <w:rsid w:val="00D370E5"/>
    <w:rsid w:val="00D37164"/>
    <w:rsid w:val="00D37381"/>
    <w:rsid w:val="00D37659"/>
    <w:rsid w:val="00D37D9C"/>
    <w:rsid w:val="00D37FDA"/>
    <w:rsid w:val="00D40641"/>
    <w:rsid w:val="00D40820"/>
    <w:rsid w:val="00D40DB3"/>
    <w:rsid w:val="00D40DF5"/>
    <w:rsid w:val="00D41403"/>
    <w:rsid w:val="00D41678"/>
    <w:rsid w:val="00D41FB8"/>
    <w:rsid w:val="00D42003"/>
    <w:rsid w:val="00D422D6"/>
    <w:rsid w:val="00D42C2E"/>
    <w:rsid w:val="00D42E52"/>
    <w:rsid w:val="00D43AC8"/>
    <w:rsid w:val="00D43C10"/>
    <w:rsid w:val="00D43D05"/>
    <w:rsid w:val="00D44334"/>
    <w:rsid w:val="00D4447C"/>
    <w:rsid w:val="00D44575"/>
    <w:rsid w:val="00D44806"/>
    <w:rsid w:val="00D44859"/>
    <w:rsid w:val="00D44C91"/>
    <w:rsid w:val="00D44D00"/>
    <w:rsid w:val="00D456E2"/>
    <w:rsid w:val="00D45A41"/>
    <w:rsid w:val="00D45ADC"/>
    <w:rsid w:val="00D45E30"/>
    <w:rsid w:val="00D460F1"/>
    <w:rsid w:val="00D46251"/>
    <w:rsid w:val="00D4632A"/>
    <w:rsid w:val="00D46809"/>
    <w:rsid w:val="00D468F2"/>
    <w:rsid w:val="00D46FF6"/>
    <w:rsid w:val="00D472AF"/>
    <w:rsid w:val="00D4761C"/>
    <w:rsid w:val="00D4790F"/>
    <w:rsid w:val="00D47C8E"/>
    <w:rsid w:val="00D47FF7"/>
    <w:rsid w:val="00D500BD"/>
    <w:rsid w:val="00D50226"/>
    <w:rsid w:val="00D503C0"/>
    <w:rsid w:val="00D50917"/>
    <w:rsid w:val="00D51001"/>
    <w:rsid w:val="00D519BB"/>
    <w:rsid w:val="00D51DD0"/>
    <w:rsid w:val="00D524AB"/>
    <w:rsid w:val="00D5259E"/>
    <w:rsid w:val="00D526B5"/>
    <w:rsid w:val="00D5273C"/>
    <w:rsid w:val="00D52BA0"/>
    <w:rsid w:val="00D532EB"/>
    <w:rsid w:val="00D53326"/>
    <w:rsid w:val="00D53636"/>
    <w:rsid w:val="00D536EF"/>
    <w:rsid w:val="00D538D4"/>
    <w:rsid w:val="00D538D8"/>
    <w:rsid w:val="00D54DBF"/>
    <w:rsid w:val="00D5556B"/>
    <w:rsid w:val="00D55628"/>
    <w:rsid w:val="00D55663"/>
    <w:rsid w:val="00D5594A"/>
    <w:rsid w:val="00D564BE"/>
    <w:rsid w:val="00D56808"/>
    <w:rsid w:val="00D56812"/>
    <w:rsid w:val="00D56D63"/>
    <w:rsid w:val="00D57193"/>
    <w:rsid w:val="00D573B4"/>
    <w:rsid w:val="00D5745E"/>
    <w:rsid w:val="00D57B31"/>
    <w:rsid w:val="00D57F3B"/>
    <w:rsid w:val="00D60069"/>
    <w:rsid w:val="00D6019B"/>
    <w:rsid w:val="00D6040A"/>
    <w:rsid w:val="00D60692"/>
    <w:rsid w:val="00D6071B"/>
    <w:rsid w:val="00D607FB"/>
    <w:rsid w:val="00D60FA5"/>
    <w:rsid w:val="00D610F3"/>
    <w:rsid w:val="00D6110B"/>
    <w:rsid w:val="00D61148"/>
    <w:rsid w:val="00D6183E"/>
    <w:rsid w:val="00D619CF"/>
    <w:rsid w:val="00D61ABC"/>
    <w:rsid w:val="00D61BDD"/>
    <w:rsid w:val="00D61C3D"/>
    <w:rsid w:val="00D61CA4"/>
    <w:rsid w:val="00D61E5E"/>
    <w:rsid w:val="00D6249A"/>
    <w:rsid w:val="00D62A11"/>
    <w:rsid w:val="00D62C04"/>
    <w:rsid w:val="00D6301D"/>
    <w:rsid w:val="00D632E4"/>
    <w:rsid w:val="00D6331F"/>
    <w:rsid w:val="00D63416"/>
    <w:rsid w:val="00D63796"/>
    <w:rsid w:val="00D6392F"/>
    <w:rsid w:val="00D639B5"/>
    <w:rsid w:val="00D63A6C"/>
    <w:rsid w:val="00D63D3F"/>
    <w:rsid w:val="00D63D48"/>
    <w:rsid w:val="00D63F84"/>
    <w:rsid w:val="00D6449A"/>
    <w:rsid w:val="00D64656"/>
    <w:rsid w:val="00D647A4"/>
    <w:rsid w:val="00D64805"/>
    <w:rsid w:val="00D64FD1"/>
    <w:rsid w:val="00D65004"/>
    <w:rsid w:val="00D65096"/>
    <w:rsid w:val="00D6546E"/>
    <w:rsid w:val="00D6569D"/>
    <w:rsid w:val="00D6586A"/>
    <w:rsid w:val="00D65B43"/>
    <w:rsid w:val="00D65C51"/>
    <w:rsid w:val="00D66196"/>
    <w:rsid w:val="00D66788"/>
    <w:rsid w:val="00D66A7B"/>
    <w:rsid w:val="00D66B22"/>
    <w:rsid w:val="00D66BCB"/>
    <w:rsid w:val="00D67569"/>
    <w:rsid w:val="00D67BAA"/>
    <w:rsid w:val="00D67EC9"/>
    <w:rsid w:val="00D703E9"/>
    <w:rsid w:val="00D70537"/>
    <w:rsid w:val="00D7066E"/>
    <w:rsid w:val="00D70792"/>
    <w:rsid w:val="00D70B6D"/>
    <w:rsid w:val="00D70C58"/>
    <w:rsid w:val="00D710A9"/>
    <w:rsid w:val="00D71424"/>
    <w:rsid w:val="00D7153E"/>
    <w:rsid w:val="00D71BEE"/>
    <w:rsid w:val="00D7246B"/>
    <w:rsid w:val="00D72959"/>
    <w:rsid w:val="00D72A3E"/>
    <w:rsid w:val="00D72A9F"/>
    <w:rsid w:val="00D72BC8"/>
    <w:rsid w:val="00D72D57"/>
    <w:rsid w:val="00D7356A"/>
    <w:rsid w:val="00D73B6C"/>
    <w:rsid w:val="00D73C62"/>
    <w:rsid w:val="00D73E90"/>
    <w:rsid w:val="00D747A7"/>
    <w:rsid w:val="00D7587C"/>
    <w:rsid w:val="00D7591E"/>
    <w:rsid w:val="00D75EF3"/>
    <w:rsid w:val="00D75FF5"/>
    <w:rsid w:val="00D765B1"/>
    <w:rsid w:val="00D76B57"/>
    <w:rsid w:val="00D76EF0"/>
    <w:rsid w:val="00D7772A"/>
    <w:rsid w:val="00D779E9"/>
    <w:rsid w:val="00D77BF6"/>
    <w:rsid w:val="00D77C22"/>
    <w:rsid w:val="00D77C24"/>
    <w:rsid w:val="00D77C87"/>
    <w:rsid w:val="00D77D2F"/>
    <w:rsid w:val="00D77DA6"/>
    <w:rsid w:val="00D80474"/>
    <w:rsid w:val="00D80648"/>
    <w:rsid w:val="00D809C1"/>
    <w:rsid w:val="00D80B5C"/>
    <w:rsid w:val="00D80D2C"/>
    <w:rsid w:val="00D80DD3"/>
    <w:rsid w:val="00D811D5"/>
    <w:rsid w:val="00D81894"/>
    <w:rsid w:val="00D82118"/>
    <w:rsid w:val="00D82181"/>
    <w:rsid w:val="00D824DF"/>
    <w:rsid w:val="00D82A76"/>
    <w:rsid w:val="00D82C6F"/>
    <w:rsid w:val="00D82E68"/>
    <w:rsid w:val="00D83191"/>
    <w:rsid w:val="00D831F1"/>
    <w:rsid w:val="00D8336B"/>
    <w:rsid w:val="00D83476"/>
    <w:rsid w:val="00D835C6"/>
    <w:rsid w:val="00D835CD"/>
    <w:rsid w:val="00D83BD4"/>
    <w:rsid w:val="00D83BFB"/>
    <w:rsid w:val="00D841D6"/>
    <w:rsid w:val="00D8444C"/>
    <w:rsid w:val="00D84DD7"/>
    <w:rsid w:val="00D85057"/>
    <w:rsid w:val="00D854F7"/>
    <w:rsid w:val="00D85656"/>
    <w:rsid w:val="00D85A13"/>
    <w:rsid w:val="00D86022"/>
    <w:rsid w:val="00D8613A"/>
    <w:rsid w:val="00D862B0"/>
    <w:rsid w:val="00D86B2E"/>
    <w:rsid w:val="00D86BBA"/>
    <w:rsid w:val="00D86DB1"/>
    <w:rsid w:val="00D872C1"/>
    <w:rsid w:val="00D874AE"/>
    <w:rsid w:val="00D87830"/>
    <w:rsid w:val="00D87866"/>
    <w:rsid w:val="00D87969"/>
    <w:rsid w:val="00D87A96"/>
    <w:rsid w:val="00D87E3C"/>
    <w:rsid w:val="00D9006A"/>
    <w:rsid w:val="00D90114"/>
    <w:rsid w:val="00D901A5"/>
    <w:rsid w:val="00D901FD"/>
    <w:rsid w:val="00D902A0"/>
    <w:rsid w:val="00D902DD"/>
    <w:rsid w:val="00D902ED"/>
    <w:rsid w:val="00D9044A"/>
    <w:rsid w:val="00D904EC"/>
    <w:rsid w:val="00D907A6"/>
    <w:rsid w:val="00D907D7"/>
    <w:rsid w:val="00D90BFB"/>
    <w:rsid w:val="00D910FE"/>
    <w:rsid w:val="00D9150D"/>
    <w:rsid w:val="00D919FE"/>
    <w:rsid w:val="00D91CEB"/>
    <w:rsid w:val="00D91F7E"/>
    <w:rsid w:val="00D9209C"/>
    <w:rsid w:val="00D920D6"/>
    <w:rsid w:val="00D921BE"/>
    <w:rsid w:val="00D92353"/>
    <w:rsid w:val="00D924CC"/>
    <w:rsid w:val="00D92719"/>
    <w:rsid w:val="00D92B1C"/>
    <w:rsid w:val="00D92D46"/>
    <w:rsid w:val="00D931C3"/>
    <w:rsid w:val="00D93746"/>
    <w:rsid w:val="00D93E1C"/>
    <w:rsid w:val="00D943AD"/>
    <w:rsid w:val="00D9488B"/>
    <w:rsid w:val="00D94F7E"/>
    <w:rsid w:val="00D95026"/>
    <w:rsid w:val="00D9517F"/>
    <w:rsid w:val="00D95B90"/>
    <w:rsid w:val="00D9688B"/>
    <w:rsid w:val="00D972DF"/>
    <w:rsid w:val="00D97423"/>
    <w:rsid w:val="00D9746A"/>
    <w:rsid w:val="00D97B01"/>
    <w:rsid w:val="00D97C41"/>
    <w:rsid w:val="00DA0680"/>
    <w:rsid w:val="00DA09FE"/>
    <w:rsid w:val="00DA0D82"/>
    <w:rsid w:val="00DA0F6A"/>
    <w:rsid w:val="00DA1500"/>
    <w:rsid w:val="00DA1542"/>
    <w:rsid w:val="00DA16FC"/>
    <w:rsid w:val="00DA172A"/>
    <w:rsid w:val="00DA1753"/>
    <w:rsid w:val="00DA18CB"/>
    <w:rsid w:val="00DA1F6B"/>
    <w:rsid w:val="00DA1F8E"/>
    <w:rsid w:val="00DA2779"/>
    <w:rsid w:val="00DA2A2F"/>
    <w:rsid w:val="00DA2BA1"/>
    <w:rsid w:val="00DA2DA6"/>
    <w:rsid w:val="00DA2FCF"/>
    <w:rsid w:val="00DA3551"/>
    <w:rsid w:val="00DA37F3"/>
    <w:rsid w:val="00DA41DF"/>
    <w:rsid w:val="00DA42A8"/>
    <w:rsid w:val="00DA49C5"/>
    <w:rsid w:val="00DA4A20"/>
    <w:rsid w:val="00DA4F0F"/>
    <w:rsid w:val="00DA5902"/>
    <w:rsid w:val="00DA5AD7"/>
    <w:rsid w:val="00DA6459"/>
    <w:rsid w:val="00DA64FC"/>
    <w:rsid w:val="00DA6961"/>
    <w:rsid w:val="00DA6A1D"/>
    <w:rsid w:val="00DA6A39"/>
    <w:rsid w:val="00DA6F1D"/>
    <w:rsid w:val="00DA6F2A"/>
    <w:rsid w:val="00DA70A2"/>
    <w:rsid w:val="00DA75D8"/>
    <w:rsid w:val="00DA7A4B"/>
    <w:rsid w:val="00DA7ACC"/>
    <w:rsid w:val="00DB0126"/>
    <w:rsid w:val="00DB0AA2"/>
    <w:rsid w:val="00DB0F93"/>
    <w:rsid w:val="00DB1744"/>
    <w:rsid w:val="00DB17F5"/>
    <w:rsid w:val="00DB19B1"/>
    <w:rsid w:val="00DB1F9A"/>
    <w:rsid w:val="00DB230F"/>
    <w:rsid w:val="00DB23B2"/>
    <w:rsid w:val="00DB2623"/>
    <w:rsid w:val="00DB278D"/>
    <w:rsid w:val="00DB2A8D"/>
    <w:rsid w:val="00DB2AD1"/>
    <w:rsid w:val="00DB2F5C"/>
    <w:rsid w:val="00DB38A0"/>
    <w:rsid w:val="00DB3C59"/>
    <w:rsid w:val="00DB3CBC"/>
    <w:rsid w:val="00DB4162"/>
    <w:rsid w:val="00DB43A1"/>
    <w:rsid w:val="00DB4654"/>
    <w:rsid w:val="00DB49DE"/>
    <w:rsid w:val="00DB4BD2"/>
    <w:rsid w:val="00DB4EA5"/>
    <w:rsid w:val="00DB571D"/>
    <w:rsid w:val="00DB59FD"/>
    <w:rsid w:val="00DB5A9B"/>
    <w:rsid w:val="00DB6099"/>
    <w:rsid w:val="00DB60EF"/>
    <w:rsid w:val="00DB62AD"/>
    <w:rsid w:val="00DB6547"/>
    <w:rsid w:val="00DB6631"/>
    <w:rsid w:val="00DB6686"/>
    <w:rsid w:val="00DB67A2"/>
    <w:rsid w:val="00DB690A"/>
    <w:rsid w:val="00DB6C9C"/>
    <w:rsid w:val="00DB6E34"/>
    <w:rsid w:val="00DB71D1"/>
    <w:rsid w:val="00DB72B3"/>
    <w:rsid w:val="00DB768E"/>
    <w:rsid w:val="00DB76D5"/>
    <w:rsid w:val="00DB79E5"/>
    <w:rsid w:val="00DB7B81"/>
    <w:rsid w:val="00DB7BC4"/>
    <w:rsid w:val="00DC0020"/>
    <w:rsid w:val="00DC02B2"/>
    <w:rsid w:val="00DC04E1"/>
    <w:rsid w:val="00DC12E8"/>
    <w:rsid w:val="00DC1A8B"/>
    <w:rsid w:val="00DC1D59"/>
    <w:rsid w:val="00DC1F97"/>
    <w:rsid w:val="00DC1FF8"/>
    <w:rsid w:val="00DC206C"/>
    <w:rsid w:val="00DC228D"/>
    <w:rsid w:val="00DC2353"/>
    <w:rsid w:val="00DC2482"/>
    <w:rsid w:val="00DC2D5C"/>
    <w:rsid w:val="00DC2F5F"/>
    <w:rsid w:val="00DC2F74"/>
    <w:rsid w:val="00DC3078"/>
    <w:rsid w:val="00DC3086"/>
    <w:rsid w:val="00DC34EA"/>
    <w:rsid w:val="00DC3531"/>
    <w:rsid w:val="00DC37BD"/>
    <w:rsid w:val="00DC3889"/>
    <w:rsid w:val="00DC3AEA"/>
    <w:rsid w:val="00DC3C99"/>
    <w:rsid w:val="00DC4118"/>
    <w:rsid w:val="00DC42AF"/>
    <w:rsid w:val="00DC4361"/>
    <w:rsid w:val="00DC455B"/>
    <w:rsid w:val="00DC4843"/>
    <w:rsid w:val="00DC4B81"/>
    <w:rsid w:val="00DC4B93"/>
    <w:rsid w:val="00DC50C9"/>
    <w:rsid w:val="00DC5CCE"/>
    <w:rsid w:val="00DC5F11"/>
    <w:rsid w:val="00DC5FAE"/>
    <w:rsid w:val="00DC62BC"/>
    <w:rsid w:val="00DC6901"/>
    <w:rsid w:val="00DC6A43"/>
    <w:rsid w:val="00DC6B80"/>
    <w:rsid w:val="00DC6BD0"/>
    <w:rsid w:val="00DC6C10"/>
    <w:rsid w:val="00DC71F7"/>
    <w:rsid w:val="00DC7231"/>
    <w:rsid w:val="00DC787B"/>
    <w:rsid w:val="00DC78B2"/>
    <w:rsid w:val="00DD09DC"/>
    <w:rsid w:val="00DD0A4F"/>
    <w:rsid w:val="00DD1174"/>
    <w:rsid w:val="00DD12E2"/>
    <w:rsid w:val="00DD1446"/>
    <w:rsid w:val="00DD16E7"/>
    <w:rsid w:val="00DD177B"/>
    <w:rsid w:val="00DD1CBF"/>
    <w:rsid w:val="00DD2D60"/>
    <w:rsid w:val="00DD3022"/>
    <w:rsid w:val="00DD319B"/>
    <w:rsid w:val="00DD3361"/>
    <w:rsid w:val="00DD37D5"/>
    <w:rsid w:val="00DD38FB"/>
    <w:rsid w:val="00DD397F"/>
    <w:rsid w:val="00DD3D5C"/>
    <w:rsid w:val="00DD4200"/>
    <w:rsid w:val="00DD46DD"/>
    <w:rsid w:val="00DD47D8"/>
    <w:rsid w:val="00DD482D"/>
    <w:rsid w:val="00DD4CAD"/>
    <w:rsid w:val="00DD4F30"/>
    <w:rsid w:val="00DD54FD"/>
    <w:rsid w:val="00DD5A6E"/>
    <w:rsid w:val="00DD5C06"/>
    <w:rsid w:val="00DD5D1D"/>
    <w:rsid w:val="00DD5DD0"/>
    <w:rsid w:val="00DD6259"/>
    <w:rsid w:val="00DD63FD"/>
    <w:rsid w:val="00DD691C"/>
    <w:rsid w:val="00DD6ACB"/>
    <w:rsid w:val="00DD6E3B"/>
    <w:rsid w:val="00DD70A7"/>
    <w:rsid w:val="00DD7238"/>
    <w:rsid w:val="00DD735B"/>
    <w:rsid w:val="00DD75DF"/>
    <w:rsid w:val="00DD7833"/>
    <w:rsid w:val="00DD7E44"/>
    <w:rsid w:val="00DE03C3"/>
    <w:rsid w:val="00DE07DE"/>
    <w:rsid w:val="00DE0987"/>
    <w:rsid w:val="00DE09EA"/>
    <w:rsid w:val="00DE0E1F"/>
    <w:rsid w:val="00DE14DB"/>
    <w:rsid w:val="00DE184E"/>
    <w:rsid w:val="00DE1BB0"/>
    <w:rsid w:val="00DE20CE"/>
    <w:rsid w:val="00DE27B9"/>
    <w:rsid w:val="00DE291C"/>
    <w:rsid w:val="00DE2DD0"/>
    <w:rsid w:val="00DE3135"/>
    <w:rsid w:val="00DE3281"/>
    <w:rsid w:val="00DE3298"/>
    <w:rsid w:val="00DE32BD"/>
    <w:rsid w:val="00DE3610"/>
    <w:rsid w:val="00DE3B5B"/>
    <w:rsid w:val="00DE4C6A"/>
    <w:rsid w:val="00DE4F04"/>
    <w:rsid w:val="00DE522B"/>
    <w:rsid w:val="00DE5484"/>
    <w:rsid w:val="00DE586A"/>
    <w:rsid w:val="00DE5C5D"/>
    <w:rsid w:val="00DE692F"/>
    <w:rsid w:val="00DE6BE9"/>
    <w:rsid w:val="00DE7049"/>
    <w:rsid w:val="00DE710A"/>
    <w:rsid w:val="00DE72FA"/>
    <w:rsid w:val="00DE7992"/>
    <w:rsid w:val="00DE79CA"/>
    <w:rsid w:val="00DE7F6D"/>
    <w:rsid w:val="00DF04F9"/>
    <w:rsid w:val="00DF06C5"/>
    <w:rsid w:val="00DF0B12"/>
    <w:rsid w:val="00DF0C0A"/>
    <w:rsid w:val="00DF11CA"/>
    <w:rsid w:val="00DF1784"/>
    <w:rsid w:val="00DF18DF"/>
    <w:rsid w:val="00DF19FE"/>
    <w:rsid w:val="00DF2132"/>
    <w:rsid w:val="00DF2161"/>
    <w:rsid w:val="00DF21D2"/>
    <w:rsid w:val="00DF230D"/>
    <w:rsid w:val="00DF2488"/>
    <w:rsid w:val="00DF254F"/>
    <w:rsid w:val="00DF26F1"/>
    <w:rsid w:val="00DF27D5"/>
    <w:rsid w:val="00DF2866"/>
    <w:rsid w:val="00DF2D87"/>
    <w:rsid w:val="00DF2EF3"/>
    <w:rsid w:val="00DF3428"/>
    <w:rsid w:val="00DF3ACB"/>
    <w:rsid w:val="00DF413F"/>
    <w:rsid w:val="00DF41F4"/>
    <w:rsid w:val="00DF439C"/>
    <w:rsid w:val="00DF44B4"/>
    <w:rsid w:val="00DF4642"/>
    <w:rsid w:val="00DF46CF"/>
    <w:rsid w:val="00DF4993"/>
    <w:rsid w:val="00DF4B20"/>
    <w:rsid w:val="00DF4E4F"/>
    <w:rsid w:val="00DF51F9"/>
    <w:rsid w:val="00DF52EB"/>
    <w:rsid w:val="00DF5489"/>
    <w:rsid w:val="00DF54C2"/>
    <w:rsid w:val="00DF5538"/>
    <w:rsid w:val="00DF58D4"/>
    <w:rsid w:val="00DF5DCE"/>
    <w:rsid w:val="00DF5FCB"/>
    <w:rsid w:val="00DF6381"/>
    <w:rsid w:val="00DF66D5"/>
    <w:rsid w:val="00DF67BA"/>
    <w:rsid w:val="00DF68B6"/>
    <w:rsid w:val="00DF7419"/>
    <w:rsid w:val="00DF741A"/>
    <w:rsid w:val="00DF7420"/>
    <w:rsid w:val="00DF7628"/>
    <w:rsid w:val="00E00345"/>
    <w:rsid w:val="00E00725"/>
    <w:rsid w:val="00E008B2"/>
    <w:rsid w:val="00E00B08"/>
    <w:rsid w:val="00E00D33"/>
    <w:rsid w:val="00E00F50"/>
    <w:rsid w:val="00E011D4"/>
    <w:rsid w:val="00E0141B"/>
    <w:rsid w:val="00E016DA"/>
    <w:rsid w:val="00E01E7D"/>
    <w:rsid w:val="00E02965"/>
    <w:rsid w:val="00E02EB5"/>
    <w:rsid w:val="00E03055"/>
    <w:rsid w:val="00E03063"/>
    <w:rsid w:val="00E03599"/>
    <w:rsid w:val="00E03B69"/>
    <w:rsid w:val="00E04015"/>
    <w:rsid w:val="00E0438E"/>
    <w:rsid w:val="00E04631"/>
    <w:rsid w:val="00E04885"/>
    <w:rsid w:val="00E04C69"/>
    <w:rsid w:val="00E04CAE"/>
    <w:rsid w:val="00E04FDF"/>
    <w:rsid w:val="00E05618"/>
    <w:rsid w:val="00E05786"/>
    <w:rsid w:val="00E05EB7"/>
    <w:rsid w:val="00E0650D"/>
    <w:rsid w:val="00E06860"/>
    <w:rsid w:val="00E06B90"/>
    <w:rsid w:val="00E06C46"/>
    <w:rsid w:val="00E06E11"/>
    <w:rsid w:val="00E0707C"/>
    <w:rsid w:val="00E07792"/>
    <w:rsid w:val="00E0783E"/>
    <w:rsid w:val="00E07915"/>
    <w:rsid w:val="00E10607"/>
    <w:rsid w:val="00E10B17"/>
    <w:rsid w:val="00E10B2C"/>
    <w:rsid w:val="00E10F3E"/>
    <w:rsid w:val="00E1127C"/>
    <w:rsid w:val="00E1130C"/>
    <w:rsid w:val="00E11351"/>
    <w:rsid w:val="00E11713"/>
    <w:rsid w:val="00E11BCD"/>
    <w:rsid w:val="00E11EC7"/>
    <w:rsid w:val="00E11F35"/>
    <w:rsid w:val="00E11FDB"/>
    <w:rsid w:val="00E12063"/>
    <w:rsid w:val="00E12115"/>
    <w:rsid w:val="00E122D6"/>
    <w:rsid w:val="00E12340"/>
    <w:rsid w:val="00E125EE"/>
    <w:rsid w:val="00E1279C"/>
    <w:rsid w:val="00E12B19"/>
    <w:rsid w:val="00E12E8A"/>
    <w:rsid w:val="00E132A2"/>
    <w:rsid w:val="00E135E3"/>
    <w:rsid w:val="00E140DB"/>
    <w:rsid w:val="00E14410"/>
    <w:rsid w:val="00E14583"/>
    <w:rsid w:val="00E14679"/>
    <w:rsid w:val="00E1547E"/>
    <w:rsid w:val="00E157FA"/>
    <w:rsid w:val="00E15996"/>
    <w:rsid w:val="00E15A85"/>
    <w:rsid w:val="00E15B7C"/>
    <w:rsid w:val="00E15CE9"/>
    <w:rsid w:val="00E16144"/>
    <w:rsid w:val="00E162F9"/>
    <w:rsid w:val="00E16B94"/>
    <w:rsid w:val="00E16D5B"/>
    <w:rsid w:val="00E175F1"/>
    <w:rsid w:val="00E176C8"/>
    <w:rsid w:val="00E1798C"/>
    <w:rsid w:val="00E17BAA"/>
    <w:rsid w:val="00E17C6D"/>
    <w:rsid w:val="00E17F95"/>
    <w:rsid w:val="00E202D0"/>
    <w:rsid w:val="00E2047C"/>
    <w:rsid w:val="00E20680"/>
    <w:rsid w:val="00E20B38"/>
    <w:rsid w:val="00E20BA2"/>
    <w:rsid w:val="00E20C81"/>
    <w:rsid w:val="00E21688"/>
    <w:rsid w:val="00E21C0C"/>
    <w:rsid w:val="00E22111"/>
    <w:rsid w:val="00E222FC"/>
    <w:rsid w:val="00E223D9"/>
    <w:rsid w:val="00E22CB9"/>
    <w:rsid w:val="00E22F11"/>
    <w:rsid w:val="00E235C1"/>
    <w:rsid w:val="00E23707"/>
    <w:rsid w:val="00E23746"/>
    <w:rsid w:val="00E237D9"/>
    <w:rsid w:val="00E23BEA"/>
    <w:rsid w:val="00E24147"/>
    <w:rsid w:val="00E247B4"/>
    <w:rsid w:val="00E2492F"/>
    <w:rsid w:val="00E24F33"/>
    <w:rsid w:val="00E251A2"/>
    <w:rsid w:val="00E25286"/>
    <w:rsid w:val="00E254E5"/>
    <w:rsid w:val="00E254F5"/>
    <w:rsid w:val="00E2584D"/>
    <w:rsid w:val="00E25896"/>
    <w:rsid w:val="00E25BCE"/>
    <w:rsid w:val="00E267CE"/>
    <w:rsid w:val="00E269D3"/>
    <w:rsid w:val="00E26A34"/>
    <w:rsid w:val="00E26E66"/>
    <w:rsid w:val="00E27312"/>
    <w:rsid w:val="00E27A00"/>
    <w:rsid w:val="00E27A19"/>
    <w:rsid w:val="00E27CF0"/>
    <w:rsid w:val="00E27F2C"/>
    <w:rsid w:val="00E301D1"/>
    <w:rsid w:val="00E30E23"/>
    <w:rsid w:val="00E30EAD"/>
    <w:rsid w:val="00E30EB1"/>
    <w:rsid w:val="00E30EE0"/>
    <w:rsid w:val="00E30F72"/>
    <w:rsid w:val="00E31B8A"/>
    <w:rsid w:val="00E31D85"/>
    <w:rsid w:val="00E3206C"/>
    <w:rsid w:val="00E3215F"/>
    <w:rsid w:val="00E32A05"/>
    <w:rsid w:val="00E32BE3"/>
    <w:rsid w:val="00E32E70"/>
    <w:rsid w:val="00E333FF"/>
    <w:rsid w:val="00E3371C"/>
    <w:rsid w:val="00E33783"/>
    <w:rsid w:val="00E337EE"/>
    <w:rsid w:val="00E34147"/>
    <w:rsid w:val="00E34367"/>
    <w:rsid w:val="00E34454"/>
    <w:rsid w:val="00E347D6"/>
    <w:rsid w:val="00E34CB6"/>
    <w:rsid w:val="00E34D35"/>
    <w:rsid w:val="00E3515A"/>
    <w:rsid w:val="00E3585C"/>
    <w:rsid w:val="00E359EA"/>
    <w:rsid w:val="00E35F9D"/>
    <w:rsid w:val="00E3606E"/>
    <w:rsid w:val="00E3667F"/>
    <w:rsid w:val="00E368B6"/>
    <w:rsid w:val="00E36E2C"/>
    <w:rsid w:val="00E36ECB"/>
    <w:rsid w:val="00E3707E"/>
    <w:rsid w:val="00E37291"/>
    <w:rsid w:val="00E37602"/>
    <w:rsid w:val="00E37C0C"/>
    <w:rsid w:val="00E37C1F"/>
    <w:rsid w:val="00E4028F"/>
    <w:rsid w:val="00E4061B"/>
    <w:rsid w:val="00E40C05"/>
    <w:rsid w:val="00E40C6C"/>
    <w:rsid w:val="00E410D6"/>
    <w:rsid w:val="00E41378"/>
    <w:rsid w:val="00E417BC"/>
    <w:rsid w:val="00E41A79"/>
    <w:rsid w:val="00E426DA"/>
    <w:rsid w:val="00E427D1"/>
    <w:rsid w:val="00E4281C"/>
    <w:rsid w:val="00E42B3B"/>
    <w:rsid w:val="00E42C94"/>
    <w:rsid w:val="00E43398"/>
    <w:rsid w:val="00E433BE"/>
    <w:rsid w:val="00E434B3"/>
    <w:rsid w:val="00E436CF"/>
    <w:rsid w:val="00E437BC"/>
    <w:rsid w:val="00E43977"/>
    <w:rsid w:val="00E43CD5"/>
    <w:rsid w:val="00E43EEE"/>
    <w:rsid w:val="00E442C7"/>
    <w:rsid w:val="00E44EC7"/>
    <w:rsid w:val="00E4520E"/>
    <w:rsid w:val="00E4522B"/>
    <w:rsid w:val="00E4560E"/>
    <w:rsid w:val="00E4591C"/>
    <w:rsid w:val="00E45D33"/>
    <w:rsid w:val="00E45D36"/>
    <w:rsid w:val="00E4630A"/>
    <w:rsid w:val="00E46901"/>
    <w:rsid w:val="00E469DD"/>
    <w:rsid w:val="00E46C23"/>
    <w:rsid w:val="00E473E7"/>
    <w:rsid w:val="00E47A33"/>
    <w:rsid w:val="00E47A98"/>
    <w:rsid w:val="00E47C56"/>
    <w:rsid w:val="00E47D1E"/>
    <w:rsid w:val="00E50111"/>
    <w:rsid w:val="00E50CB1"/>
    <w:rsid w:val="00E513DD"/>
    <w:rsid w:val="00E5145C"/>
    <w:rsid w:val="00E514AA"/>
    <w:rsid w:val="00E5164B"/>
    <w:rsid w:val="00E516A2"/>
    <w:rsid w:val="00E516F2"/>
    <w:rsid w:val="00E51954"/>
    <w:rsid w:val="00E5210B"/>
    <w:rsid w:val="00E52159"/>
    <w:rsid w:val="00E52360"/>
    <w:rsid w:val="00E523CB"/>
    <w:rsid w:val="00E52857"/>
    <w:rsid w:val="00E52990"/>
    <w:rsid w:val="00E52BF6"/>
    <w:rsid w:val="00E53519"/>
    <w:rsid w:val="00E53611"/>
    <w:rsid w:val="00E5396F"/>
    <w:rsid w:val="00E53C6F"/>
    <w:rsid w:val="00E542B6"/>
    <w:rsid w:val="00E54971"/>
    <w:rsid w:val="00E549B0"/>
    <w:rsid w:val="00E54CA9"/>
    <w:rsid w:val="00E550C7"/>
    <w:rsid w:val="00E55516"/>
    <w:rsid w:val="00E55861"/>
    <w:rsid w:val="00E55EEE"/>
    <w:rsid w:val="00E55F48"/>
    <w:rsid w:val="00E560D4"/>
    <w:rsid w:val="00E562E6"/>
    <w:rsid w:val="00E56586"/>
    <w:rsid w:val="00E5662B"/>
    <w:rsid w:val="00E56CC0"/>
    <w:rsid w:val="00E5721E"/>
    <w:rsid w:val="00E5734B"/>
    <w:rsid w:val="00E57739"/>
    <w:rsid w:val="00E57BBE"/>
    <w:rsid w:val="00E57DCD"/>
    <w:rsid w:val="00E605ED"/>
    <w:rsid w:val="00E60BE7"/>
    <w:rsid w:val="00E60DA7"/>
    <w:rsid w:val="00E60DE1"/>
    <w:rsid w:val="00E60DF1"/>
    <w:rsid w:val="00E61262"/>
    <w:rsid w:val="00E6130D"/>
    <w:rsid w:val="00E614CE"/>
    <w:rsid w:val="00E619DB"/>
    <w:rsid w:val="00E620C5"/>
    <w:rsid w:val="00E62139"/>
    <w:rsid w:val="00E6239D"/>
    <w:rsid w:val="00E62587"/>
    <w:rsid w:val="00E626BE"/>
    <w:rsid w:val="00E62825"/>
    <w:rsid w:val="00E62D73"/>
    <w:rsid w:val="00E62E78"/>
    <w:rsid w:val="00E63879"/>
    <w:rsid w:val="00E63D94"/>
    <w:rsid w:val="00E63EF1"/>
    <w:rsid w:val="00E63F97"/>
    <w:rsid w:val="00E6422A"/>
    <w:rsid w:val="00E644BF"/>
    <w:rsid w:val="00E6468D"/>
    <w:rsid w:val="00E64788"/>
    <w:rsid w:val="00E64B70"/>
    <w:rsid w:val="00E64D4A"/>
    <w:rsid w:val="00E6537D"/>
    <w:rsid w:val="00E65528"/>
    <w:rsid w:val="00E6553D"/>
    <w:rsid w:val="00E655CE"/>
    <w:rsid w:val="00E65E5B"/>
    <w:rsid w:val="00E65FE0"/>
    <w:rsid w:val="00E66042"/>
    <w:rsid w:val="00E6675F"/>
    <w:rsid w:val="00E66F17"/>
    <w:rsid w:val="00E66F7D"/>
    <w:rsid w:val="00E672F0"/>
    <w:rsid w:val="00E67381"/>
    <w:rsid w:val="00E67BA4"/>
    <w:rsid w:val="00E67CC8"/>
    <w:rsid w:val="00E702AE"/>
    <w:rsid w:val="00E706C2"/>
    <w:rsid w:val="00E70A71"/>
    <w:rsid w:val="00E70D3C"/>
    <w:rsid w:val="00E70F61"/>
    <w:rsid w:val="00E711FB"/>
    <w:rsid w:val="00E712C8"/>
    <w:rsid w:val="00E712F5"/>
    <w:rsid w:val="00E71BDF"/>
    <w:rsid w:val="00E71D0B"/>
    <w:rsid w:val="00E71ED8"/>
    <w:rsid w:val="00E72054"/>
    <w:rsid w:val="00E7246B"/>
    <w:rsid w:val="00E72FBA"/>
    <w:rsid w:val="00E7305A"/>
    <w:rsid w:val="00E730BC"/>
    <w:rsid w:val="00E73199"/>
    <w:rsid w:val="00E73266"/>
    <w:rsid w:val="00E7362F"/>
    <w:rsid w:val="00E739B0"/>
    <w:rsid w:val="00E74013"/>
    <w:rsid w:val="00E741AB"/>
    <w:rsid w:val="00E743A9"/>
    <w:rsid w:val="00E7461E"/>
    <w:rsid w:val="00E74A3E"/>
    <w:rsid w:val="00E74CBF"/>
    <w:rsid w:val="00E74FC7"/>
    <w:rsid w:val="00E75F72"/>
    <w:rsid w:val="00E75FFA"/>
    <w:rsid w:val="00E76018"/>
    <w:rsid w:val="00E764C6"/>
    <w:rsid w:val="00E766BA"/>
    <w:rsid w:val="00E76E96"/>
    <w:rsid w:val="00E776DD"/>
    <w:rsid w:val="00E776EA"/>
    <w:rsid w:val="00E77CAE"/>
    <w:rsid w:val="00E77DDD"/>
    <w:rsid w:val="00E8018B"/>
    <w:rsid w:val="00E80430"/>
    <w:rsid w:val="00E8055B"/>
    <w:rsid w:val="00E8065E"/>
    <w:rsid w:val="00E80779"/>
    <w:rsid w:val="00E807E2"/>
    <w:rsid w:val="00E81143"/>
    <w:rsid w:val="00E816AF"/>
    <w:rsid w:val="00E81C5F"/>
    <w:rsid w:val="00E81CA2"/>
    <w:rsid w:val="00E81D89"/>
    <w:rsid w:val="00E81E6A"/>
    <w:rsid w:val="00E8224D"/>
    <w:rsid w:val="00E82408"/>
    <w:rsid w:val="00E825EC"/>
    <w:rsid w:val="00E829ED"/>
    <w:rsid w:val="00E82B4E"/>
    <w:rsid w:val="00E82FFB"/>
    <w:rsid w:val="00E831DA"/>
    <w:rsid w:val="00E83286"/>
    <w:rsid w:val="00E8372C"/>
    <w:rsid w:val="00E83A82"/>
    <w:rsid w:val="00E83CF0"/>
    <w:rsid w:val="00E83EBA"/>
    <w:rsid w:val="00E84004"/>
    <w:rsid w:val="00E84126"/>
    <w:rsid w:val="00E84532"/>
    <w:rsid w:val="00E84542"/>
    <w:rsid w:val="00E84621"/>
    <w:rsid w:val="00E846AF"/>
    <w:rsid w:val="00E85207"/>
    <w:rsid w:val="00E8568C"/>
    <w:rsid w:val="00E856A0"/>
    <w:rsid w:val="00E856DD"/>
    <w:rsid w:val="00E857B8"/>
    <w:rsid w:val="00E85A14"/>
    <w:rsid w:val="00E85D3D"/>
    <w:rsid w:val="00E8642E"/>
    <w:rsid w:val="00E8644B"/>
    <w:rsid w:val="00E864BC"/>
    <w:rsid w:val="00E86D91"/>
    <w:rsid w:val="00E86F02"/>
    <w:rsid w:val="00E871C1"/>
    <w:rsid w:val="00E87202"/>
    <w:rsid w:val="00E87347"/>
    <w:rsid w:val="00E87B3F"/>
    <w:rsid w:val="00E904D3"/>
    <w:rsid w:val="00E90569"/>
    <w:rsid w:val="00E90631"/>
    <w:rsid w:val="00E906D4"/>
    <w:rsid w:val="00E9072E"/>
    <w:rsid w:val="00E908B6"/>
    <w:rsid w:val="00E90975"/>
    <w:rsid w:val="00E910FD"/>
    <w:rsid w:val="00E911F9"/>
    <w:rsid w:val="00E915BF"/>
    <w:rsid w:val="00E916DD"/>
    <w:rsid w:val="00E9176C"/>
    <w:rsid w:val="00E92011"/>
    <w:rsid w:val="00E92A42"/>
    <w:rsid w:val="00E92B38"/>
    <w:rsid w:val="00E92BD6"/>
    <w:rsid w:val="00E92DEA"/>
    <w:rsid w:val="00E93029"/>
    <w:rsid w:val="00E93625"/>
    <w:rsid w:val="00E9381A"/>
    <w:rsid w:val="00E93A64"/>
    <w:rsid w:val="00E93D98"/>
    <w:rsid w:val="00E9404C"/>
    <w:rsid w:val="00E95021"/>
    <w:rsid w:val="00E95025"/>
    <w:rsid w:val="00E95227"/>
    <w:rsid w:val="00E95576"/>
    <w:rsid w:val="00E958A6"/>
    <w:rsid w:val="00E958CE"/>
    <w:rsid w:val="00E95A67"/>
    <w:rsid w:val="00E9636B"/>
    <w:rsid w:val="00E96576"/>
    <w:rsid w:val="00E96D09"/>
    <w:rsid w:val="00E96FED"/>
    <w:rsid w:val="00E97776"/>
    <w:rsid w:val="00E979FE"/>
    <w:rsid w:val="00E97BA2"/>
    <w:rsid w:val="00EA060B"/>
    <w:rsid w:val="00EA06D2"/>
    <w:rsid w:val="00EA08B3"/>
    <w:rsid w:val="00EA09C8"/>
    <w:rsid w:val="00EA0AC5"/>
    <w:rsid w:val="00EA0F13"/>
    <w:rsid w:val="00EA10DD"/>
    <w:rsid w:val="00EA114B"/>
    <w:rsid w:val="00EA1178"/>
    <w:rsid w:val="00EA1449"/>
    <w:rsid w:val="00EA1474"/>
    <w:rsid w:val="00EA1822"/>
    <w:rsid w:val="00EA182F"/>
    <w:rsid w:val="00EA193F"/>
    <w:rsid w:val="00EA19E3"/>
    <w:rsid w:val="00EA1BEA"/>
    <w:rsid w:val="00EA1D08"/>
    <w:rsid w:val="00EA2415"/>
    <w:rsid w:val="00EA2416"/>
    <w:rsid w:val="00EA28ED"/>
    <w:rsid w:val="00EA29DF"/>
    <w:rsid w:val="00EA3073"/>
    <w:rsid w:val="00EA3163"/>
    <w:rsid w:val="00EA3433"/>
    <w:rsid w:val="00EA3498"/>
    <w:rsid w:val="00EA34B4"/>
    <w:rsid w:val="00EA397A"/>
    <w:rsid w:val="00EA3F5A"/>
    <w:rsid w:val="00EA4755"/>
    <w:rsid w:val="00EA4C44"/>
    <w:rsid w:val="00EA4D19"/>
    <w:rsid w:val="00EA4F8A"/>
    <w:rsid w:val="00EA57A3"/>
    <w:rsid w:val="00EA5A7F"/>
    <w:rsid w:val="00EA5C9A"/>
    <w:rsid w:val="00EA5DA7"/>
    <w:rsid w:val="00EA5EA0"/>
    <w:rsid w:val="00EA660E"/>
    <w:rsid w:val="00EA6C2A"/>
    <w:rsid w:val="00EA6C70"/>
    <w:rsid w:val="00EA6F2D"/>
    <w:rsid w:val="00EA74BA"/>
    <w:rsid w:val="00EA7530"/>
    <w:rsid w:val="00EA7BF6"/>
    <w:rsid w:val="00EA7C61"/>
    <w:rsid w:val="00EB0092"/>
    <w:rsid w:val="00EB042B"/>
    <w:rsid w:val="00EB1712"/>
    <w:rsid w:val="00EB1E86"/>
    <w:rsid w:val="00EB2307"/>
    <w:rsid w:val="00EB31B3"/>
    <w:rsid w:val="00EB3226"/>
    <w:rsid w:val="00EB3564"/>
    <w:rsid w:val="00EB38DB"/>
    <w:rsid w:val="00EB38F4"/>
    <w:rsid w:val="00EB3C9C"/>
    <w:rsid w:val="00EB3DBF"/>
    <w:rsid w:val="00EB3EB1"/>
    <w:rsid w:val="00EB3F8C"/>
    <w:rsid w:val="00EB4036"/>
    <w:rsid w:val="00EB4961"/>
    <w:rsid w:val="00EB4964"/>
    <w:rsid w:val="00EB4B1A"/>
    <w:rsid w:val="00EB52AF"/>
    <w:rsid w:val="00EB5537"/>
    <w:rsid w:val="00EB5940"/>
    <w:rsid w:val="00EB5F11"/>
    <w:rsid w:val="00EB61ED"/>
    <w:rsid w:val="00EB65AC"/>
    <w:rsid w:val="00EB6BC8"/>
    <w:rsid w:val="00EB74D6"/>
    <w:rsid w:val="00EB7608"/>
    <w:rsid w:val="00EB760C"/>
    <w:rsid w:val="00EB7934"/>
    <w:rsid w:val="00EB7DC3"/>
    <w:rsid w:val="00EC0772"/>
    <w:rsid w:val="00EC07D1"/>
    <w:rsid w:val="00EC08F4"/>
    <w:rsid w:val="00EC0959"/>
    <w:rsid w:val="00EC0A69"/>
    <w:rsid w:val="00EC0B76"/>
    <w:rsid w:val="00EC0D4A"/>
    <w:rsid w:val="00EC1A00"/>
    <w:rsid w:val="00EC1C96"/>
    <w:rsid w:val="00EC2794"/>
    <w:rsid w:val="00EC28CC"/>
    <w:rsid w:val="00EC3571"/>
    <w:rsid w:val="00EC37C5"/>
    <w:rsid w:val="00EC3971"/>
    <w:rsid w:val="00EC39A2"/>
    <w:rsid w:val="00EC4250"/>
    <w:rsid w:val="00EC446D"/>
    <w:rsid w:val="00EC483B"/>
    <w:rsid w:val="00EC4911"/>
    <w:rsid w:val="00EC4C14"/>
    <w:rsid w:val="00EC50C9"/>
    <w:rsid w:val="00EC51B4"/>
    <w:rsid w:val="00EC5523"/>
    <w:rsid w:val="00EC563C"/>
    <w:rsid w:val="00EC5C13"/>
    <w:rsid w:val="00EC5C28"/>
    <w:rsid w:val="00EC5EE0"/>
    <w:rsid w:val="00EC61D0"/>
    <w:rsid w:val="00EC621C"/>
    <w:rsid w:val="00EC6270"/>
    <w:rsid w:val="00EC6615"/>
    <w:rsid w:val="00EC686D"/>
    <w:rsid w:val="00EC6AA7"/>
    <w:rsid w:val="00EC6B9F"/>
    <w:rsid w:val="00EC77BC"/>
    <w:rsid w:val="00EC7833"/>
    <w:rsid w:val="00EC7A43"/>
    <w:rsid w:val="00EC7AAB"/>
    <w:rsid w:val="00ED00CE"/>
    <w:rsid w:val="00ED09D9"/>
    <w:rsid w:val="00ED0C6B"/>
    <w:rsid w:val="00ED0EAE"/>
    <w:rsid w:val="00ED0EEC"/>
    <w:rsid w:val="00ED0F86"/>
    <w:rsid w:val="00ED1197"/>
    <w:rsid w:val="00ED12C1"/>
    <w:rsid w:val="00ED185C"/>
    <w:rsid w:val="00ED1E1F"/>
    <w:rsid w:val="00ED1E6F"/>
    <w:rsid w:val="00ED1F03"/>
    <w:rsid w:val="00ED1FE7"/>
    <w:rsid w:val="00ED223E"/>
    <w:rsid w:val="00ED23BA"/>
    <w:rsid w:val="00ED2657"/>
    <w:rsid w:val="00ED2A41"/>
    <w:rsid w:val="00ED2EB8"/>
    <w:rsid w:val="00ED34F6"/>
    <w:rsid w:val="00ED35C0"/>
    <w:rsid w:val="00ED3758"/>
    <w:rsid w:val="00ED3911"/>
    <w:rsid w:val="00ED3DA0"/>
    <w:rsid w:val="00ED3FC6"/>
    <w:rsid w:val="00ED42F0"/>
    <w:rsid w:val="00ED45EB"/>
    <w:rsid w:val="00ED477D"/>
    <w:rsid w:val="00ED47B6"/>
    <w:rsid w:val="00ED47ED"/>
    <w:rsid w:val="00ED4E4B"/>
    <w:rsid w:val="00ED5115"/>
    <w:rsid w:val="00ED5179"/>
    <w:rsid w:val="00ED5589"/>
    <w:rsid w:val="00ED57CE"/>
    <w:rsid w:val="00ED5887"/>
    <w:rsid w:val="00ED5C19"/>
    <w:rsid w:val="00ED5E4E"/>
    <w:rsid w:val="00ED5F50"/>
    <w:rsid w:val="00ED607E"/>
    <w:rsid w:val="00ED6202"/>
    <w:rsid w:val="00ED635F"/>
    <w:rsid w:val="00ED644A"/>
    <w:rsid w:val="00ED657F"/>
    <w:rsid w:val="00ED6657"/>
    <w:rsid w:val="00ED6A0C"/>
    <w:rsid w:val="00ED6D45"/>
    <w:rsid w:val="00ED744E"/>
    <w:rsid w:val="00ED750B"/>
    <w:rsid w:val="00ED765D"/>
    <w:rsid w:val="00ED7C06"/>
    <w:rsid w:val="00ED7CF4"/>
    <w:rsid w:val="00ED7D94"/>
    <w:rsid w:val="00ED7E1C"/>
    <w:rsid w:val="00EE0263"/>
    <w:rsid w:val="00EE081C"/>
    <w:rsid w:val="00EE0BDC"/>
    <w:rsid w:val="00EE0CC9"/>
    <w:rsid w:val="00EE10E5"/>
    <w:rsid w:val="00EE1603"/>
    <w:rsid w:val="00EE1A55"/>
    <w:rsid w:val="00EE2153"/>
    <w:rsid w:val="00EE25C7"/>
    <w:rsid w:val="00EE2D34"/>
    <w:rsid w:val="00EE36B2"/>
    <w:rsid w:val="00EE3A69"/>
    <w:rsid w:val="00EE3D13"/>
    <w:rsid w:val="00EE3D35"/>
    <w:rsid w:val="00EE3EBB"/>
    <w:rsid w:val="00EE4997"/>
    <w:rsid w:val="00EE4AFC"/>
    <w:rsid w:val="00EE5D3F"/>
    <w:rsid w:val="00EE61AD"/>
    <w:rsid w:val="00EE6A67"/>
    <w:rsid w:val="00EE6E5F"/>
    <w:rsid w:val="00EE6EF4"/>
    <w:rsid w:val="00EE782E"/>
    <w:rsid w:val="00EE78DF"/>
    <w:rsid w:val="00EE7946"/>
    <w:rsid w:val="00EE7B7A"/>
    <w:rsid w:val="00EE7CAB"/>
    <w:rsid w:val="00EF00BE"/>
    <w:rsid w:val="00EF0786"/>
    <w:rsid w:val="00EF0C8E"/>
    <w:rsid w:val="00EF0D1B"/>
    <w:rsid w:val="00EF0D5E"/>
    <w:rsid w:val="00EF0F35"/>
    <w:rsid w:val="00EF110A"/>
    <w:rsid w:val="00EF123C"/>
    <w:rsid w:val="00EF14F8"/>
    <w:rsid w:val="00EF1BF6"/>
    <w:rsid w:val="00EF202A"/>
    <w:rsid w:val="00EF3458"/>
    <w:rsid w:val="00EF3484"/>
    <w:rsid w:val="00EF373E"/>
    <w:rsid w:val="00EF3821"/>
    <w:rsid w:val="00EF39B4"/>
    <w:rsid w:val="00EF3D3F"/>
    <w:rsid w:val="00EF3F56"/>
    <w:rsid w:val="00EF430B"/>
    <w:rsid w:val="00EF460B"/>
    <w:rsid w:val="00EF563F"/>
    <w:rsid w:val="00EF5823"/>
    <w:rsid w:val="00EF5CC3"/>
    <w:rsid w:val="00EF6341"/>
    <w:rsid w:val="00EF6562"/>
    <w:rsid w:val="00EF682B"/>
    <w:rsid w:val="00EF692B"/>
    <w:rsid w:val="00EF6CB0"/>
    <w:rsid w:val="00EF73EA"/>
    <w:rsid w:val="00EF7A5F"/>
    <w:rsid w:val="00EF7DC1"/>
    <w:rsid w:val="00F004EB"/>
    <w:rsid w:val="00F00518"/>
    <w:rsid w:val="00F0072E"/>
    <w:rsid w:val="00F009B0"/>
    <w:rsid w:val="00F01211"/>
    <w:rsid w:val="00F016CC"/>
    <w:rsid w:val="00F018EC"/>
    <w:rsid w:val="00F01E30"/>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12C"/>
    <w:rsid w:val="00F056C8"/>
    <w:rsid w:val="00F05A31"/>
    <w:rsid w:val="00F05C62"/>
    <w:rsid w:val="00F05EE8"/>
    <w:rsid w:val="00F0649C"/>
    <w:rsid w:val="00F06508"/>
    <w:rsid w:val="00F065AE"/>
    <w:rsid w:val="00F0669A"/>
    <w:rsid w:val="00F06743"/>
    <w:rsid w:val="00F068E6"/>
    <w:rsid w:val="00F069FA"/>
    <w:rsid w:val="00F07532"/>
    <w:rsid w:val="00F07639"/>
    <w:rsid w:val="00F076EE"/>
    <w:rsid w:val="00F078A2"/>
    <w:rsid w:val="00F078CD"/>
    <w:rsid w:val="00F07A4A"/>
    <w:rsid w:val="00F07ADB"/>
    <w:rsid w:val="00F10225"/>
    <w:rsid w:val="00F1023C"/>
    <w:rsid w:val="00F10954"/>
    <w:rsid w:val="00F10C9A"/>
    <w:rsid w:val="00F11097"/>
    <w:rsid w:val="00F11189"/>
    <w:rsid w:val="00F11349"/>
    <w:rsid w:val="00F113DA"/>
    <w:rsid w:val="00F11691"/>
    <w:rsid w:val="00F11738"/>
    <w:rsid w:val="00F11892"/>
    <w:rsid w:val="00F11CCD"/>
    <w:rsid w:val="00F124C4"/>
    <w:rsid w:val="00F128E3"/>
    <w:rsid w:val="00F12FE6"/>
    <w:rsid w:val="00F1306F"/>
    <w:rsid w:val="00F13416"/>
    <w:rsid w:val="00F13590"/>
    <w:rsid w:val="00F13B6C"/>
    <w:rsid w:val="00F13C93"/>
    <w:rsid w:val="00F13EF6"/>
    <w:rsid w:val="00F13F1F"/>
    <w:rsid w:val="00F14412"/>
    <w:rsid w:val="00F14445"/>
    <w:rsid w:val="00F1473E"/>
    <w:rsid w:val="00F15553"/>
    <w:rsid w:val="00F15559"/>
    <w:rsid w:val="00F159B8"/>
    <w:rsid w:val="00F160DB"/>
    <w:rsid w:val="00F16146"/>
    <w:rsid w:val="00F16698"/>
    <w:rsid w:val="00F169D7"/>
    <w:rsid w:val="00F1756F"/>
    <w:rsid w:val="00F204AA"/>
    <w:rsid w:val="00F20833"/>
    <w:rsid w:val="00F20CA8"/>
    <w:rsid w:val="00F20DF0"/>
    <w:rsid w:val="00F210A1"/>
    <w:rsid w:val="00F21378"/>
    <w:rsid w:val="00F21486"/>
    <w:rsid w:val="00F21940"/>
    <w:rsid w:val="00F21A36"/>
    <w:rsid w:val="00F21BE4"/>
    <w:rsid w:val="00F21E4C"/>
    <w:rsid w:val="00F21F1B"/>
    <w:rsid w:val="00F2284B"/>
    <w:rsid w:val="00F22851"/>
    <w:rsid w:val="00F229EB"/>
    <w:rsid w:val="00F233FC"/>
    <w:rsid w:val="00F23E78"/>
    <w:rsid w:val="00F23EA0"/>
    <w:rsid w:val="00F24170"/>
    <w:rsid w:val="00F24333"/>
    <w:rsid w:val="00F247C5"/>
    <w:rsid w:val="00F248B9"/>
    <w:rsid w:val="00F24944"/>
    <w:rsid w:val="00F24C06"/>
    <w:rsid w:val="00F24DDE"/>
    <w:rsid w:val="00F25298"/>
    <w:rsid w:val="00F25616"/>
    <w:rsid w:val="00F25B71"/>
    <w:rsid w:val="00F263DA"/>
    <w:rsid w:val="00F26490"/>
    <w:rsid w:val="00F26603"/>
    <w:rsid w:val="00F267DB"/>
    <w:rsid w:val="00F269A3"/>
    <w:rsid w:val="00F271BB"/>
    <w:rsid w:val="00F272C0"/>
    <w:rsid w:val="00F27780"/>
    <w:rsid w:val="00F277A6"/>
    <w:rsid w:val="00F27A37"/>
    <w:rsid w:val="00F27A3F"/>
    <w:rsid w:val="00F27AB5"/>
    <w:rsid w:val="00F300C1"/>
    <w:rsid w:val="00F301CC"/>
    <w:rsid w:val="00F303A1"/>
    <w:rsid w:val="00F304DF"/>
    <w:rsid w:val="00F3054F"/>
    <w:rsid w:val="00F308CD"/>
    <w:rsid w:val="00F30BE3"/>
    <w:rsid w:val="00F30F65"/>
    <w:rsid w:val="00F31103"/>
    <w:rsid w:val="00F3127A"/>
    <w:rsid w:val="00F31773"/>
    <w:rsid w:val="00F318E7"/>
    <w:rsid w:val="00F31A5B"/>
    <w:rsid w:val="00F31B14"/>
    <w:rsid w:val="00F31C91"/>
    <w:rsid w:val="00F31D19"/>
    <w:rsid w:val="00F3204F"/>
    <w:rsid w:val="00F32383"/>
    <w:rsid w:val="00F326FA"/>
    <w:rsid w:val="00F327AA"/>
    <w:rsid w:val="00F32BC6"/>
    <w:rsid w:val="00F3304D"/>
    <w:rsid w:val="00F331B8"/>
    <w:rsid w:val="00F331DA"/>
    <w:rsid w:val="00F33227"/>
    <w:rsid w:val="00F33D77"/>
    <w:rsid w:val="00F33DEA"/>
    <w:rsid w:val="00F33E12"/>
    <w:rsid w:val="00F33E93"/>
    <w:rsid w:val="00F34095"/>
    <w:rsid w:val="00F3465B"/>
    <w:rsid w:val="00F34A54"/>
    <w:rsid w:val="00F34EAC"/>
    <w:rsid w:val="00F3523F"/>
    <w:rsid w:val="00F35840"/>
    <w:rsid w:val="00F3585E"/>
    <w:rsid w:val="00F35D9B"/>
    <w:rsid w:val="00F35FDF"/>
    <w:rsid w:val="00F368D7"/>
    <w:rsid w:val="00F36C78"/>
    <w:rsid w:val="00F36D88"/>
    <w:rsid w:val="00F375AE"/>
    <w:rsid w:val="00F401F3"/>
    <w:rsid w:val="00F40403"/>
    <w:rsid w:val="00F40413"/>
    <w:rsid w:val="00F40642"/>
    <w:rsid w:val="00F40AB4"/>
    <w:rsid w:val="00F40FB2"/>
    <w:rsid w:val="00F41112"/>
    <w:rsid w:val="00F411B4"/>
    <w:rsid w:val="00F41594"/>
    <w:rsid w:val="00F4185B"/>
    <w:rsid w:val="00F418D3"/>
    <w:rsid w:val="00F41BF7"/>
    <w:rsid w:val="00F42107"/>
    <w:rsid w:val="00F423DB"/>
    <w:rsid w:val="00F42A49"/>
    <w:rsid w:val="00F42A6A"/>
    <w:rsid w:val="00F42A7A"/>
    <w:rsid w:val="00F42C4F"/>
    <w:rsid w:val="00F42DE6"/>
    <w:rsid w:val="00F42EFD"/>
    <w:rsid w:val="00F43039"/>
    <w:rsid w:val="00F43223"/>
    <w:rsid w:val="00F440C9"/>
    <w:rsid w:val="00F440EE"/>
    <w:rsid w:val="00F44818"/>
    <w:rsid w:val="00F44C38"/>
    <w:rsid w:val="00F451F3"/>
    <w:rsid w:val="00F4541A"/>
    <w:rsid w:val="00F45C9E"/>
    <w:rsid w:val="00F45CA1"/>
    <w:rsid w:val="00F46248"/>
    <w:rsid w:val="00F46526"/>
    <w:rsid w:val="00F47012"/>
    <w:rsid w:val="00F47307"/>
    <w:rsid w:val="00F4763B"/>
    <w:rsid w:val="00F47BB9"/>
    <w:rsid w:val="00F47D9D"/>
    <w:rsid w:val="00F47E7E"/>
    <w:rsid w:val="00F501F3"/>
    <w:rsid w:val="00F5023D"/>
    <w:rsid w:val="00F50BC2"/>
    <w:rsid w:val="00F50C6C"/>
    <w:rsid w:val="00F50F92"/>
    <w:rsid w:val="00F51056"/>
    <w:rsid w:val="00F51676"/>
    <w:rsid w:val="00F516A4"/>
    <w:rsid w:val="00F52579"/>
    <w:rsid w:val="00F525B8"/>
    <w:rsid w:val="00F52634"/>
    <w:rsid w:val="00F52A74"/>
    <w:rsid w:val="00F52E42"/>
    <w:rsid w:val="00F52EB7"/>
    <w:rsid w:val="00F531E0"/>
    <w:rsid w:val="00F534CD"/>
    <w:rsid w:val="00F534E4"/>
    <w:rsid w:val="00F536DF"/>
    <w:rsid w:val="00F53818"/>
    <w:rsid w:val="00F538E5"/>
    <w:rsid w:val="00F53D55"/>
    <w:rsid w:val="00F53F43"/>
    <w:rsid w:val="00F54144"/>
    <w:rsid w:val="00F54320"/>
    <w:rsid w:val="00F5433F"/>
    <w:rsid w:val="00F546D3"/>
    <w:rsid w:val="00F54ACF"/>
    <w:rsid w:val="00F54CC5"/>
    <w:rsid w:val="00F54D7B"/>
    <w:rsid w:val="00F54E86"/>
    <w:rsid w:val="00F55384"/>
    <w:rsid w:val="00F55733"/>
    <w:rsid w:val="00F5592B"/>
    <w:rsid w:val="00F55E20"/>
    <w:rsid w:val="00F55FEA"/>
    <w:rsid w:val="00F560C2"/>
    <w:rsid w:val="00F560F9"/>
    <w:rsid w:val="00F5626B"/>
    <w:rsid w:val="00F56360"/>
    <w:rsid w:val="00F568C1"/>
    <w:rsid w:val="00F569C8"/>
    <w:rsid w:val="00F56C33"/>
    <w:rsid w:val="00F56DE0"/>
    <w:rsid w:val="00F56FD2"/>
    <w:rsid w:val="00F57133"/>
    <w:rsid w:val="00F5713F"/>
    <w:rsid w:val="00F5717F"/>
    <w:rsid w:val="00F5721C"/>
    <w:rsid w:val="00F57931"/>
    <w:rsid w:val="00F60202"/>
    <w:rsid w:val="00F60818"/>
    <w:rsid w:val="00F6092F"/>
    <w:rsid w:val="00F60AB8"/>
    <w:rsid w:val="00F60BCE"/>
    <w:rsid w:val="00F6141B"/>
    <w:rsid w:val="00F6158A"/>
    <w:rsid w:val="00F619F6"/>
    <w:rsid w:val="00F61ADE"/>
    <w:rsid w:val="00F62154"/>
    <w:rsid w:val="00F62FAC"/>
    <w:rsid w:val="00F630AA"/>
    <w:rsid w:val="00F63BBF"/>
    <w:rsid w:val="00F63CD3"/>
    <w:rsid w:val="00F63E68"/>
    <w:rsid w:val="00F63EC8"/>
    <w:rsid w:val="00F63F15"/>
    <w:rsid w:val="00F642E4"/>
    <w:rsid w:val="00F6440A"/>
    <w:rsid w:val="00F64AC8"/>
    <w:rsid w:val="00F64BF3"/>
    <w:rsid w:val="00F64D45"/>
    <w:rsid w:val="00F64D52"/>
    <w:rsid w:val="00F64F51"/>
    <w:rsid w:val="00F6508D"/>
    <w:rsid w:val="00F652DA"/>
    <w:rsid w:val="00F65345"/>
    <w:rsid w:val="00F655CD"/>
    <w:rsid w:val="00F658E4"/>
    <w:rsid w:val="00F65936"/>
    <w:rsid w:val="00F65C86"/>
    <w:rsid w:val="00F65FFD"/>
    <w:rsid w:val="00F66384"/>
    <w:rsid w:val="00F663C4"/>
    <w:rsid w:val="00F6666A"/>
    <w:rsid w:val="00F667EF"/>
    <w:rsid w:val="00F66AB8"/>
    <w:rsid w:val="00F66F22"/>
    <w:rsid w:val="00F67155"/>
    <w:rsid w:val="00F672D7"/>
    <w:rsid w:val="00F674E3"/>
    <w:rsid w:val="00F678B5"/>
    <w:rsid w:val="00F67C84"/>
    <w:rsid w:val="00F700B6"/>
    <w:rsid w:val="00F7012D"/>
    <w:rsid w:val="00F7061C"/>
    <w:rsid w:val="00F70890"/>
    <w:rsid w:val="00F7215C"/>
    <w:rsid w:val="00F72456"/>
    <w:rsid w:val="00F72873"/>
    <w:rsid w:val="00F72A89"/>
    <w:rsid w:val="00F72CD7"/>
    <w:rsid w:val="00F72DC1"/>
    <w:rsid w:val="00F731FF"/>
    <w:rsid w:val="00F733F4"/>
    <w:rsid w:val="00F73B13"/>
    <w:rsid w:val="00F73E79"/>
    <w:rsid w:val="00F73F66"/>
    <w:rsid w:val="00F7456A"/>
    <w:rsid w:val="00F74CA7"/>
    <w:rsid w:val="00F74D16"/>
    <w:rsid w:val="00F74E3B"/>
    <w:rsid w:val="00F74F08"/>
    <w:rsid w:val="00F74F40"/>
    <w:rsid w:val="00F751BE"/>
    <w:rsid w:val="00F75210"/>
    <w:rsid w:val="00F75223"/>
    <w:rsid w:val="00F75E2C"/>
    <w:rsid w:val="00F760EE"/>
    <w:rsid w:val="00F76223"/>
    <w:rsid w:val="00F7694F"/>
    <w:rsid w:val="00F76ADA"/>
    <w:rsid w:val="00F76B07"/>
    <w:rsid w:val="00F76BBD"/>
    <w:rsid w:val="00F77161"/>
    <w:rsid w:val="00F774C1"/>
    <w:rsid w:val="00F77596"/>
    <w:rsid w:val="00F7763B"/>
    <w:rsid w:val="00F77896"/>
    <w:rsid w:val="00F77BB3"/>
    <w:rsid w:val="00F77E65"/>
    <w:rsid w:val="00F800B0"/>
    <w:rsid w:val="00F80204"/>
    <w:rsid w:val="00F8075E"/>
    <w:rsid w:val="00F80770"/>
    <w:rsid w:val="00F8097E"/>
    <w:rsid w:val="00F80BE6"/>
    <w:rsid w:val="00F8142D"/>
    <w:rsid w:val="00F8149A"/>
    <w:rsid w:val="00F816B7"/>
    <w:rsid w:val="00F8178C"/>
    <w:rsid w:val="00F81C1E"/>
    <w:rsid w:val="00F81E14"/>
    <w:rsid w:val="00F81F38"/>
    <w:rsid w:val="00F8291D"/>
    <w:rsid w:val="00F83090"/>
    <w:rsid w:val="00F83203"/>
    <w:rsid w:val="00F834D7"/>
    <w:rsid w:val="00F836D5"/>
    <w:rsid w:val="00F83DA8"/>
    <w:rsid w:val="00F83F67"/>
    <w:rsid w:val="00F84461"/>
    <w:rsid w:val="00F8481C"/>
    <w:rsid w:val="00F85101"/>
    <w:rsid w:val="00F851C4"/>
    <w:rsid w:val="00F85285"/>
    <w:rsid w:val="00F85292"/>
    <w:rsid w:val="00F852C5"/>
    <w:rsid w:val="00F85475"/>
    <w:rsid w:val="00F858E0"/>
    <w:rsid w:val="00F85ED6"/>
    <w:rsid w:val="00F85FB4"/>
    <w:rsid w:val="00F864E7"/>
    <w:rsid w:val="00F8670F"/>
    <w:rsid w:val="00F86963"/>
    <w:rsid w:val="00F86B94"/>
    <w:rsid w:val="00F86C12"/>
    <w:rsid w:val="00F87086"/>
    <w:rsid w:val="00F87863"/>
    <w:rsid w:val="00F90134"/>
    <w:rsid w:val="00F907C7"/>
    <w:rsid w:val="00F90BDF"/>
    <w:rsid w:val="00F90C5E"/>
    <w:rsid w:val="00F9198D"/>
    <w:rsid w:val="00F91B15"/>
    <w:rsid w:val="00F91B7E"/>
    <w:rsid w:val="00F91D00"/>
    <w:rsid w:val="00F92016"/>
    <w:rsid w:val="00F92557"/>
    <w:rsid w:val="00F925B4"/>
    <w:rsid w:val="00F925F6"/>
    <w:rsid w:val="00F92EAF"/>
    <w:rsid w:val="00F9362B"/>
    <w:rsid w:val="00F93AA3"/>
    <w:rsid w:val="00F93B13"/>
    <w:rsid w:val="00F94191"/>
    <w:rsid w:val="00F9443B"/>
    <w:rsid w:val="00F94CA5"/>
    <w:rsid w:val="00F94D8F"/>
    <w:rsid w:val="00F9515A"/>
    <w:rsid w:val="00F952C5"/>
    <w:rsid w:val="00F95372"/>
    <w:rsid w:val="00F953FB"/>
    <w:rsid w:val="00F953FE"/>
    <w:rsid w:val="00F9606C"/>
    <w:rsid w:val="00F96319"/>
    <w:rsid w:val="00F96AB2"/>
    <w:rsid w:val="00F9714D"/>
    <w:rsid w:val="00F97540"/>
    <w:rsid w:val="00F976E5"/>
    <w:rsid w:val="00F9777B"/>
    <w:rsid w:val="00F979B0"/>
    <w:rsid w:val="00F97C8D"/>
    <w:rsid w:val="00F97F12"/>
    <w:rsid w:val="00F97FB0"/>
    <w:rsid w:val="00FA06E4"/>
    <w:rsid w:val="00FA0BCC"/>
    <w:rsid w:val="00FA1070"/>
    <w:rsid w:val="00FA164F"/>
    <w:rsid w:val="00FA165E"/>
    <w:rsid w:val="00FA1853"/>
    <w:rsid w:val="00FA1ACB"/>
    <w:rsid w:val="00FA1BB5"/>
    <w:rsid w:val="00FA1F3E"/>
    <w:rsid w:val="00FA1FDF"/>
    <w:rsid w:val="00FA21B6"/>
    <w:rsid w:val="00FA21F4"/>
    <w:rsid w:val="00FA2881"/>
    <w:rsid w:val="00FA2F3A"/>
    <w:rsid w:val="00FA304B"/>
    <w:rsid w:val="00FA3134"/>
    <w:rsid w:val="00FA3214"/>
    <w:rsid w:val="00FA397C"/>
    <w:rsid w:val="00FA3B35"/>
    <w:rsid w:val="00FA3B4F"/>
    <w:rsid w:val="00FA3CBB"/>
    <w:rsid w:val="00FA3D5B"/>
    <w:rsid w:val="00FA4C7D"/>
    <w:rsid w:val="00FA4E97"/>
    <w:rsid w:val="00FA4ED6"/>
    <w:rsid w:val="00FA4FD7"/>
    <w:rsid w:val="00FA543D"/>
    <w:rsid w:val="00FA5750"/>
    <w:rsid w:val="00FA5874"/>
    <w:rsid w:val="00FA5992"/>
    <w:rsid w:val="00FA5C29"/>
    <w:rsid w:val="00FA5DF0"/>
    <w:rsid w:val="00FA6476"/>
    <w:rsid w:val="00FA6A95"/>
    <w:rsid w:val="00FA6E13"/>
    <w:rsid w:val="00FA70CC"/>
    <w:rsid w:val="00FA7277"/>
    <w:rsid w:val="00FA7316"/>
    <w:rsid w:val="00FA7339"/>
    <w:rsid w:val="00FA77D4"/>
    <w:rsid w:val="00FA798A"/>
    <w:rsid w:val="00FA7E20"/>
    <w:rsid w:val="00FA7EA0"/>
    <w:rsid w:val="00FB06E4"/>
    <w:rsid w:val="00FB0FF2"/>
    <w:rsid w:val="00FB10DA"/>
    <w:rsid w:val="00FB17AF"/>
    <w:rsid w:val="00FB18B5"/>
    <w:rsid w:val="00FB197F"/>
    <w:rsid w:val="00FB1B40"/>
    <w:rsid w:val="00FB21E6"/>
    <w:rsid w:val="00FB23DD"/>
    <w:rsid w:val="00FB2830"/>
    <w:rsid w:val="00FB2F50"/>
    <w:rsid w:val="00FB312F"/>
    <w:rsid w:val="00FB35C3"/>
    <w:rsid w:val="00FB409D"/>
    <w:rsid w:val="00FB4272"/>
    <w:rsid w:val="00FB42AE"/>
    <w:rsid w:val="00FB51E1"/>
    <w:rsid w:val="00FB546C"/>
    <w:rsid w:val="00FB54FC"/>
    <w:rsid w:val="00FB580C"/>
    <w:rsid w:val="00FB584F"/>
    <w:rsid w:val="00FB5D61"/>
    <w:rsid w:val="00FB5E2F"/>
    <w:rsid w:val="00FB6343"/>
    <w:rsid w:val="00FB6480"/>
    <w:rsid w:val="00FB662C"/>
    <w:rsid w:val="00FB6A75"/>
    <w:rsid w:val="00FB6BF7"/>
    <w:rsid w:val="00FB6C05"/>
    <w:rsid w:val="00FB746B"/>
    <w:rsid w:val="00FB74A0"/>
    <w:rsid w:val="00FB7C88"/>
    <w:rsid w:val="00FB7D96"/>
    <w:rsid w:val="00FC0142"/>
    <w:rsid w:val="00FC03A1"/>
    <w:rsid w:val="00FC0623"/>
    <w:rsid w:val="00FC1030"/>
    <w:rsid w:val="00FC113C"/>
    <w:rsid w:val="00FC14C8"/>
    <w:rsid w:val="00FC14FF"/>
    <w:rsid w:val="00FC1D06"/>
    <w:rsid w:val="00FC1F16"/>
    <w:rsid w:val="00FC1FB3"/>
    <w:rsid w:val="00FC2855"/>
    <w:rsid w:val="00FC2977"/>
    <w:rsid w:val="00FC29A5"/>
    <w:rsid w:val="00FC317B"/>
    <w:rsid w:val="00FC39DB"/>
    <w:rsid w:val="00FC3AF0"/>
    <w:rsid w:val="00FC3C61"/>
    <w:rsid w:val="00FC3C67"/>
    <w:rsid w:val="00FC3CCA"/>
    <w:rsid w:val="00FC3DB9"/>
    <w:rsid w:val="00FC4244"/>
    <w:rsid w:val="00FC42C3"/>
    <w:rsid w:val="00FC47DE"/>
    <w:rsid w:val="00FC48B4"/>
    <w:rsid w:val="00FC4A9E"/>
    <w:rsid w:val="00FC4DDB"/>
    <w:rsid w:val="00FC51A3"/>
    <w:rsid w:val="00FC5353"/>
    <w:rsid w:val="00FC539A"/>
    <w:rsid w:val="00FC5D9D"/>
    <w:rsid w:val="00FC5DF3"/>
    <w:rsid w:val="00FC5F6D"/>
    <w:rsid w:val="00FC6457"/>
    <w:rsid w:val="00FC66C1"/>
    <w:rsid w:val="00FC6703"/>
    <w:rsid w:val="00FC6BA8"/>
    <w:rsid w:val="00FC7248"/>
    <w:rsid w:val="00FC7915"/>
    <w:rsid w:val="00FD003B"/>
    <w:rsid w:val="00FD0F80"/>
    <w:rsid w:val="00FD1149"/>
    <w:rsid w:val="00FD19A1"/>
    <w:rsid w:val="00FD2043"/>
    <w:rsid w:val="00FD20F4"/>
    <w:rsid w:val="00FD23C7"/>
    <w:rsid w:val="00FD245D"/>
    <w:rsid w:val="00FD296C"/>
    <w:rsid w:val="00FD315A"/>
    <w:rsid w:val="00FD31A5"/>
    <w:rsid w:val="00FD3281"/>
    <w:rsid w:val="00FD3406"/>
    <w:rsid w:val="00FD3499"/>
    <w:rsid w:val="00FD370A"/>
    <w:rsid w:val="00FD376D"/>
    <w:rsid w:val="00FD3861"/>
    <w:rsid w:val="00FD3BEE"/>
    <w:rsid w:val="00FD3D3D"/>
    <w:rsid w:val="00FD42BB"/>
    <w:rsid w:val="00FD4795"/>
    <w:rsid w:val="00FD49B4"/>
    <w:rsid w:val="00FD4B84"/>
    <w:rsid w:val="00FD5A47"/>
    <w:rsid w:val="00FD5F8B"/>
    <w:rsid w:val="00FD61E3"/>
    <w:rsid w:val="00FD6751"/>
    <w:rsid w:val="00FD6D64"/>
    <w:rsid w:val="00FD701C"/>
    <w:rsid w:val="00FD76D9"/>
    <w:rsid w:val="00FD78CB"/>
    <w:rsid w:val="00FD7DCF"/>
    <w:rsid w:val="00FD7F1A"/>
    <w:rsid w:val="00FE00DF"/>
    <w:rsid w:val="00FE01E9"/>
    <w:rsid w:val="00FE034C"/>
    <w:rsid w:val="00FE0888"/>
    <w:rsid w:val="00FE0AF7"/>
    <w:rsid w:val="00FE1448"/>
    <w:rsid w:val="00FE16EC"/>
    <w:rsid w:val="00FE1B15"/>
    <w:rsid w:val="00FE1CAC"/>
    <w:rsid w:val="00FE22B4"/>
    <w:rsid w:val="00FE22B8"/>
    <w:rsid w:val="00FE284C"/>
    <w:rsid w:val="00FE31A3"/>
    <w:rsid w:val="00FE31B9"/>
    <w:rsid w:val="00FE3716"/>
    <w:rsid w:val="00FE37FF"/>
    <w:rsid w:val="00FE389E"/>
    <w:rsid w:val="00FE4170"/>
    <w:rsid w:val="00FE449C"/>
    <w:rsid w:val="00FE4949"/>
    <w:rsid w:val="00FE4B78"/>
    <w:rsid w:val="00FE4B9D"/>
    <w:rsid w:val="00FE5433"/>
    <w:rsid w:val="00FE543D"/>
    <w:rsid w:val="00FE55DF"/>
    <w:rsid w:val="00FE5641"/>
    <w:rsid w:val="00FE5A58"/>
    <w:rsid w:val="00FE5ACE"/>
    <w:rsid w:val="00FE5CAA"/>
    <w:rsid w:val="00FE6915"/>
    <w:rsid w:val="00FE6982"/>
    <w:rsid w:val="00FE6E29"/>
    <w:rsid w:val="00FE72AE"/>
    <w:rsid w:val="00FE740E"/>
    <w:rsid w:val="00FE7AE8"/>
    <w:rsid w:val="00FE7BC4"/>
    <w:rsid w:val="00FF04CE"/>
    <w:rsid w:val="00FF0A09"/>
    <w:rsid w:val="00FF0BE3"/>
    <w:rsid w:val="00FF0BF3"/>
    <w:rsid w:val="00FF10E9"/>
    <w:rsid w:val="00FF11C6"/>
    <w:rsid w:val="00FF1384"/>
    <w:rsid w:val="00FF1B34"/>
    <w:rsid w:val="00FF2495"/>
    <w:rsid w:val="00FF26E9"/>
    <w:rsid w:val="00FF2730"/>
    <w:rsid w:val="00FF2AC3"/>
    <w:rsid w:val="00FF2EC4"/>
    <w:rsid w:val="00FF3625"/>
    <w:rsid w:val="00FF36AA"/>
    <w:rsid w:val="00FF3D9F"/>
    <w:rsid w:val="00FF4055"/>
    <w:rsid w:val="00FF4786"/>
    <w:rsid w:val="00FF4978"/>
    <w:rsid w:val="00FF4BA5"/>
    <w:rsid w:val="00FF4CA8"/>
    <w:rsid w:val="00FF4D59"/>
    <w:rsid w:val="00FF5169"/>
    <w:rsid w:val="00FF5328"/>
    <w:rsid w:val="00FF5399"/>
    <w:rsid w:val="00FF553F"/>
    <w:rsid w:val="00FF58A7"/>
    <w:rsid w:val="00FF6A50"/>
    <w:rsid w:val="00FF6D0F"/>
    <w:rsid w:val="00FF74EF"/>
    <w:rsid w:val="00FF75FD"/>
    <w:rsid w:val="00FF770F"/>
    <w:rsid w:val="00FF77F8"/>
    <w:rsid w:val="00FF786F"/>
    <w:rsid w:val="00FF7C50"/>
    <w:rsid w:val="00FF7EBA"/>
    <w:rsid w:val="0522821C"/>
    <w:rsid w:val="0A624371"/>
    <w:rsid w:val="0B655EE4"/>
    <w:rsid w:val="0BB4EBC3"/>
    <w:rsid w:val="127B4CF0"/>
    <w:rsid w:val="12D8985F"/>
    <w:rsid w:val="1335EE33"/>
    <w:rsid w:val="13E49B1E"/>
    <w:rsid w:val="17EB3C78"/>
    <w:rsid w:val="1A4BAE0B"/>
    <w:rsid w:val="1B338850"/>
    <w:rsid w:val="1B53DC87"/>
    <w:rsid w:val="1BB7560B"/>
    <w:rsid w:val="1DBDAC60"/>
    <w:rsid w:val="2011E49C"/>
    <w:rsid w:val="266CAA55"/>
    <w:rsid w:val="297C70DC"/>
    <w:rsid w:val="2DC12025"/>
    <w:rsid w:val="32480BA2"/>
    <w:rsid w:val="35624870"/>
    <w:rsid w:val="35744AB2"/>
    <w:rsid w:val="3898C9B5"/>
    <w:rsid w:val="3B876C34"/>
    <w:rsid w:val="3BC19B33"/>
    <w:rsid w:val="410551C4"/>
    <w:rsid w:val="41AFBD2C"/>
    <w:rsid w:val="42598678"/>
    <w:rsid w:val="4294D4D0"/>
    <w:rsid w:val="46E683EE"/>
    <w:rsid w:val="4A453958"/>
    <w:rsid w:val="4D4AC1BF"/>
    <w:rsid w:val="4DBDE28A"/>
    <w:rsid w:val="4E2C35E0"/>
    <w:rsid w:val="4EDF213B"/>
    <w:rsid w:val="4FAFCD7A"/>
    <w:rsid w:val="51AFD6A6"/>
    <w:rsid w:val="54A0A788"/>
    <w:rsid w:val="5715B7B3"/>
    <w:rsid w:val="5EDB14C4"/>
    <w:rsid w:val="63036260"/>
    <w:rsid w:val="65ACB90D"/>
    <w:rsid w:val="693A62C4"/>
    <w:rsid w:val="6CD1287A"/>
    <w:rsid w:val="706E1F19"/>
    <w:rsid w:val="76F4B969"/>
    <w:rsid w:val="771251E5"/>
    <w:rsid w:val="7AAF32AC"/>
    <w:rsid w:val="7BD60B95"/>
    <w:rsid w:val="7CFD38F0"/>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1BD6A368"/>
  <w15:docId w15:val="{A0CCDF86-77A6-4371-9610-F096B4FC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A7B"/>
  </w:style>
  <w:style w:type="paragraph" w:styleId="Heading1">
    <w:name w:val="heading 1"/>
    <w:basedOn w:val="Normal"/>
    <w:next w:val="BodyText"/>
    <w:link w:val="Heading1Char"/>
    <w:qFormat/>
    <w:rsid w:val="00A35E70"/>
    <w:pPr>
      <w:keepNext/>
      <w:keepLines/>
      <w:spacing w:before="300" w:after="360" w:line="440" w:lineRule="exact"/>
      <w:outlineLvl w:val="0"/>
    </w:pPr>
    <w:rPr>
      <w:b/>
      <w:bCs/>
      <w:color w:val="201547" w:themeColor="text2"/>
      <w:kern w:val="32"/>
      <w:sz w:val="40"/>
      <w:szCs w:val="32"/>
    </w:rPr>
  </w:style>
  <w:style w:type="paragraph" w:styleId="Heading2">
    <w:name w:val="heading 2"/>
    <w:basedOn w:val="Normal"/>
    <w:next w:val="BodyText"/>
    <w:link w:val="Heading2Char"/>
    <w:qFormat/>
    <w:rsid w:val="00A35E70"/>
    <w:pPr>
      <w:keepNext/>
      <w:keepLines/>
      <w:tabs>
        <w:tab w:val="left" w:pos="1418"/>
        <w:tab w:val="left" w:pos="1701"/>
        <w:tab w:val="left" w:pos="1985"/>
      </w:tabs>
      <w:spacing w:before="240" w:after="100" w:line="280" w:lineRule="exact"/>
      <w:outlineLvl w:val="1"/>
    </w:pPr>
    <w:rPr>
      <w:b/>
      <w:bCs/>
      <w:iCs/>
      <w:color w:val="201547" w:themeColor="text2"/>
      <w:kern w:val="20"/>
      <w:sz w:val="24"/>
      <w:szCs w:val="28"/>
    </w:rPr>
  </w:style>
  <w:style w:type="paragraph" w:styleId="Heading3">
    <w:name w:val="heading 3"/>
    <w:basedOn w:val="Normal"/>
    <w:next w:val="BodyText"/>
    <w:link w:val="Heading3Char"/>
    <w:qFormat/>
    <w:rsid w:val="008F4C2B"/>
    <w:pPr>
      <w:keepNext/>
      <w:keepLines/>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8F4C2B"/>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8F4C2B"/>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rsid w:val="00E8055B"/>
    <w:pPr>
      <w:keepNext/>
      <w:keepLines/>
      <w:tabs>
        <w:tab w:val="left" w:pos="1559"/>
        <w:tab w:val="left" w:pos="1843"/>
        <w:tab w:val="left" w:pos="2126"/>
        <w:tab w:val="left" w:pos="2410"/>
      </w:tabs>
      <w:spacing w:before="240" w:after="100" w:line="280" w:lineRule="exact"/>
      <w:outlineLvl w:val="8"/>
    </w:pPr>
    <w:rPr>
      <w:b/>
      <w:color w:val="20154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F40642"/>
    <w:pPr>
      <w:spacing w:before="60" w:after="60" w:line="220" w:lineRule="atLeast"/>
      <w:ind w:left="113" w:right="113"/>
    </w:pPr>
    <w:rPr>
      <w:rFonts w:cs="Times New Roman"/>
      <w:sz w:val="18"/>
    </w:rPr>
    <w:tblPr>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201547" w:themeFill="text2"/>
      </w:tcPr>
    </w:tblStylePr>
    <w:tblStylePr w:type="lastRow">
      <w:rPr>
        <w:b w:val="0"/>
      </w:rPr>
    </w:tblStylePr>
    <w:tblStylePr w:type="firstCol">
      <w:tblPr/>
      <w:tcPr>
        <w:shd w:val="clear" w:color="auto" w:fill="E5F7F6" w:themeFill="background2"/>
      </w:tcPr>
    </w:tblStylePr>
    <w:tblStylePr w:type="lastCol">
      <w:pPr>
        <w:jc w:val="left"/>
      </w:pPr>
    </w:tblStylePr>
    <w:tblStylePr w:type="band1Vert">
      <w:tblPr/>
      <w:tcPr>
        <w:shd w:val="clear" w:color="auto" w:fill="FFF9EE"/>
      </w:tcPr>
    </w:tblStylePr>
    <w:tblStylePr w:type="band2Vert">
      <w:tblPr/>
      <w:tcPr>
        <w:shd w:val="clear" w:color="auto" w:fill="E5F7F6"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F40642"/>
    <w:pPr>
      <w:ind w:right="28"/>
    </w:pPr>
    <w:rPr>
      <w:b/>
      <w:color w:val="201547" w:themeColor="text2"/>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Recommendation,List Paragraph1,Numbered Para 1,Dot pt,No Spacing1,List Paragraph Char Char Char,Indicator Text,Bullet Points,MAIN CONTENT,List Paragraph12,F5 List Paragraph,Colorful List - Accent 13,Bulleted Paragraph,Rec para,L"/>
    <w:basedOn w:val="Normal"/>
    <w:link w:val="ListParagraphChar"/>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972D49"/>
    <w:pPr>
      <w:spacing w:before="120" w:after="120"/>
    </w:pPr>
  </w:style>
  <w:style w:type="paragraph" w:styleId="ListBullet2">
    <w:name w:val="List Bullet 2"/>
    <w:basedOn w:val="ListBullet"/>
    <w:unhideWhenUsed/>
    <w:qFormat/>
    <w:rsid w:val="00972D49"/>
  </w:style>
  <w:style w:type="paragraph" w:styleId="ListBullet3">
    <w:name w:val="List Bullet 3"/>
    <w:basedOn w:val="Normal"/>
    <w:unhideWhenUsed/>
    <w:rsid w:val="00972D49"/>
    <w:pPr>
      <w:numPr>
        <w:ilvl w:val="2"/>
        <w:numId w:val="45"/>
      </w:numPr>
      <w:spacing w:before="120" w:after="120"/>
    </w:pPr>
  </w:style>
  <w:style w:type="paragraph" w:styleId="Subtitle">
    <w:name w:val="Subtitle"/>
    <w:basedOn w:val="Normal"/>
    <w:next w:val="Normal"/>
    <w:link w:val="SubtitleChar"/>
    <w:uiPriority w:val="99"/>
    <w:rsid w:val="00AB51FA"/>
    <w:pPr>
      <w:numPr>
        <w:ilvl w:val="1"/>
      </w:numPr>
      <w:spacing w:line="360" w:lineRule="exact"/>
      <w:ind w:left="567" w:right="850"/>
      <w:jc w:val="right"/>
    </w:pPr>
    <w:rPr>
      <w:rFonts w:asciiTheme="majorHAnsi" w:eastAsiaTheme="majorEastAsia" w:hAnsiTheme="majorHAnsi" w:cstheme="majorBidi"/>
      <w:iCs/>
      <w:color w:val="FFFFFF" w:themeColor="background1"/>
      <w:sz w:val="32"/>
      <w:szCs w:val="24"/>
    </w:rPr>
  </w:style>
  <w:style w:type="character" w:customStyle="1" w:styleId="SubtitleChar">
    <w:name w:val="Subtitle Char"/>
    <w:basedOn w:val="DefaultParagraphFont"/>
    <w:link w:val="Subtitle"/>
    <w:uiPriority w:val="99"/>
    <w:rsid w:val="00AB51FA"/>
    <w:rPr>
      <w:rFonts w:asciiTheme="majorHAnsi" w:eastAsiaTheme="majorEastAsia" w:hAnsiTheme="majorHAnsi" w:cstheme="majorBidi"/>
      <w:iCs/>
      <w:color w:val="FFFFFF" w:themeColor="background1"/>
      <w:sz w:val="32"/>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8"/>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8F4C2B"/>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autoRedefine/>
    <w:uiPriority w:val="99"/>
    <w:rsid w:val="00AB51FA"/>
    <w:pPr>
      <w:spacing w:before="600" w:after="240" w:line="240" w:lineRule="auto"/>
      <w:ind w:left="567" w:right="851"/>
      <w:contextualSpacing/>
      <w:jc w:val="right"/>
    </w:pPr>
    <w:rPr>
      <w:rFonts w:asciiTheme="majorHAnsi" w:eastAsiaTheme="majorEastAsia" w:hAnsiTheme="majorHAnsi" w:cstheme="majorBidi"/>
      <w:b/>
      <w:color w:val="FFFFFF" w:themeColor="background1"/>
      <w:sz w:val="56"/>
      <w:szCs w:val="48"/>
    </w:rPr>
  </w:style>
  <w:style w:type="character" w:customStyle="1" w:styleId="TitleChar">
    <w:name w:val="Title Char"/>
    <w:basedOn w:val="DefaultParagraphFont"/>
    <w:link w:val="Title"/>
    <w:uiPriority w:val="99"/>
    <w:rsid w:val="00AB51FA"/>
    <w:rPr>
      <w:rFonts w:asciiTheme="majorHAnsi" w:eastAsiaTheme="majorEastAsia" w:hAnsiTheme="majorHAnsi" w:cstheme="majorBidi"/>
      <w:b/>
      <w:color w:val="FFFFFF" w:themeColor="background1"/>
      <w:sz w:val="56"/>
      <w:szCs w:val="48"/>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631ECB"/>
    <w:pPr>
      <w:tabs>
        <w:tab w:val="right" w:leader="dot" w:pos="9582"/>
      </w:tabs>
      <w:spacing w:before="240" w:after="60"/>
      <w:ind w:right="851"/>
    </w:pPr>
    <w:rPr>
      <w:b/>
      <w:noProof/>
      <w:color w:val="201547" w:themeColor="text2"/>
      <w:szCs w:val="24"/>
    </w:rPr>
  </w:style>
  <w:style w:type="paragraph" w:styleId="TOCHeading">
    <w:name w:val="TOC Heading"/>
    <w:basedOn w:val="Normal"/>
    <w:uiPriority w:val="99"/>
    <w:rsid w:val="00A35E70"/>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201547"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rsid w:val="003636EA"/>
    <w:pPr>
      <w:tabs>
        <w:tab w:val="right" w:leader="dot" w:pos="9582"/>
      </w:tabs>
      <w:spacing w:before="60" w:after="60"/>
      <w:ind w:left="142" w:right="851"/>
    </w:pPr>
    <w:rPr>
      <w:rFonts w:eastAsiaTheme="minorEastAsia" w:cstheme="minorBidi"/>
      <w:b/>
      <w:noProof/>
      <w:color w:val="4F4E4E"/>
    </w:rPr>
  </w:style>
  <w:style w:type="paragraph" w:styleId="TOC4">
    <w:name w:val="toc 4"/>
    <w:basedOn w:val="Normal"/>
    <w:uiPriority w:val="39"/>
    <w:rsid w:val="003636EA"/>
    <w:pPr>
      <w:tabs>
        <w:tab w:val="right" w:leader="dot" w:pos="9582"/>
      </w:tabs>
      <w:spacing w:before="60" w:after="60"/>
      <w:ind w:left="284"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3636EA"/>
    <w:pPr>
      <w:keepNext/>
      <w:tabs>
        <w:tab w:val="left" w:pos="2268"/>
      </w:tabs>
      <w:spacing w:before="240" w:after="60"/>
    </w:pPr>
    <w:rPr>
      <w:b/>
      <w:color w:val="201547" w:themeColor="text2"/>
      <w:sz w:val="24"/>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E8055B"/>
    <w:rPr>
      <w:b/>
      <w:color w:val="201547" w:themeColor="text2"/>
      <w:sz w:val="24"/>
    </w:rPr>
  </w:style>
  <w:style w:type="paragraph" w:customStyle="1" w:styleId="AppendixHeading3">
    <w:name w:val="Appendix Heading 3"/>
    <w:basedOn w:val="Normal"/>
    <w:next w:val="BodyText"/>
    <w:uiPriority w:val="2"/>
    <w:rsid w:val="00E8055B"/>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D25DB"/>
    <w:pPr>
      <w:tabs>
        <w:tab w:val="right" w:pos="9582"/>
      </w:tabs>
      <w:spacing w:before="240" w:after="60"/>
      <w:ind w:right="851"/>
    </w:pPr>
    <w:rPr>
      <w:b/>
      <w:color w:val="201547" w:themeColor="text2"/>
      <w:sz w:val="24"/>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D25DB"/>
    <w:pPr>
      <w:tabs>
        <w:tab w:val="right" w:leader="dot" w:pos="9582"/>
      </w:tabs>
      <w:spacing w:before="240" w:after="60"/>
      <w:ind w:right="851"/>
      <w:contextualSpacing/>
    </w:pPr>
    <w:rPr>
      <w:b/>
      <w:color w:val="201547" w:themeColor="text2"/>
      <w:sz w:val="24"/>
    </w:rPr>
  </w:style>
  <w:style w:type="character" w:customStyle="1" w:styleId="Bold">
    <w:name w:val="Bold"/>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E8055B"/>
    <w:pPr>
      <w:keepNext/>
      <w:keepLines/>
      <w:tabs>
        <w:tab w:val="left" w:pos="1559"/>
        <w:tab w:val="left" w:pos="1843"/>
        <w:tab w:val="left" w:pos="2126"/>
        <w:tab w:val="left" w:pos="2410"/>
      </w:tabs>
      <w:spacing w:before="2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8F4C2B"/>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201547" w:themeColor="accent1" w:frame="1"/>
        <w:left w:val="single" w:sz="2" w:space="10" w:color="201547" w:themeColor="accent1" w:frame="1"/>
        <w:bottom w:val="single" w:sz="2" w:space="10" w:color="201547" w:themeColor="accent1" w:frame="1"/>
        <w:right w:val="single" w:sz="2" w:space="10" w:color="201547" w:themeColor="accent1" w:frame="1"/>
      </w:pBdr>
      <w:ind w:left="1152" w:right="1152"/>
    </w:pPr>
    <w:rPr>
      <w:rFonts w:eastAsiaTheme="minorEastAsia" w:cstheme="minorBidi"/>
      <w:i/>
      <w:iCs/>
      <w:color w:val="201547" w:themeColor="text2"/>
    </w:rPr>
  </w:style>
  <w:style w:type="paragraph" w:styleId="IntenseQuote">
    <w:name w:val="Intense Quote"/>
    <w:basedOn w:val="Normal"/>
    <w:next w:val="Normal"/>
    <w:link w:val="IntenseQuoteChar"/>
    <w:semiHidden/>
    <w:rsid w:val="004F6A95"/>
    <w:pPr>
      <w:pBdr>
        <w:bottom w:val="single" w:sz="4" w:space="4" w:color="201547" w:themeColor="accent1"/>
      </w:pBdr>
      <w:spacing w:before="200" w:after="280"/>
      <w:ind w:left="936" w:right="936"/>
    </w:pPr>
    <w:rPr>
      <w:b/>
      <w:bCs/>
      <w:i/>
      <w:iCs/>
      <w:color w:val="201547" w:themeColor="accent1"/>
    </w:rPr>
  </w:style>
  <w:style w:type="character" w:customStyle="1" w:styleId="IntenseQuoteChar">
    <w:name w:val="Intense Quote Char"/>
    <w:basedOn w:val="DefaultParagraphFont"/>
    <w:link w:val="IntenseQuote"/>
    <w:semiHidden/>
    <w:rsid w:val="004F6A95"/>
    <w:rPr>
      <w:b/>
      <w:bCs/>
      <w:i/>
      <w:iCs/>
      <w:color w:val="201547" w:themeColor="accent1"/>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9"/>
      </w:numPr>
    </w:pPr>
  </w:style>
  <w:style w:type="paragraph" w:customStyle="1" w:styleId="PullOutBoxBullet2">
    <w:name w:val="Pull Out Box Bullet 2"/>
    <w:basedOn w:val="PullOutBoxBodyText"/>
    <w:qFormat/>
    <w:rsid w:val="004D4063"/>
    <w:pPr>
      <w:numPr>
        <w:ilvl w:val="1"/>
        <w:numId w:val="9"/>
      </w:numPr>
    </w:pPr>
  </w:style>
  <w:style w:type="paragraph" w:customStyle="1" w:styleId="PullOutBoxBullet3">
    <w:name w:val="Pull Out Box Bullet 3"/>
    <w:basedOn w:val="PullOutBoxBodyText"/>
    <w:qFormat/>
    <w:rsid w:val="004D4063"/>
    <w:pPr>
      <w:numPr>
        <w:ilvl w:val="2"/>
        <w:numId w:val="9"/>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qForma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20154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4F6A95"/>
    <w:rPr>
      <w:b/>
      <w:color w:val="FFFFFF" w:themeColor="background1"/>
      <w:sz w:val="36"/>
    </w:rPr>
  </w:style>
  <w:style w:type="character" w:customStyle="1" w:styleId="DateChar">
    <w:name w:val="Date Char"/>
    <w:basedOn w:val="DefaultParagraphFont"/>
    <w:link w:val="Date"/>
    <w:semiHidden/>
    <w:rsid w:val="004F6A95"/>
    <w:rPr>
      <w:b/>
      <w:color w:val="FFFFFF" w:themeColor="background1"/>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7"/>
      </w:numPr>
    </w:pPr>
  </w:style>
  <w:style w:type="paragraph" w:customStyle="1" w:styleId="QuoteBullet2">
    <w:name w:val="Quote Bullet 2"/>
    <w:basedOn w:val="Quote"/>
    <w:qFormat/>
    <w:rsid w:val="004D4063"/>
    <w:pPr>
      <w:numPr>
        <w:ilvl w:val="1"/>
        <w:numId w:val="7"/>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20154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A35E70"/>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65E7A"/>
    <w:pPr>
      <w:keepLines/>
      <w:pageBreakBefore/>
      <w:framePr w:w="11907" w:h="3402" w:hSpace="181" w:wrap="around" w:vAnchor="page" w:hAnchor="page" w:xAlign="right" w:yAlign="top"/>
      <w:spacing w:before="1300"/>
      <w:ind w:left="3969" w:right="1134"/>
      <w:suppressOverlap/>
      <w:jc w:val="right"/>
      <w:outlineLvl w:val="4"/>
    </w:pPr>
    <w:rPr>
      <w:b/>
      <w:color w:val="FFFFFF" w:themeColor="background1"/>
      <w:sz w:val="52"/>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C2AAB"/>
    <w:pPr>
      <w:spacing w:line="360" w:lineRule="exact"/>
      <w:jc w:val="right"/>
    </w:pPr>
    <w:rPr>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40642"/>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0"/>
      </w:numPr>
      <w:spacing w:before="120" w:after="120"/>
    </w:pPr>
  </w:style>
  <w:style w:type="paragraph" w:customStyle="1" w:styleId="ListAlpha2">
    <w:name w:val="List Alpha 2"/>
    <w:basedOn w:val="Normal"/>
    <w:qFormat/>
    <w:rsid w:val="00893106"/>
    <w:pPr>
      <w:numPr>
        <w:ilvl w:val="1"/>
        <w:numId w:val="10"/>
      </w:numPr>
      <w:spacing w:before="120" w:after="120"/>
    </w:pPr>
  </w:style>
  <w:style w:type="paragraph" w:customStyle="1" w:styleId="ListAlpha3">
    <w:name w:val="List Alpha 3"/>
    <w:basedOn w:val="Normal"/>
    <w:qFormat/>
    <w:rsid w:val="00893106"/>
    <w:pPr>
      <w:numPr>
        <w:ilvl w:val="2"/>
        <w:numId w:val="10"/>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2"/>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6D0741"/>
    <w:pPr>
      <w:spacing w:before="40" w:after="40" w:line="220" w:lineRule="atLeast"/>
    </w:pPr>
    <w:rPr>
      <w:sz w:val="18"/>
    </w:rPr>
  </w:style>
  <w:style w:type="paragraph" w:customStyle="1" w:styleId="SmallBullet">
    <w:name w:val="Small Bullet"/>
    <w:basedOn w:val="SmallBodyText"/>
    <w:qFormat/>
    <w:rsid w:val="00D14E24"/>
    <w:pPr>
      <w:numPr>
        <w:numId w:val="11"/>
      </w:numPr>
    </w:pPr>
  </w:style>
  <w:style w:type="paragraph" w:customStyle="1" w:styleId="SmallHeading">
    <w:name w:val="Small Heading"/>
    <w:basedOn w:val="xDisclaimerHeading"/>
    <w:next w:val="SmallBodyText"/>
    <w:qFormat/>
    <w:rsid w:val="006D0741"/>
    <w:pPr>
      <w:spacing w:after="40" w:line="220" w:lineRule="atLeast"/>
    </w:pPr>
    <w:rPr>
      <w:sz w:val="18"/>
    </w:rPr>
  </w:style>
  <w:style w:type="paragraph" w:customStyle="1" w:styleId="xWeb">
    <w:name w:val="xWeb"/>
    <w:basedOn w:val="Normal"/>
    <w:qFormat/>
    <w:rsid w:val="001B758A"/>
    <w:pPr>
      <w:spacing w:line="240" w:lineRule="auto"/>
    </w:pPr>
    <w:rPr>
      <w:b/>
      <w:color w:val="FFFFFF"/>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F40642"/>
    <w:pPr>
      <w:framePr w:wrap="around" w:vAnchor="page" w:hAnchor="margin" w:yAlign="bottom"/>
    </w:pPr>
    <w:rPr>
      <w:b/>
      <w:color w:val="201547" w:themeColor="text2"/>
    </w:rPr>
  </w:style>
  <w:style w:type="character" w:customStyle="1" w:styleId="Heading2Char">
    <w:name w:val="Heading 2 Char"/>
    <w:basedOn w:val="DefaultParagraphFont"/>
    <w:link w:val="Heading2"/>
    <w:rsid w:val="00A35E70"/>
    <w:rPr>
      <w:b/>
      <w:bCs/>
      <w:iCs/>
      <w:color w:val="201547" w:themeColor="text2"/>
      <w:kern w:val="20"/>
      <w:sz w:val="24"/>
      <w:szCs w:val="28"/>
    </w:rPr>
  </w:style>
  <w:style w:type="character" w:customStyle="1" w:styleId="Heading1Char">
    <w:name w:val="Heading 1 Char"/>
    <w:basedOn w:val="DefaultParagraphFont"/>
    <w:link w:val="Heading1"/>
    <w:rsid w:val="00A35E70"/>
    <w:rPr>
      <w:b/>
      <w:bCs/>
      <w:color w:val="201547" w:themeColor="text2"/>
      <w:kern w:val="32"/>
      <w:sz w:val="40"/>
      <w:szCs w:val="32"/>
    </w:rPr>
  </w:style>
  <w:style w:type="character" w:customStyle="1" w:styleId="Heading3Char">
    <w:name w:val="Heading 3 Char"/>
    <w:basedOn w:val="DefaultParagraphFont"/>
    <w:link w:val="Heading3"/>
    <w:rsid w:val="008F4C2B"/>
    <w:rPr>
      <w:b/>
      <w:color w:val="494847"/>
    </w:rPr>
  </w:style>
  <w:style w:type="character" w:customStyle="1" w:styleId="HiddenText">
    <w:name w:val="Hidden Text"/>
    <w:basedOn w:val="DefaultParagraphFont"/>
    <w:uiPriority w:val="1"/>
    <w:qFormat/>
    <w:rsid w:val="00DC6A43"/>
    <w:rPr>
      <w:vanish/>
      <w:color w:val="FF0000"/>
      <w:sz w:val="20"/>
      <w:u w:val="dotted"/>
    </w:rPr>
  </w:style>
  <w:style w:type="paragraph" w:customStyle="1" w:styleId="xWebCoverPage">
    <w:name w:val="xWebCoverPage"/>
    <w:basedOn w:val="xWeb"/>
    <w:semiHidden/>
    <w:qFormat/>
    <w:rsid w:val="004F6A95"/>
    <w:rPr>
      <w:color w:val="201547" w:themeColor="accent1"/>
    </w:rPr>
  </w:style>
  <w:style w:type="character" w:customStyle="1" w:styleId="TableTextLeftChar">
    <w:name w:val="Table Text Left Char"/>
    <w:basedOn w:val="DefaultParagraphFont"/>
    <w:link w:val="TableTextLeft"/>
    <w:rsid w:val="00756F57"/>
    <w:rPr>
      <w:sz w:val="18"/>
    </w:rPr>
  </w:style>
  <w:style w:type="paragraph" w:customStyle="1" w:styleId="xDisclaimertext4">
    <w:name w:val="xDisclaimer text 4"/>
    <w:basedOn w:val="xDisclaimertext3"/>
    <w:qFormat/>
    <w:rsid w:val="008F4C2B"/>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A35E70"/>
    <w:pPr>
      <w:framePr w:wrap="around"/>
      <w:spacing w:before="120" w:after="120"/>
    </w:pPr>
    <w:rPr>
      <w:b/>
      <w:color w:val="201547" w:themeColor="text2"/>
      <w:sz w:val="20"/>
    </w:rPr>
  </w:style>
  <w:style w:type="character" w:styleId="UnresolvedMention">
    <w:name w:val="Unresolved Mention"/>
    <w:basedOn w:val="DefaultParagraphFont"/>
    <w:uiPriority w:val="99"/>
    <w:semiHidden/>
    <w:unhideWhenUsed/>
    <w:rsid w:val="008B0FC8"/>
    <w:rPr>
      <w:color w:val="605E5C"/>
      <w:shd w:val="clear" w:color="auto" w:fill="E1DFDD"/>
    </w:rPr>
  </w:style>
  <w:style w:type="character" w:styleId="Mention">
    <w:name w:val="Mention"/>
    <w:basedOn w:val="DefaultParagraphFont"/>
    <w:uiPriority w:val="99"/>
    <w:unhideWhenUsed/>
    <w:rsid w:val="009F3C9C"/>
    <w:rPr>
      <w:color w:val="2B579A"/>
      <w:shd w:val="clear" w:color="auto" w:fill="E1DFDD"/>
    </w:rPr>
  </w:style>
  <w:style w:type="paragraph" w:customStyle="1" w:styleId="Default">
    <w:name w:val="Default"/>
    <w:rsid w:val="00A80180"/>
    <w:pPr>
      <w:autoSpaceDE w:val="0"/>
      <w:autoSpaceDN w:val="0"/>
      <w:adjustRightInd w:val="0"/>
      <w:spacing w:line="240" w:lineRule="auto"/>
    </w:pPr>
    <w:rPr>
      <w:rFonts w:ascii="Arial" w:eastAsiaTheme="minorHAnsi" w:hAnsi="Arial"/>
      <w:color w:val="000000"/>
      <w:sz w:val="24"/>
      <w:szCs w:val="24"/>
      <w:lang w:eastAsia="en-US"/>
    </w:rPr>
  </w:style>
  <w:style w:type="character" w:customStyle="1" w:styleId="ListParagraphChar">
    <w:name w:val="List Paragraph Char"/>
    <w:aliases w:val="Recommendation Char,List Paragraph1 Char,Numbered Para 1 Char,Dot pt Char,No Spacing1 Char,List Paragraph Char Char Char Char,Indicator Text Char,Bullet Points Char,MAIN CONTENT Char,List Paragraph12 Char,F5 List Paragraph Char"/>
    <w:basedOn w:val="DefaultParagraphFont"/>
    <w:link w:val="ListParagraph"/>
    <w:uiPriority w:val="34"/>
    <w:rsid w:val="00BD6EFB"/>
  </w:style>
  <w:style w:type="paragraph" w:styleId="Revision">
    <w:name w:val="Revision"/>
    <w:hidden/>
    <w:uiPriority w:val="99"/>
    <w:semiHidden/>
    <w:rsid w:val="00324A8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8739">
      <w:bodyDiv w:val="1"/>
      <w:marLeft w:val="0"/>
      <w:marRight w:val="0"/>
      <w:marTop w:val="0"/>
      <w:marBottom w:val="0"/>
      <w:divBdr>
        <w:top w:val="none" w:sz="0" w:space="0" w:color="auto"/>
        <w:left w:val="none" w:sz="0" w:space="0" w:color="auto"/>
        <w:bottom w:val="none" w:sz="0" w:space="0" w:color="auto"/>
        <w:right w:val="none" w:sz="0" w:space="0" w:color="auto"/>
      </w:divBdr>
    </w:div>
    <w:div w:id="140050502">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04394049">
      <w:bodyDiv w:val="1"/>
      <w:marLeft w:val="0"/>
      <w:marRight w:val="0"/>
      <w:marTop w:val="0"/>
      <w:marBottom w:val="0"/>
      <w:divBdr>
        <w:top w:val="none" w:sz="0" w:space="0" w:color="auto"/>
        <w:left w:val="none" w:sz="0" w:space="0" w:color="auto"/>
        <w:bottom w:val="none" w:sz="0" w:space="0" w:color="auto"/>
        <w:right w:val="none" w:sz="0" w:space="0" w:color="auto"/>
      </w:divBdr>
    </w:div>
    <w:div w:id="555245170">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74972025">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35215308">
      <w:bodyDiv w:val="1"/>
      <w:marLeft w:val="0"/>
      <w:marRight w:val="0"/>
      <w:marTop w:val="0"/>
      <w:marBottom w:val="0"/>
      <w:divBdr>
        <w:top w:val="none" w:sz="0" w:space="0" w:color="auto"/>
        <w:left w:val="none" w:sz="0" w:space="0" w:color="auto"/>
        <w:bottom w:val="none" w:sz="0" w:space="0" w:color="auto"/>
        <w:right w:val="none" w:sz="0" w:space="0" w:color="auto"/>
      </w:divBdr>
    </w:div>
    <w:div w:id="946230111">
      <w:bodyDiv w:val="1"/>
      <w:marLeft w:val="0"/>
      <w:marRight w:val="0"/>
      <w:marTop w:val="0"/>
      <w:marBottom w:val="0"/>
      <w:divBdr>
        <w:top w:val="none" w:sz="0" w:space="0" w:color="auto"/>
        <w:left w:val="none" w:sz="0" w:space="0" w:color="auto"/>
        <w:bottom w:val="none" w:sz="0" w:space="0" w:color="auto"/>
        <w:right w:val="none" w:sz="0" w:space="0" w:color="auto"/>
      </w:divBdr>
    </w:div>
    <w:div w:id="983193523">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71090971">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58924341">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22273190">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 w:id="21423766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9.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mailto:Foi.unit@deeca.vic.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hyperlink" Target="http://www.deeca.vic.gov.au/privac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yperlink" Target="https://www.water.vic.gov.au/grants/integrated-water-management-gran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7.xml"/><Relationship Id="rId32" Type="http://schemas.openxmlformats.org/officeDocument/2006/relationships/hyperlink" Target="https://www.vic.gov.au/victorian-common-funding-agreement" TargetMode="External"/><Relationship Id="rId37"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water.vic.gov.au/grants/integrated-water-management-grants" TargetMode="External"/><Relationship Id="rId36"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mailto:grantsinfo@deeca.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image" Target="media/image1.png"/><Relationship Id="rId30" Type="http://schemas.openxmlformats.org/officeDocument/2006/relationships/hyperlink" Target="mailto:iwm.branch@deeca.vic.gov.au" TargetMode="External"/><Relationship Id="rId35" Type="http://schemas.openxmlformats.org/officeDocument/2006/relationships/hyperlink" Target="https://www.water.vic.gov.au/grants/integrated-water-management-grants"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DEECA_Interim">
  <a:themeElements>
    <a:clrScheme name="DEECA_Interim">
      <a:dk1>
        <a:srgbClr val="363534"/>
      </a:dk1>
      <a:lt1>
        <a:sysClr val="window" lastClr="FFFFFF"/>
      </a:lt1>
      <a:dk2>
        <a:srgbClr val="201547"/>
      </a:dk2>
      <a:lt2>
        <a:srgbClr val="E5F7F6"/>
      </a:lt2>
      <a:accent1>
        <a:srgbClr val="201547"/>
      </a:accent1>
      <a:accent2>
        <a:srgbClr val="66D1CB"/>
      </a:accent2>
      <a:accent3>
        <a:srgbClr val="99E0DD"/>
      </a:accent3>
      <a:accent4>
        <a:srgbClr val="00B2A9"/>
      </a:accent4>
      <a:accent5>
        <a:srgbClr val="4D446C"/>
      </a:accent5>
      <a:accent6>
        <a:srgbClr val="797391"/>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DEECA_Interim" id="{8D8631BA-E090-4A41-8272-A7255EEB9787}" vid="{9B254E74-E378-4023-A597-F6A92877798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a5f32de4-e402-4188-b034-e71ca7d22e54">DOCID815-454835481-192</_dlc_DocId>
    <_dlc_DocIdUrl xmlns="a5f32de4-e402-4188-b034-e71ca7d22e54">
      <Url>https://delwpvicgovau.sharepoint.com/sites/ecm_815/_layouts/15/DocIdRedir.aspx?ID=DOCID815-454835481-192</Url>
      <Description>DOCID815-454835481-192</Description>
    </_dlc_DocIdUrl>
    <lcf76f155ced4ddcb4097134ff3c332f xmlns="5f169be6-1e11-4851-b900-0142d1f878e4">
      <Terms xmlns="http://schemas.microsoft.com/office/infopath/2007/PartnerControls"/>
    </lcf76f155ced4ddcb4097134ff3c332f>
    <TaxCatchAll xmlns="9fd47c19-1c4a-4d7d-b342-c10cef269344" xsi:nil="true"/>
  </documentManagement>
</p:properties>
</file>

<file path=customXml/item3.xml><?xml version="1.0" encoding="utf-8"?>
<?mso-contentType ?>
<SharedContentType xmlns="Microsoft.SharePoint.Taxonomy.ContentTypeSync" SourceId="797aeec6-0273-40f2-ab3e-beee73212332" ContentTypeId="0x0101" PreviousValue="false" LastSyncTimeStamp="2018-05-31T04:53:04.507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042B841FD9BDA40B5765E6C503D6745" ma:contentTypeVersion="11" ma:contentTypeDescription="Create a new document." ma:contentTypeScope="" ma:versionID="90f75c8ad860a13f1f95e82ddc68fb25">
  <xsd:schema xmlns:xsd="http://www.w3.org/2001/XMLSchema" xmlns:xs="http://www.w3.org/2001/XMLSchema" xmlns:p="http://schemas.microsoft.com/office/2006/metadata/properties" xmlns:ns2="a5f32de4-e402-4188-b034-e71ca7d22e54" xmlns:ns3="5f169be6-1e11-4851-b900-0142d1f878e4" xmlns:ns4="9fd47c19-1c4a-4d7d-b342-c10cef269344" targetNamespace="http://schemas.microsoft.com/office/2006/metadata/properties" ma:root="true" ma:fieldsID="4c65b2f092125cb688cf8aaba4de5e4d" ns2:_="" ns3:_="" ns4:_="">
    <xsd:import namespace="a5f32de4-e402-4188-b034-e71ca7d22e54"/>
    <xsd:import namespace="5f169be6-1e11-4851-b900-0142d1f878e4"/>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169be6-1e11-4851-b900-0142d1f878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49f3e8-cea7-46bb-a385-4670e3cf2135}" ma:internalName="TaxCatchAll" ma:showField="CatchAllData" ma:web="d9d9040e-733f-4736-abd0-7af4f3226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9D85F-485A-4FBE-8CEC-1DD1CC8CA0A0}">
  <ds:schemaRefs>
    <ds:schemaRef ds:uri="http://schemas.openxmlformats.org/officeDocument/2006/bibliography"/>
  </ds:schemaRefs>
</ds:datastoreItem>
</file>

<file path=customXml/itemProps2.xml><?xml version="1.0" encoding="utf-8"?>
<ds:datastoreItem xmlns:ds="http://schemas.openxmlformats.org/officeDocument/2006/customXml" ds:itemID="{32484885-A06F-4129-9D66-EA60A9BC26C4}">
  <ds:schemaRefs>
    <ds:schemaRef ds:uri="http://schemas.microsoft.com/office/2006/metadata/properties"/>
    <ds:schemaRef ds:uri="http://schemas.microsoft.com/office/infopath/2007/PartnerControls"/>
    <ds:schemaRef ds:uri="a5f32de4-e402-4188-b034-e71ca7d22e54"/>
    <ds:schemaRef ds:uri="5f169be6-1e11-4851-b900-0142d1f878e4"/>
    <ds:schemaRef ds:uri="9fd47c19-1c4a-4d7d-b342-c10cef269344"/>
  </ds:schemaRefs>
</ds:datastoreItem>
</file>

<file path=customXml/itemProps3.xml><?xml version="1.0" encoding="utf-8"?>
<ds:datastoreItem xmlns:ds="http://schemas.openxmlformats.org/officeDocument/2006/customXml" ds:itemID="{750EF44C-8BE3-42E4-85F0-245DA6636AF6}">
  <ds:schemaRefs>
    <ds:schemaRef ds:uri="Microsoft.SharePoint.Taxonomy.ContentTypeSync"/>
  </ds:schemaRefs>
</ds:datastoreItem>
</file>

<file path=customXml/itemProps4.xml><?xml version="1.0" encoding="utf-8"?>
<ds:datastoreItem xmlns:ds="http://schemas.openxmlformats.org/officeDocument/2006/customXml" ds:itemID="{7123F486-68A8-4D23-A183-1A08213807A8}">
  <ds:schemaRefs>
    <ds:schemaRef ds:uri="http://schemas.microsoft.com/sharepoint/events"/>
  </ds:schemaRefs>
</ds:datastoreItem>
</file>

<file path=customXml/itemProps5.xml><?xml version="1.0" encoding="utf-8"?>
<ds:datastoreItem xmlns:ds="http://schemas.openxmlformats.org/officeDocument/2006/customXml" ds:itemID="{EC3FEFD4-EFBB-4675-A5BE-F9F8B6C23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5f169be6-1e11-4851-b900-0142d1f878e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C1D87A-020F-452B-AA74-CF790174E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5353</Words>
  <Characters>32014</Characters>
  <Application>Microsoft Office Word</Application>
  <DocSecurity>0</DocSecurity>
  <Lines>970</Lines>
  <Paragraphs>467</Paragraphs>
  <ScaleCrop>false</ScaleCrop>
  <Company/>
  <LinksUpToDate>false</LinksUpToDate>
  <CharactersWithSpaces>36900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guidelines template</dc:title>
  <dc:subject/>
  <dc:creator>Aggie Liu (DELWP)</dc:creator>
  <cp:keywords/>
  <dc:description/>
  <cp:lastModifiedBy>Joanna C Anderson (DEECA)</cp:lastModifiedBy>
  <cp:revision>143</cp:revision>
  <cp:lastPrinted>2016-09-11T21:34:00Z</cp:lastPrinted>
  <dcterms:created xsi:type="dcterms:W3CDTF">2025-07-09T21:25:00Z</dcterms:created>
  <dcterms:modified xsi:type="dcterms:W3CDTF">2025-10-31T02:58:00Z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S</vt:lpwstr>
  </property>
  <property fmtid="{D5CDD505-2E9C-101B-9397-08002B2CF9AE}" pid="6" name="xTOCH3">
    <vt:lpwstr>S</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H</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Dissemination Limiting Marker">
    <vt:lpwstr>2;#FOUO|955eb6fc-b35a-4808-8aa5-31e514fa3f26</vt:lpwstr>
  </property>
  <property fmtid="{D5CDD505-2E9C-101B-9397-08002B2CF9AE}" pid="19" name="Security Classification">
    <vt:lpwstr>3;#Unclassified|7fa379f4-4aba-4692-ab80-7d39d3a23cf4</vt:lpwstr>
  </property>
  <property fmtid="{D5CDD505-2E9C-101B-9397-08002B2CF9AE}" pid="20" name="Records Class Grant Management">
    <vt:lpwstr>59</vt:lpwstr>
  </property>
  <property fmtid="{D5CDD505-2E9C-101B-9397-08002B2CF9AE}" pid="21" name="Department Document Type">
    <vt:lpwstr/>
  </property>
  <property fmtid="{D5CDD505-2E9C-101B-9397-08002B2CF9AE}" pid="22" name="Record Purpose">
    <vt:lpwstr/>
  </property>
  <property fmtid="{D5CDD505-2E9C-101B-9397-08002B2CF9AE}" pid="23" name="MSIP_Label_4257e2ab-f512-40e2-9c9a-c64247360765_Enabled">
    <vt:lpwstr>true</vt:lpwstr>
  </property>
  <property fmtid="{D5CDD505-2E9C-101B-9397-08002B2CF9AE}" pid="24" name="MSIP_Label_4257e2ab-f512-40e2-9c9a-c64247360765_SetDate">
    <vt:lpwstr>2023-01-18T05:20:43Z</vt:lpwstr>
  </property>
  <property fmtid="{D5CDD505-2E9C-101B-9397-08002B2CF9AE}" pid="25" name="MSIP_Label_4257e2ab-f512-40e2-9c9a-c64247360765_Method">
    <vt:lpwstr>Privileged</vt:lpwstr>
  </property>
  <property fmtid="{D5CDD505-2E9C-101B-9397-08002B2CF9AE}" pid="26" name="MSIP_Label_4257e2ab-f512-40e2-9c9a-c64247360765_Name">
    <vt:lpwstr>OFFICIAL</vt:lpwstr>
  </property>
  <property fmtid="{D5CDD505-2E9C-101B-9397-08002B2CF9AE}" pid="27" name="MSIP_Label_4257e2ab-f512-40e2-9c9a-c64247360765_SiteId">
    <vt:lpwstr>e8bdd6f7-fc18-4e48-a554-7f547927223b</vt:lpwstr>
  </property>
  <property fmtid="{D5CDD505-2E9C-101B-9397-08002B2CF9AE}" pid="28" name="MSIP_Label_4257e2ab-f512-40e2-9c9a-c64247360765_ActionId">
    <vt:lpwstr>afdd850c-dd06-4599-a777-eb55ad298d99</vt:lpwstr>
  </property>
  <property fmtid="{D5CDD505-2E9C-101B-9397-08002B2CF9AE}" pid="29" name="MSIP_Label_4257e2ab-f512-40e2-9c9a-c64247360765_ContentBits">
    <vt:lpwstr>2</vt:lpwstr>
  </property>
  <property fmtid="{D5CDD505-2E9C-101B-9397-08002B2CF9AE}" pid="30" name="Section">
    <vt:lpwstr/>
  </property>
  <property fmtid="{D5CDD505-2E9C-101B-9397-08002B2CF9AE}" pid="31" name="AdaRegion">
    <vt:lpwstr/>
  </property>
  <property fmtid="{D5CDD505-2E9C-101B-9397-08002B2CF9AE}" pid="32" name="AdaAskAdaKeyword">
    <vt:lpwstr>215;#Grants management|2e375a08-926c-4d22-9106-da05d66f04fd;#216;#GEMS grants management system training|ea93c8d3-f70c-40fd-aeed-4e1c407e5e0f</vt:lpwstr>
  </property>
  <property fmtid="{D5CDD505-2E9C-101B-9397-08002B2CF9AE}" pid="33" name="TaxKeyword">
    <vt:lpwstr/>
  </property>
  <property fmtid="{D5CDD505-2E9C-101B-9397-08002B2CF9AE}" pid="34" name="Sub-Section">
    <vt:lpwstr/>
  </property>
  <property fmtid="{D5CDD505-2E9C-101B-9397-08002B2CF9AE}" pid="35" name="Agency">
    <vt:lpwstr>1;#Department of Environment, Land, Water and Planning|607a3f87-1228-4cd9-82a5-076aa8776274</vt:lpwstr>
  </property>
  <property fmtid="{D5CDD505-2E9C-101B-9397-08002B2CF9AE}" pid="36" name="Branch">
    <vt:lpwstr>36;#Grants Systems and Support|e47d7218-ef4c-47e8-883e-cbfe7b70123c</vt:lpwstr>
  </property>
  <property fmtid="{D5CDD505-2E9C-101B-9397-08002B2CF9AE}" pid="37" name="Division">
    <vt:lpwstr>32;#Finance and Planning|9b3c2167-f507-4a0f-b195-53ebb97594cd</vt:lpwstr>
  </property>
  <property fmtid="{D5CDD505-2E9C-101B-9397-08002B2CF9AE}" pid="38" name="Location Type">
    <vt:lpwstr/>
  </property>
  <property fmtid="{D5CDD505-2E9C-101B-9397-08002B2CF9AE}" pid="39" name="Group1">
    <vt:lpwstr>31;#Corporate Services|583021de-5b88-4fc0-9d26-f0e13a42b826</vt:lpwstr>
  </property>
  <property fmtid="{D5CDD505-2E9C-101B-9397-08002B2CF9AE}" pid="40" name="o2e611f6ba3e4c8f9a895dfb7980639e">
    <vt:lpwstr/>
  </property>
  <property fmtid="{D5CDD505-2E9C-101B-9397-08002B2CF9AE}" pid="41" name="ld508a88e6264ce89693af80a72862cb">
    <vt:lpwstr/>
  </property>
  <property fmtid="{D5CDD505-2E9C-101B-9397-08002B2CF9AE}" pid="42" name="AdaOwningGroup">
    <vt:lpwstr>268;#Finance|c89d2cff-43af-4548-a6f3-a9e3279301cf</vt:lpwstr>
  </property>
  <property fmtid="{D5CDD505-2E9C-101B-9397-08002B2CF9AE}" pid="43" name="Reference Type">
    <vt:lpwstr/>
  </property>
  <property fmtid="{D5CDD505-2E9C-101B-9397-08002B2CF9AE}" pid="44" name="ContentTypeId">
    <vt:lpwstr>0x010100A042B841FD9BDA40B5765E6C503D6745</vt:lpwstr>
  </property>
  <property fmtid="{D5CDD505-2E9C-101B-9397-08002B2CF9AE}" pid="45" name="_dlc_DocIdItemGuid">
    <vt:lpwstr>41837473-f312-4bbd-9d5f-a5d3591e3547</vt:lpwstr>
  </property>
  <property fmtid="{D5CDD505-2E9C-101B-9397-08002B2CF9AE}" pid="46" name="ABCBriefingType">
    <vt:lpwstr/>
  </property>
  <property fmtid="{D5CDD505-2E9C-101B-9397-08002B2CF9AE}" pid="47" name="ABCTimingTimeframe_0">
    <vt:lpwstr/>
  </property>
  <property fmtid="{D5CDD505-2E9C-101B-9397-08002B2CF9AE}" pid="48" name="ABCDecisionCategory">
    <vt:lpwstr/>
  </property>
  <property fmtid="{D5CDD505-2E9C-101B-9397-08002B2CF9AE}" pid="49" name="ABCRequestFrom_0">
    <vt:lpwstr/>
  </property>
  <property fmtid="{D5CDD505-2E9C-101B-9397-08002B2CF9AE}" pid="50" name="MediaServiceImageTags">
    <vt:lpwstr/>
  </property>
  <property fmtid="{D5CDD505-2E9C-101B-9397-08002B2CF9AE}" pid="51" name="ABCAccessCaveats_0">
    <vt:lpwstr/>
  </property>
  <property fmtid="{D5CDD505-2E9C-101B-9397-08002B2CF9AE}" pid="52" name="ABCSecurityClassification">
    <vt:lpwstr/>
  </property>
  <property fmtid="{D5CDD505-2E9C-101B-9397-08002B2CF9AE}" pid="53" name="ABCStage">
    <vt:lpwstr/>
  </property>
  <property fmtid="{D5CDD505-2E9C-101B-9397-08002B2CF9AE}" pid="54" name="ABCDecisionCategory_0">
    <vt:lpwstr/>
  </property>
  <property fmtid="{D5CDD505-2E9C-101B-9397-08002B2CF9AE}" pid="55" name="ABCRequestFrom">
    <vt:lpwstr/>
  </property>
  <property fmtid="{D5CDD505-2E9C-101B-9397-08002B2CF9AE}" pid="56" name="ABCTasks">
    <vt:lpwstr/>
  </property>
  <property fmtid="{D5CDD505-2E9C-101B-9397-08002B2CF9AE}" pid="57" name="ABCRecordFlags_0">
    <vt:lpwstr/>
  </property>
  <property fmtid="{D5CDD505-2E9C-101B-9397-08002B2CF9AE}" pid="58" name="ABCTimeframe">
    <vt:lpwstr/>
  </property>
  <property fmtid="{D5CDD505-2E9C-101B-9397-08002B2CF9AE}" pid="59" name="ABCAccessCaveats">
    <vt:lpwstr/>
  </property>
  <property fmtid="{D5CDD505-2E9C-101B-9397-08002B2CF9AE}" pid="60" name="ABCTasks_0">
    <vt:lpwstr/>
  </property>
  <property fmtid="{D5CDD505-2E9C-101B-9397-08002B2CF9AE}" pid="61" name="TaxCatchAll">
    <vt:lpwstr/>
  </property>
  <property fmtid="{D5CDD505-2E9C-101B-9397-08002B2CF9AE}" pid="62" name="ABCTimingTimeframe">
    <vt:lpwstr/>
  </property>
  <property fmtid="{D5CDD505-2E9C-101B-9397-08002B2CF9AE}" pid="63" name="ABCStage_0">
    <vt:lpwstr/>
  </property>
  <property fmtid="{D5CDD505-2E9C-101B-9397-08002B2CF9AE}" pid="64" name="ABCRecordFlags">
    <vt:lpwstr/>
  </property>
  <property fmtid="{D5CDD505-2E9C-101B-9397-08002B2CF9AE}" pid="65" name="ABCBriefingType_0">
    <vt:lpwstr/>
  </property>
  <property fmtid="{D5CDD505-2E9C-101B-9397-08002B2CF9AE}" pid="66" name="ABCTimeframe_0">
    <vt:lpwstr/>
  </property>
  <property fmtid="{D5CDD505-2E9C-101B-9397-08002B2CF9AE}" pid="67" name="ABCSecurityClassification_0">
    <vt:lpwstr/>
  </property>
</Properties>
</file>