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849"/>
      </w:tblGrid>
      <w:tr w:rsidR="00975ED3" w:rsidRPr="00A50FBD" w14:paraId="05DA2854" w14:textId="77777777" w:rsidTr="1AB93279">
        <w:trPr>
          <w:trHeight w:hRule="exact" w:val="1293"/>
        </w:trPr>
        <w:tc>
          <w:tcPr>
            <w:tcW w:w="7849" w:type="dxa"/>
            <w:vAlign w:val="center"/>
          </w:tcPr>
          <w:p w14:paraId="27EB3843" w14:textId="09080A8C" w:rsidR="009B1003" w:rsidRPr="00A50FBD" w:rsidRDefault="682B55E4" w:rsidP="00B25EF2">
            <w:pPr>
              <w:pStyle w:val="Title"/>
              <w:rPr>
                <w:rFonts w:ascii="VIC" w:hAnsi="VIC"/>
              </w:rPr>
            </w:pPr>
            <w:r w:rsidRPr="1AB93279">
              <w:rPr>
                <w:rFonts w:ascii="VIC" w:hAnsi="VIC"/>
                <w:sz w:val="36"/>
                <w:szCs w:val="36"/>
              </w:rPr>
              <w:t>Soci</w:t>
            </w:r>
            <w:r w:rsidR="0455BE18" w:rsidRPr="1AB93279">
              <w:rPr>
                <w:rFonts w:ascii="VIC" w:hAnsi="VIC"/>
                <w:sz w:val="36"/>
                <w:szCs w:val="36"/>
              </w:rPr>
              <w:t xml:space="preserve">o-economic </w:t>
            </w:r>
            <w:r w:rsidRPr="1AB93279">
              <w:rPr>
                <w:rFonts w:ascii="VIC" w:hAnsi="VIC"/>
                <w:sz w:val="36"/>
                <w:szCs w:val="36"/>
              </w:rPr>
              <w:t xml:space="preserve">impacts of Basin Plan </w:t>
            </w:r>
            <w:r w:rsidR="18FB255E" w:rsidRPr="1AB93279">
              <w:rPr>
                <w:rFonts w:ascii="VIC" w:hAnsi="VIC"/>
                <w:sz w:val="36"/>
                <w:szCs w:val="36"/>
              </w:rPr>
              <w:t xml:space="preserve">water recovery </w:t>
            </w:r>
            <w:r w:rsidR="3CB59169" w:rsidRPr="1AB93279">
              <w:rPr>
                <w:rFonts w:ascii="VIC" w:hAnsi="VIC"/>
                <w:sz w:val="36"/>
                <w:szCs w:val="36"/>
              </w:rPr>
              <w:t>in</w:t>
            </w:r>
            <w:r w:rsidR="4C006527" w:rsidRPr="1AB93279">
              <w:rPr>
                <w:rFonts w:ascii="VIC" w:hAnsi="VIC"/>
                <w:sz w:val="36"/>
                <w:szCs w:val="36"/>
              </w:rPr>
              <w:t xml:space="preserve"> </w:t>
            </w:r>
            <w:r w:rsidRPr="1AB93279">
              <w:rPr>
                <w:rFonts w:ascii="VIC" w:hAnsi="VIC"/>
                <w:sz w:val="36"/>
                <w:szCs w:val="36"/>
              </w:rPr>
              <w:t xml:space="preserve">Victoria - 2022 </w:t>
            </w:r>
            <w:r w:rsidR="3F4DB9C3" w:rsidRPr="1AB93279">
              <w:rPr>
                <w:rFonts w:ascii="VIC" w:hAnsi="VIC"/>
                <w:sz w:val="36"/>
                <w:szCs w:val="36"/>
              </w:rPr>
              <w:t>U</w:t>
            </w:r>
            <w:r w:rsidRPr="1AB93279">
              <w:rPr>
                <w:rFonts w:ascii="VIC" w:hAnsi="VIC"/>
                <w:sz w:val="36"/>
                <w:szCs w:val="36"/>
              </w:rPr>
              <w:t>pdate</w:t>
            </w:r>
          </w:p>
        </w:tc>
      </w:tr>
      <w:tr w:rsidR="00720677" w:rsidRPr="00A50FBD" w14:paraId="3ECC4808" w14:textId="77777777" w:rsidTr="1AB93279">
        <w:trPr>
          <w:trHeight w:hRule="exact" w:val="624"/>
        </w:trPr>
        <w:tc>
          <w:tcPr>
            <w:tcW w:w="7849" w:type="dxa"/>
            <w:vAlign w:val="center"/>
          </w:tcPr>
          <w:p w14:paraId="12681A79" w14:textId="16579F5C" w:rsidR="00720677" w:rsidRPr="00A50FBD" w:rsidRDefault="00720677" w:rsidP="00B25EF2">
            <w:pPr>
              <w:pStyle w:val="IntroFeatureText"/>
              <w:spacing w:before="240" w:after="120" w:line="240" w:lineRule="auto"/>
              <w:jc w:val="right"/>
            </w:pPr>
            <w:r>
              <w:t>September 2022</w:t>
            </w:r>
          </w:p>
        </w:tc>
      </w:tr>
    </w:tbl>
    <w:p w14:paraId="45F70178" w14:textId="4435207E" w:rsidR="001C28FF" w:rsidRPr="001C28FF" w:rsidRDefault="001C28FF" w:rsidP="001C28FF">
      <w:pPr>
        <w:tabs>
          <w:tab w:val="left" w:pos="3180"/>
        </w:tabs>
        <w:rPr>
          <w:lang w:eastAsia="en-US"/>
        </w:rPr>
        <w:sectPr w:rsidR="001C28FF" w:rsidRPr="001C28FF" w:rsidSect="001C28FF">
          <w:headerReference w:type="even" r:id="rId13"/>
          <w:headerReference w:type="default" r:id="rId14"/>
          <w:footerReference w:type="even" r:id="rId15"/>
          <w:footerReference w:type="default" r:id="rId16"/>
          <w:headerReference w:type="first" r:id="rId17"/>
          <w:footerReference w:type="first" r:id="rId18"/>
          <w:pgSz w:w="11907" w:h="16840" w:code="9"/>
          <w:pgMar w:top="1843" w:right="737" w:bottom="1758" w:left="851" w:header="284" w:footer="284" w:gutter="0"/>
          <w:cols w:space="284"/>
          <w:titlePg/>
          <w:docGrid w:linePitch="360"/>
        </w:sectPr>
      </w:pPr>
    </w:p>
    <w:p w14:paraId="6B7347D6" w14:textId="0F56192F" w:rsidR="003F0B0D" w:rsidRDefault="00275344" w:rsidP="00BA6026">
      <w:pPr>
        <w:pStyle w:val="IntroFeatureText"/>
        <w:spacing w:before="0"/>
        <w:rPr>
          <w:rFonts w:ascii="VIC" w:hAnsi="VIC"/>
        </w:rPr>
      </w:pPr>
      <w:r w:rsidRPr="00F1300D">
        <w:rPr>
          <w:rFonts w:ascii="VIC" w:hAnsi="VIC"/>
        </w:rPr>
        <w:t xml:space="preserve">Basin </w:t>
      </w:r>
      <w:r w:rsidR="00B570E6">
        <w:rPr>
          <w:rFonts w:ascii="VIC" w:hAnsi="VIC"/>
        </w:rPr>
        <w:t xml:space="preserve">Plan </w:t>
      </w:r>
      <w:r w:rsidR="006908A0">
        <w:rPr>
          <w:rFonts w:ascii="VIC" w:hAnsi="VIC"/>
        </w:rPr>
        <w:t xml:space="preserve">water recovery </w:t>
      </w:r>
      <w:r w:rsidR="00B570E6">
        <w:rPr>
          <w:rFonts w:ascii="VIC" w:hAnsi="VIC"/>
        </w:rPr>
        <w:t>has</w:t>
      </w:r>
      <w:r w:rsidR="00E556A6">
        <w:rPr>
          <w:rFonts w:ascii="VIC" w:hAnsi="VIC"/>
        </w:rPr>
        <w:t xml:space="preserve"> </w:t>
      </w:r>
      <w:r w:rsidR="00424170">
        <w:rPr>
          <w:rFonts w:ascii="VIC" w:hAnsi="VIC"/>
        </w:rPr>
        <w:t>had</w:t>
      </w:r>
      <w:r w:rsidR="00424170" w:rsidRPr="00F1300D">
        <w:rPr>
          <w:rFonts w:ascii="VIC" w:hAnsi="VIC"/>
        </w:rPr>
        <w:t xml:space="preserve"> </w:t>
      </w:r>
      <w:r w:rsidR="00A977D8" w:rsidRPr="00F1300D">
        <w:rPr>
          <w:rFonts w:ascii="VIC" w:hAnsi="VIC"/>
        </w:rPr>
        <w:t>socio-economic imp</w:t>
      </w:r>
      <w:r w:rsidR="00A977D8">
        <w:rPr>
          <w:rFonts w:ascii="VIC" w:hAnsi="VIC"/>
        </w:rPr>
        <w:t xml:space="preserve">acts on </w:t>
      </w:r>
      <w:r w:rsidR="00AB7A7C">
        <w:rPr>
          <w:rFonts w:ascii="VIC" w:hAnsi="VIC"/>
        </w:rPr>
        <w:t xml:space="preserve">irrigators and </w:t>
      </w:r>
      <w:r w:rsidR="00564F3F">
        <w:rPr>
          <w:rFonts w:ascii="VIC" w:hAnsi="VIC"/>
        </w:rPr>
        <w:t>communities</w:t>
      </w:r>
      <w:r w:rsidR="00D23AF0">
        <w:rPr>
          <w:rFonts w:ascii="VIC" w:hAnsi="VIC"/>
        </w:rPr>
        <w:t xml:space="preserve"> </w:t>
      </w:r>
      <w:r w:rsidR="00EF0787">
        <w:rPr>
          <w:rFonts w:ascii="VIC" w:hAnsi="VIC"/>
        </w:rPr>
        <w:t>in northern Victoria</w:t>
      </w:r>
      <w:r w:rsidR="00AC256E">
        <w:rPr>
          <w:rFonts w:ascii="VIC" w:hAnsi="VIC"/>
        </w:rPr>
        <w:t xml:space="preserve">. </w:t>
      </w:r>
      <w:r w:rsidR="007208A6" w:rsidRPr="007208A6">
        <w:rPr>
          <w:rFonts w:ascii="VIC" w:hAnsi="VIC"/>
        </w:rPr>
        <w:t>Further water recovery from the consumptive pool will add to</w:t>
      </w:r>
      <w:r w:rsidR="006908A0">
        <w:rPr>
          <w:rFonts w:ascii="VIC" w:hAnsi="VIC"/>
        </w:rPr>
        <w:t xml:space="preserve"> the</w:t>
      </w:r>
      <w:r w:rsidR="007208A6" w:rsidRPr="007208A6">
        <w:rPr>
          <w:rFonts w:ascii="VIC" w:hAnsi="VIC"/>
        </w:rPr>
        <w:t xml:space="preserve"> impacts already being </w:t>
      </w:r>
      <w:r w:rsidR="005F4A99">
        <w:rPr>
          <w:rFonts w:ascii="VIC" w:hAnsi="VIC"/>
        </w:rPr>
        <w:t>experienced</w:t>
      </w:r>
    </w:p>
    <w:p w14:paraId="2ED9DBBA" w14:textId="7510E78E" w:rsidR="00081F4D" w:rsidRDefault="00306AD8" w:rsidP="00CF6BC4">
      <w:pPr>
        <w:pStyle w:val="IntroFeatureText"/>
        <w:spacing w:before="0" w:after="120" w:line="240" w:lineRule="auto"/>
      </w:pPr>
      <w:r w:rsidRPr="00E9015F">
        <w:rPr>
          <w:rFonts w:ascii="VIC" w:eastAsiaTheme="minorEastAsia" w:hAnsi="VIC"/>
          <w:noProof/>
          <w:color w:val="363534" w:themeColor="text1"/>
          <w:sz w:val="20"/>
        </w:rPr>
        <mc:AlternateContent>
          <mc:Choice Requires="wps">
            <w:drawing>
              <wp:anchor distT="0" distB="0" distL="114300" distR="114300" simplePos="0" relativeHeight="251658241" behindDoc="1" locked="0" layoutInCell="1" allowOverlap="1" wp14:anchorId="311A8119" wp14:editId="77EA466C">
                <wp:simplePos x="0" y="0"/>
                <wp:positionH relativeFrom="column">
                  <wp:posOffset>-20955</wp:posOffset>
                </wp:positionH>
                <wp:positionV relativeFrom="paragraph">
                  <wp:posOffset>580390</wp:posOffset>
                </wp:positionV>
                <wp:extent cx="3158490" cy="3927475"/>
                <wp:effectExtent l="0" t="0" r="22860" b="15875"/>
                <wp:wrapTight wrapText="bothSides">
                  <wp:wrapPolygon edited="0">
                    <wp:start x="0" y="0"/>
                    <wp:lineTo x="0" y="21583"/>
                    <wp:lineTo x="21626" y="21583"/>
                    <wp:lineTo x="21626"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3927475"/>
                        </a:xfrm>
                        <a:prstGeom prst="rect">
                          <a:avLst/>
                        </a:prstGeom>
                        <a:solidFill>
                          <a:schemeClr val="tx2">
                            <a:lumMod val="20000"/>
                            <a:lumOff val="8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14:paraId="30D1B3D7" w14:textId="77777777" w:rsidR="00CF6BC4" w:rsidRPr="006908A0" w:rsidRDefault="00CF6BC4" w:rsidP="00CF6BC4">
                            <w:pPr>
                              <w:spacing w:after="60" w:line="240" w:lineRule="auto"/>
                              <w:rPr>
                                <w:rFonts w:ascii="VIC" w:hAnsi="VIC"/>
                                <w:b/>
                                <w:bCs/>
                                <w:iCs/>
                                <w:color w:val="71C5E8" w:themeColor="text2"/>
                                <w:kern w:val="20"/>
                                <w:sz w:val="22"/>
                                <w:szCs w:val="28"/>
                              </w:rPr>
                            </w:pPr>
                            <w:r w:rsidRPr="006908A0">
                              <w:rPr>
                                <w:rFonts w:ascii="VIC" w:hAnsi="VIC"/>
                                <w:b/>
                                <w:bCs/>
                                <w:iCs/>
                                <w:color w:val="71C5E8" w:themeColor="text2"/>
                                <w:kern w:val="20"/>
                                <w:sz w:val="22"/>
                                <w:szCs w:val="28"/>
                              </w:rPr>
                              <w:t>Key Findings</w:t>
                            </w:r>
                          </w:p>
                          <w:p w14:paraId="77ED01B7" w14:textId="77777777" w:rsidR="00CF6BC4" w:rsidRPr="00751A20" w:rsidRDefault="00CF6BC4" w:rsidP="00CF6BC4">
                            <w:pPr>
                              <w:pStyle w:val="Heading2"/>
                              <w:spacing w:before="0" w:after="60" w:line="240" w:lineRule="auto"/>
                              <w:rPr>
                                <w:rFonts w:eastAsiaTheme="minorEastAsia"/>
                                <w:b w:val="0"/>
                                <w:bCs w:val="0"/>
                                <w:iCs w:val="0"/>
                                <w:color w:val="363534" w:themeColor="text1"/>
                                <w:kern w:val="0"/>
                                <w:sz w:val="20"/>
                                <w:szCs w:val="20"/>
                              </w:rPr>
                            </w:pPr>
                            <w:r>
                              <w:rPr>
                                <w:rFonts w:eastAsiaTheme="minorEastAsia"/>
                                <w:b w:val="0"/>
                                <w:bCs w:val="0"/>
                                <w:iCs w:val="0"/>
                                <w:color w:val="363534" w:themeColor="text1"/>
                                <w:kern w:val="0"/>
                                <w:sz w:val="20"/>
                                <w:szCs w:val="20"/>
                              </w:rPr>
                              <w:t>The</w:t>
                            </w:r>
                            <w:r w:rsidRPr="00751A20">
                              <w:rPr>
                                <w:rFonts w:eastAsiaTheme="minorEastAsia"/>
                                <w:b w:val="0"/>
                                <w:bCs w:val="0"/>
                                <w:iCs w:val="0"/>
                                <w:color w:val="363534" w:themeColor="text1"/>
                                <w:kern w:val="0"/>
                                <w:sz w:val="20"/>
                                <w:szCs w:val="20"/>
                              </w:rPr>
                              <w:t xml:space="preserve"> updated analysis shows that:</w:t>
                            </w:r>
                          </w:p>
                          <w:p w14:paraId="5A67B5AD" w14:textId="77777777" w:rsidR="00CF6BC4" w:rsidRPr="00B20EFA" w:rsidRDefault="00CF6BC4" w:rsidP="00CF6BC4">
                            <w:pPr>
                              <w:pStyle w:val="CommentText"/>
                              <w:numPr>
                                <w:ilvl w:val="0"/>
                                <w:numId w:val="19"/>
                              </w:numPr>
                              <w:spacing w:after="60"/>
                              <w:ind w:left="284" w:hanging="284"/>
                              <w:rPr>
                                <w:rFonts w:ascii="VIC" w:hAnsi="VIC"/>
                              </w:rPr>
                            </w:pPr>
                            <w:r w:rsidRPr="00B20EFA">
                              <w:rPr>
                                <w:rFonts w:ascii="VIC" w:hAnsi="VIC"/>
                              </w:rPr>
                              <w:t xml:space="preserve">previous water recovery has resulted in less irrigation </w:t>
                            </w:r>
                            <w:r w:rsidRPr="00B20EFA">
                              <w:rPr>
                                <w:rFonts w:ascii="VIC" w:hAnsi="VIC"/>
                                <w:b/>
                                <w:bCs/>
                              </w:rPr>
                              <w:t>(50% less water use in the GMID)</w:t>
                            </w:r>
                            <w:r w:rsidRPr="00B20EFA">
                              <w:rPr>
                                <w:rFonts w:ascii="VIC" w:hAnsi="VIC"/>
                              </w:rPr>
                              <w:t>, putting the viability of major</w:t>
                            </w:r>
                            <w:r>
                              <w:rPr>
                                <w:rFonts w:ascii="VIC" w:hAnsi="VIC"/>
                              </w:rPr>
                              <w:t xml:space="preserve"> irrigation</w:t>
                            </w:r>
                            <w:r w:rsidRPr="00B20EFA">
                              <w:rPr>
                                <w:rFonts w:ascii="VIC" w:hAnsi="VIC"/>
                              </w:rPr>
                              <w:t xml:space="preserve"> districts and the industries and communities they support under pressure </w:t>
                            </w:r>
                          </w:p>
                          <w:p w14:paraId="57B192C6" w14:textId="7B3E73FC" w:rsidR="00CF6BC4" w:rsidRPr="00B20EFA" w:rsidRDefault="00CF6BC4" w:rsidP="00CF6BC4">
                            <w:pPr>
                              <w:pStyle w:val="CommentText"/>
                              <w:numPr>
                                <w:ilvl w:val="0"/>
                                <w:numId w:val="19"/>
                              </w:numPr>
                              <w:spacing w:after="60"/>
                              <w:ind w:left="284" w:hanging="284"/>
                              <w:rPr>
                                <w:rFonts w:ascii="VIC" w:hAnsi="VIC"/>
                              </w:rPr>
                            </w:pPr>
                            <w:r w:rsidRPr="00B20EFA">
                              <w:rPr>
                                <w:rFonts w:ascii="VIC" w:hAnsi="VIC"/>
                              </w:rPr>
                              <w:t xml:space="preserve">water prices have risen significantly </w:t>
                            </w:r>
                            <w:r w:rsidRPr="00B20EFA">
                              <w:rPr>
                                <w:rFonts w:ascii="VIC" w:hAnsi="VIC"/>
                                <w:b/>
                                <w:bCs/>
                              </w:rPr>
                              <w:t xml:space="preserve">(by an average of $72 per ML) </w:t>
                            </w:r>
                            <w:r w:rsidRPr="00B20EFA">
                              <w:rPr>
                                <w:rFonts w:ascii="VIC" w:hAnsi="VIC"/>
                              </w:rPr>
                              <w:t>due to water recovery from the consumptive pool, particularly in dry years</w:t>
                            </w:r>
                          </w:p>
                          <w:p w14:paraId="5258A978" w14:textId="77777777" w:rsidR="00CF6BC4" w:rsidRPr="00B20EFA" w:rsidRDefault="00CF6BC4" w:rsidP="00CF6BC4">
                            <w:pPr>
                              <w:pStyle w:val="CommentText"/>
                              <w:numPr>
                                <w:ilvl w:val="0"/>
                                <w:numId w:val="19"/>
                              </w:numPr>
                              <w:spacing w:after="60"/>
                              <w:ind w:left="284" w:hanging="284"/>
                              <w:rPr>
                                <w:rFonts w:ascii="VIC" w:hAnsi="VIC"/>
                              </w:rPr>
                            </w:pPr>
                            <w:r w:rsidRPr="00B20EFA">
                              <w:rPr>
                                <w:rFonts w:ascii="VIC" w:hAnsi="VIC"/>
                              </w:rPr>
                              <w:t xml:space="preserve">irrigation businesses are more reliant on the allocation market and have greater exposure to high water market prices – up to </w:t>
                            </w:r>
                            <w:r w:rsidRPr="00B20EFA">
                              <w:rPr>
                                <w:rFonts w:ascii="VIC" w:hAnsi="VIC"/>
                                <w:b/>
                                <w:bCs/>
                              </w:rPr>
                              <w:t>50% of GMID irrigators rely on the allocation market to meet their water needs</w:t>
                            </w:r>
                          </w:p>
                          <w:p w14:paraId="2E6A3DE2" w14:textId="5B224AEB" w:rsidR="00CF6BC4" w:rsidRPr="00B20EFA" w:rsidRDefault="00CF6BC4" w:rsidP="00CF6BC4">
                            <w:pPr>
                              <w:pStyle w:val="CommentText"/>
                              <w:numPr>
                                <w:ilvl w:val="0"/>
                                <w:numId w:val="19"/>
                              </w:numPr>
                              <w:spacing w:after="60"/>
                              <w:ind w:left="284" w:hanging="284"/>
                              <w:rPr>
                                <w:rFonts w:ascii="VIC" w:hAnsi="VIC"/>
                              </w:rPr>
                            </w:pPr>
                            <w:r w:rsidRPr="00B20EFA">
                              <w:rPr>
                                <w:rFonts w:ascii="VIC" w:hAnsi="VIC"/>
                              </w:rPr>
                              <w:t xml:space="preserve">further water recovery from irrigators (buybacks and on-farm projects) will </w:t>
                            </w:r>
                            <w:r>
                              <w:rPr>
                                <w:rFonts w:ascii="VIC" w:hAnsi="VIC"/>
                              </w:rPr>
                              <w:t>add to</w:t>
                            </w:r>
                            <w:r w:rsidRPr="00B20EFA">
                              <w:rPr>
                                <w:rFonts w:ascii="VIC" w:hAnsi="VIC"/>
                              </w:rPr>
                              <w:t xml:space="preserve"> the impacts already being felt and </w:t>
                            </w:r>
                            <w:r w:rsidRPr="00B20EFA">
                              <w:rPr>
                                <w:rFonts w:ascii="VIC" w:hAnsi="VIC"/>
                                <w:b/>
                                <w:bCs/>
                              </w:rPr>
                              <w:t xml:space="preserve">undermine </w:t>
                            </w:r>
                            <w:r w:rsidR="00306AD8">
                              <w:rPr>
                                <w:rFonts w:ascii="VIC" w:hAnsi="VIC"/>
                                <w:b/>
                                <w:bCs/>
                              </w:rPr>
                              <w:t xml:space="preserve">the ability of </w:t>
                            </w:r>
                            <w:r w:rsidR="00306AD8" w:rsidRPr="00B20EFA">
                              <w:rPr>
                                <w:rFonts w:ascii="VIC" w:hAnsi="VIC"/>
                                <w:b/>
                                <w:bCs/>
                              </w:rPr>
                              <w:t xml:space="preserve"> </w:t>
                            </w:r>
                            <w:r w:rsidRPr="00B20EFA">
                              <w:rPr>
                                <w:rFonts w:ascii="VIC" w:hAnsi="VIC"/>
                                <w:b/>
                                <w:bCs/>
                              </w:rPr>
                              <w:t>irrigation</w:t>
                            </w:r>
                            <w:r w:rsidR="00306AD8">
                              <w:rPr>
                                <w:rFonts w:ascii="VIC" w:hAnsi="VIC"/>
                                <w:b/>
                                <w:bCs/>
                              </w:rPr>
                              <w:t xml:space="preserve"> </w:t>
                            </w:r>
                            <w:r w:rsidRPr="00B20EFA">
                              <w:rPr>
                                <w:rFonts w:ascii="VIC" w:hAnsi="VIC"/>
                                <w:b/>
                                <w:bCs/>
                              </w:rPr>
                              <w:t>communities</w:t>
                            </w:r>
                            <w:r w:rsidR="00306AD8">
                              <w:rPr>
                                <w:rFonts w:ascii="VIC" w:hAnsi="VIC"/>
                                <w:b/>
                                <w:bCs/>
                              </w:rPr>
                              <w:t>’</w:t>
                            </w:r>
                            <w:r w:rsidR="00306AD8" w:rsidRPr="00B20EFA">
                              <w:rPr>
                                <w:rFonts w:ascii="VIC" w:hAnsi="VIC"/>
                                <w:b/>
                                <w:bCs/>
                              </w:rPr>
                              <w:t xml:space="preserve"> </w:t>
                            </w:r>
                            <w:r w:rsidR="00306AD8">
                              <w:rPr>
                                <w:rFonts w:ascii="VIC" w:hAnsi="VIC"/>
                                <w:b/>
                                <w:bCs/>
                              </w:rPr>
                              <w:t>t</w:t>
                            </w:r>
                            <w:r w:rsidRPr="00B20EFA">
                              <w:rPr>
                                <w:rFonts w:ascii="VIC" w:hAnsi="VIC"/>
                                <w:b/>
                                <w:bCs/>
                              </w:rPr>
                              <w:t>o plan for the future</w:t>
                            </w:r>
                          </w:p>
                          <w:p w14:paraId="3CD4C00C" w14:textId="77777777" w:rsidR="00CF6BC4" w:rsidRDefault="00CF6BC4" w:rsidP="00CF6BC4">
                            <w:pPr>
                              <w:pStyle w:val="BodyText"/>
                              <w:rPr>
                                <w:rFonts w:ascii="VIC" w:hAnsi="VIC"/>
                                <w:lang w:eastAsia="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1A8119" id="_x0000_t202" coordsize="21600,21600" o:spt="202" path="m,l,21600r21600,l21600,xe">
                <v:stroke joinstyle="miter"/>
                <v:path gradientshapeok="t" o:connecttype="rect"/>
              </v:shapetype>
              <v:shape id="Text Box 2" o:spid="_x0000_s1026" type="#_x0000_t202" style="position:absolute;margin-left:-1.65pt;margin-top:45.7pt;width:248.7pt;height:309.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" fillcolor="#e2f3fa [671]" strokecolor="#71c5e8 [3205]" strokeweight="2pt">
                <v:textbox>
                  <w:txbxContent>
                    <w:p w14:paraId="30D1B3D7" w14:textId="77777777" w:rsidR="00CF6BC4" w:rsidRPr="006908A0" w:rsidRDefault="00CF6BC4" w:rsidP="00CF6BC4">
                      <w:pPr>
                        <w:spacing w:after="60" w:line="240" w:lineRule="auto"/>
                        <w:rPr>
                          <w:rFonts w:ascii="VIC" w:hAnsi="VIC"/>
                          <w:b/>
                          <w:bCs/>
                          <w:iCs/>
                          <w:color w:val="71C5E8" w:themeColor="text2"/>
                          <w:kern w:val="20"/>
                          <w:sz w:val="22"/>
                          <w:szCs w:val="28"/>
                        </w:rPr>
                      </w:pPr>
                      <w:r w:rsidRPr="006908A0">
                        <w:rPr>
                          <w:rFonts w:ascii="VIC" w:hAnsi="VIC"/>
                          <w:b/>
                          <w:bCs/>
                          <w:iCs/>
                          <w:color w:val="71C5E8" w:themeColor="text2"/>
                          <w:kern w:val="20"/>
                          <w:sz w:val="22"/>
                          <w:szCs w:val="28"/>
                        </w:rPr>
                        <w:t>Key Findings</w:t>
                      </w:r>
                    </w:p>
                    <w:p w14:paraId="77ED01B7" w14:textId="77777777" w:rsidR="00CF6BC4" w:rsidRPr="00751A20" w:rsidRDefault="00CF6BC4" w:rsidP="00CF6BC4">
                      <w:pPr>
                        <w:pStyle w:val="Heading2"/>
                        <w:spacing w:before="0" w:after="60" w:line="240" w:lineRule="auto"/>
                        <w:rPr>
                          <w:rFonts w:eastAsiaTheme="minorEastAsia"/>
                          <w:b w:val="0"/>
                          <w:bCs w:val="0"/>
                          <w:iCs w:val="0"/>
                          <w:color w:val="363534" w:themeColor="text1"/>
                          <w:kern w:val="0"/>
                          <w:sz w:val="20"/>
                          <w:szCs w:val="20"/>
                        </w:rPr>
                      </w:pPr>
                      <w:r>
                        <w:rPr>
                          <w:rFonts w:eastAsiaTheme="minorEastAsia"/>
                          <w:b w:val="0"/>
                          <w:bCs w:val="0"/>
                          <w:iCs w:val="0"/>
                          <w:color w:val="363534" w:themeColor="text1"/>
                          <w:kern w:val="0"/>
                          <w:sz w:val="20"/>
                          <w:szCs w:val="20"/>
                        </w:rPr>
                        <w:t>The</w:t>
                      </w:r>
                      <w:r w:rsidRPr="00751A20">
                        <w:rPr>
                          <w:rFonts w:eastAsiaTheme="minorEastAsia"/>
                          <w:b w:val="0"/>
                          <w:bCs w:val="0"/>
                          <w:iCs w:val="0"/>
                          <w:color w:val="363534" w:themeColor="text1"/>
                          <w:kern w:val="0"/>
                          <w:sz w:val="20"/>
                          <w:szCs w:val="20"/>
                        </w:rPr>
                        <w:t xml:space="preserve"> updated analysis shows that:</w:t>
                      </w:r>
                    </w:p>
                    <w:p w14:paraId="5A67B5AD" w14:textId="77777777" w:rsidR="00CF6BC4" w:rsidRPr="00B20EFA" w:rsidRDefault="00CF6BC4" w:rsidP="00CF6BC4">
                      <w:pPr>
                        <w:pStyle w:val="CommentText"/>
                        <w:numPr>
                          <w:ilvl w:val="0"/>
                          <w:numId w:val="19"/>
                        </w:numPr>
                        <w:spacing w:after="60"/>
                        <w:ind w:left="284" w:hanging="284"/>
                        <w:rPr>
                          <w:rFonts w:ascii="VIC" w:hAnsi="VIC"/>
                        </w:rPr>
                      </w:pPr>
                      <w:r w:rsidRPr="00B20EFA">
                        <w:rPr>
                          <w:rFonts w:ascii="VIC" w:hAnsi="VIC"/>
                        </w:rPr>
                        <w:t xml:space="preserve">previous water recovery has resulted in less irrigation </w:t>
                      </w:r>
                      <w:r w:rsidRPr="00B20EFA">
                        <w:rPr>
                          <w:rFonts w:ascii="VIC" w:hAnsi="VIC"/>
                          <w:b/>
                          <w:bCs/>
                        </w:rPr>
                        <w:t>(50% less water use in the GMID)</w:t>
                      </w:r>
                      <w:r w:rsidRPr="00B20EFA">
                        <w:rPr>
                          <w:rFonts w:ascii="VIC" w:hAnsi="VIC"/>
                        </w:rPr>
                        <w:t>, putting the viability of major</w:t>
                      </w:r>
                      <w:r>
                        <w:rPr>
                          <w:rFonts w:ascii="VIC" w:hAnsi="VIC"/>
                        </w:rPr>
                        <w:t xml:space="preserve"> irrigation</w:t>
                      </w:r>
                      <w:r w:rsidRPr="00B20EFA">
                        <w:rPr>
                          <w:rFonts w:ascii="VIC" w:hAnsi="VIC"/>
                        </w:rPr>
                        <w:t xml:space="preserve"> districts and the industries and communities they support under pressure </w:t>
                      </w:r>
                    </w:p>
                    <w:p w14:paraId="57B192C6" w14:textId="7B3E73FC" w:rsidR="00CF6BC4" w:rsidRPr="00B20EFA" w:rsidRDefault="00CF6BC4" w:rsidP="00CF6BC4">
                      <w:pPr>
                        <w:pStyle w:val="CommentText"/>
                        <w:numPr>
                          <w:ilvl w:val="0"/>
                          <w:numId w:val="19"/>
                        </w:numPr>
                        <w:spacing w:after="60"/>
                        <w:ind w:left="284" w:hanging="284"/>
                        <w:rPr>
                          <w:rFonts w:ascii="VIC" w:hAnsi="VIC"/>
                        </w:rPr>
                      </w:pPr>
                      <w:r w:rsidRPr="00B20EFA">
                        <w:rPr>
                          <w:rFonts w:ascii="VIC" w:hAnsi="VIC"/>
                        </w:rPr>
                        <w:t xml:space="preserve">water prices have risen significantly </w:t>
                      </w:r>
                      <w:r w:rsidRPr="00B20EFA">
                        <w:rPr>
                          <w:rFonts w:ascii="VIC" w:hAnsi="VIC"/>
                          <w:b/>
                          <w:bCs/>
                        </w:rPr>
                        <w:t xml:space="preserve">(by an average of $72 per ML) </w:t>
                      </w:r>
                      <w:r w:rsidRPr="00B20EFA">
                        <w:rPr>
                          <w:rFonts w:ascii="VIC" w:hAnsi="VIC"/>
                        </w:rPr>
                        <w:t>due to water recovery from the consumptive pool, particularly in dry years</w:t>
                      </w:r>
                    </w:p>
                    <w:p w14:paraId="5258A978" w14:textId="77777777" w:rsidR="00CF6BC4" w:rsidRPr="00B20EFA" w:rsidRDefault="00CF6BC4" w:rsidP="00CF6BC4">
                      <w:pPr>
                        <w:pStyle w:val="CommentText"/>
                        <w:numPr>
                          <w:ilvl w:val="0"/>
                          <w:numId w:val="19"/>
                        </w:numPr>
                        <w:spacing w:after="60"/>
                        <w:ind w:left="284" w:hanging="284"/>
                        <w:rPr>
                          <w:rFonts w:ascii="VIC" w:hAnsi="VIC"/>
                        </w:rPr>
                      </w:pPr>
                      <w:r w:rsidRPr="00B20EFA">
                        <w:rPr>
                          <w:rFonts w:ascii="VIC" w:hAnsi="VIC"/>
                        </w:rPr>
                        <w:t xml:space="preserve">irrigation businesses are more reliant on the allocation market and have greater exposure to high water market prices – up to </w:t>
                      </w:r>
                      <w:r w:rsidRPr="00B20EFA">
                        <w:rPr>
                          <w:rFonts w:ascii="VIC" w:hAnsi="VIC"/>
                          <w:b/>
                          <w:bCs/>
                        </w:rPr>
                        <w:t>50% of GMID irrigators rely on the allocation market to meet their water needs</w:t>
                      </w:r>
                    </w:p>
                    <w:p w14:paraId="2E6A3DE2" w14:textId="5B224AEB" w:rsidR="00CF6BC4" w:rsidRPr="00B20EFA" w:rsidRDefault="00CF6BC4" w:rsidP="00CF6BC4">
                      <w:pPr>
                        <w:pStyle w:val="CommentText"/>
                        <w:numPr>
                          <w:ilvl w:val="0"/>
                          <w:numId w:val="19"/>
                        </w:numPr>
                        <w:spacing w:after="60"/>
                        <w:ind w:left="284" w:hanging="284"/>
                        <w:rPr>
                          <w:rFonts w:ascii="VIC" w:hAnsi="VIC"/>
                        </w:rPr>
                      </w:pPr>
                      <w:r w:rsidRPr="00B20EFA">
                        <w:rPr>
                          <w:rFonts w:ascii="VIC" w:hAnsi="VIC"/>
                        </w:rPr>
                        <w:t xml:space="preserve">further water recovery from irrigators (buybacks and on-farm projects) will </w:t>
                      </w:r>
                      <w:r>
                        <w:rPr>
                          <w:rFonts w:ascii="VIC" w:hAnsi="VIC"/>
                        </w:rPr>
                        <w:t>add to</w:t>
                      </w:r>
                      <w:r w:rsidRPr="00B20EFA">
                        <w:rPr>
                          <w:rFonts w:ascii="VIC" w:hAnsi="VIC"/>
                        </w:rPr>
                        <w:t xml:space="preserve"> the impacts already being felt and </w:t>
                      </w:r>
                      <w:r w:rsidRPr="00B20EFA">
                        <w:rPr>
                          <w:rFonts w:ascii="VIC" w:hAnsi="VIC"/>
                          <w:b/>
                          <w:bCs/>
                        </w:rPr>
                        <w:t xml:space="preserve">undermine </w:t>
                      </w:r>
                      <w:r w:rsidR="00306AD8">
                        <w:rPr>
                          <w:rFonts w:ascii="VIC" w:hAnsi="VIC"/>
                          <w:b/>
                          <w:bCs/>
                        </w:rPr>
                        <w:t xml:space="preserve">the ability of </w:t>
                      </w:r>
                      <w:r w:rsidR="00306AD8" w:rsidRPr="00B20EFA">
                        <w:rPr>
                          <w:rFonts w:ascii="VIC" w:hAnsi="VIC"/>
                          <w:b/>
                          <w:bCs/>
                        </w:rPr>
                        <w:t xml:space="preserve"> </w:t>
                      </w:r>
                      <w:r w:rsidRPr="00B20EFA">
                        <w:rPr>
                          <w:rFonts w:ascii="VIC" w:hAnsi="VIC"/>
                          <w:b/>
                          <w:bCs/>
                        </w:rPr>
                        <w:t>irrigation</w:t>
                      </w:r>
                      <w:r w:rsidR="00306AD8">
                        <w:rPr>
                          <w:rFonts w:ascii="VIC" w:hAnsi="VIC"/>
                          <w:b/>
                          <w:bCs/>
                        </w:rPr>
                        <w:t xml:space="preserve"> </w:t>
                      </w:r>
                      <w:r w:rsidRPr="00B20EFA">
                        <w:rPr>
                          <w:rFonts w:ascii="VIC" w:hAnsi="VIC"/>
                          <w:b/>
                          <w:bCs/>
                        </w:rPr>
                        <w:t>communities</w:t>
                      </w:r>
                      <w:r w:rsidR="00306AD8">
                        <w:rPr>
                          <w:rFonts w:ascii="VIC" w:hAnsi="VIC"/>
                          <w:b/>
                          <w:bCs/>
                        </w:rPr>
                        <w:t>’</w:t>
                      </w:r>
                      <w:r w:rsidR="00306AD8" w:rsidRPr="00B20EFA">
                        <w:rPr>
                          <w:rFonts w:ascii="VIC" w:hAnsi="VIC"/>
                          <w:b/>
                          <w:bCs/>
                        </w:rPr>
                        <w:t xml:space="preserve"> </w:t>
                      </w:r>
                      <w:r w:rsidR="00306AD8">
                        <w:rPr>
                          <w:rFonts w:ascii="VIC" w:hAnsi="VIC"/>
                          <w:b/>
                          <w:bCs/>
                        </w:rPr>
                        <w:t>t</w:t>
                      </w:r>
                      <w:r w:rsidRPr="00B20EFA">
                        <w:rPr>
                          <w:rFonts w:ascii="VIC" w:hAnsi="VIC"/>
                          <w:b/>
                          <w:bCs/>
                        </w:rPr>
                        <w:t>o plan for the future</w:t>
                      </w:r>
                    </w:p>
                    <w:p w14:paraId="3CD4C00C" w14:textId="77777777" w:rsidR="00CF6BC4" w:rsidRDefault="00CF6BC4" w:rsidP="00CF6BC4">
                      <w:pPr>
                        <w:pStyle w:val="BodyText"/>
                        <w:rPr>
                          <w:rFonts w:ascii="VIC" w:hAnsi="VIC"/>
                          <w:lang w:eastAsia="en-AU"/>
                        </w:rPr>
                      </w:pPr>
                    </w:p>
                  </w:txbxContent>
                </v:textbox>
                <w10:wrap type="tight"/>
              </v:shape>
            </w:pict>
          </mc:Fallback>
        </mc:AlternateContent>
      </w:r>
      <w:r w:rsidR="0088448F" w:rsidRPr="00E9015F">
        <w:rPr>
          <w:rFonts w:ascii="VIC" w:eastAsiaTheme="minorEastAsia" w:hAnsi="VIC"/>
          <w:color w:val="363534" w:themeColor="text1"/>
          <w:sz w:val="20"/>
        </w:rPr>
        <w:t xml:space="preserve">Frontier Economics and Tim Cummins have updated their analysis </w:t>
      </w:r>
      <w:r w:rsidR="001F3243">
        <w:rPr>
          <w:rFonts w:ascii="VIC" w:eastAsiaTheme="minorEastAsia" w:hAnsi="VIC"/>
          <w:color w:val="363534" w:themeColor="text1"/>
          <w:sz w:val="20"/>
        </w:rPr>
        <w:t>on the socio-economic impacts of Basin Plan</w:t>
      </w:r>
      <w:r w:rsidR="008D7D55">
        <w:rPr>
          <w:rFonts w:ascii="VIC" w:eastAsiaTheme="minorEastAsia" w:hAnsi="VIC"/>
          <w:color w:val="363534" w:themeColor="text1"/>
          <w:sz w:val="20"/>
        </w:rPr>
        <w:t xml:space="preserve"> water recovery</w:t>
      </w:r>
      <w:r w:rsidR="001F3243">
        <w:rPr>
          <w:rFonts w:ascii="VIC" w:eastAsiaTheme="minorEastAsia" w:hAnsi="VIC"/>
          <w:color w:val="363534" w:themeColor="text1"/>
          <w:sz w:val="20"/>
        </w:rPr>
        <w:t xml:space="preserve"> from 2017</w:t>
      </w:r>
      <w:r w:rsidR="00F67998">
        <w:rPr>
          <w:rStyle w:val="FootnoteReference"/>
          <w:rFonts w:ascii="VIC" w:eastAsiaTheme="minorEastAsia" w:hAnsi="VIC"/>
          <w:sz w:val="20"/>
        </w:rPr>
        <w:footnoteReference w:id="2"/>
      </w:r>
      <w:r w:rsidR="00E9015F">
        <w:rPr>
          <w:rFonts w:ascii="VIC" w:hAnsi="VIC" w:cs="Times New Roman"/>
          <w:color w:val="363534" w:themeColor="text1"/>
          <w:sz w:val="20"/>
          <w:lang w:eastAsia="en-US"/>
        </w:rPr>
        <w:t>.</w:t>
      </w:r>
    </w:p>
    <w:p w14:paraId="62B3F6C5" w14:textId="21E68209" w:rsidR="00B60823" w:rsidRPr="00F9650F" w:rsidRDefault="00A0371C" w:rsidP="00F9650F">
      <w:pPr>
        <w:pStyle w:val="Heading2"/>
        <w:spacing w:before="0"/>
      </w:pPr>
      <w:r w:rsidRPr="00F9650F">
        <w:t>Socio-economic i</w:t>
      </w:r>
      <w:r w:rsidR="00F93C9A" w:rsidRPr="00F9650F">
        <w:t xml:space="preserve">mpacts </w:t>
      </w:r>
      <w:r w:rsidR="001F3243" w:rsidRPr="00F9650F">
        <w:t xml:space="preserve">of water recovery </w:t>
      </w:r>
      <w:r w:rsidR="001C3661" w:rsidRPr="00F9650F">
        <w:t xml:space="preserve">on irrigation </w:t>
      </w:r>
      <w:r w:rsidR="001F3243" w:rsidRPr="00F9650F">
        <w:t>industries and communities</w:t>
      </w:r>
    </w:p>
    <w:p w14:paraId="6C6BDEF4" w14:textId="6B9DA10A" w:rsidR="008F3BB7" w:rsidRPr="00AC2709" w:rsidRDefault="008F3BB7" w:rsidP="00097394">
      <w:pPr>
        <w:pStyle w:val="Heading3"/>
      </w:pPr>
      <w:r w:rsidRPr="00AC2709">
        <w:t xml:space="preserve">Water recovery has continued to reduce water use in the Goulburn Murray Irrigation District (GMID) impacting agricultural production, in particular dairy </w:t>
      </w:r>
    </w:p>
    <w:p w14:paraId="6D2B1CFB" w14:textId="772ED71F" w:rsidR="008F3BB7" w:rsidRDefault="00507266" w:rsidP="00B25EF2">
      <w:pPr>
        <w:spacing w:before="160" w:after="120"/>
        <w:rPr>
          <w:rFonts w:ascii="VIC" w:eastAsiaTheme="minorEastAsia" w:hAnsi="VIC"/>
        </w:rPr>
      </w:pPr>
      <w:r>
        <w:rPr>
          <w:rFonts w:ascii="VIC" w:eastAsiaTheme="minorEastAsia" w:hAnsi="VIC"/>
        </w:rPr>
        <w:t xml:space="preserve">The </w:t>
      </w:r>
      <w:r w:rsidR="006908A0">
        <w:rPr>
          <w:rFonts w:ascii="VIC" w:eastAsiaTheme="minorEastAsia" w:hAnsi="VIC"/>
        </w:rPr>
        <w:t>2017</w:t>
      </w:r>
      <w:r>
        <w:rPr>
          <w:rFonts w:ascii="VIC" w:eastAsiaTheme="minorEastAsia" w:hAnsi="VIC"/>
        </w:rPr>
        <w:t xml:space="preserve"> analysis found water use in the GMID would have been </w:t>
      </w:r>
      <w:r w:rsidR="007959C3">
        <w:rPr>
          <w:rFonts w:ascii="VIC" w:eastAsiaTheme="minorEastAsia" w:hAnsi="VIC"/>
        </w:rPr>
        <w:t>30% higher</w:t>
      </w:r>
      <w:r w:rsidR="00EB6B18">
        <w:rPr>
          <w:rFonts w:ascii="VIC" w:eastAsiaTheme="minorEastAsia" w:hAnsi="VIC"/>
        </w:rPr>
        <w:t xml:space="preserve"> in </w:t>
      </w:r>
      <w:r w:rsidR="00904FE2">
        <w:rPr>
          <w:rFonts w:ascii="VIC" w:eastAsiaTheme="minorEastAsia" w:hAnsi="VIC"/>
        </w:rPr>
        <w:t>the</w:t>
      </w:r>
      <w:r w:rsidR="00E1541A">
        <w:rPr>
          <w:rFonts w:ascii="VIC" w:eastAsiaTheme="minorEastAsia" w:hAnsi="VIC"/>
        </w:rPr>
        <w:t xml:space="preserve"> </w:t>
      </w:r>
      <w:r w:rsidR="00B6297D">
        <w:rPr>
          <w:rFonts w:ascii="VIC" w:eastAsiaTheme="minorEastAsia" w:hAnsi="VIC"/>
        </w:rPr>
        <w:t xml:space="preserve">previous </w:t>
      </w:r>
      <w:r w:rsidR="00B6297D" w:rsidRPr="00B6297D">
        <w:rPr>
          <w:rFonts w:ascii="VIC" w:eastAsiaTheme="minorEastAsia" w:hAnsi="VIC"/>
        </w:rPr>
        <w:t>three years (2013</w:t>
      </w:r>
      <w:r w:rsidR="0017602B">
        <w:rPr>
          <w:rFonts w:ascii="VIC" w:eastAsiaTheme="minorEastAsia" w:hAnsi="VIC"/>
        </w:rPr>
        <w:t>-</w:t>
      </w:r>
      <w:r w:rsidR="00B6297D" w:rsidRPr="00B6297D">
        <w:rPr>
          <w:rFonts w:ascii="VIC" w:eastAsiaTheme="minorEastAsia" w:hAnsi="VIC"/>
        </w:rPr>
        <w:t>14 to 2015</w:t>
      </w:r>
      <w:r w:rsidR="0017602B">
        <w:rPr>
          <w:rFonts w:ascii="VIC" w:eastAsiaTheme="minorEastAsia" w:hAnsi="VIC"/>
        </w:rPr>
        <w:t>-</w:t>
      </w:r>
      <w:r w:rsidR="00B6297D" w:rsidRPr="00B6297D">
        <w:rPr>
          <w:rFonts w:ascii="VIC" w:eastAsiaTheme="minorEastAsia" w:hAnsi="VIC"/>
        </w:rPr>
        <w:t>16)</w:t>
      </w:r>
      <w:r w:rsidR="00904FE2">
        <w:rPr>
          <w:rFonts w:ascii="VIC" w:eastAsiaTheme="minorEastAsia" w:hAnsi="VIC"/>
        </w:rPr>
        <w:t>. Th</w:t>
      </w:r>
      <w:r w:rsidR="00003B5E">
        <w:rPr>
          <w:rFonts w:ascii="VIC" w:eastAsiaTheme="minorEastAsia" w:hAnsi="VIC"/>
        </w:rPr>
        <w:t xml:space="preserve">is </w:t>
      </w:r>
      <w:r w:rsidR="00CC6051">
        <w:rPr>
          <w:rFonts w:ascii="VIC" w:eastAsiaTheme="minorEastAsia" w:hAnsi="VIC"/>
        </w:rPr>
        <w:t>update shows that i</w:t>
      </w:r>
      <w:r w:rsidR="008F3BB7" w:rsidRPr="00A50FBD">
        <w:rPr>
          <w:rFonts w:ascii="VIC" w:eastAsiaTheme="minorEastAsia" w:hAnsi="VIC"/>
        </w:rPr>
        <w:t xml:space="preserve">f water recovery had not occurred, water use in the GMID could be expected to be about 50% higher in recent years (2018-19 to 2021-22). </w:t>
      </w:r>
      <w:r w:rsidR="00FC3077">
        <w:rPr>
          <w:rFonts w:ascii="VIC" w:eastAsiaTheme="minorEastAsia" w:hAnsi="VIC"/>
        </w:rPr>
        <w:t>Subsequently</w:t>
      </w:r>
      <w:r w:rsidR="008F3BB7" w:rsidRPr="00A50FBD">
        <w:rPr>
          <w:rFonts w:ascii="VIC" w:eastAsiaTheme="minorEastAsia" w:hAnsi="VIC"/>
        </w:rPr>
        <w:t>, GMID milk production could be expected to have been about 50% higher than observed</w:t>
      </w:r>
      <w:r w:rsidR="00FC3077">
        <w:rPr>
          <w:rFonts w:ascii="VIC" w:eastAsiaTheme="minorEastAsia" w:hAnsi="VIC"/>
        </w:rPr>
        <w:t xml:space="preserve"> in recent years</w:t>
      </w:r>
      <w:r w:rsidR="008F3BB7" w:rsidRPr="00A50FBD">
        <w:rPr>
          <w:rFonts w:ascii="VIC" w:eastAsiaTheme="minorEastAsia" w:hAnsi="VIC"/>
        </w:rPr>
        <w:t>. Th</w:t>
      </w:r>
      <w:r w:rsidR="00FC3077">
        <w:rPr>
          <w:rFonts w:ascii="VIC" w:eastAsiaTheme="minorEastAsia" w:hAnsi="VIC"/>
        </w:rPr>
        <w:t>is</w:t>
      </w:r>
      <w:r w:rsidR="008F3BB7" w:rsidRPr="00A50FBD">
        <w:rPr>
          <w:rFonts w:ascii="VIC" w:eastAsiaTheme="minorEastAsia" w:hAnsi="VIC"/>
        </w:rPr>
        <w:t xml:space="preserve"> foregone production would have had significant flow-on </w:t>
      </w:r>
      <w:r w:rsidR="00FC3077">
        <w:rPr>
          <w:rFonts w:ascii="VIC" w:eastAsiaTheme="minorEastAsia" w:hAnsi="VIC"/>
        </w:rPr>
        <w:t xml:space="preserve">benefits in </w:t>
      </w:r>
      <w:r w:rsidR="008F3BB7" w:rsidRPr="00A50FBD">
        <w:rPr>
          <w:rFonts w:ascii="VIC" w:eastAsiaTheme="minorEastAsia" w:hAnsi="VIC"/>
        </w:rPr>
        <w:t>towns and communities where farm inputs are sourced and dairy manufacturing occurs.</w:t>
      </w:r>
    </w:p>
    <w:p w14:paraId="04B34F1A" w14:textId="2F074945" w:rsidR="00E9015F" w:rsidRPr="001F3243" w:rsidRDefault="00E9015F" w:rsidP="00097394">
      <w:pPr>
        <w:pStyle w:val="Heading3"/>
      </w:pPr>
      <w:r w:rsidRPr="001F3243">
        <w:t>Buybacks and on-farm water recovery have pushed up water prices and more irrigators are dependent on the water market</w:t>
      </w:r>
    </w:p>
    <w:p w14:paraId="6691D0E9" w14:textId="77777777" w:rsidR="00F37DA4" w:rsidRDefault="00E9015F" w:rsidP="00B25EF2">
      <w:pPr>
        <w:spacing w:before="160" w:after="120"/>
        <w:rPr>
          <w:rFonts w:ascii="VIC" w:eastAsiaTheme="minorEastAsia" w:hAnsi="VIC"/>
        </w:rPr>
      </w:pPr>
      <w:r w:rsidRPr="005465F6">
        <w:rPr>
          <w:rFonts w:ascii="VIC" w:eastAsiaTheme="minorEastAsia" w:hAnsi="VIC"/>
        </w:rPr>
        <w:t xml:space="preserve">Evidence from a range of water market experts </w:t>
      </w:r>
      <w:r>
        <w:rPr>
          <w:rFonts w:ascii="VIC" w:eastAsiaTheme="minorEastAsia" w:hAnsi="VIC"/>
        </w:rPr>
        <w:t>including ABARES</w:t>
      </w:r>
      <w:bookmarkStart w:id="0" w:name="_Ref113614613"/>
      <w:r w:rsidRPr="00850913">
        <w:rPr>
          <w:rFonts w:eastAsiaTheme="minorEastAsia"/>
          <w:vertAlign w:val="superscript"/>
        </w:rPr>
        <w:footnoteReference w:id="3"/>
      </w:r>
      <w:bookmarkEnd w:id="0"/>
      <w:r w:rsidRPr="00850913">
        <w:rPr>
          <w:rFonts w:ascii="VIC" w:eastAsiaTheme="minorEastAsia" w:hAnsi="VIC"/>
          <w:vertAlign w:val="superscript"/>
        </w:rPr>
        <w:t xml:space="preserve"> </w:t>
      </w:r>
      <w:r>
        <w:rPr>
          <w:rFonts w:ascii="VIC" w:eastAsiaTheme="minorEastAsia" w:hAnsi="VIC"/>
        </w:rPr>
        <w:t>and Aither</w:t>
      </w:r>
      <w:r w:rsidRPr="00850913">
        <w:rPr>
          <w:rFonts w:eastAsiaTheme="minorEastAsia"/>
          <w:vertAlign w:val="superscript"/>
        </w:rPr>
        <w:footnoteReference w:id="4"/>
      </w:r>
      <w:r w:rsidRPr="00850913">
        <w:rPr>
          <w:rFonts w:ascii="VIC" w:eastAsiaTheme="minorEastAsia" w:hAnsi="VIC"/>
          <w:vertAlign w:val="superscript"/>
        </w:rPr>
        <w:t xml:space="preserve"> </w:t>
      </w:r>
      <w:r>
        <w:rPr>
          <w:rFonts w:ascii="VIC" w:eastAsiaTheme="minorEastAsia" w:hAnsi="VIC"/>
        </w:rPr>
        <w:t>show</w:t>
      </w:r>
      <w:r w:rsidRPr="005465F6">
        <w:rPr>
          <w:rFonts w:ascii="VIC" w:eastAsiaTheme="minorEastAsia" w:hAnsi="VIC"/>
        </w:rPr>
        <w:t xml:space="preserve"> that</w:t>
      </w:r>
      <w:r>
        <w:rPr>
          <w:rFonts w:ascii="VIC" w:eastAsiaTheme="minorEastAsia" w:hAnsi="VIC"/>
        </w:rPr>
        <w:t xml:space="preserve"> buybacks and </w:t>
      </w:r>
      <w:r w:rsidRPr="005465F6">
        <w:rPr>
          <w:rFonts w:ascii="VIC" w:eastAsiaTheme="minorEastAsia" w:hAnsi="VIC"/>
        </w:rPr>
        <w:t>on-farm projects that permanently take water out of the consumptive pool</w:t>
      </w:r>
      <w:r>
        <w:rPr>
          <w:rFonts w:ascii="VIC" w:eastAsiaTheme="minorEastAsia" w:hAnsi="VIC"/>
        </w:rPr>
        <w:t xml:space="preserve"> have </w:t>
      </w:r>
      <w:r w:rsidRPr="005465F6">
        <w:rPr>
          <w:rFonts w:ascii="VIC" w:eastAsiaTheme="minorEastAsia" w:hAnsi="VIC"/>
        </w:rPr>
        <w:t>put upward pressure on water prices across the Basin</w:t>
      </w:r>
      <w:r>
        <w:rPr>
          <w:rFonts w:ascii="VIC" w:eastAsiaTheme="minorEastAsia" w:hAnsi="VIC"/>
        </w:rPr>
        <w:t>.</w:t>
      </w:r>
      <w:r w:rsidR="00B20EFA">
        <w:rPr>
          <w:rFonts w:ascii="VIC" w:eastAsiaTheme="minorEastAsia" w:hAnsi="VIC"/>
        </w:rPr>
        <w:t xml:space="preserve"> </w:t>
      </w:r>
    </w:p>
    <w:p w14:paraId="56E50FF2" w14:textId="5509731C" w:rsidR="00E9015F" w:rsidRPr="00D168B6" w:rsidRDefault="00E9015F" w:rsidP="00B25EF2">
      <w:pPr>
        <w:spacing w:before="160" w:after="120"/>
        <w:rPr>
          <w:rFonts w:ascii="VIC" w:eastAsiaTheme="minorEastAsia" w:hAnsi="VIC"/>
        </w:rPr>
      </w:pPr>
      <w:r>
        <w:rPr>
          <w:rFonts w:ascii="VIC" w:eastAsiaTheme="minorEastAsia" w:hAnsi="VIC"/>
        </w:rPr>
        <w:t>ABARES estimate water recovery to date has increased allocation prices by an average of $72/ML in the southern MDB.</w:t>
      </w:r>
      <w:r w:rsidR="00525733">
        <w:rPr>
          <w:rFonts w:ascii="VIC" w:eastAsiaTheme="minorEastAsia" w:hAnsi="VIC"/>
        </w:rPr>
        <w:t xml:space="preserve"> </w:t>
      </w:r>
      <w:r w:rsidR="009E19A8" w:rsidRPr="00D168B6">
        <w:rPr>
          <w:rFonts w:ascii="VIC" w:eastAsiaTheme="minorEastAsia" w:hAnsi="VIC"/>
        </w:rPr>
        <w:t xml:space="preserve">This affects the large proportion of irrigators </w:t>
      </w:r>
      <w:r w:rsidR="00B63B14">
        <w:rPr>
          <w:rFonts w:ascii="VIC" w:eastAsiaTheme="minorEastAsia" w:hAnsi="VIC"/>
        </w:rPr>
        <w:t xml:space="preserve">who depend </w:t>
      </w:r>
      <w:r w:rsidR="009E19A8" w:rsidRPr="00D168B6">
        <w:rPr>
          <w:rFonts w:ascii="VIC" w:eastAsiaTheme="minorEastAsia" w:hAnsi="VIC"/>
        </w:rPr>
        <w:t xml:space="preserve">on the market </w:t>
      </w:r>
      <w:r w:rsidR="00B63B14">
        <w:rPr>
          <w:rFonts w:ascii="VIC" w:eastAsiaTheme="minorEastAsia" w:hAnsi="VIC"/>
        </w:rPr>
        <w:t xml:space="preserve">as a result of </w:t>
      </w:r>
      <w:r w:rsidR="009E19A8" w:rsidRPr="00D168B6">
        <w:rPr>
          <w:rFonts w:ascii="VIC" w:eastAsiaTheme="minorEastAsia" w:hAnsi="VIC"/>
        </w:rPr>
        <w:t>buybacks and on-farm programs</w:t>
      </w:r>
      <w:r w:rsidR="000E73FA">
        <w:rPr>
          <w:rFonts w:ascii="VIC" w:eastAsiaTheme="minorEastAsia" w:hAnsi="VIC"/>
        </w:rPr>
        <w:t xml:space="preserve">; </w:t>
      </w:r>
      <w:r w:rsidR="009E19A8" w:rsidRPr="00D168B6">
        <w:rPr>
          <w:rFonts w:ascii="VIC" w:eastAsiaTheme="minorEastAsia" w:hAnsi="VIC"/>
        </w:rPr>
        <w:t>54% of dairy farmers surveyed in the GMID</w:t>
      </w:r>
      <w:r w:rsidR="00B20EFA">
        <w:rPr>
          <w:rFonts w:ascii="VIC" w:eastAsiaTheme="minorEastAsia" w:hAnsi="VIC"/>
        </w:rPr>
        <w:t xml:space="preserve"> </w:t>
      </w:r>
      <w:r w:rsidR="009E19A8" w:rsidRPr="00D168B6">
        <w:rPr>
          <w:rFonts w:ascii="VIC" w:eastAsiaTheme="minorEastAsia" w:hAnsi="VIC"/>
        </w:rPr>
        <w:t>identified that allocation trade makes up a large part of their farm water use</w:t>
      </w:r>
      <w:r w:rsidR="009E19A8" w:rsidRPr="00D168B6">
        <w:rPr>
          <w:rStyle w:val="FootnoteReference"/>
          <w:rFonts w:ascii="VIC" w:eastAsiaTheme="minorEastAsia" w:hAnsi="VIC"/>
        </w:rPr>
        <w:footnoteReference w:id="5"/>
      </w:r>
      <w:r w:rsidR="009E19A8" w:rsidRPr="00D168B6">
        <w:rPr>
          <w:rFonts w:ascii="VIC" w:eastAsiaTheme="minorEastAsia" w:hAnsi="VIC"/>
        </w:rPr>
        <w:t xml:space="preserve"> </w:t>
      </w:r>
    </w:p>
    <w:p w14:paraId="1FCACC02" w14:textId="0844A79F" w:rsidR="00E9015F" w:rsidRPr="001F3243" w:rsidRDefault="00E9015F" w:rsidP="2B8E8F5E">
      <w:pPr>
        <w:pStyle w:val="Heading3"/>
        <w:numPr>
          <w:ilvl w:val="2"/>
          <w:numId w:val="0"/>
        </w:numPr>
      </w:pPr>
      <w:r w:rsidRPr="001F3243">
        <w:lastRenderedPageBreak/>
        <w:t>On-farm projects that require transfer of entitlement benefit the participant, but have adverse effects on other water users and irrigation communities</w:t>
      </w:r>
    </w:p>
    <w:p w14:paraId="420123EC" w14:textId="2DB54709" w:rsidR="00E9015F" w:rsidRDefault="00E9015F" w:rsidP="00B25EF2">
      <w:pPr>
        <w:spacing w:before="160" w:after="120"/>
        <w:rPr>
          <w:rFonts w:ascii="VIC" w:eastAsiaTheme="minorEastAsia" w:hAnsi="VIC"/>
        </w:rPr>
      </w:pPr>
      <w:r>
        <w:rPr>
          <w:rFonts w:ascii="VIC" w:eastAsiaTheme="minorEastAsia" w:hAnsi="VIC"/>
        </w:rPr>
        <w:t>Building on the findings of analysis in</w:t>
      </w:r>
      <w:r w:rsidRPr="00F30D94">
        <w:rPr>
          <w:rFonts w:ascii="VIC" w:eastAsiaTheme="minorEastAsia" w:hAnsi="VIC"/>
        </w:rPr>
        <w:t xml:space="preserve"> 2017</w:t>
      </w:r>
      <w:r>
        <w:rPr>
          <w:rFonts w:ascii="VIC" w:eastAsiaTheme="minorEastAsia" w:hAnsi="VIC"/>
        </w:rPr>
        <w:t xml:space="preserve">, </w:t>
      </w:r>
      <w:r w:rsidR="262D4C01" w:rsidRPr="7CF51AFD">
        <w:rPr>
          <w:rFonts w:ascii="VIC" w:eastAsiaTheme="minorEastAsia" w:hAnsi="VIC"/>
        </w:rPr>
        <w:t xml:space="preserve">and </w:t>
      </w:r>
      <w:r>
        <w:rPr>
          <w:rFonts w:ascii="VIC" w:eastAsiaTheme="minorEastAsia" w:hAnsi="VIC"/>
        </w:rPr>
        <w:t>more r</w:t>
      </w:r>
      <w:r w:rsidRPr="00A50FBD">
        <w:rPr>
          <w:rFonts w:ascii="VIC" w:eastAsiaTheme="minorEastAsia" w:hAnsi="VIC"/>
        </w:rPr>
        <w:t xml:space="preserve">ecent </w:t>
      </w:r>
      <w:r>
        <w:rPr>
          <w:rFonts w:ascii="VIC" w:eastAsiaTheme="minorEastAsia" w:hAnsi="VIC"/>
        </w:rPr>
        <w:t>reports</w:t>
      </w:r>
      <w:r w:rsidR="002E2F05">
        <w:rPr>
          <w:rFonts w:ascii="VIC" w:eastAsiaTheme="minorEastAsia" w:hAnsi="VIC"/>
        </w:rPr>
        <w:t xml:space="preserve"> </w:t>
      </w:r>
      <w:r w:rsidR="005A346A">
        <w:rPr>
          <w:rFonts w:ascii="VIC" w:eastAsiaTheme="minorEastAsia" w:hAnsi="VIC"/>
        </w:rPr>
        <w:t>including</w:t>
      </w:r>
      <w:r w:rsidR="00613ED0">
        <w:rPr>
          <w:rFonts w:ascii="VIC" w:eastAsiaTheme="minorEastAsia" w:hAnsi="VIC"/>
        </w:rPr>
        <w:t xml:space="preserve"> the </w:t>
      </w:r>
      <w:r w:rsidR="00075E43">
        <w:rPr>
          <w:rFonts w:ascii="VIC" w:eastAsiaTheme="minorEastAsia" w:hAnsi="VIC"/>
        </w:rPr>
        <w:t>2020</w:t>
      </w:r>
      <w:r w:rsidR="002E2F05">
        <w:rPr>
          <w:rFonts w:ascii="VIC" w:eastAsiaTheme="minorEastAsia" w:hAnsi="VIC"/>
        </w:rPr>
        <w:t xml:space="preserve"> Bas</w:t>
      </w:r>
      <w:r w:rsidRPr="00A50FBD">
        <w:rPr>
          <w:rFonts w:ascii="VIC" w:eastAsiaTheme="minorEastAsia" w:hAnsi="VIC"/>
        </w:rPr>
        <w:t>in Plan evaluation and the Sefton review</w:t>
      </w:r>
      <w:r w:rsidR="00B97EFF">
        <w:rPr>
          <w:rFonts w:ascii="VIC" w:eastAsiaTheme="minorEastAsia" w:hAnsi="VIC"/>
        </w:rPr>
        <w:t>,</w:t>
      </w:r>
      <w:r w:rsidRPr="00A50FBD">
        <w:rPr>
          <w:rFonts w:ascii="VIC" w:eastAsiaTheme="minorEastAsia" w:hAnsi="VIC"/>
        </w:rPr>
        <w:t xml:space="preserve"> </w:t>
      </w:r>
      <w:r w:rsidR="00D359C2">
        <w:rPr>
          <w:rFonts w:ascii="VIC" w:eastAsiaTheme="minorEastAsia" w:hAnsi="VIC"/>
        </w:rPr>
        <w:t xml:space="preserve">the 2022 analysis </w:t>
      </w:r>
      <w:r>
        <w:rPr>
          <w:rFonts w:ascii="VIC" w:eastAsiaTheme="minorEastAsia" w:hAnsi="VIC"/>
        </w:rPr>
        <w:t>confirm</w:t>
      </w:r>
      <w:r w:rsidR="00D359C2">
        <w:rPr>
          <w:rFonts w:ascii="VIC" w:eastAsiaTheme="minorEastAsia" w:hAnsi="VIC"/>
        </w:rPr>
        <w:t>s</w:t>
      </w:r>
      <w:r>
        <w:rPr>
          <w:rFonts w:ascii="VIC" w:eastAsiaTheme="minorEastAsia" w:hAnsi="VIC"/>
        </w:rPr>
        <w:t xml:space="preserve"> the effects of on-farm programs:</w:t>
      </w:r>
    </w:p>
    <w:p w14:paraId="40CBDB3E" w14:textId="3E827D3E" w:rsidR="00E9015F" w:rsidRDefault="00E9015F" w:rsidP="00B25EF2">
      <w:pPr>
        <w:pStyle w:val="ListParagraph"/>
        <w:numPr>
          <w:ilvl w:val="0"/>
          <w:numId w:val="25"/>
        </w:numPr>
        <w:spacing w:before="160" w:after="120"/>
        <w:ind w:left="360"/>
        <w:contextualSpacing w:val="0"/>
        <w:rPr>
          <w:rFonts w:ascii="VIC" w:hAnsi="VIC" w:cs="Times New Roman"/>
        </w:rPr>
      </w:pPr>
      <w:r w:rsidRPr="006908A0">
        <w:rPr>
          <w:rFonts w:ascii="VIC" w:hAnsi="VIC" w:cs="Times New Roman"/>
        </w:rPr>
        <w:t>irrigators who received an irrigation infrastructure subsidy significantly increased (21-28%) their water extraction, relative to those who did not receive any grants</w:t>
      </w:r>
      <w:r w:rsidR="006C4897">
        <w:rPr>
          <w:rStyle w:val="FootnoteReference"/>
          <w:rFonts w:ascii="VIC" w:hAnsi="VIC" w:cs="Times New Roman"/>
        </w:rPr>
        <w:footnoteReference w:id="6"/>
      </w:r>
    </w:p>
    <w:p w14:paraId="67A6B070" w14:textId="396BF722" w:rsidR="00E9015F" w:rsidRPr="00436573" w:rsidRDefault="005A346A" w:rsidP="00B25EF2">
      <w:pPr>
        <w:pStyle w:val="ListParagraph"/>
        <w:numPr>
          <w:ilvl w:val="0"/>
          <w:numId w:val="25"/>
        </w:numPr>
        <w:spacing w:before="160" w:after="120"/>
        <w:ind w:left="360"/>
        <w:contextualSpacing w:val="0"/>
        <w:rPr>
          <w:rFonts w:ascii="VIC" w:hAnsi="VIC" w:cs="Times New Roman"/>
        </w:rPr>
      </w:pPr>
      <w:r>
        <w:rPr>
          <w:rFonts w:ascii="VIC" w:hAnsi="VIC" w:cs="Times New Roman"/>
        </w:rPr>
        <w:t>i</w:t>
      </w:r>
      <w:r w:rsidR="00E9015F">
        <w:rPr>
          <w:rFonts w:ascii="VIC" w:hAnsi="VIC" w:cs="Times New Roman"/>
        </w:rPr>
        <w:t>ncreasing on-farm water demand while reducing supply via entitlement transfer increases allocation prices – likely around double the</w:t>
      </w:r>
      <w:r w:rsidR="00AD3E85">
        <w:rPr>
          <w:rFonts w:ascii="VIC" w:hAnsi="VIC" w:cs="Times New Roman"/>
        </w:rPr>
        <w:t xml:space="preserve"> price</w:t>
      </w:r>
      <w:r w:rsidR="00E9015F">
        <w:rPr>
          <w:rFonts w:ascii="VIC" w:hAnsi="VIC" w:cs="Times New Roman"/>
        </w:rPr>
        <w:t xml:space="preserve"> impact of buybacks</w:t>
      </w:r>
      <w:r w:rsidR="006C4897" w:rsidRPr="006C4897">
        <w:rPr>
          <w:rFonts w:ascii="VIC" w:hAnsi="VIC" w:cs="Times New Roman"/>
          <w:vertAlign w:val="superscript"/>
        </w:rPr>
        <w:fldChar w:fldCharType="begin"/>
      </w:r>
      <w:r w:rsidR="006C4897" w:rsidRPr="006C4897">
        <w:rPr>
          <w:rFonts w:ascii="VIC" w:hAnsi="VIC" w:cs="Times New Roman"/>
          <w:vertAlign w:val="superscript"/>
        </w:rPr>
        <w:instrText xml:space="preserve"> NOTEREF _Ref113614613 \h </w:instrText>
      </w:r>
      <w:r w:rsidR="006C4897">
        <w:rPr>
          <w:rFonts w:ascii="VIC" w:hAnsi="VIC" w:cs="Times New Roman"/>
          <w:vertAlign w:val="superscript"/>
        </w:rPr>
        <w:instrText xml:space="preserve"> \* MERGEFORMAT </w:instrText>
      </w:r>
      <w:r w:rsidR="006C4897" w:rsidRPr="006C4897">
        <w:rPr>
          <w:rFonts w:ascii="VIC" w:hAnsi="VIC" w:cs="Times New Roman"/>
          <w:vertAlign w:val="superscript"/>
        </w:rPr>
      </w:r>
      <w:r w:rsidR="006C4897" w:rsidRPr="006C4897">
        <w:rPr>
          <w:rFonts w:ascii="VIC" w:hAnsi="VIC" w:cs="Times New Roman"/>
          <w:vertAlign w:val="superscript"/>
        </w:rPr>
        <w:fldChar w:fldCharType="separate"/>
      </w:r>
      <w:r w:rsidR="00B735DB">
        <w:rPr>
          <w:rFonts w:ascii="VIC" w:hAnsi="VIC" w:cs="Times New Roman"/>
          <w:vertAlign w:val="superscript"/>
        </w:rPr>
        <w:t>2</w:t>
      </w:r>
      <w:r w:rsidR="006C4897" w:rsidRPr="006C4897">
        <w:rPr>
          <w:rFonts w:ascii="VIC" w:hAnsi="VIC" w:cs="Times New Roman"/>
          <w:vertAlign w:val="superscript"/>
        </w:rPr>
        <w:fldChar w:fldCharType="end"/>
      </w:r>
    </w:p>
    <w:p w14:paraId="053E520B" w14:textId="1085015D" w:rsidR="00E94EFE" w:rsidRPr="001F3243" w:rsidRDefault="00E94EFE" w:rsidP="00097394">
      <w:pPr>
        <w:pStyle w:val="Heading3"/>
      </w:pPr>
      <w:r w:rsidRPr="001F3243">
        <w:t xml:space="preserve">There is now more volatility in the total volume of allocations available for irrigation from one year to the next </w:t>
      </w:r>
      <w:r w:rsidR="00587C25" w:rsidRPr="001F3243">
        <w:t>–</w:t>
      </w:r>
      <w:r w:rsidRPr="001F3243">
        <w:t xml:space="preserve"> </w:t>
      </w:r>
      <w:r w:rsidR="00E9015F" w:rsidRPr="001F3243">
        <w:t>increasing</w:t>
      </w:r>
      <w:r w:rsidRPr="001F3243">
        <w:t xml:space="preserve"> the risk profile for irrigators</w:t>
      </w:r>
      <w:r w:rsidR="00E9015F" w:rsidRPr="001F3243">
        <w:t xml:space="preserve"> of low allocations and high water market prices</w:t>
      </w:r>
    </w:p>
    <w:p w14:paraId="42DE172F" w14:textId="4145607F" w:rsidR="00E94EFE" w:rsidRDefault="00E9015F" w:rsidP="00B25EF2">
      <w:pPr>
        <w:spacing w:before="160" w:after="120"/>
        <w:rPr>
          <w:rFonts w:ascii="VIC" w:eastAsiaTheme="minorEastAsia" w:hAnsi="VIC"/>
        </w:rPr>
      </w:pPr>
      <w:r>
        <w:rPr>
          <w:rFonts w:ascii="VIC" w:eastAsiaTheme="minorEastAsia" w:hAnsi="VIC"/>
        </w:rPr>
        <w:t>The C</w:t>
      </w:r>
      <w:r w:rsidR="00D142E4">
        <w:rPr>
          <w:rFonts w:ascii="VIC" w:eastAsiaTheme="minorEastAsia" w:hAnsi="VIC"/>
        </w:rPr>
        <w:t>ommonwealth Environmental Water Holder’s (C</w:t>
      </w:r>
      <w:r>
        <w:rPr>
          <w:rFonts w:ascii="VIC" w:eastAsiaTheme="minorEastAsia" w:hAnsi="VIC"/>
        </w:rPr>
        <w:t>EWH</w:t>
      </w:r>
      <w:r w:rsidR="00D142E4">
        <w:rPr>
          <w:rFonts w:ascii="VIC" w:eastAsiaTheme="minorEastAsia" w:hAnsi="VIC"/>
        </w:rPr>
        <w:t xml:space="preserve">) </w:t>
      </w:r>
      <w:r>
        <w:rPr>
          <w:rFonts w:ascii="VIC" w:eastAsiaTheme="minorEastAsia" w:hAnsi="VIC"/>
        </w:rPr>
        <w:t xml:space="preserve">portfolio </w:t>
      </w:r>
      <w:r w:rsidRPr="00A50FBD">
        <w:rPr>
          <w:rFonts w:ascii="VIC" w:eastAsiaTheme="minorEastAsia" w:hAnsi="VIC"/>
        </w:rPr>
        <w:t>is proportionally dominated (in long term equivalent terms) by Victorian high reliability entitlements</w:t>
      </w:r>
      <w:r>
        <w:rPr>
          <w:rFonts w:ascii="VIC" w:eastAsiaTheme="minorEastAsia" w:hAnsi="VIC"/>
        </w:rPr>
        <w:t xml:space="preserve"> (41%).</w:t>
      </w:r>
      <w:r w:rsidRPr="00A50FBD">
        <w:rPr>
          <w:rFonts w:ascii="VIC" w:eastAsiaTheme="minorEastAsia" w:hAnsi="VIC"/>
        </w:rPr>
        <w:t xml:space="preserve"> NSW general security entitlements</w:t>
      </w:r>
      <w:r>
        <w:rPr>
          <w:rFonts w:ascii="VIC" w:eastAsiaTheme="minorEastAsia" w:hAnsi="VIC"/>
        </w:rPr>
        <w:t xml:space="preserve"> make-up the next largest portion at 28%. </w:t>
      </w:r>
      <w:r w:rsidR="00E94EFE" w:rsidRPr="00A50FBD">
        <w:rPr>
          <w:rFonts w:ascii="VIC" w:eastAsiaTheme="minorEastAsia" w:hAnsi="VIC"/>
        </w:rPr>
        <w:t xml:space="preserve">Because </w:t>
      </w:r>
      <w:r>
        <w:rPr>
          <w:rFonts w:ascii="VIC" w:eastAsiaTheme="minorEastAsia" w:hAnsi="VIC"/>
        </w:rPr>
        <w:t>of this</w:t>
      </w:r>
      <w:r w:rsidR="00E94EFE" w:rsidRPr="00A50FBD">
        <w:rPr>
          <w:rFonts w:ascii="VIC" w:eastAsiaTheme="minorEastAsia" w:hAnsi="VIC"/>
        </w:rPr>
        <w:t xml:space="preserve">, the remaining consumptive pool is weighted towards less reliable </w:t>
      </w:r>
      <w:r w:rsidR="006101EE">
        <w:rPr>
          <w:rFonts w:ascii="VIC" w:eastAsiaTheme="minorEastAsia" w:hAnsi="VIC"/>
        </w:rPr>
        <w:t xml:space="preserve">NSW </w:t>
      </w:r>
      <w:r w:rsidR="00E94EFE" w:rsidRPr="00A50FBD">
        <w:rPr>
          <w:rFonts w:ascii="VIC" w:eastAsiaTheme="minorEastAsia" w:hAnsi="VIC"/>
        </w:rPr>
        <w:t xml:space="preserve">general security entitlements. Consequently, </w:t>
      </w:r>
      <w:r w:rsidR="00F25052">
        <w:rPr>
          <w:rFonts w:ascii="VIC" w:eastAsiaTheme="minorEastAsia" w:hAnsi="VIC"/>
        </w:rPr>
        <w:t>allocations against entitlement</w:t>
      </w:r>
      <w:r w:rsidR="00F40FF6">
        <w:rPr>
          <w:rFonts w:ascii="VIC" w:eastAsiaTheme="minorEastAsia" w:hAnsi="VIC"/>
        </w:rPr>
        <w:t xml:space="preserve"> </w:t>
      </w:r>
      <w:r w:rsidR="00626707">
        <w:rPr>
          <w:rFonts w:ascii="VIC" w:eastAsiaTheme="minorEastAsia" w:hAnsi="VIC"/>
        </w:rPr>
        <w:t>are now</w:t>
      </w:r>
      <w:r w:rsidR="00E94EFE" w:rsidRPr="00A50FBD">
        <w:rPr>
          <w:rFonts w:ascii="VIC" w:eastAsiaTheme="minorEastAsia" w:hAnsi="VIC"/>
        </w:rPr>
        <w:t xml:space="preserve"> more variable</w:t>
      </w:r>
      <w:r w:rsidR="00626707">
        <w:rPr>
          <w:rFonts w:ascii="VIC" w:eastAsiaTheme="minorEastAsia" w:hAnsi="VIC"/>
        </w:rPr>
        <w:t xml:space="preserve"> year-on-year</w:t>
      </w:r>
      <w:r w:rsidR="00E94EFE" w:rsidRPr="00A50FBD">
        <w:rPr>
          <w:rFonts w:ascii="VIC" w:eastAsiaTheme="minorEastAsia" w:hAnsi="VIC"/>
        </w:rPr>
        <w:t>, at the Basin-scale, than</w:t>
      </w:r>
      <w:r w:rsidR="00E94EFE">
        <w:rPr>
          <w:rFonts w:ascii="VIC" w:eastAsiaTheme="minorEastAsia" w:hAnsi="VIC"/>
        </w:rPr>
        <w:t xml:space="preserve"> </w:t>
      </w:r>
      <w:r w:rsidR="009E79CA">
        <w:rPr>
          <w:rFonts w:ascii="VIC" w:eastAsiaTheme="minorEastAsia" w:hAnsi="VIC"/>
        </w:rPr>
        <w:t>in the past</w:t>
      </w:r>
      <w:r w:rsidR="00E94EFE" w:rsidRPr="00A50FBD">
        <w:rPr>
          <w:rFonts w:ascii="VIC" w:eastAsiaTheme="minorEastAsia" w:hAnsi="VIC"/>
        </w:rPr>
        <w:t xml:space="preserve">. </w:t>
      </w:r>
    </w:p>
    <w:p w14:paraId="6CDA0FE3" w14:textId="3C7EAAF7" w:rsidR="00E9015F" w:rsidRPr="007B5BCF" w:rsidRDefault="00E9015F" w:rsidP="00B71BD4">
      <w:pPr>
        <w:spacing w:before="160" w:after="120"/>
        <w:rPr>
          <w:rFonts w:ascii="VIC" w:hAnsi="VIC"/>
          <w:b/>
          <w:color w:val="0F4860" w:themeColor="accent5" w:themeShade="40"/>
        </w:rPr>
      </w:pPr>
      <w:r w:rsidRPr="007B5BCF">
        <w:rPr>
          <w:rFonts w:ascii="VIC" w:hAnsi="VIC"/>
          <w:b/>
          <w:color w:val="0F4860" w:themeColor="accent5" w:themeShade="40"/>
        </w:rPr>
        <w:t xml:space="preserve">Horticulture now accounts for a greater proportion of water use – increasing dependency on intervalley trade and exacerbating the risks of drought for permanent plantings </w:t>
      </w:r>
    </w:p>
    <w:p w14:paraId="3D2CD6C0" w14:textId="4EFC0BA1" w:rsidR="00B71BD4" w:rsidRDefault="00B71BD4" w:rsidP="1AB93279">
      <w:pPr>
        <w:spacing w:before="160" w:after="120"/>
        <w:rPr>
          <w:rFonts w:ascii="VIC" w:eastAsiaTheme="minorEastAsia" w:hAnsi="VIC"/>
        </w:rPr>
      </w:pPr>
      <w:r w:rsidRPr="1AB93279">
        <w:rPr>
          <w:rFonts w:ascii="VIC" w:eastAsiaTheme="minorEastAsia" w:hAnsi="VIC"/>
        </w:rPr>
        <w:t xml:space="preserve">The consumptive pool has decreased significantly, and the mix of industries has changed; horticulture, with its relatively fixed water demands now accounts for a larger proportion of the consumptive pool. In the dry conditions of 2019-20, when Victorian Murray allocations failed </w:t>
      </w:r>
      <w:r w:rsidRPr="1AB93279">
        <w:rPr>
          <w:rFonts w:ascii="VIC" w:eastAsiaTheme="minorEastAsia" w:hAnsi="VIC"/>
        </w:rPr>
        <w:t>to reach 100%, more than 300</w:t>
      </w:r>
      <w:r w:rsidR="00E9015F" w:rsidRPr="1AB93279">
        <w:rPr>
          <w:rFonts w:ascii="VIC" w:eastAsiaTheme="minorEastAsia" w:hAnsi="VIC"/>
        </w:rPr>
        <w:t xml:space="preserve"> </w:t>
      </w:r>
      <w:r w:rsidRPr="1AB93279">
        <w:rPr>
          <w:rFonts w:ascii="VIC" w:eastAsiaTheme="minorEastAsia" w:hAnsi="VIC"/>
        </w:rPr>
        <w:t xml:space="preserve">GL </w:t>
      </w:r>
      <w:r w:rsidR="29EA62FE" w:rsidRPr="1AB93279">
        <w:rPr>
          <w:rFonts w:ascii="VIC" w:eastAsiaTheme="minorEastAsia" w:hAnsi="VIC"/>
        </w:rPr>
        <w:t xml:space="preserve">of allocation </w:t>
      </w:r>
      <w:r w:rsidRPr="1AB93279">
        <w:rPr>
          <w:rFonts w:ascii="VIC" w:eastAsiaTheme="minorEastAsia" w:hAnsi="VIC"/>
        </w:rPr>
        <w:t xml:space="preserve">was traded into the lower Murray </w:t>
      </w:r>
      <w:r w:rsidR="0816FA22" w:rsidRPr="1AB93279">
        <w:rPr>
          <w:rFonts w:ascii="VIC" w:eastAsiaTheme="minorEastAsia" w:hAnsi="VIC"/>
        </w:rPr>
        <w:t xml:space="preserve">from the Goulburn and interstate to support horticulture. </w:t>
      </w:r>
    </w:p>
    <w:p w14:paraId="743745AB" w14:textId="77777777" w:rsidR="00CC3520" w:rsidRDefault="00B71BD4" w:rsidP="1AB93279">
      <w:pPr>
        <w:spacing w:before="160" w:after="120"/>
        <w:rPr>
          <w:rFonts w:ascii="VIC" w:eastAsiaTheme="minorEastAsia" w:hAnsi="VIC"/>
        </w:rPr>
      </w:pPr>
      <w:r w:rsidRPr="1AB93279">
        <w:rPr>
          <w:rFonts w:ascii="VIC" w:eastAsiaTheme="minorEastAsia" w:hAnsi="VIC"/>
        </w:rPr>
        <w:t>Analysis from Aither</w:t>
      </w:r>
      <w:r w:rsidR="00EC340E" w:rsidRPr="1AB93279">
        <w:rPr>
          <w:rStyle w:val="FootnoteReference"/>
          <w:rFonts w:ascii="VIC" w:eastAsiaTheme="minorEastAsia" w:hAnsi="VIC"/>
        </w:rPr>
        <w:footnoteReference w:id="7"/>
      </w:r>
      <w:r w:rsidR="00BF4A0E" w:rsidRPr="1AB93279">
        <w:rPr>
          <w:rFonts w:ascii="VIC" w:eastAsiaTheme="minorEastAsia" w:hAnsi="VIC"/>
        </w:rPr>
        <w:t xml:space="preserve"> </w:t>
      </w:r>
      <w:r w:rsidRPr="1AB93279">
        <w:rPr>
          <w:rFonts w:ascii="VIC" w:eastAsiaTheme="minorEastAsia" w:hAnsi="VIC"/>
        </w:rPr>
        <w:t>suggests that in the lower Murray, during periods of extreme dry (similar to 2007-08), water demand from existing perennial horticulture plantings at full maturity (1,247 GL) may exceed available water supply within the region (498 GL) by 60%.</w:t>
      </w:r>
      <w:r w:rsidR="00CC3520" w:rsidRPr="1AB93279">
        <w:rPr>
          <w:rFonts w:ascii="VIC" w:eastAsiaTheme="minorEastAsia" w:hAnsi="VIC"/>
        </w:rPr>
        <w:t xml:space="preserve"> </w:t>
      </w:r>
    </w:p>
    <w:p w14:paraId="0DE3A06C" w14:textId="273768AA" w:rsidR="000A07AA" w:rsidRDefault="00157153" w:rsidP="1AB93279">
      <w:pPr>
        <w:spacing w:before="160" w:after="120"/>
        <w:rPr>
          <w:rFonts w:ascii="VIC" w:eastAsiaTheme="minorEastAsia" w:hAnsi="VIC"/>
        </w:rPr>
      </w:pPr>
      <w:r w:rsidRPr="1AB93279">
        <w:rPr>
          <w:rFonts w:ascii="VIC" w:eastAsiaTheme="minorEastAsia" w:hAnsi="VIC"/>
        </w:rPr>
        <w:t>T</w:t>
      </w:r>
      <w:r w:rsidR="000A07AA" w:rsidRPr="1AB93279">
        <w:rPr>
          <w:rFonts w:ascii="VIC" w:eastAsiaTheme="minorEastAsia" w:hAnsi="VIC"/>
        </w:rPr>
        <w:t xml:space="preserve">his means </w:t>
      </w:r>
      <w:r w:rsidRPr="1AB93279">
        <w:rPr>
          <w:rFonts w:ascii="VIC" w:eastAsiaTheme="minorEastAsia" w:hAnsi="VIC"/>
        </w:rPr>
        <w:t xml:space="preserve">that </w:t>
      </w:r>
      <w:r w:rsidR="009D050C" w:rsidRPr="1AB93279">
        <w:rPr>
          <w:rFonts w:ascii="VIC" w:eastAsiaTheme="minorEastAsia" w:hAnsi="VIC"/>
        </w:rPr>
        <w:t>i</w:t>
      </w:r>
      <w:r w:rsidRPr="1AB93279">
        <w:rPr>
          <w:rFonts w:ascii="VIC" w:eastAsiaTheme="minorEastAsia" w:hAnsi="VIC"/>
        </w:rPr>
        <w:t>n a repeat of the Millennium Drought</w:t>
      </w:r>
      <w:r w:rsidR="009D050C" w:rsidRPr="1AB93279">
        <w:rPr>
          <w:rFonts w:ascii="VIC" w:eastAsiaTheme="minorEastAsia" w:hAnsi="VIC"/>
        </w:rPr>
        <w:t xml:space="preserve"> </w:t>
      </w:r>
      <w:r w:rsidR="000A07AA" w:rsidRPr="1AB93279">
        <w:rPr>
          <w:rFonts w:ascii="VIC" w:eastAsiaTheme="minorEastAsia" w:hAnsi="VIC"/>
        </w:rPr>
        <w:t>more high value horticulture will have to be dried off than would have been the case if the consumptive pool had not been decreased.</w:t>
      </w:r>
    </w:p>
    <w:p w14:paraId="33A6661E" w14:textId="0F29A265" w:rsidR="00C25D41" w:rsidRPr="00097394" w:rsidRDefault="00C25D41" w:rsidP="00097394">
      <w:pPr>
        <w:pStyle w:val="Heading3"/>
      </w:pPr>
      <w:r w:rsidRPr="00097394">
        <w:t xml:space="preserve">Significant social and economic impacts can be expected if </w:t>
      </w:r>
      <w:r w:rsidR="001668DA" w:rsidRPr="00097394">
        <w:t xml:space="preserve">changes </w:t>
      </w:r>
      <w:r w:rsidR="006B5FA4" w:rsidRPr="00097394">
        <w:t xml:space="preserve">are </w:t>
      </w:r>
      <w:r w:rsidR="001668DA" w:rsidRPr="00097394">
        <w:t>made to allow l</w:t>
      </w:r>
      <w:r w:rsidRPr="00097394">
        <w:t xml:space="preserve">arge volumes of water recovery </w:t>
      </w:r>
      <w:r w:rsidR="001668DA" w:rsidRPr="00097394">
        <w:t>from the consumptive pool to</w:t>
      </w:r>
      <w:r w:rsidRPr="00097394">
        <w:t xml:space="preserve"> </w:t>
      </w:r>
      <w:r w:rsidR="006C211D" w:rsidRPr="00097394">
        <w:t xml:space="preserve">recover </w:t>
      </w:r>
      <w:r w:rsidR="00BD7F4E" w:rsidRPr="00097394">
        <w:t xml:space="preserve">an additional </w:t>
      </w:r>
      <w:r w:rsidRPr="00097394">
        <w:t xml:space="preserve">450GL for enhanced environmental outcomes </w:t>
      </w:r>
    </w:p>
    <w:p w14:paraId="11A867F1" w14:textId="6E312A13" w:rsidR="00C25D41" w:rsidRPr="004F2912" w:rsidRDefault="002C36A3" w:rsidP="00B25EF2">
      <w:pPr>
        <w:spacing w:before="160" w:after="120"/>
        <w:rPr>
          <w:rFonts w:ascii="VIC" w:eastAsiaTheme="minorEastAsia" w:hAnsi="VIC"/>
        </w:rPr>
      </w:pPr>
      <w:r w:rsidRPr="004F2912">
        <w:rPr>
          <w:rFonts w:ascii="VIC" w:eastAsiaTheme="minorEastAsia" w:hAnsi="VIC"/>
        </w:rPr>
        <w:t xml:space="preserve">The use of buybacks to recover the additional 450 GL would require legislative change. </w:t>
      </w:r>
      <w:r w:rsidR="00C25D41" w:rsidRPr="004F2912">
        <w:rPr>
          <w:rFonts w:ascii="VIC" w:eastAsiaTheme="minorEastAsia" w:hAnsi="VIC"/>
        </w:rPr>
        <w:t>If buybacks were used to recover the long-term annual average of 450</w:t>
      </w:r>
      <w:r w:rsidR="00683284" w:rsidRPr="004F2912">
        <w:rPr>
          <w:rFonts w:ascii="VIC" w:eastAsiaTheme="minorEastAsia" w:hAnsi="VIC"/>
        </w:rPr>
        <w:t xml:space="preserve"> </w:t>
      </w:r>
      <w:r w:rsidR="00C25D41" w:rsidRPr="004F2912">
        <w:rPr>
          <w:rFonts w:ascii="VIC" w:eastAsiaTheme="minorEastAsia" w:hAnsi="VIC"/>
        </w:rPr>
        <w:t>GL of water entitlement, and this purchase was broadly in line with the current composition of the CEWH portfolio, this would include nearly 200</w:t>
      </w:r>
      <w:r w:rsidR="00683284" w:rsidRPr="004F2912">
        <w:rPr>
          <w:rFonts w:ascii="VIC" w:eastAsiaTheme="minorEastAsia" w:hAnsi="VIC"/>
        </w:rPr>
        <w:t xml:space="preserve"> </w:t>
      </w:r>
      <w:r w:rsidR="00C25D41" w:rsidRPr="004F2912">
        <w:rPr>
          <w:rFonts w:ascii="VIC" w:eastAsiaTheme="minorEastAsia" w:hAnsi="VIC"/>
        </w:rPr>
        <w:t>GL of Victorian HRWS and would be expected to reduce annual water use in northern Victoria by 216</w:t>
      </w:r>
      <w:r w:rsidR="00683284" w:rsidRPr="004F2912">
        <w:rPr>
          <w:rFonts w:ascii="VIC" w:eastAsiaTheme="minorEastAsia" w:hAnsi="VIC"/>
        </w:rPr>
        <w:t xml:space="preserve"> </w:t>
      </w:r>
      <w:r w:rsidR="00C25D41" w:rsidRPr="004F2912">
        <w:rPr>
          <w:rFonts w:ascii="VIC" w:eastAsiaTheme="minorEastAsia" w:hAnsi="VIC"/>
        </w:rPr>
        <w:t>GL (with NSW water use reducing by 197</w:t>
      </w:r>
      <w:r w:rsidR="00683284" w:rsidRPr="004F2912">
        <w:rPr>
          <w:rFonts w:ascii="VIC" w:eastAsiaTheme="minorEastAsia" w:hAnsi="VIC"/>
        </w:rPr>
        <w:t xml:space="preserve"> </w:t>
      </w:r>
      <w:r w:rsidR="00C25D41" w:rsidRPr="004F2912">
        <w:rPr>
          <w:rFonts w:ascii="VIC" w:eastAsiaTheme="minorEastAsia" w:hAnsi="VIC"/>
        </w:rPr>
        <w:t>GL and SA by 37</w:t>
      </w:r>
      <w:r w:rsidR="00683284" w:rsidRPr="004F2912">
        <w:rPr>
          <w:rFonts w:ascii="VIC" w:eastAsiaTheme="minorEastAsia" w:hAnsi="VIC"/>
        </w:rPr>
        <w:t xml:space="preserve"> </w:t>
      </w:r>
      <w:r w:rsidR="00C25D41" w:rsidRPr="004F2912">
        <w:rPr>
          <w:rFonts w:ascii="VIC" w:eastAsiaTheme="minorEastAsia" w:hAnsi="VIC"/>
        </w:rPr>
        <w:t xml:space="preserve">GL). </w:t>
      </w:r>
    </w:p>
    <w:p w14:paraId="1B4C41D5" w14:textId="2804B251" w:rsidR="00E00201" w:rsidRPr="00187BED" w:rsidRDefault="00C25D41" w:rsidP="00E00201">
      <w:pPr>
        <w:spacing w:before="160" w:after="120"/>
        <w:rPr>
          <w:rFonts w:ascii="VIC" w:eastAsiaTheme="minorEastAsia" w:hAnsi="VIC"/>
          <w:b/>
          <w:bCs/>
        </w:rPr>
      </w:pPr>
      <w:r w:rsidRPr="00A50FBD">
        <w:rPr>
          <w:rFonts w:ascii="VIC" w:hAnsi="VIC" w:cs="Times New Roman"/>
        </w:rPr>
        <w:t xml:space="preserve">This has been estimated to result in a </w:t>
      </w:r>
      <w:r w:rsidRPr="00E9015F">
        <w:rPr>
          <w:rFonts w:ascii="VIC" w:hAnsi="VIC" w:cs="Times New Roman"/>
          <w:b/>
          <w:bCs/>
        </w:rPr>
        <w:t>reduction in irrigation area of more than 50,000 ha</w:t>
      </w:r>
      <w:r w:rsidRPr="00A50FBD">
        <w:rPr>
          <w:rFonts w:ascii="VIC" w:hAnsi="VIC" w:cs="Times New Roman"/>
        </w:rPr>
        <w:t xml:space="preserve"> </w:t>
      </w:r>
      <w:r w:rsidRPr="006628DB">
        <w:rPr>
          <w:rFonts w:ascii="VIC" w:hAnsi="VIC" w:cs="Times New Roman"/>
          <w:b/>
          <w:bCs/>
        </w:rPr>
        <w:t>in northern Victoria</w:t>
      </w:r>
      <w:r w:rsidRPr="00A50FBD">
        <w:rPr>
          <w:rFonts w:ascii="VIC" w:hAnsi="VIC" w:cs="Times New Roman"/>
        </w:rPr>
        <w:t xml:space="preserve"> (and a total of nearly 95,000 ha across the southern MDB).</w:t>
      </w:r>
      <w:r w:rsidR="00E00201">
        <w:rPr>
          <w:rFonts w:ascii="VIC" w:hAnsi="VIC" w:cs="Times New Roman"/>
        </w:rPr>
        <w:t xml:space="preserve"> </w:t>
      </w:r>
      <w:r w:rsidR="00E00201" w:rsidRPr="007076CB">
        <w:rPr>
          <w:rFonts w:ascii="VIC" w:eastAsiaTheme="minorEastAsia" w:hAnsi="VIC"/>
        </w:rPr>
        <w:t>In a repeat of the Millennium Drought</w:t>
      </w:r>
      <w:r w:rsidR="00E00201">
        <w:rPr>
          <w:rFonts w:ascii="VIC" w:eastAsiaTheme="minorEastAsia" w:hAnsi="VIC"/>
        </w:rPr>
        <w:t xml:space="preserve"> this </w:t>
      </w:r>
      <w:r w:rsidR="00E00201" w:rsidRPr="007076CB">
        <w:rPr>
          <w:rFonts w:ascii="VIC" w:eastAsiaTheme="minorEastAsia" w:hAnsi="VIC"/>
        </w:rPr>
        <w:t xml:space="preserve">would effectively </w:t>
      </w:r>
      <w:r w:rsidR="00E00201" w:rsidRPr="00AC59AB">
        <w:rPr>
          <w:rFonts w:ascii="VIC" w:eastAsiaTheme="minorEastAsia" w:hAnsi="VIC"/>
          <w:b/>
          <w:bCs/>
        </w:rPr>
        <w:t xml:space="preserve">dry off </w:t>
      </w:r>
      <w:r w:rsidR="00D7455C">
        <w:rPr>
          <w:rFonts w:ascii="VIC" w:eastAsiaTheme="minorEastAsia" w:hAnsi="VIC"/>
          <w:b/>
          <w:bCs/>
        </w:rPr>
        <w:t xml:space="preserve">an additional </w:t>
      </w:r>
      <w:r w:rsidR="00187BED">
        <w:rPr>
          <w:rFonts w:ascii="VIC" w:eastAsiaTheme="minorEastAsia" w:hAnsi="VIC"/>
          <w:b/>
          <w:bCs/>
        </w:rPr>
        <w:t>12,4</w:t>
      </w:r>
      <w:r w:rsidR="00E00201" w:rsidRPr="00AC59AB">
        <w:rPr>
          <w:rFonts w:ascii="VIC" w:eastAsiaTheme="minorEastAsia" w:hAnsi="VIC"/>
          <w:b/>
          <w:bCs/>
        </w:rPr>
        <w:t>00 hectares of high-value horticulture</w:t>
      </w:r>
      <w:r w:rsidR="00E00201" w:rsidRPr="007076CB">
        <w:rPr>
          <w:rFonts w:ascii="VIC" w:eastAsiaTheme="minorEastAsia" w:hAnsi="VIC"/>
        </w:rPr>
        <w:t>.</w:t>
      </w:r>
      <w:r w:rsidR="003D0ABD">
        <w:rPr>
          <w:rFonts w:ascii="VIC" w:eastAsiaTheme="minorEastAsia" w:hAnsi="VIC"/>
        </w:rPr>
        <w:t xml:space="preserve"> </w:t>
      </w:r>
    </w:p>
    <w:p w14:paraId="43505E85" w14:textId="0AA10335" w:rsidR="00C25D41" w:rsidRPr="00A50FBD" w:rsidRDefault="00C25D41" w:rsidP="00B25EF2">
      <w:pPr>
        <w:spacing w:before="160" w:after="120"/>
        <w:rPr>
          <w:rFonts w:ascii="VIC" w:hAnsi="VIC" w:cs="Times New Roman"/>
        </w:rPr>
      </w:pPr>
      <w:r w:rsidRPr="00A50FBD">
        <w:rPr>
          <w:rFonts w:ascii="VIC" w:hAnsi="VIC" w:cs="Times New Roman"/>
        </w:rPr>
        <w:t xml:space="preserve">The consequent economic impact would be expected to be in the excess of </w:t>
      </w:r>
      <w:r w:rsidRPr="00E9015F">
        <w:rPr>
          <w:rFonts w:ascii="VIC" w:hAnsi="VIC" w:cs="Times New Roman"/>
          <w:b/>
          <w:bCs/>
        </w:rPr>
        <w:t>$500</w:t>
      </w:r>
      <w:r w:rsidR="00B244DE">
        <w:rPr>
          <w:rFonts w:ascii="VIC" w:hAnsi="VIC" w:cs="Times New Roman"/>
          <w:b/>
          <w:bCs/>
        </w:rPr>
        <w:t xml:space="preserve"> </w:t>
      </w:r>
      <w:r w:rsidRPr="00E9015F">
        <w:rPr>
          <w:rFonts w:ascii="VIC" w:hAnsi="VIC" w:cs="Times New Roman"/>
          <w:b/>
          <w:bCs/>
        </w:rPr>
        <w:t>m</w:t>
      </w:r>
      <w:r w:rsidR="00B244DE">
        <w:rPr>
          <w:rFonts w:ascii="VIC" w:hAnsi="VIC" w:cs="Times New Roman"/>
          <w:b/>
          <w:bCs/>
        </w:rPr>
        <w:t>illion</w:t>
      </w:r>
      <w:r w:rsidRPr="00E9015F">
        <w:rPr>
          <w:rFonts w:ascii="VIC" w:hAnsi="VIC" w:cs="Times New Roman"/>
          <w:b/>
          <w:bCs/>
        </w:rPr>
        <w:t xml:space="preserve"> annually</w:t>
      </w:r>
      <w:r w:rsidRPr="00A50FBD">
        <w:rPr>
          <w:rFonts w:ascii="VIC" w:hAnsi="VIC" w:cs="Times New Roman"/>
        </w:rPr>
        <w:t xml:space="preserve"> in terms of the gross value of foregone irrigated production across the southern MDB. </w:t>
      </w:r>
    </w:p>
    <w:p w14:paraId="22E61D50" w14:textId="07849D1C" w:rsidR="001C1154" w:rsidRDefault="00C25D41" w:rsidP="00B25EF2">
      <w:pPr>
        <w:spacing w:before="160" w:after="120"/>
        <w:rPr>
          <w:rFonts w:ascii="VIC" w:hAnsi="VIC" w:cs="Times New Roman"/>
        </w:rPr>
      </w:pPr>
      <w:r w:rsidRPr="1AB93279">
        <w:rPr>
          <w:rFonts w:ascii="VIC" w:hAnsi="VIC" w:cs="Times New Roman"/>
        </w:rPr>
        <w:t xml:space="preserve">Northern Victorian gross value of agricultural production would be expected to </w:t>
      </w:r>
      <w:r w:rsidRPr="1AB93279">
        <w:rPr>
          <w:rFonts w:ascii="VIC" w:hAnsi="VIC" w:cs="Times New Roman"/>
          <w:b/>
          <w:bCs/>
        </w:rPr>
        <w:t xml:space="preserve">decline around </w:t>
      </w:r>
      <w:r w:rsidRPr="1AB93279">
        <w:rPr>
          <w:rFonts w:ascii="VIC" w:hAnsi="VIC" w:cs="Times New Roman"/>
          <w:b/>
          <w:bCs/>
        </w:rPr>
        <w:lastRenderedPageBreak/>
        <w:t>$270m annually</w:t>
      </w:r>
      <w:r w:rsidRPr="1AB93279">
        <w:rPr>
          <w:rFonts w:ascii="VIC" w:hAnsi="VIC" w:cs="Times New Roman"/>
        </w:rPr>
        <w:t>,</w:t>
      </w:r>
      <w:r w:rsidRPr="1AB93279">
        <w:rPr>
          <w:rFonts w:ascii="VIC" w:hAnsi="VIC" w:cs="Times New Roman"/>
          <w:b/>
          <w:bCs/>
        </w:rPr>
        <w:t xml:space="preserve"> </w:t>
      </w:r>
      <w:r w:rsidRPr="1AB93279">
        <w:rPr>
          <w:rFonts w:ascii="VIC" w:hAnsi="VIC" w:cs="Times New Roman"/>
        </w:rPr>
        <w:t xml:space="preserve">with </w:t>
      </w:r>
      <w:r w:rsidRPr="1AB93279">
        <w:rPr>
          <w:rFonts w:ascii="VIC" w:hAnsi="VIC" w:cs="Times New Roman"/>
          <w:b/>
          <w:bCs/>
        </w:rPr>
        <w:t>agricultural employment contracting by approximately 900 farm jobs</w:t>
      </w:r>
      <w:r w:rsidRPr="1AB93279">
        <w:rPr>
          <w:rFonts w:ascii="VIC" w:hAnsi="VIC" w:cs="Times New Roman"/>
        </w:rPr>
        <w:t xml:space="preserve">. </w:t>
      </w:r>
    </w:p>
    <w:p w14:paraId="27F5987F" w14:textId="5F9B425A" w:rsidR="00C37F79" w:rsidRDefault="00C25D41" w:rsidP="1AB93279">
      <w:pPr>
        <w:spacing w:before="160" w:after="120"/>
        <w:rPr>
          <w:rFonts w:ascii="VIC" w:eastAsiaTheme="minorEastAsia" w:hAnsi="VIC"/>
        </w:rPr>
      </w:pPr>
      <w:r w:rsidRPr="1AB93279">
        <w:rPr>
          <w:rFonts w:ascii="VIC" w:eastAsiaTheme="minorEastAsia" w:hAnsi="VIC"/>
        </w:rPr>
        <w:t>In addition to this, there would be associated job losses in up- and down-stream industries, as well as in irrigation-dependent communities.</w:t>
      </w:r>
      <w:r w:rsidR="00222F29" w:rsidRPr="1AB93279">
        <w:rPr>
          <w:rFonts w:ascii="VIC" w:eastAsiaTheme="minorEastAsia" w:hAnsi="VIC"/>
        </w:rPr>
        <w:t xml:space="preserve"> For example, </w:t>
      </w:r>
      <w:r w:rsidR="00074D59" w:rsidRPr="1AB93279">
        <w:rPr>
          <w:rFonts w:ascii="VIC" w:eastAsiaTheme="minorEastAsia" w:hAnsi="VIC"/>
        </w:rPr>
        <w:t xml:space="preserve">in the dairy industry, </w:t>
      </w:r>
      <w:r w:rsidR="00E60760" w:rsidRPr="1AB93279">
        <w:rPr>
          <w:rFonts w:ascii="VIC" w:eastAsiaTheme="minorEastAsia" w:hAnsi="VIC"/>
        </w:rPr>
        <w:t xml:space="preserve">reduced milk supply has </w:t>
      </w:r>
      <w:r w:rsidR="000E2F1F" w:rsidRPr="1AB93279">
        <w:rPr>
          <w:rFonts w:ascii="VIC" w:eastAsiaTheme="minorEastAsia" w:hAnsi="VIC"/>
        </w:rPr>
        <w:t xml:space="preserve">resulted in </w:t>
      </w:r>
      <w:r w:rsidR="00074D59" w:rsidRPr="1AB93279">
        <w:rPr>
          <w:rFonts w:ascii="VIC" w:eastAsiaTheme="minorEastAsia" w:hAnsi="VIC"/>
        </w:rPr>
        <w:t xml:space="preserve">dairy processing </w:t>
      </w:r>
      <w:r w:rsidR="000E2F1F" w:rsidRPr="1AB93279">
        <w:rPr>
          <w:rFonts w:ascii="VIC" w:eastAsiaTheme="minorEastAsia" w:hAnsi="VIC"/>
        </w:rPr>
        <w:t xml:space="preserve">factory closures </w:t>
      </w:r>
      <w:r w:rsidR="00074D59" w:rsidRPr="1AB93279">
        <w:rPr>
          <w:rFonts w:ascii="VIC" w:eastAsiaTheme="minorEastAsia" w:hAnsi="VIC"/>
        </w:rPr>
        <w:t>(such as Rochester and Leitchville).</w:t>
      </w:r>
      <w:r w:rsidR="00C37F79" w:rsidRPr="1AB93279">
        <w:rPr>
          <w:rFonts w:ascii="VIC" w:eastAsiaTheme="minorEastAsia" w:hAnsi="VIC"/>
        </w:rPr>
        <w:t xml:space="preserve"> </w:t>
      </w:r>
    </w:p>
    <w:p w14:paraId="1D1EB251" w14:textId="24569096" w:rsidR="007A7EE9" w:rsidRPr="00722348" w:rsidRDefault="007A7EE9" w:rsidP="00B25EF2">
      <w:pPr>
        <w:spacing w:before="160" w:after="120"/>
        <w:rPr>
          <w:rFonts w:ascii="VIC" w:eastAsiaTheme="minorEastAsia" w:hAnsi="VIC"/>
        </w:rPr>
      </w:pPr>
      <w:r w:rsidRPr="00722348">
        <w:rPr>
          <w:rFonts w:ascii="VIC" w:eastAsiaTheme="minorEastAsia" w:hAnsi="VIC"/>
        </w:rPr>
        <w:t>MDBA’s community profiles from 2018</w:t>
      </w:r>
      <w:r w:rsidR="003D5CD0" w:rsidRPr="002A6120">
        <w:rPr>
          <w:rFonts w:eastAsiaTheme="minorEastAsia"/>
          <w:vertAlign w:val="superscript"/>
        </w:rPr>
        <w:footnoteReference w:id="8"/>
      </w:r>
      <w:r w:rsidRPr="00722348">
        <w:rPr>
          <w:rFonts w:ascii="VIC" w:eastAsiaTheme="minorEastAsia" w:hAnsi="VIC"/>
        </w:rPr>
        <w:t xml:space="preserve"> show that </w:t>
      </w:r>
      <w:r w:rsidR="00D313C2" w:rsidRPr="00722348">
        <w:rPr>
          <w:rFonts w:ascii="VIC" w:eastAsiaTheme="minorEastAsia" w:hAnsi="VIC"/>
        </w:rPr>
        <w:t xml:space="preserve">northern </w:t>
      </w:r>
      <w:r w:rsidRPr="00722348">
        <w:rPr>
          <w:rFonts w:ascii="VIC" w:eastAsiaTheme="minorEastAsia" w:hAnsi="VIC"/>
        </w:rPr>
        <w:t xml:space="preserve">Victorian communities are already dealing with </w:t>
      </w:r>
      <w:r w:rsidR="00AC23C9" w:rsidRPr="00722348">
        <w:rPr>
          <w:rFonts w:ascii="VIC" w:eastAsiaTheme="minorEastAsia" w:hAnsi="VIC"/>
          <w:b/>
          <w:bCs/>
        </w:rPr>
        <w:t xml:space="preserve">irrigation job losses of </w:t>
      </w:r>
      <w:r w:rsidR="003F28F4" w:rsidRPr="00722348">
        <w:rPr>
          <w:rFonts w:ascii="VIC" w:eastAsiaTheme="minorEastAsia" w:hAnsi="VIC"/>
          <w:b/>
          <w:bCs/>
        </w:rPr>
        <w:t>over 40%</w:t>
      </w:r>
      <w:r w:rsidR="00D313C2" w:rsidRPr="00722348">
        <w:rPr>
          <w:rFonts w:ascii="VIC" w:eastAsiaTheme="minorEastAsia" w:hAnsi="VIC"/>
          <w:b/>
          <w:bCs/>
        </w:rPr>
        <w:t>.</w:t>
      </w:r>
    </w:p>
    <w:p w14:paraId="1C0C3BFE" w14:textId="631F50B4" w:rsidR="00AC2152" w:rsidRPr="00722348" w:rsidRDefault="00F51A23" w:rsidP="00B25EF2">
      <w:pPr>
        <w:spacing w:before="160" w:after="120"/>
        <w:rPr>
          <w:rFonts w:ascii="VIC" w:eastAsiaTheme="minorEastAsia" w:hAnsi="VIC"/>
        </w:rPr>
      </w:pPr>
      <w:r w:rsidRPr="00722348">
        <w:rPr>
          <w:rFonts w:ascii="VIC" w:eastAsiaTheme="minorEastAsia" w:hAnsi="VIC"/>
        </w:rPr>
        <w:t>I</w:t>
      </w:r>
      <w:r w:rsidR="00AC2152" w:rsidRPr="00722348">
        <w:rPr>
          <w:rFonts w:ascii="VIC" w:eastAsiaTheme="minorEastAsia" w:hAnsi="VIC"/>
        </w:rPr>
        <w:t xml:space="preserve">t is </w:t>
      </w:r>
      <w:r w:rsidR="00AC2152" w:rsidRPr="00C37F79">
        <w:rPr>
          <w:rFonts w:ascii="VIC" w:eastAsiaTheme="minorEastAsia" w:hAnsi="VIC"/>
        </w:rPr>
        <w:t xml:space="preserve">unclear how much </w:t>
      </w:r>
      <w:r w:rsidR="00E9015F" w:rsidRPr="00C37F79">
        <w:rPr>
          <w:rFonts w:ascii="VIC" w:eastAsiaTheme="minorEastAsia" w:hAnsi="VIC"/>
        </w:rPr>
        <w:t>additional water recovered under the</w:t>
      </w:r>
      <w:r w:rsidR="00AC2152" w:rsidRPr="00C37F79">
        <w:rPr>
          <w:rFonts w:ascii="VIC" w:eastAsiaTheme="minorEastAsia" w:hAnsi="VIC"/>
        </w:rPr>
        <w:t xml:space="preserve"> 450 GL could be used</w:t>
      </w:r>
      <w:r w:rsidR="00AC2152" w:rsidRPr="00722348">
        <w:rPr>
          <w:rFonts w:ascii="VIC" w:eastAsiaTheme="minorEastAsia" w:hAnsi="VIC"/>
        </w:rPr>
        <w:t xml:space="preserve"> for environmental watering given the constraints to water delivery that currently exist in the system. </w:t>
      </w:r>
    </w:p>
    <w:p w14:paraId="4986B720" w14:textId="58F56215" w:rsidR="007076CB" w:rsidRDefault="00E72301" w:rsidP="00097394">
      <w:pPr>
        <w:pStyle w:val="Heading3"/>
      </w:pPr>
      <w:r>
        <w:t>Buying back water</w:t>
      </w:r>
      <w:r w:rsidR="00A078D6">
        <w:t xml:space="preserve"> entitlements to </w:t>
      </w:r>
      <w:r w:rsidR="007076CB" w:rsidRPr="006E1B11">
        <w:t>recover any shortfall in achieving the 2,750 GL target</w:t>
      </w:r>
      <w:r w:rsidR="00A078D6" w:rsidRPr="00A078D6">
        <w:rPr>
          <w:rFonts w:eastAsiaTheme="minorEastAsia"/>
        </w:rPr>
        <w:t xml:space="preserve"> </w:t>
      </w:r>
      <w:r w:rsidR="00A078D6" w:rsidRPr="007076CB">
        <w:rPr>
          <w:rFonts w:eastAsiaTheme="minorEastAsia"/>
        </w:rPr>
        <w:t>would involve significant socio-economic impacts</w:t>
      </w:r>
    </w:p>
    <w:p w14:paraId="1F7EF04D" w14:textId="44699218" w:rsidR="005A3DFB" w:rsidRPr="007076CB" w:rsidRDefault="005A3DFB" w:rsidP="00B25EF2">
      <w:pPr>
        <w:spacing w:before="160" w:after="120"/>
        <w:rPr>
          <w:rFonts w:ascii="VIC" w:eastAsiaTheme="minorEastAsia" w:hAnsi="VIC"/>
        </w:rPr>
      </w:pPr>
      <w:r w:rsidRPr="007076CB">
        <w:rPr>
          <w:rFonts w:ascii="VIC" w:eastAsiaTheme="minorEastAsia" w:hAnsi="VIC"/>
        </w:rPr>
        <w:t>Current estimates indicate that up to 94% of the 2,750 GL target could be achieved (leaving a shortfall of 160.3</w:t>
      </w:r>
      <w:r w:rsidR="00097394">
        <w:rPr>
          <w:rFonts w:ascii="VIC" w:eastAsiaTheme="minorEastAsia" w:hAnsi="VIC"/>
        </w:rPr>
        <w:t xml:space="preserve"> </w:t>
      </w:r>
      <w:r w:rsidRPr="007076CB">
        <w:rPr>
          <w:rFonts w:ascii="VIC" w:eastAsiaTheme="minorEastAsia" w:hAnsi="VIC"/>
        </w:rPr>
        <w:t>GL). However, if various identified risks cannot be managed, the shortfall in the ‘Bridging the Gap’ requirement at 30 June 2024 may by significantly larger — up to 372.3</w:t>
      </w:r>
      <w:r w:rsidR="00097394">
        <w:rPr>
          <w:rFonts w:ascii="VIC" w:eastAsiaTheme="minorEastAsia" w:hAnsi="VIC"/>
        </w:rPr>
        <w:t xml:space="preserve"> </w:t>
      </w:r>
      <w:r w:rsidRPr="007076CB">
        <w:rPr>
          <w:rFonts w:ascii="VIC" w:eastAsiaTheme="minorEastAsia" w:hAnsi="VIC"/>
        </w:rPr>
        <w:t>GL.</w:t>
      </w:r>
    </w:p>
    <w:p w14:paraId="718D0792" w14:textId="3F296BF3" w:rsidR="006E1B11" w:rsidRDefault="005A3DFB" w:rsidP="00B25EF2">
      <w:pPr>
        <w:spacing w:before="160" w:after="120"/>
        <w:rPr>
          <w:rFonts w:ascii="VIC" w:eastAsiaTheme="minorEastAsia" w:hAnsi="VIC"/>
        </w:rPr>
      </w:pPr>
      <w:r w:rsidRPr="007076CB">
        <w:rPr>
          <w:rFonts w:ascii="VIC" w:eastAsiaTheme="minorEastAsia" w:hAnsi="VIC"/>
        </w:rPr>
        <w:t xml:space="preserve">Assuming a portfolio mix similar to what the CEWH currently holds, </w:t>
      </w:r>
      <w:r w:rsidR="00271256">
        <w:rPr>
          <w:rFonts w:ascii="VIC" w:eastAsiaTheme="minorEastAsia" w:hAnsi="VIC"/>
        </w:rPr>
        <w:t xml:space="preserve">the </w:t>
      </w:r>
      <w:r w:rsidR="00271256" w:rsidRPr="00A50FBD">
        <w:rPr>
          <w:rFonts w:ascii="VIC" w:hAnsi="VIC" w:cs="Times New Roman"/>
        </w:rPr>
        <w:t xml:space="preserve">economic impact of </w:t>
      </w:r>
      <w:r w:rsidR="00BC023D">
        <w:rPr>
          <w:rFonts w:ascii="VIC" w:eastAsiaTheme="minorEastAsia" w:hAnsi="VIC"/>
        </w:rPr>
        <w:t xml:space="preserve">buying back </w:t>
      </w:r>
      <w:r w:rsidR="0026041F">
        <w:rPr>
          <w:rFonts w:ascii="VIC" w:eastAsiaTheme="minorEastAsia" w:hAnsi="VIC"/>
        </w:rPr>
        <w:t xml:space="preserve">372.3 GL would </w:t>
      </w:r>
      <w:r w:rsidRPr="007076CB">
        <w:rPr>
          <w:rFonts w:ascii="VIC" w:eastAsiaTheme="minorEastAsia" w:hAnsi="VIC"/>
        </w:rPr>
        <w:t xml:space="preserve">be in the order of </w:t>
      </w:r>
      <w:r w:rsidRPr="002A5924">
        <w:rPr>
          <w:rFonts w:ascii="VIC" w:eastAsiaTheme="minorEastAsia" w:hAnsi="VIC"/>
          <w:b/>
          <w:bCs/>
        </w:rPr>
        <w:t>$</w:t>
      </w:r>
      <w:r w:rsidR="00D920C3" w:rsidRPr="002A5924">
        <w:rPr>
          <w:rFonts w:ascii="VIC" w:eastAsiaTheme="minorEastAsia" w:hAnsi="VIC"/>
          <w:b/>
          <w:bCs/>
        </w:rPr>
        <w:t>4</w:t>
      </w:r>
      <w:r w:rsidRPr="002A5924">
        <w:rPr>
          <w:rFonts w:ascii="VIC" w:eastAsiaTheme="minorEastAsia" w:hAnsi="VIC"/>
          <w:b/>
          <w:bCs/>
        </w:rPr>
        <w:t xml:space="preserve">00 million </w:t>
      </w:r>
      <w:r w:rsidR="00B244DE">
        <w:rPr>
          <w:rFonts w:ascii="VIC" w:eastAsiaTheme="minorEastAsia" w:hAnsi="VIC"/>
          <w:b/>
          <w:bCs/>
        </w:rPr>
        <w:t xml:space="preserve">annually </w:t>
      </w:r>
      <w:r w:rsidRPr="00A97380">
        <w:rPr>
          <w:rFonts w:ascii="VIC" w:eastAsiaTheme="minorEastAsia" w:hAnsi="VIC"/>
        </w:rPr>
        <w:t>across the southern MDB</w:t>
      </w:r>
      <w:r w:rsidRPr="007076CB">
        <w:rPr>
          <w:rFonts w:ascii="VIC" w:eastAsiaTheme="minorEastAsia" w:hAnsi="VIC"/>
        </w:rPr>
        <w:t xml:space="preserve">. In a repeat of the Millennium Drought, buying back 372.3 GL would effectively </w:t>
      </w:r>
      <w:r w:rsidRPr="00AC59AB">
        <w:rPr>
          <w:rFonts w:ascii="VIC" w:eastAsiaTheme="minorEastAsia" w:hAnsi="VIC"/>
          <w:b/>
          <w:bCs/>
        </w:rPr>
        <w:t xml:space="preserve">dry off </w:t>
      </w:r>
      <w:r w:rsidR="00903ECD">
        <w:rPr>
          <w:rFonts w:ascii="VIC" w:eastAsiaTheme="minorEastAsia" w:hAnsi="VIC"/>
          <w:b/>
          <w:bCs/>
        </w:rPr>
        <w:t>an additiona</w:t>
      </w:r>
      <w:r w:rsidR="00320E93">
        <w:rPr>
          <w:rFonts w:ascii="VIC" w:eastAsiaTheme="minorEastAsia" w:hAnsi="VIC"/>
          <w:b/>
          <w:bCs/>
        </w:rPr>
        <w:t xml:space="preserve">l </w:t>
      </w:r>
      <w:r w:rsidRPr="00AC59AB">
        <w:rPr>
          <w:rFonts w:ascii="VIC" w:eastAsiaTheme="minorEastAsia" w:hAnsi="VIC"/>
          <w:b/>
          <w:bCs/>
        </w:rPr>
        <w:t>8,700 hectares of high-value horticulture</w:t>
      </w:r>
      <w:r w:rsidRPr="007076CB">
        <w:rPr>
          <w:rFonts w:ascii="VIC" w:eastAsiaTheme="minorEastAsia" w:hAnsi="VIC"/>
        </w:rPr>
        <w:t>.</w:t>
      </w:r>
    </w:p>
    <w:p w14:paraId="2E0CE05B" w14:textId="1DC0941D" w:rsidR="00B244DE" w:rsidRPr="00A50FBD" w:rsidRDefault="004F3596" w:rsidP="00B244DE">
      <w:pPr>
        <w:spacing w:before="160" w:after="120"/>
        <w:rPr>
          <w:rFonts w:ascii="VIC" w:hAnsi="VIC" w:cs="Times New Roman"/>
        </w:rPr>
      </w:pPr>
      <w:r w:rsidRPr="004F2912">
        <w:rPr>
          <w:rFonts w:ascii="VIC" w:eastAsiaTheme="minorEastAsia" w:hAnsi="VIC"/>
        </w:rPr>
        <w:t xml:space="preserve">If buybacks were used to recover </w:t>
      </w:r>
      <w:r w:rsidR="00064678">
        <w:rPr>
          <w:rFonts w:ascii="VIC" w:eastAsiaTheme="minorEastAsia" w:hAnsi="VIC"/>
        </w:rPr>
        <w:t xml:space="preserve">a </w:t>
      </w:r>
      <w:r w:rsidR="00924110">
        <w:rPr>
          <w:rFonts w:ascii="VIC" w:eastAsiaTheme="minorEastAsia" w:hAnsi="VIC"/>
        </w:rPr>
        <w:t>‘</w:t>
      </w:r>
      <w:r w:rsidR="008A65FE">
        <w:rPr>
          <w:rFonts w:ascii="VIC" w:eastAsiaTheme="minorEastAsia" w:hAnsi="VIC"/>
        </w:rPr>
        <w:t xml:space="preserve">Bridging the Gap’ shortfall </w:t>
      </w:r>
      <w:r w:rsidR="00532AE0">
        <w:rPr>
          <w:rFonts w:ascii="VIC" w:eastAsiaTheme="minorEastAsia" w:hAnsi="VIC"/>
        </w:rPr>
        <w:t xml:space="preserve">of 372.3 GL </w:t>
      </w:r>
      <w:r w:rsidR="008A65FE" w:rsidRPr="00C30924">
        <w:rPr>
          <w:rFonts w:ascii="VIC" w:eastAsiaTheme="minorEastAsia" w:hAnsi="VIC"/>
          <w:b/>
          <w:bCs/>
        </w:rPr>
        <w:t>and</w:t>
      </w:r>
      <w:r w:rsidR="008A65FE">
        <w:rPr>
          <w:rFonts w:ascii="VIC" w:eastAsiaTheme="minorEastAsia" w:hAnsi="VIC"/>
        </w:rPr>
        <w:t xml:space="preserve"> </w:t>
      </w:r>
      <w:r w:rsidR="0013703D">
        <w:rPr>
          <w:rFonts w:ascii="VIC" w:eastAsiaTheme="minorEastAsia" w:hAnsi="VIC"/>
        </w:rPr>
        <w:t>an additional</w:t>
      </w:r>
      <w:r w:rsidR="00841124">
        <w:rPr>
          <w:rFonts w:ascii="VIC" w:eastAsiaTheme="minorEastAsia" w:hAnsi="VIC"/>
        </w:rPr>
        <w:t xml:space="preserve"> </w:t>
      </w:r>
      <w:r w:rsidRPr="004F2912">
        <w:rPr>
          <w:rFonts w:ascii="VIC" w:eastAsiaTheme="minorEastAsia" w:hAnsi="VIC"/>
        </w:rPr>
        <w:t>450 GL</w:t>
      </w:r>
      <w:r w:rsidR="0013703D">
        <w:rPr>
          <w:rFonts w:ascii="VIC" w:eastAsiaTheme="minorEastAsia" w:hAnsi="VIC"/>
        </w:rPr>
        <w:t xml:space="preserve"> of water for the environment</w:t>
      </w:r>
      <w:r w:rsidR="007E6D0E">
        <w:rPr>
          <w:rFonts w:ascii="VIC" w:eastAsiaTheme="minorEastAsia" w:hAnsi="VIC"/>
        </w:rPr>
        <w:t>,</w:t>
      </w:r>
      <w:r w:rsidR="007E6D0E" w:rsidRPr="007E6D0E">
        <w:t xml:space="preserve"> </w:t>
      </w:r>
      <w:r w:rsidR="007E6D0E" w:rsidRPr="007E6D0E">
        <w:rPr>
          <w:rFonts w:ascii="VIC" w:eastAsiaTheme="minorEastAsia" w:hAnsi="VIC"/>
        </w:rPr>
        <w:t>in line with the CEWH’s existing portfolio,</w:t>
      </w:r>
      <w:r w:rsidR="00064678">
        <w:rPr>
          <w:rFonts w:ascii="VIC" w:eastAsiaTheme="minorEastAsia" w:hAnsi="VIC"/>
        </w:rPr>
        <w:t xml:space="preserve"> </w:t>
      </w:r>
      <w:r w:rsidR="00F14041">
        <w:rPr>
          <w:rFonts w:ascii="VIC" w:eastAsiaTheme="minorEastAsia" w:hAnsi="VIC"/>
        </w:rPr>
        <w:t>the</w:t>
      </w:r>
      <w:r w:rsidR="00B244DE">
        <w:rPr>
          <w:rFonts w:ascii="VIC" w:eastAsiaTheme="minorEastAsia" w:hAnsi="VIC"/>
        </w:rPr>
        <w:t xml:space="preserve"> </w:t>
      </w:r>
      <w:r w:rsidR="00B244DE" w:rsidRPr="00A50FBD">
        <w:rPr>
          <w:rFonts w:ascii="VIC" w:hAnsi="VIC" w:cs="Times New Roman"/>
        </w:rPr>
        <w:t xml:space="preserve">gross value </w:t>
      </w:r>
      <w:r w:rsidR="0013703D">
        <w:rPr>
          <w:rFonts w:ascii="VIC" w:hAnsi="VIC" w:cs="Times New Roman"/>
        </w:rPr>
        <w:t xml:space="preserve">of </w:t>
      </w:r>
      <w:r w:rsidR="00B244DE" w:rsidRPr="00A50FBD">
        <w:rPr>
          <w:rFonts w:ascii="VIC" w:hAnsi="VIC" w:cs="Times New Roman"/>
        </w:rPr>
        <w:t xml:space="preserve">irrigated production </w:t>
      </w:r>
      <w:r w:rsidR="00B236E9">
        <w:rPr>
          <w:rFonts w:ascii="VIC" w:hAnsi="VIC" w:cs="Times New Roman"/>
        </w:rPr>
        <w:t xml:space="preserve">lost </w:t>
      </w:r>
      <w:r w:rsidR="00B244DE" w:rsidRPr="00A50FBD">
        <w:rPr>
          <w:rFonts w:ascii="VIC" w:hAnsi="VIC" w:cs="Times New Roman"/>
        </w:rPr>
        <w:t xml:space="preserve">across the southern MDB would be in excess of </w:t>
      </w:r>
      <w:r w:rsidR="00B244DE" w:rsidRPr="00E9015F">
        <w:rPr>
          <w:rFonts w:ascii="VIC" w:hAnsi="VIC" w:cs="Times New Roman"/>
          <w:b/>
          <w:bCs/>
        </w:rPr>
        <w:t>$</w:t>
      </w:r>
      <w:r w:rsidR="00B244DE">
        <w:rPr>
          <w:rFonts w:ascii="VIC" w:hAnsi="VIC" w:cs="Times New Roman"/>
          <w:b/>
          <w:bCs/>
        </w:rPr>
        <w:t>9</w:t>
      </w:r>
      <w:r w:rsidR="00B244DE" w:rsidRPr="00E9015F">
        <w:rPr>
          <w:rFonts w:ascii="VIC" w:hAnsi="VIC" w:cs="Times New Roman"/>
          <w:b/>
          <w:bCs/>
        </w:rPr>
        <w:t>00m annually</w:t>
      </w:r>
      <w:r w:rsidR="00B244DE" w:rsidRPr="00A50FBD">
        <w:rPr>
          <w:rFonts w:ascii="VIC" w:hAnsi="VIC" w:cs="Times New Roman"/>
        </w:rPr>
        <w:t xml:space="preserve">. </w:t>
      </w:r>
      <w:r w:rsidR="00AA224B">
        <w:rPr>
          <w:rFonts w:ascii="VIC" w:eastAsiaTheme="minorEastAsia" w:hAnsi="VIC"/>
        </w:rPr>
        <w:t>Re</w:t>
      </w:r>
      <w:r w:rsidR="002715B7">
        <w:rPr>
          <w:rFonts w:ascii="VIC" w:eastAsiaTheme="minorEastAsia" w:hAnsi="VIC"/>
        </w:rPr>
        <w:t>moving this water from the</w:t>
      </w:r>
      <w:r w:rsidR="00337096">
        <w:rPr>
          <w:rFonts w:ascii="VIC" w:eastAsiaTheme="minorEastAsia" w:hAnsi="VIC"/>
        </w:rPr>
        <w:t xml:space="preserve"> consumptive pool </w:t>
      </w:r>
      <w:r w:rsidR="00B236E9" w:rsidRPr="007076CB">
        <w:rPr>
          <w:rFonts w:ascii="VIC" w:eastAsiaTheme="minorEastAsia" w:hAnsi="VIC"/>
        </w:rPr>
        <w:t xml:space="preserve">would effectively </w:t>
      </w:r>
      <w:r w:rsidR="00B236E9" w:rsidRPr="00AC59AB">
        <w:rPr>
          <w:rFonts w:ascii="VIC" w:eastAsiaTheme="minorEastAsia" w:hAnsi="VIC"/>
          <w:b/>
          <w:bCs/>
        </w:rPr>
        <w:t xml:space="preserve">dry off </w:t>
      </w:r>
      <w:r w:rsidR="008D1855">
        <w:rPr>
          <w:rFonts w:ascii="VIC" w:eastAsiaTheme="minorEastAsia" w:hAnsi="VIC"/>
          <w:b/>
          <w:bCs/>
        </w:rPr>
        <w:t>an additional</w:t>
      </w:r>
      <w:r w:rsidR="00337096">
        <w:rPr>
          <w:rFonts w:ascii="VIC" w:eastAsiaTheme="minorEastAsia" w:hAnsi="VIC"/>
          <w:b/>
          <w:bCs/>
        </w:rPr>
        <w:t xml:space="preserve"> </w:t>
      </w:r>
      <w:r w:rsidR="00637C98">
        <w:rPr>
          <w:rFonts w:ascii="VIC" w:eastAsiaTheme="minorEastAsia" w:hAnsi="VIC"/>
          <w:b/>
          <w:bCs/>
        </w:rPr>
        <w:t xml:space="preserve">21,100 hectares of </w:t>
      </w:r>
      <w:r w:rsidR="00B236E9" w:rsidRPr="00AC59AB">
        <w:rPr>
          <w:rFonts w:ascii="VIC" w:eastAsiaTheme="minorEastAsia" w:hAnsi="VIC"/>
          <w:b/>
          <w:bCs/>
        </w:rPr>
        <w:t>high-value horticulture</w:t>
      </w:r>
      <w:r w:rsidR="00337096" w:rsidRPr="00337096">
        <w:rPr>
          <w:rFonts w:ascii="VIC" w:eastAsiaTheme="minorEastAsia" w:hAnsi="VIC"/>
        </w:rPr>
        <w:t xml:space="preserve"> </w:t>
      </w:r>
      <w:r w:rsidR="00637C98">
        <w:rPr>
          <w:rFonts w:ascii="VIC" w:eastAsiaTheme="minorEastAsia" w:hAnsi="VIC"/>
        </w:rPr>
        <w:t xml:space="preserve">in </w:t>
      </w:r>
      <w:r w:rsidR="00337096" w:rsidRPr="007076CB">
        <w:rPr>
          <w:rFonts w:ascii="VIC" w:eastAsiaTheme="minorEastAsia" w:hAnsi="VIC"/>
        </w:rPr>
        <w:t>a repeat of the Millennium Drought</w:t>
      </w:r>
      <w:r w:rsidR="00637C98">
        <w:rPr>
          <w:rFonts w:ascii="VIC" w:eastAsiaTheme="minorEastAsia" w:hAnsi="VIC"/>
        </w:rPr>
        <w:t>.</w:t>
      </w:r>
    </w:p>
    <w:p w14:paraId="4BB3D836" w14:textId="39A2BA44" w:rsidR="00720677" w:rsidRPr="00720677" w:rsidRDefault="00720677" w:rsidP="002E1191">
      <w:pPr>
        <w:pStyle w:val="CaptionImageorFigure"/>
        <w:spacing w:after="60"/>
        <w:rPr>
          <w:rFonts w:ascii="VIC" w:eastAsia="Arial" w:hAnsi="VIC"/>
          <w:lang w:eastAsia="en-US"/>
        </w:rPr>
      </w:pPr>
      <w:r w:rsidRPr="00720677">
        <w:rPr>
          <w:rFonts w:ascii="VIC" w:eastAsia="Arial" w:hAnsi="VIC"/>
          <w:lang w:eastAsia="en-US"/>
        </w:rPr>
        <w:t xml:space="preserve">Table </w:t>
      </w:r>
      <w:r w:rsidRPr="00720677">
        <w:rPr>
          <w:rFonts w:ascii="VIC" w:eastAsia="Arial" w:hAnsi="VIC"/>
          <w:lang w:eastAsia="en-US"/>
        </w:rPr>
        <w:fldChar w:fldCharType="begin"/>
      </w:r>
      <w:r w:rsidRPr="00720677">
        <w:rPr>
          <w:rFonts w:ascii="VIC" w:eastAsia="Arial" w:hAnsi="VIC"/>
          <w:lang w:eastAsia="en-US"/>
        </w:rPr>
        <w:instrText xml:space="preserve"> SEQ Table \* ARABIC </w:instrText>
      </w:r>
      <w:r w:rsidRPr="00720677">
        <w:rPr>
          <w:rFonts w:ascii="VIC" w:eastAsia="Arial" w:hAnsi="VIC"/>
          <w:lang w:eastAsia="en-US"/>
        </w:rPr>
        <w:fldChar w:fldCharType="separate"/>
      </w:r>
      <w:r w:rsidR="00B735DB">
        <w:rPr>
          <w:rFonts w:ascii="VIC" w:eastAsia="Arial" w:hAnsi="VIC"/>
          <w:noProof/>
          <w:lang w:eastAsia="en-US"/>
        </w:rPr>
        <w:t>1</w:t>
      </w:r>
      <w:r w:rsidRPr="00720677">
        <w:rPr>
          <w:rFonts w:ascii="VIC" w:eastAsia="Arial" w:hAnsi="VIC"/>
          <w:lang w:eastAsia="en-US"/>
        </w:rPr>
        <w:fldChar w:fldCharType="end"/>
      </w:r>
      <w:r w:rsidRPr="00720677">
        <w:rPr>
          <w:rFonts w:ascii="VIC" w:eastAsia="Arial" w:hAnsi="VIC"/>
          <w:lang w:eastAsia="en-US"/>
        </w:rPr>
        <w:t xml:space="preserve">: Potential </w:t>
      </w:r>
      <w:r>
        <w:rPr>
          <w:rFonts w:ascii="VIC" w:eastAsia="Arial" w:hAnsi="VIC"/>
          <w:lang w:eastAsia="en-US"/>
        </w:rPr>
        <w:t>i</w:t>
      </w:r>
      <w:r w:rsidRPr="00720677">
        <w:rPr>
          <w:rFonts w:ascii="VIC" w:eastAsia="Arial" w:hAnsi="VIC"/>
          <w:lang w:eastAsia="en-US"/>
        </w:rPr>
        <w:t>mpact o</w:t>
      </w:r>
      <w:r>
        <w:rPr>
          <w:rFonts w:ascii="VIC" w:eastAsia="Arial" w:hAnsi="VIC"/>
          <w:lang w:eastAsia="en-US"/>
        </w:rPr>
        <w:t xml:space="preserve">f </w:t>
      </w:r>
      <w:r w:rsidR="009C41A0">
        <w:rPr>
          <w:rFonts w:ascii="VIC" w:eastAsia="Arial" w:hAnsi="VIC"/>
          <w:lang w:eastAsia="en-US"/>
        </w:rPr>
        <w:t xml:space="preserve">further </w:t>
      </w:r>
      <w:r>
        <w:rPr>
          <w:rFonts w:ascii="VIC" w:eastAsia="Arial" w:hAnsi="VIC"/>
          <w:lang w:eastAsia="en-US"/>
        </w:rPr>
        <w:t xml:space="preserve">buybacks </w:t>
      </w:r>
    </w:p>
    <w:tbl>
      <w:tblPr>
        <w:tblStyle w:val="TableGrid"/>
        <w:tblW w:w="0" w:type="auto"/>
        <w:tblLook w:val="00A0" w:firstRow="1" w:lastRow="0" w:firstColumn="1" w:lastColumn="0" w:noHBand="0" w:noVBand="0"/>
      </w:tblPr>
      <w:tblGrid>
        <w:gridCol w:w="1418"/>
        <w:gridCol w:w="1417"/>
        <w:gridCol w:w="1842"/>
      </w:tblGrid>
      <w:tr w:rsidR="00720677" w:rsidRPr="00050253" w14:paraId="535B2131" w14:textId="77777777" w:rsidTr="00E4543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418" w:type="dxa"/>
          </w:tcPr>
          <w:p w14:paraId="4D7A7A8A" w14:textId="77777777" w:rsidR="00720677" w:rsidRPr="000E4405" w:rsidRDefault="00720677" w:rsidP="000A0C84">
            <w:pPr>
              <w:pStyle w:val="TableHeadingLeft"/>
              <w:rPr>
                <w:rFonts w:ascii="VIC" w:hAnsi="VIC"/>
                <w:sz w:val="16"/>
                <w:szCs w:val="18"/>
              </w:rPr>
            </w:pPr>
            <w:r w:rsidRPr="000E4405">
              <w:rPr>
                <w:rFonts w:ascii="VIC" w:hAnsi="VIC"/>
                <w:sz w:val="16"/>
                <w:szCs w:val="18"/>
              </w:rPr>
              <w:t>Recovery scenario</w:t>
            </w:r>
          </w:p>
        </w:tc>
        <w:tc>
          <w:tcPr>
            <w:cnfStyle w:val="000010000000" w:firstRow="0" w:lastRow="0" w:firstColumn="0" w:lastColumn="0" w:oddVBand="1" w:evenVBand="0" w:oddHBand="0" w:evenHBand="0" w:firstRowFirstColumn="0" w:firstRowLastColumn="0" w:lastRowFirstColumn="0" w:lastRowLastColumn="0"/>
            <w:tcW w:w="1417" w:type="dxa"/>
          </w:tcPr>
          <w:p w14:paraId="6EBBE1B0" w14:textId="203A064B" w:rsidR="00720677" w:rsidRPr="000E4405" w:rsidRDefault="00720677" w:rsidP="000A0C84">
            <w:pPr>
              <w:pStyle w:val="TableHeadingLeft"/>
              <w:rPr>
                <w:rFonts w:ascii="VIC" w:hAnsi="VIC"/>
                <w:sz w:val="16"/>
                <w:szCs w:val="18"/>
              </w:rPr>
            </w:pPr>
            <w:r w:rsidRPr="000E4405">
              <w:rPr>
                <w:rFonts w:ascii="VIC" w:hAnsi="VIC"/>
                <w:sz w:val="16"/>
                <w:szCs w:val="18"/>
              </w:rPr>
              <w:t>Plantings at risk</w:t>
            </w:r>
            <w:r w:rsidR="00DC7DA9">
              <w:rPr>
                <w:rFonts w:ascii="VIC" w:hAnsi="VIC"/>
                <w:sz w:val="16"/>
                <w:szCs w:val="18"/>
              </w:rPr>
              <w:t xml:space="preserve"> in </w:t>
            </w:r>
            <w:proofErr w:type="spellStart"/>
            <w:r w:rsidR="00DC7DA9">
              <w:rPr>
                <w:rFonts w:ascii="VIC" w:hAnsi="VIC"/>
                <w:sz w:val="16"/>
                <w:szCs w:val="18"/>
              </w:rPr>
              <w:t>sMDB</w:t>
            </w:r>
            <w:r w:rsidRPr="000E4405">
              <w:rPr>
                <w:rFonts w:ascii="VIC" w:hAnsi="VIC"/>
                <w:sz w:val="16"/>
                <w:szCs w:val="18"/>
                <w:vertAlign w:val="superscript"/>
              </w:rPr>
              <w:t>a</w:t>
            </w:r>
            <w:proofErr w:type="spellEnd"/>
          </w:p>
        </w:tc>
        <w:tc>
          <w:tcPr>
            <w:tcW w:w="1842" w:type="dxa"/>
          </w:tcPr>
          <w:p w14:paraId="38CE09CF" w14:textId="7CE21851" w:rsidR="00720677" w:rsidRPr="000E4405" w:rsidRDefault="00720677" w:rsidP="000A0C84">
            <w:pPr>
              <w:pStyle w:val="TableHeadingLeft"/>
              <w:cnfStyle w:val="100000000000" w:firstRow="1" w:lastRow="0" w:firstColumn="0" w:lastColumn="0" w:oddVBand="0" w:evenVBand="0" w:oddHBand="0" w:evenHBand="0" w:firstRowFirstColumn="0" w:firstRowLastColumn="0" w:lastRowFirstColumn="0" w:lastRowLastColumn="0"/>
              <w:rPr>
                <w:rFonts w:ascii="VIC" w:hAnsi="VIC"/>
                <w:sz w:val="16"/>
                <w:szCs w:val="18"/>
              </w:rPr>
            </w:pPr>
            <w:r w:rsidRPr="000E4405">
              <w:rPr>
                <w:rFonts w:ascii="VIC" w:hAnsi="VIC"/>
                <w:sz w:val="16"/>
                <w:szCs w:val="18"/>
              </w:rPr>
              <w:t>Value</w:t>
            </w:r>
            <w:r w:rsidR="00390BE8" w:rsidRPr="000E4405">
              <w:rPr>
                <w:rFonts w:ascii="VIC" w:hAnsi="VIC"/>
                <w:sz w:val="16"/>
                <w:szCs w:val="18"/>
              </w:rPr>
              <w:t xml:space="preserve"> of ag</w:t>
            </w:r>
            <w:r w:rsidR="00D954D3">
              <w:rPr>
                <w:rFonts w:ascii="VIC" w:hAnsi="VIC"/>
                <w:sz w:val="16"/>
                <w:szCs w:val="18"/>
              </w:rPr>
              <w:t>ricultur</w:t>
            </w:r>
            <w:r w:rsidR="00E45431">
              <w:rPr>
                <w:rFonts w:ascii="VIC" w:hAnsi="VIC"/>
                <w:sz w:val="16"/>
                <w:szCs w:val="18"/>
              </w:rPr>
              <w:t xml:space="preserve">e </w:t>
            </w:r>
            <w:r w:rsidR="00390BE8" w:rsidRPr="000E4405">
              <w:rPr>
                <w:rFonts w:ascii="VIC" w:hAnsi="VIC"/>
                <w:sz w:val="16"/>
                <w:szCs w:val="18"/>
              </w:rPr>
              <w:t xml:space="preserve"> lost in the sMDB</w:t>
            </w:r>
          </w:p>
        </w:tc>
      </w:tr>
      <w:tr w:rsidR="00720677" w:rsidRPr="00050253" w14:paraId="539CC8D7" w14:textId="77777777" w:rsidTr="00E45431">
        <w:tc>
          <w:tcPr>
            <w:tcW w:w="1418" w:type="dxa"/>
          </w:tcPr>
          <w:p w14:paraId="6A152A37" w14:textId="666C61E0" w:rsidR="00720677" w:rsidRPr="000E4405" w:rsidRDefault="00720677" w:rsidP="00D621B4">
            <w:pPr>
              <w:pStyle w:val="TableTextLeft"/>
              <w:rPr>
                <w:rFonts w:ascii="VIC" w:hAnsi="VIC"/>
                <w:sz w:val="16"/>
                <w:szCs w:val="18"/>
              </w:rPr>
            </w:pPr>
            <w:r w:rsidRPr="000E4405">
              <w:rPr>
                <w:rFonts w:ascii="VIC" w:hAnsi="VIC"/>
                <w:sz w:val="16"/>
                <w:szCs w:val="18"/>
              </w:rPr>
              <w:t xml:space="preserve">372.3 </w:t>
            </w:r>
            <w:proofErr w:type="spellStart"/>
            <w:r w:rsidRPr="000E4405">
              <w:rPr>
                <w:rFonts w:ascii="VIC" w:hAnsi="VIC"/>
                <w:sz w:val="16"/>
                <w:szCs w:val="18"/>
              </w:rPr>
              <w:t>GL</w:t>
            </w:r>
            <w:r w:rsidR="00D93652" w:rsidRPr="00D93652">
              <w:rPr>
                <w:rFonts w:ascii="VIC" w:hAnsi="VIC"/>
                <w:sz w:val="16"/>
                <w:szCs w:val="18"/>
                <w:vertAlign w:val="superscript"/>
              </w:rPr>
              <w:t>b</w:t>
            </w:r>
            <w:proofErr w:type="spellEnd"/>
          </w:p>
        </w:tc>
        <w:tc>
          <w:tcPr>
            <w:cnfStyle w:val="000010000000" w:firstRow="0" w:lastRow="0" w:firstColumn="0" w:lastColumn="0" w:oddVBand="1" w:evenVBand="0" w:oddHBand="0" w:evenHBand="0" w:firstRowFirstColumn="0" w:firstRowLastColumn="0" w:lastRowFirstColumn="0" w:lastRowLastColumn="0"/>
            <w:tcW w:w="1417" w:type="dxa"/>
          </w:tcPr>
          <w:p w14:paraId="490182E1" w14:textId="49F3CF7D" w:rsidR="00720677" w:rsidRPr="000E4405" w:rsidRDefault="00720677" w:rsidP="00D621B4">
            <w:pPr>
              <w:pStyle w:val="TableTextLeft"/>
              <w:rPr>
                <w:rFonts w:ascii="VIC" w:hAnsi="VIC"/>
                <w:sz w:val="16"/>
                <w:szCs w:val="18"/>
              </w:rPr>
            </w:pPr>
            <w:r w:rsidRPr="000E4405">
              <w:rPr>
                <w:rFonts w:ascii="VIC" w:hAnsi="VIC"/>
                <w:sz w:val="16"/>
                <w:szCs w:val="18"/>
              </w:rPr>
              <w:t>8,</w:t>
            </w:r>
            <w:r w:rsidR="008D182A">
              <w:rPr>
                <w:rFonts w:ascii="VIC" w:hAnsi="VIC"/>
                <w:sz w:val="16"/>
                <w:szCs w:val="18"/>
              </w:rPr>
              <w:t>70</w:t>
            </w:r>
            <w:r w:rsidRPr="000E4405">
              <w:rPr>
                <w:rFonts w:ascii="VIC" w:hAnsi="VIC"/>
                <w:sz w:val="16"/>
                <w:szCs w:val="18"/>
              </w:rPr>
              <w:t>0 ha</w:t>
            </w:r>
          </w:p>
        </w:tc>
        <w:tc>
          <w:tcPr>
            <w:tcW w:w="1842" w:type="dxa"/>
          </w:tcPr>
          <w:p w14:paraId="5A06D817" w14:textId="0495CE43" w:rsidR="00720677" w:rsidRPr="000E4405" w:rsidRDefault="00720677" w:rsidP="00D621B4">
            <w:pPr>
              <w:pStyle w:val="TableTextLeft"/>
              <w:cnfStyle w:val="000000000000" w:firstRow="0" w:lastRow="0" w:firstColumn="0" w:lastColumn="0" w:oddVBand="0" w:evenVBand="0" w:oddHBand="0" w:evenHBand="0" w:firstRowFirstColumn="0" w:firstRowLastColumn="0" w:lastRowFirstColumn="0" w:lastRowLastColumn="0"/>
              <w:rPr>
                <w:rFonts w:ascii="VIC" w:hAnsi="VIC"/>
                <w:sz w:val="16"/>
                <w:szCs w:val="18"/>
              </w:rPr>
            </w:pPr>
            <w:r w:rsidRPr="000E4405">
              <w:rPr>
                <w:rFonts w:ascii="VIC" w:hAnsi="VIC"/>
                <w:sz w:val="16"/>
                <w:szCs w:val="18"/>
              </w:rPr>
              <w:t>$</w:t>
            </w:r>
            <w:r w:rsidR="009C41A0" w:rsidRPr="000E4405">
              <w:rPr>
                <w:rFonts w:ascii="VIC" w:hAnsi="VIC"/>
                <w:sz w:val="16"/>
                <w:szCs w:val="18"/>
              </w:rPr>
              <w:t>400</w:t>
            </w:r>
            <w:r w:rsidR="00455CBB" w:rsidRPr="000E4405">
              <w:rPr>
                <w:rFonts w:ascii="VIC" w:hAnsi="VIC"/>
                <w:sz w:val="16"/>
                <w:szCs w:val="18"/>
              </w:rPr>
              <w:t xml:space="preserve"> </w:t>
            </w:r>
            <w:r w:rsidRPr="000E4405">
              <w:rPr>
                <w:rFonts w:ascii="VIC" w:hAnsi="VIC"/>
                <w:sz w:val="16"/>
                <w:szCs w:val="18"/>
              </w:rPr>
              <w:t>m</w:t>
            </w:r>
            <w:r w:rsidR="00FB6A5C" w:rsidRPr="000E4405">
              <w:rPr>
                <w:rFonts w:ascii="VIC" w:hAnsi="VIC"/>
                <w:sz w:val="16"/>
                <w:szCs w:val="18"/>
              </w:rPr>
              <w:t>/</w:t>
            </w:r>
            <w:proofErr w:type="spellStart"/>
            <w:r w:rsidR="00FB6A5C" w:rsidRPr="000E4405">
              <w:rPr>
                <w:rFonts w:ascii="VIC" w:hAnsi="VIC"/>
                <w:sz w:val="16"/>
                <w:szCs w:val="18"/>
              </w:rPr>
              <w:t>yr</w:t>
            </w:r>
            <w:proofErr w:type="spellEnd"/>
          </w:p>
        </w:tc>
      </w:tr>
      <w:tr w:rsidR="00720677" w:rsidRPr="00050253" w14:paraId="6074C265" w14:textId="77777777" w:rsidTr="00E45431">
        <w:tc>
          <w:tcPr>
            <w:tcW w:w="1418" w:type="dxa"/>
          </w:tcPr>
          <w:p w14:paraId="40D1BBD1" w14:textId="129A58B4" w:rsidR="00720677" w:rsidRPr="000E4405" w:rsidRDefault="009C41A0" w:rsidP="00D621B4">
            <w:pPr>
              <w:pStyle w:val="TableTextLeft"/>
              <w:rPr>
                <w:rFonts w:ascii="VIC" w:hAnsi="VIC"/>
                <w:sz w:val="16"/>
                <w:szCs w:val="18"/>
              </w:rPr>
            </w:pPr>
            <w:r w:rsidRPr="000E4405">
              <w:rPr>
                <w:rFonts w:ascii="VIC" w:hAnsi="VIC"/>
                <w:sz w:val="16"/>
                <w:szCs w:val="18"/>
              </w:rPr>
              <w:t>450</w:t>
            </w:r>
            <w:r w:rsidR="00720677" w:rsidRPr="000E4405">
              <w:rPr>
                <w:rFonts w:ascii="VIC" w:hAnsi="VIC"/>
                <w:sz w:val="16"/>
                <w:szCs w:val="18"/>
              </w:rPr>
              <w:t xml:space="preserve"> GL</w:t>
            </w:r>
          </w:p>
        </w:tc>
        <w:tc>
          <w:tcPr>
            <w:cnfStyle w:val="000010000000" w:firstRow="0" w:lastRow="0" w:firstColumn="0" w:lastColumn="0" w:oddVBand="1" w:evenVBand="0" w:oddHBand="0" w:evenHBand="0" w:firstRowFirstColumn="0" w:firstRowLastColumn="0" w:lastRowFirstColumn="0" w:lastRowLastColumn="0"/>
            <w:tcW w:w="1417" w:type="dxa"/>
          </w:tcPr>
          <w:p w14:paraId="491F275A" w14:textId="5D0C8345" w:rsidR="00720677" w:rsidRPr="000E4405" w:rsidRDefault="00720677" w:rsidP="00D621B4">
            <w:pPr>
              <w:pStyle w:val="TableTextLeft"/>
              <w:rPr>
                <w:rFonts w:ascii="VIC" w:hAnsi="VIC"/>
                <w:sz w:val="16"/>
                <w:szCs w:val="18"/>
              </w:rPr>
            </w:pPr>
            <w:r w:rsidRPr="000E4405">
              <w:rPr>
                <w:rFonts w:ascii="VIC" w:hAnsi="VIC"/>
                <w:sz w:val="16"/>
                <w:szCs w:val="18"/>
              </w:rPr>
              <w:t>1</w:t>
            </w:r>
            <w:r w:rsidR="00F862E1" w:rsidRPr="000E4405">
              <w:rPr>
                <w:rFonts w:ascii="VIC" w:hAnsi="VIC"/>
                <w:sz w:val="16"/>
                <w:szCs w:val="18"/>
              </w:rPr>
              <w:t>2</w:t>
            </w:r>
            <w:r w:rsidRPr="000E4405">
              <w:rPr>
                <w:rFonts w:ascii="VIC" w:hAnsi="VIC"/>
                <w:sz w:val="16"/>
                <w:szCs w:val="18"/>
              </w:rPr>
              <w:t>,</w:t>
            </w:r>
            <w:r w:rsidR="00F862E1" w:rsidRPr="000E4405">
              <w:rPr>
                <w:rFonts w:ascii="VIC" w:hAnsi="VIC"/>
                <w:sz w:val="16"/>
                <w:szCs w:val="18"/>
              </w:rPr>
              <w:t>4</w:t>
            </w:r>
            <w:r w:rsidRPr="000E4405">
              <w:rPr>
                <w:rFonts w:ascii="VIC" w:hAnsi="VIC"/>
                <w:sz w:val="16"/>
                <w:szCs w:val="18"/>
              </w:rPr>
              <w:t>00 ha</w:t>
            </w:r>
          </w:p>
        </w:tc>
        <w:tc>
          <w:tcPr>
            <w:tcW w:w="1842" w:type="dxa"/>
          </w:tcPr>
          <w:p w14:paraId="4B358D26" w14:textId="0E028EC9" w:rsidR="00720677" w:rsidRPr="000E4405" w:rsidRDefault="00720677" w:rsidP="00D621B4">
            <w:pPr>
              <w:pStyle w:val="TableTextLeft"/>
              <w:cnfStyle w:val="000000000000" w:firstRow="0" w:lastRow="0" w:firstColumn="0" w:lastColumn="0" w:oddVBand="0" w:evenVBand="0" w:oddHBand="0" w:evenHBand="0" w:firstRowFirstColumn="0" w:firstRowLastColumn="0" w:lastRowFirstColumn="0" w:lastRowLastColumn="0"/>
              <w:rPr>
                <w:rFonts w:ascii="VIC" w:hAnsi="VIC"/>
                <w:sz w:val="16"/>
                <w:szCs w:val="18"/>
              </w:rPr>
            </w:pPr>
            <w:r w:rsidRPr="000E4405">
              <w:rPr>
                <w:rFonts w:ascii="VIC" w:hAnsi="VIC"/>
                <w:sz w:val="16"/>
                <w:szCs w:val="18"/>
              </w:rPr>
              <w:t>$</w:t>
            </w:r>
            <w:r w:rsidR="00FB6A5C" w:rsidRPr="000E4405">
              <w:rPr>
                <w:rFonts w:ascii="VIC" w:hAnsi="VIC"/>
                <w:sz w:val="16"/>
                <w:szCs w:val="18"/>
              </w:rPr>
              <w:t>500</w:t>
            </w:r>
            <w:r w:rsidR="00455CBB" w:rsidRPr="000E4405">
              <w:rPr>
                <w:rFonts w:ascii="VIC" w:hAnsi="VIC"/>
                <w:sz w:val="16"/>
                <w:szCs w:val="18"/>
              </w:rPr>
              <w:t xml:space="preserve"> </w:t>
            </w:r>
            <w:r w:rsidRPr="000E4405">
              <w:rPr>
                <w:rFonts w:ascii="VIC" w:hAnsi="VIC"/>
                <w:sz w:val="16"/>
                <w:szCs w:val="18"/>
              </w:rPr>
              <w:t>m</w:t>
            </w:r>
            <w:r w:rsidR="00FB6A5C" w:rsidRPr="000E4405">
              <w:rPr>
                <w:rFonts w:ascii="VIC" w:hAnsi="VIC"/>
                <w:sz w:val="16"/>
                <w:szCs w:val="18"/>
              </w:rPr>
              <w:t>/</w:t>
            </w:r>
            <w:proofErr w:type="spellStart"/>
            <w:r w:rsidR="00FB6A5C" w:rsidRPr="000E4405">
              <w:rPr>
                <w:rFonts w:ascii="VIC" w:hAnsi="VIC"/>
                <w:sz w:val="16"/>
                <w:szCs w:val="18"/>
              </w:rPr>
              <w:t>yr</w:t>
            </w:r>
            <w:proofErr w:type="spellEnd"/>
          </w:p>
        </w:tc>
      </w:tr>
      <w:tr w:rsidR="00720677" w:rsidRPr="00050253" w14:paraId="7310DF34" w14:textId="77777777" w:rsidTr="00E45431">
        <w:tc>
          <w:tcPr>
            <w:tcW w:w="1418" w:type="dxa"/>
          </w:tcPr>
          <w:p w14:paraId="7A52837D" w14:textId="1A338219" w:rsidR="00720677" w:rsidRPr="000E4405" w:rsidRDefault="009C41A0" w:rsidP="00D621B4">
            <w:pPr>
              <w:pStyle w:val="TableTextLeft"/>
              <w:rPr>
                <w:rFonts w:ascii="VIC" w:hAnsi="VIC"/>
                <w:sz w:val="16"/>
                <w:szCs w:val="18"/>
              </w:rPr>
            </w:pPr>
            <w:r w:rsidRPr="000E4405">
              <w:rPr>
                <w:rFonts w:ascii="VIC" w:hAnsi="VIC"/>
                <w:sz w:val="16"/>
                <w:szCs w:val="18"/>
              </w:rPr>
              <w:t>372.3 + 450</w:t>
            </w:r>
            <w:r w:rsidR="00720677" w:rsidRPr="000E4405">
              <w:rPr>
                <w:rFonts w:ascii="VIC" w:hAnsi="VIC"/>
                <w:sz w:val="16"/>
                <w:szCs w:val="18"/>
              </w:rPr>
              <w:t xml:space="preserve"> GL</w:t>
            </w:r>
          </w:p>
        </w:tc>
        <w:tc>
          <w:tcPr>
            <w:cnfStyle w:val="000010000000" w:firstRow="0" w:lastRow="0" w:firstColumn="0" w:lastColumn="0" w:oddVBand="1" w:evenVBand="0" w:oddHBand="0" w:evenHBand="0" w:firstRowFirstColumn="0" w:firstRowLastColumn="0" w:lastRowFirstColumn="0" w:lastRowLastColumn="0"/>
            <w:tcW w:w="1417" w:type="dxa"/>
          </w:tcPr>
          <w:p w14:paraId="4A8B5AB4" w14:textId="4A77686B" w:rsidR="00720677" w:rsidRPr="000E4405" w:rsidRDefault="00A5312F" w:rsidP="00D621B4">
            <w:pPr>
              <w:pStyle w:val="TableTextLeft"/>
              <w:rPr>
                <w:rFonts w:ascii="VIC" w:hAnsi="VIC"/>
                <w:sz w:val="16"/>
                <w:szCs w:val="18"/>
              </w:rPr>
            </w:pPr>
            <w:r w:rsidRPr="000E4405">
              <w:rPr>
                <w:rFonts w:ascii="VIC" w:hAnsi="VIC"/>
                <w:sz w:val="16"/>
                <w:szCs w:val="18"/>
              </w:rPr>
              <w:t>2</w:t>
            </w:r>
            <w:r w:rsidR="00655B70" w:rsidRPr="000E4405">
              <w:rPr>
                <w:rFonts w:ascii="VIC" w:hAnsi="VIC"/>
                <w:sz w:val="16"/>
                <w:szCs w:val="18"/>
              </w:rPr>
              <w:t>1</w:t>
            </w:r>
            <w:r w:rsidR="00605880" w:rsidRPr="000E4405">
              <w:rPr>
                <w:rFonts w:ascii="VIC" w:hAnsi="VIC"/>
                <w:sz w:val="16"/>
                <w:szCs w:val="18"/>
              </w:rPr>
              <w:t>,</w:t>
            </w:r>
            <w:r w:rsidR="00712852">
              <w:rPr>
                <w:rFonts w:ascii="VIC" w:hAnsi="VIC"/>
                <w:sz w:val="16"/>
                <w:szCs w:val="18"/>
              </w:rPr>
              <w:t>10</w:t>
            </w:r>
            <w:r w:rsidR="00605880" w:rsidRPr="000E4405">
              <w:rPr>
                <w:rFonts w:ascii="VIC" w:hAnsi="VIC"/>
                <w:sz w:val="16"/>
                <w:szCs w:val="18"/>
              </w:rPr>
              <w:t>0</w:t>
            </w:r>
            <w:r w:rsidR="00720677" w:rsidRPr="000E4405">
              <w:rPr>
                <w:rFonts w:ascii="VIC" w:hAnsi="VIC"/>
                <w:sz w:val="16"/>
                <w:szCs w:val="18"/>
              </w:rPr>
              <w:t xml:space="preserve"> ha</w:t>
            </w:r>
          </w:p>
        </w:tc>
        <w:tc>
          <w:tcPr>
            <w:tcW w:w="1842" w:type="dxa"/>
          </w:tcPr>
          <w:p w14:paraId="5F2394D0" w14:textId="2D59F773" w:rsidR="00720677" w:rsidRPr="000E4405" w:rsidRDefault="00720677" w:rsidP="00D621B4">
            <w:pPr>
              <w:pStyle w:val="TableTextLeft"/>
              <w:cnfStyle w:val="000000000000" w:firstRow="0" w:lastRow="0" w:firstColumn="0" w:lastColumn="0" w:oddVBand="0" w:evenVBand="0" w:oddHBand="0" w:evenHBand="0" w:firstRowFirstColumn="0" w:firstRowLastColumn="0" w:lastRowFirstColumn="0" w:lastRowLastColumn="0"/>
              <w:rPr>
                <w:rFonts w:ascii="VIC" w:hAnsi="VIC"/>
                <w:sz w:val="16"/>
                <w:szCs w:val="18"/>
              </w:rPr>
            </w:pPr>
            <w:r w:rsidRPr="000E4405">
              <w:rPr>
                <w:rFonts w:ascii="VIC" w:hAnsi="VIC"/>
                <w:sz w:val="16"/>
                <w:szCs w:val="18"/>
              </w:rPr>
              <w:t>$</w:t>
            </w:r>
            <w:r w:rsidR="00455CBB" w:rsidRPr="000E4405">
              <w:rPr>
                <w:rFonts w:ascii="VIC" w:hAnsi="VIC"/>
                <w:sz w:val="16"/>
                <w:szCs w:val="18"/>
              </w:rPr>
              <w:t xml:space="preserve">900 </w:t>
            </w:r>
            <w:r w:rsidRPr="000E4405">
              <w:rPr>
                <w:rFonts w:ascii="VIC" w:hAnsi="VIC"/>
                <w:sz w:val="16"/>
                <w:szCs w:val="18"/>
              </w:rPr>
              <w:t>m</w:t>
            </w:r>
            <w:r w:rsidR="00FB6A5C" w:rsidRPr="000E4405">
              <w:rPr>
                <w:rFonts w:ascii="VIC" w:hAnsi="VIC"/>
                <w:sz w:val="16"/>
                <w:szCs w:val="18"/>
              </w:rPr>
              <w:t>/</w:t>
            </w:r>
            <w:proofErr w:type="spellStart"/>
            <w:r w:rsidR="00FB6A5C" w:rsidRPr="000E4405">
              <w:rPr>
                <w:rFonts w:ascii="VIC" w:hAnsi="VIC"/>
                <w:sz w:val="16"/>
                <w:szCs w:val="18"/>
              </w:rPr>
              <w:t>yr</w:t>
            </w:r>
            <w:proofErr w:type="spellEnd"/>
          </w:p>
        </w:tc>
      </w:tr>
    </w:tbl>
    <w:p w14:paraId="327AB24D" w14:textId="735FCA23" w:rsidR="00AD0B6C" w:rsidRDefault="00720677" w:rsidP="00327313">
      <w:pPr>
        <w:pStyle w:val="Footnotes"/>
        <w:ind w:left="142" w:right="282" w:hanging="142"/>
        <w:rPr>
          <w:rFonts w:ascii="VIC" w:hAnsi="VIC"/>
        </w:rPr>
      </w:pPr>
      <w:r w:rsidRPr="000A0C84">
        <w:rPr>
          <w:rFonts w:ascii="VIC" w:hAnsi="VIC"/>
        </w:rPr>
        <w:t xml:space="preserve">Based on shortfall of allocation required for existing mature plantings </w:t>
      </w:r>
      <w:r w:rsidR="00932731" w:rsidRPr="000A0C84">
        <w:rPr>
          <w:rFonts w:ascii="VIC" w:hAnsi="VIC"/>
        </w:rPr>
        <w:t>in</w:t>
      </w:r>
      <w:r w:rsidRPr="000A0C84">
        <w:rPr>
          <w:rFonts w:ascii="VIC" w:hAnsi="VIC"/>
        </w:rPr>
        <w:t xml:space="preserve"> a repeat of 2008</w:t>
      </w:r>
      <w:r w:rsidRPr="000A0C84">
        <w:rPr>
          <w:rFonts w:ascii="VIC" w:hAnsi="VIC"/>
        </w:rPr>
        <w:noBreakHyphen/>
        <w:t>09</w:t>
      </w:r>
      <w:r w:rsidR="00932731" w:rsidRPr="000A0C84">
        <w:rPr>
          <w:rFonts w:ascii="VIC" w:hAnsi="VIC"/>
        </w:rPr>
        <w:t xml:space="preserve"> </w:t>
      </w:r>
      <w:r w:rsidR="006652AB" w:rsidRPr="000A0C84">
        <w:rPr>
          <w:rFonts w:ascii="VIC" w:hAnsi="VIC"/>
        </w:rPr>
        <w:t xml:space="preserve">‘Millennium drought’ </w:t>
      </w:r>
      <w:r w:rsidRPr="000A0C84">
        <w:rPr>
          <w:rFonts w:ascii="VIC" w:hAnsi="VIC"/>
        </w:rPr>
        <w:t>allocations</w:t>
      </w:r>
      <w:r w:rsidR="00083F1E">
        <w:rPr>
          <w:rFonts w:ascii="VIC" w:hAnsi="VIC"/>
        </w:rPr>
        <w:t>.</w:t>
      </w:r>
    </w:p>
    <w:p w14:paraId="037EDB38" w14:textId="43B01D49" w:rsidR="00B20EFA" w:rsidRPr="008C7A8C" w:rsidRDefault="0017446C" w:rsidP="00327313">
      <w:pPr>
        <w:pStyle w:val="Footnotes"/>
        <w:spacing w:after="0" w:afterAutospacing="0"/>
        <w:ind w:left="142" w:hanging="142"/>
        <w:rPr>
          <w:rFonts w:ascii="VIC" w:hAnsi="VIC"/>
        </w:rPr>
      </w:pPr>
      <w:r>
        <w:rPr>
          <w:rFonts w:ascii="VIC" w:hAnsi="VIC"/>
        </w:rPr>
        <w:t>C</w:t>
      </w:r>
      <w:r w:rsidR="003C4FDA" w:rsidRPr="0017446C">
        <w:rPr>
          <w:rFonts w:ascii="VIC" w:hAnsi="VIC"/>
        </w:rPr>
        <w:t>urrent effective shortfall in</w:t>
      </w:r>
      <w:r w:rsidRPr="0017446C">
        <w:rPr>
          <w:rFonts w:ascii="VIC" w:hAnsi="VIC"/>
        </w:rPr>
        <w:t xml:space="preserve"> </w:t>
      </w:r>
      <w:r w:rsidR="003C4FDA" w:rsidRPr="0017446C">
        <w:rPr>
          <w:rFonts w:ascii="VIC" w:hAnsi="VIC"/>
        </w:rPr>
        <w:t xml:space="preserve">achieving the 2,750 GL </w:t>
      </w:r>
      <w:r w:rsidR="006E1B11">
        <w:rPr>
          <w:rFonts w:ascii="VIC" w:hAnsi="VIC"/>
        </w:rPr>
        <w:t>target</w:t>
      </w:r>
      <w:r w:rsidR="003C4FDA" w:rsidRPr="0017446C">
        <w:rPr>
          <w:rFonts w:ascii="VIC" w:hAnsi="VIC"/>
        </w:rPr>
        <w:t xml:space="preserve"> is 372.3</w:t>
      </w:r>
      <w:r>
        <w:rPr>
          <w:rFonts w:ascii="VIC" w:hAnsi="VIC"/>
        </w:rPr>
        <w:t xml:space="preserve"> </w:t>
      </w:r>
      <w:r w:rsidR="003C4FDA" w:rsidRPr="0017446C">
        <w:rPr>
          <w:rFonts w:ascii="VIC" w:hAnsi="VIC"/>
        </w:rPr>
        <w:t>GL.</w:t>
      </w:r>
      <w:r w:rsidRPr="0017446C">
        <w:rPr>
          <w:rFonts w:ascii="VIC" w:hAnsi="VIC"/>
        </w:rPr>
        <w:t xml:space="preserve"> </w:t>
      </w:r>
      <w:r w:rsidR="003C4FDA" w:rsidRPr="0017446C">
        <w:rPr>
          <w:rFonts w:ascii="VIC" w:hAnsi="VIC"/>
        </w:rPr>
        <w:t>This will reduce as more SDLAM projects become operational.</w:t>
      </w:r>
    </w:p>
    <w:p w14:paraId="1BACE33C" w14:textId="5533D3BC" w:rsidR="00A13A1C" w:rsidRPr="00A13A1C" w:rsidRDefault="000C4353" w:rsidP="00B20EFA">
      <w:pPr>
        <w:pStyle w:val="Heading2"/>
      </w:pPr>
      <w:r w:rsidRPr="00B20EFA">
        <w:rPr>
          <w:rFonts w:eastAsiaTheme="minorEastAsia"/>
        </w:rPr>
        <w:t xml:space="preserve">What is the </w:t>
      </w:r>
      <w:r w:rsidR="00A13A1C" w:rsidRPr="00B20EFA">
        <w:rPr>
          <w:rFonts w:eastAsiaTheme="minorEastAsia"/>
        </w:rPr>
        <w:t>Victorian government</w:t>
      </w:r>
      <w:r w:rsidR="00FB211C" w:rsidRPr="00B20EFA">
        <w:rPr>
          <w:rFonts w:eastAsiaTheme="minorEastAsia"/>
        </w:rPr>
        <w:t xml:space="preserve"> doing</w:t>
      </w:r>
      <w:r w:rsidR="00A13A1C" w:rsidRPr="00B20EFA">
        <w:rPr>
          <w:rFonts w:eastAsiaTheme="minorEastAsia"/>
        </w:rPr>
        <w:t xml:space="preserve"> </w:t>
      </w:r>
      <w:r w:rsidRPr="00B20EFA">
        <w:rPr>
          <w:rFonts w:eastAsiaTheme="minorEastAsia"/>
        </w:rPr>
        <w:t xml:space="preserve">to </w:t>
      </w:r>
      <w:r w:rsidR="00A13A1C" w:rsidRPr="00B20EFA">
        <w:rPr>
          <w:rFonts w:eastAsiaTheme="minorEastAsia"/>
        </w:rPr>
        <w:t>respond</w:t>
      </w:r>
      <w:r w:rsidRPr="00B20EFA">
        <w:rPr>
          <w:rFonts w:eastAsiaTheme="minorEastAsia"/>
        </w:rPr>
        <w:t xml:space="preserve"> to this updated analysis</w:t>
      </w:r>
      <w:r w:rsidR="00A13A1C" w:rsidRPr="00B20EFA">
        <w:rPr>
          <w:rFonts w:eastAsiaTheme="minorEastAsia"/>
        </w:rPr>
        <w:t>?</w:t>
      </w:r>
      <w:r w:rsidR="00A13A1C" w:rsidRPr="00B20EFA">
        <w:rPr>
          <w:noProof/>
          <w:sz w:val="24"/>
          <w:szCs w:val="24"/>
        </w:rPr>
        <w:t xml:space="preserve"> </w:t>
      </w:r>
    </w:p>
    <w:p w14:paraId="77B44987" w14:textId="3F51F541" w:rsidR="00E45A90" w:rsidRDefault="009E0313" w:rsidP="00B25EF2">
      <w:pPr>
        <w:spacing w:before="160" w:after="120"/>
        <w:rPr>
          <w:rFonts w:ascii="VIC" w:eastAsiaTheme="minorEastAsia" w:hAnsi="VIC"/>
        </w:rPr>
      </w:pPr>
      <w:bookmarkStart w:id="1" w:name="_Toc460924659"/>
      <w:r w:rsidRPr="007A6A7B">
        <w:rPr>
          <w:rFonts w:ascii="VIC" w:eastAsiaTheme="minorEastAsia" w:hAnsi="VIC"/>
        </w:rPr>
        <w:t>Th</w:t>
      </w:r>
      <w:r w:rsidR="00FD5ABD">
        <w:rPr>
          <w:rFonts w:ascii="VIC" w:eastAsiaTheme="minorEastAsia" w:hAnsi="VIC"/>
        </w:rPr>
        <w:t>is analysis strengthens the</w:t>
      </w:r>
      <w:r w:rsidRPr="007A6A7B">
        <w:rPr>
          <w:rFonts w:ascii="VIC" w:eastAsiaTheme="minorEastAsia" w:hAnsi="VIC"/>
        </w:rPr>
        <w:t xml:space="preserve"> Victorian Government</w:t>
      </w:r>
      <w:r w:rsidR="00FD5ABD">
        <w:rPr>
          <w:rFonts w:ascii="VIC" w:eastAsiaTheme="minorEastAsia" w:hAnsi="VIC"/>
        </w:rPr>
        <w:t xml:space="preserve">’s existing commitment </w:t>
      </w:r>
      <w:r w:rsidRPr="007A6A7B">
        <w:rPr>
          <w:rFonts w:ascii="VIC" w:eastAsiaTheme="minorEastAsia" w:hAnsi="VIC"/>
        </w:rPr>
        <w:t xml:space="preserve">to </w:t>
      </w:r>
      <w:r w:rsidR="0036223D">
        <w:rPr>
          <w:rFonts w:ascii="VIC" w:eastAsiaTheme="minorEastAsia" w:hAnsi="VIC"/>
        </w:rPr>
        <w:t>meeting its obligations under the Basin Plan in a balanced way</w:t>
      </w:r>
      <w:r w:rsidRPr="007A6A7B">
        <w:rPr>
          <w:rFonts w:ascii="VIC" w:eastAsiaTheme="minorEastAsia" w:hAnsi="VIC"/>
        </w:rPr>
        <w:t xml:space="preserve">. </w:t>
      </w:r>
      <w:r w:rsidR="00A73E81" w:rsidRPr="007A6A7B">
        <w:rPr>
          <w:rFonts w:ascii="VIC" w:eastAsiaTheme="minorEastAsia" w:hAnsi="VIC"/>
        </w:rPr>
        <w:t>Victoria’s position is that:</w:t>
      </w:r>
    </w:p>
    <w:p w14:paraId="6693F27A" w14:textId="53441CDB" w:rsidR="0038745D" w:rsidRPr="006B22BE" w:rsidRDefault="0099091E" w:rsidP="002715B7">
      <w:pPr>
        <w:pStyle w:val="BodyText"/>
        <w:numPr>
          <w:ilvl w:val="0"/>
          <w:numId w:val="23"/>
        </w:numPr>
        <w:spacing w:before="160"/>
        <w:ind w:left="142" w:hanging="284"/>
        <w:rPr>
          <w:rFonts w:ascii="VIC" w:hAnsi="VIC"/>
          <w:lang w:eastAsia="en-AU"/>
        </w:rPr>
      </w:pPr>
      <w:r w:rsidRPr="006B22BE">
        <w:rPr>
          <w:rFonts w:ascii="VIC" w:hAnsi="VIC"/>
          <w:lang w:eastAsia="en-AU"/>
        </w:rPr>
        <w:t xml:space="preserve">Recovery of the </w:t>
      </w:r>
      <w:r w:rsidR="00B6319C" w:rsidRPr="006B22BE">
        <w:rPr>
          <w:rFonts w:ascii="VIC" w:hAnsi="VIC"/>
          <w:lang w:eastAsia="en-AU"/>
        </w:rPr>
        <w:t xml:space="preserve">Basin Plan’s </w:t>
      </w:r>
      <w:r w:rsidRPr="006B22BE">
        <w:rPr>
          <w:rFonts w:ascii="VIC" w:hAnsi="VIC"/>
          <w:lang w:eastAsia="en-AU"/>
        </w:rPr>
        <w:t>2,750 GL</w:t>
      </w:r>
      <w:r w:rsidR="00B6319C" w:rsidRPr="006B22BE">
        <w:rPr>
          <w:rFonts w:ascii="VIC" w:hAnsi="VIC"/>
          <w:lang w:eastAsia="en-AU"/>
        </w:rPr>
        <w:t xml:space="preserve"> target</w:t>
      </w:r>
      <w:r w:rsidRPr="006B22BE">
        <w:rPr>
          <w:rFonts w:ascii="VIC" w:hAnsi="VIC"/>
          <w:lang w:eastAsia="en-AU"/>
        </w:rPr>
        <w:t xml:space="preserve"> is a legislated requirement </w:t>
      </w:r>
      <w:r w:rsidR="00100DE9" w:rsidRPr="006B22BE">
        <w:rPr>
          <w:rFonts w:ascii="VIC" w:hAnsi="VIC"/>
          <w:lang w:eastAsia="en-AU"/>
        </w:rPr>
        <w:t xml:space="preserve">and </w:t>
      </w:r>
      <w:r w:rsidRPr="006B22BE">
        <w:rPr>
          <w:rFonts w:ascii="VIC" w:hAnsi="VIC"/>
          <w:lang w:eastAsia="en-AU"/>
        </w:rPr>
        <w:t>must remain the key priority for all governments</w:t>
      </w:r>
      <w:r w:rsidR="0038745D" w:rsidRPr="006B22BE">
        <w:rPr>
          <w:rFonts w:ascii="VIC" w:hAnsi="VIC"/>
          <w:lang w:eastAsia="en-AU"/>
        </w:rPr>
        <w:t>.</w:t>
      </w:r>
      <w:r w:rsidR="00795619" w:rsidRPr="006B22BE">
        <w:rPr>
          <w:rFonts w:ascii="VIC" w:hAnsi="VIC"/>
          <w:lang w:eastAsia="en-AU"/>
        </w:rPr>
        <w:t xml:space="preserve"> </w:t>
      </w:r>
    </w:p>
    <w:p w14:paraId="05CF069C" w14:textId="2730502A" w:rsidR="00E45A90" w:rsidRPr="006B22BE" w:rsidRDefault="7E401898" w:rsidP="002715B7">
      <w:pPr>
        <w:pStyle w:val="BodyText"/>
        <w:numPr>
          <w:ilvl w:val="0"/>
          <w:numId w:val="23"/>
        </w:numPr>
        <w:spacing w:before="160"/>
        <w:ind w:left="142" w:hanging="284"/>
        <w:rPr>
          <w:rFonts w:ascii="VIC" w:hAnsi="VIC"/>
          <w:lang w:eastAsia="en-AU"/>
        </w:rPr>
      </w:pPr>
      <w:r w:rsidRPr="1AB93279">
        <w:rPr>
          <w:rFonts w:ascii="VIC" w:hAnsi="VIC"/>
          <w:lang w:eastAsia="en-AU"/>
        </w:rPr>
        <w:t xml:space="preserve">Any </w:t>
      </w:r>
      <w:r w:rsidR="7ECD23B7" w:rsidRPr="1AB93279">
        <w:rPr>
          <w:rFonts w:ascii="VIC" w:hAnsi="VIC"/>
          <w:lang w:eastAsia="en-AU"/>
        </w:rPr>
        <w:t xml:space="preserve">additional water recovery beyond the Basin Plan’s 2,750 GL target </w:t>
      </w:r>
      <w:r w:rsidRPr="1AB93279">
        <w:rPr>
          <w:rFonts w:ascii="VIC" w:hAnsi="VIC"/>
          <w:lang w:eastAsia="en-AU"/>
        </w:rPr>
        <w:t xml:space="preserve">must </w:t>
      </w:r>
      <w:r w:rsidR="0C80FAE7" w:rsidRPr="1AB93279">
        <w:rPr>
          <w:rFonts w:ascii="VIC" w:hAnsi="VIC"/>
          <w:lang w:eastAsia="en-AU"/>
        </w:rPr>
        <w:t xml:space="preserve">have </w:t>
      </w:r>
      <w:r w:rsidR="7ECD23B7" w:rsidRPr="1AB93279">
        <w:rPr>
          <w:rFonts w:ascii="VIC" w:hAnsi="VIC"/>
          <w:lang w:eastAsia="en-AU"/>
        </w:rPr>
        <w:t xml:space="preserve">neutral or improved socio-economic outcomes as required under the </w:t>
      </w:r>
      <w:r w:rsidR="0305F01F" w:rsidRPr="1AB93279">
        <w:rPr>
          <w:rFonts w:ascii="VIC" w:hAnsi="VIC"/>
          <w:lang w:eastAsia="en-AU"/>
        </w:rPr>
        <w:t>Basin Plan</w:t>
      </w:r>
      <w:r w:rsidR="7ECD23B7" w:rsidRPr="1AB93279">
        <w:rPr>
          <w:rFonts w:ascii="VIC" w:hAnsi="VIC"/>
          <w:lang w:eastAsia="en-AU"/>
        </w:rPr>
        <w:t>.</w:t>
      </w:r>
      <w:r w:rsidR="1DCFEA32" w:rsidRPr="1AB93279">
        <w:rPr>
          <w:rFonts w:ascii="VIC" w:hAnsi="VIC"/>
          <w:lang w:eastAsia="en-AU"/>
        </w:rPr>
        <w:t xml:space="preserve"> This means they must comply with</w:t>
      </w:r>
      <w:r w:rsidR="3A4F1DCB" w:rsidRPr="1AB93279">
        <w:rPr>
          <w:rFonts w:ascii="VIC" w:hAnsi="VIC"/>
          <w:lang w:eastAsia="en-AU"/>
        </w:rPr>
        <w:t xml:space="preserve"> the</w:t>
      </w:r>
      <w:r w:rsidR="1DCFEA32" w:rsidRPr="1AB93279">
        <w:rPr>
          <w:rFonts w:ascii="VIC" w:hAnsi="VIC"/>
          <w:lang w:eastAsia="en-AU"/>
        </w:rPr>
        <w:t xml:space="preserve"> </w:t>
      </w:r>
      <w:r w:rsidR="3A4F1DCB" w:rsidRPr="1AB93279">
        <w:rPr>
          <w:rFonts w:ascii="VIC" w:hAnsi="VIC"/>
          <w:lang w:eastAsia="en-AU"/>
        </w:rPr>
        <w:t>socio-economic criteria a</w:t>
      </w:r>
      <w:r w:rsidR="5330492F" w:rsidRPr="1AB93279">
        <w:rPr>
          <w:rFonts w:ascii="VIC" w:hAnsi="VIC"/>
          <w:lang w:eastAsia="en-AU"/>
        </w:rPr>
        <w:t>dopted</w:t>
      </w:r>
      <w:r w:rsidR="3A4F1DCB" w:rsidRPr="1AB93279">
        <w:rPr>
          <w:rFonts w:ascii="VIC" w:hAnsi="VIC"/>
          <w:lang w:eastAsia="en-AU"/>
        </w:rPr>
        <w:t xml:space="preserve"> by Ministerial Council in 2018.</w:t>
      </w:r>
    </w:p>
    <w:p w14:paraId="7EE285E0" w14:textId="37E7A572" w:rsidR="00E9015F" w:rsidRPr="006B22BE" w:rsidRDefault="7ECD23B7" w:rsidP="002715B7">
      <w:pPr>
        <w:pStyle w:val="BodyText"/>
        <w:numPr>
          <w:ilvl w:val="0"/>
          <w:numId w:val="23"/>
        </w:numPr>
        <w:spacing w:before="160"/>
        <w:ind w:left="142" w:hanging="284"/>
        <w:rPr>
          <w:rFonts w:ascii="VIC" w:hAnsi="VIC"/>
        </w:rPr>
      </w:pPr>
      <w:r w:rsidRPr="1AB93279">
        <w:rPr>
          <w:rFonts w:ascii="VIC" w:hAnsi="VIC"/>
        </w:rPr>
        <w:t xml:space="preserve">Victoria will continue </w:t>
      </w:r>
      <w:r w:rsidR="6484B655" w:rsidRPr="1AB93279">
        <w:rPr>
          <w:rFonts w:ascii="VIC" w:hAnsi="VIC"/>
        </w:rPr>
        <w:t xml:space="preserve">to </w:t>
      </w:r>
      <w:r w:rsidRPr="1AB93279">
        <w:rPr>
          <w:rFonts w:ascii="VIC" w:hAnsi="VIC"/>
        </w:rPr>
        <w:t>support investment in off-farm water infrastructure projects, such as</w:t>
      </w:r>
      <w:r w:rsidR="0C80FAE7" w:rsidRPr="1AB93279">
        <w:rPr>
          <w:rFonts w:ascii="VIC" w:hAnsi="VIC"/>
        </w:rPr>
        <w:t xml:space="preserve"> the</w:t>
      </w:r>
      <w:r w:rsidRPr="1AB93279">
        <w:rPr>
          <w:rFonts w:ascii="VIC" w:hAnsi="VIC"/>
        </w:rPr>
        <w:t xml:space="preserve"> LMW and GMW Water Efficiency Projects, </w:t>
      </w:r>
      <w:r w:rsidRPr="1AB93279">
        <w:rPr>
          <w:rFonts w:ascii="VIC" w:hAnsi="VIC"/>
          <w:lang w:eastAsia="en-AU"/>
        </w:rPr>
        <w:t xml:space="preserve">which </w:t>
      </w:r>
      <w:r w:rsidR="0C80FAE7" w:rsidRPr="1AB93279">
        <w:rPr>
          <w:rFonts w:ascii="VIC" w:hAnsi="VIC"/>
          <w:lang w:eastAsia="en-AU"/>
        </w:rPr>
        <w:t>are recovering</w:t>
      </w:r>
      <w:r w:rsidRPr="1AB93279">
        <w:rPr>
          <w:rFonts w:ascii="VIC" w:hAnsi="VIC"/>
          <w:lang w:eastAsia="en-AU"/>
        </w:rPr>
        <w:t xml:space="preserve"> 17.7 GL </w:t>
      </w:r>
      <w:r w:rsidR="064F56F7" w:rsidRPr="1AB93279">
        <w:rPr>
          <w:rFonts w:ascii="VIC" w:hAnsi="VIC"/>
          <w:lang w:eastAsia="en-AU"/>
        </w:rPr>
        <w:t xml:space="preserve">for the environment </w:t>
      </w:r>
      <w:r w:rsidRPr="1AB93279">
        <w:rPr>
          <w:rFonts w:ascii="VIC" w:hAnsi="VIC"/>
          <w:lang w:eastAsia="en-AU"/>
        </w:rPr>
        <w:t>without negatively impacting communities</w:t>
      </w:r>
      <w:r w:rsidR="064F56F7" w:rsidRPr="1AB93279">
        <w:rPr>
          <w:rFonts w:ascii="VIC" w:hAnsi="VIC"/>
          <w:lang w:eastAsia="en-AU"/>
        </w:rPr>
        <w:t>.</w:t>
      </w:r>
    </w:p>
    <w:p w14:paraId="57C7DD2B" w14:textId="40B99D25" w:rsidR="009E0313" w:rsidRPr="006B22BE" w:rsidRDefault="6E8B70F3" w:rsidP="002715B7">
      <w:pPr>
        <w:pStyle w:val="BodyText"/>
        <w:numPr>
          <w:ilvl w:val="0"/>
          <w:numId w:val="23"/>
        </w:numPr>
        <w:spacing w:before="160"/>
        <w:ind w:left="142" w:hanging="284"/>
        <w:rPr>
          <w:rFonts w:ascii="VIC" w:hAnsi="VIC"/>
        </w:rPr>
      </w:pPr>
      <w:r w:rsidRPr="1AB93279">
        <w:rPr>
          <w:rFonts w:ascii="VIC" w:hAnsi="VIC"/>
          <w:lang w:eastAsia="en-AU"/>
        </w:rPr>
        <w:t>Complementary</w:t>
      </w:r>
      <w:r w:rsidR="26EFBA7E" w:rsidRPr="1AB93279">
        <w:rPr>
          <w:rFonts w:ascii="VIC" w:hAnsi="VIC"/>
          <w:lang w:eastAsia="en-AU"/>
        </w:rPr>
        <w:t xml:space="preserve"> works and measures</w:t>
      </w:r>
      <w:r w:rsidR="00E9015F" w:rsidRPr="1AB93279">
        <w:rPr>
          <w:rFonts w:ascii="VIC" w:hAnsi="VIC"/>
          <w:lang w:eastAsia="en-AU"/>
        </w:rPr>
        <w:t xml:space="preserve"> -</w:t>
      </w:r>
      <w:r w:rsidR="22C860E1" w:rsidRPr="1AB93279">
        <w:rPr>
          <w:rFonts w:ascii="VIC" w:hAnsi="VIC"/>
          <w:lang w:eastAsia="en-AU"/>
        </w:rPr>
        <w:t xml:space="preserve"> </w:t>
      </w:r>
      <w:r w:rsidR="26EFBA7E" w:rsidRPr="1AB93279">
        <w:rPr>
          <w:rFonts w:ascii="VIC" w:hAnsi="VIC"/>
          <w:lang w:eastAsia="en-AU"/>
        </w:rPr>
        <w:t xml:space="preserve">including </w:t>
      </w:r>
      <w:r w:rsidR="00E9015F" w:rsidRPr="1AB93279">
        <w:rPr>
          <w:rFonts w:ascii="VIC" w:hAnsi="VIC"/>
          <w:lang w:eastAsia="en-AU"/>
        </w:rPr>
        <w:t xml:space="preserve">the </w:t>
      </w:r>
      <w:r w:rsidR="0249C345" w:rsidRPr="1AB93279">
        <w:rPr>
          <w:rFonts w:ascii="VIC" w:hAnsi="VIC"/>
          <w:lang w:eastAsia="en-AU"/>
        </w:rPr>
        <w:t xml:space="preserve">SDLAM </w:t>
      </w:r>
      <w:r w:rsidR="00E9015F" w:rsidRPr="1AB93279">
        <w:rPr>
          <w:rFonts w:ascii="VIC" w:hAnsi="VIC"/>
          <w:lang w:eastAsia="en-AU"/>
        </w:rPr>
        <w:t xml:space="preserve">Victorian Murray Floodplain Restoration Project - </w:t>
      </w:r>
      <w:r w:rsidR="71DACFE5" w:rsidRPr="1AB93279">
        <w:rPr>
          <w:rFonts w:ascii="VIC" w:hAnsi="VIC"/>
          <w:lang w:eastAsia="en-AU"/>
        </w:rPr>
        <w:t xml:space="preserve">are essential to </w:t>
      </w:r>
      <w:r w:rsidR="20E73DC7" w:rsidRPr="1AB93279">
        <w:rPr>
          <w:rFonts w:ascii="VIC" w:hAnsi="VIC"/>
          <w:lang w:eastAsia="en-AU"/>
        </w:rPr>
        <w:t xml:space="preserve">recognising the </w:t>
      </w:r>
      <w:r w:rsidR="71DACFE5" w:rsidRPr="1AB93279">
        <w:rPr>
          <w:rFonts w:ascii="VIC" w:hAnsi="VIC"/>
          <w:lang w:eastAsia="en-AU"/>
        </w:rPr>
        <w:t xml:space="preserve">environmental outcomes of the Basin Plan. These projects must be delivered </w:t>
      </w:r>
      <w:r w:rsidR="5E756DB9" w:rsidRPr="1AB93279">
        <w:rPr>
          <w:rFonts w:ascii="VIC" w:hAnsi="VIC"/>
          <w:lang w:eastAsia="en-AU"/>
        </w:rPr>
        <w:t xml:space="preserve">to get the most out of the water already recovered </w:t>
      </w:r>
      <w:r w:rsidR="20E73DC7" w:rsidRPr="1AB93279">
        <w:rPr>
          <w:rFonts w:ascii="VIC" w:hAnsi="VIC"/>
          <w:lang w:eastAsia="en-AU"/>
        </w:rPr>
        <w:t>for the environment.</w:t>
      </w:r>
    </w:p>
    <w:p w14:paraId="4C2CE1C1" w14:textId="3E6149E4" w:rsidR="00385E62" w:rsidRPr="003D0ABD" w:rsidRDefault="005D1DA5" w:rsidP="00734E5B">
      <w:pPr>
        <w:pStyle w:val="BodyText"/>
        <w:spacing w:before="0" w:after="0"/>
      </w:pPr>
      <w:r w:rsidRPr="003D0ABD">
        <w:rPr>
          <w:rFonts w:ascii="VIC" w:hAnsi="VIC"/>
          <w:lang w:eastAsia="en-AU"/>
        </w:rPr>
        <w:t>For details on the report visit</w:t>
      </w:r>
      <w:r w:rsidR="003911A8" w:rsidRPr="003D0ABD">
        <w:rPr>
          <w:rFonts w:ascii="VIC" w:hAnsi="VIC"/>
          <w:lang w:eastAsia="en-AU"/>
        </w:rPr>
        <w:t>:</w:t>
      </w:r>
      <w:r w:rsidR="003911A8" w:rsidRPr="003D0ABD">
        <w:t xml:space="preserve"> </w:t>
      </w:r>
      <w:hyperlink r:id="rId19" w:history="1">
        <w:r w:rsidR="003911A8" w:rsidRPr="003D0ABD">
          <w:rPr>
            <w:rStyle w:val="Hyperlink"/>
            <w:rFonts w:ascii="VIC" w:hAnsi="VIC"/>
            <w:sz w:val="18"/>
            <w:szCs w:val="18"/>
            <w:lang w:eastAsia="en-AU"/>
          </w:rPr>
          <w:t>https://www.water.vic.gov.au/mdb/mdbp/social-and-economic-impacts-of-the-basin-plan-in-victoria</w:t>
        </w:r>
      </w:hyperlink>
    </w:p>
    <w:tbl>
      <w:tblPr>
        <w:tblpPr w:leftFromText="181" w:rightFromText="181" w:topFromText="113" w:vertAnchor="page" w:horzAnchor="margin" w:tblpY="12340"/>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EB2876" w:rsidRPr="00A50FBD" w14:paraId="1BC9B7CF" w14:textId="77777777" w:rsidTr="00EB2876">
        <w:trPr>
          <w:trHeight w:val="2608"/>
        </w:trPr>
        <w:tc>
          <w:tcPr>
            <w:tcW w:w="5216" w:type="dxa"/>
            <w:shd w:val="clear" w:color="auto" w:fill="auto"/>
          </w:tcPr>
          <w:p w14:paraId="2028BA57" w14:textId="776A5DDE" w:rsidR="00EB2876" w:rsidRPr="00A50FBD" w:rsidRDefault="00EB2876" w:rsidP="00EB2876">
            <w:pPr>
              <w:pStyle w:val="SmallBodyText"/>
              <w:rPr>
                <w:rFonts w:ascii="VIC" w:hAnsi="VIC"/>
              </w:rPr>
            </w:pPr>
            <w:r w:rsidRPr="00A50FBD">
              <w:rPr>
                <w:rFonts w:ascii="VIC" w:hAnsi="VIC"/>
              </w:rPr>
              <w:lastRenderedPageBreak/>
              <w:t xml:space="preserve">© The State of Victoria Department of Environment, Land, Water and Planning </w:t>
            </w:r>
            <w:r w:rsidRPr="00A50FBD">
              <w:rPr>
                <w:rFonts w:ascii="VIC" w:hAnsi="VIC"/>
              </w:rPr>
              <w:fldChar w:fldCharType="begin"/>
            </w:r>
            <w:r w:rsidRPr="00A50FBD">
              <w:rPr>
                <w:rFonts w:ascii="VIC" w:hAnsi="VIC"/>
              </w:rPr>
              <w:instrText xml:space="preserve"> DATE  \@ "yyyy" \* MERGEFORMAT </w:instrText>
            </w:r>
            <w:r w:rsidRPr="00A50FBD">
              <w:rPr>
                <w:rFonts w:ascii="VIC" w:hAnsi="VIC"/>
              </w:rPr>
              <w:fldChar w:fldCharType="separate"/>
            </w:r>
            <w:r w:rsidR="00321F05">
              <w:rPr>
                <w:rFonts w:ascii="VIC" w:hAnsi="VIC"/>
                <w:noProof/>
              </w:rPr>
              <w:t>2023</w:t>
            </w:r>
            <w:r w:rsidRPr="00A50FBD">
              <w:rPr>
                <w:rFonts w:ascii="VIC" w:hAnsi="VIC"/>
              </w:rPr>
              <w:fldChar w:fldCharType="end"/>
            </w:r>
          </w:p>
          <w:p w14:paraId="558166E8" w14:textId="77777777" w:rsidR="00EB2876" w:rsidRPr="00A50FBD" w:rsidRDefault="00EB2876" w:rsidP="00EB2876">
            <w:pPr>
              <w:pStyle w:val="SmallBodyText"/>
              <w:rPr>
                <w:rFonts w:ascii="VIC" w:hAnsi="VIC"/>
              </w:rPr>
            </w:pPr>
            <w:r w:rsidRPr="00A50FBD">
              <w:rPr>
                <w:rFonts w:ascii="VIC" w:hAnsi="VIC"/>
                <w:noProof/>
              </w:rPr>
              <w:drawing>
                <wp:anchor distT="0" distB="0" distL="114300" distR="36195" simplePos="0" relativeHeight="251658240" behindDoc="0" locked="1" layoutInCell="1" allowOverlap="1" wp14:anchorId="249D3553" wp14:editId="3E1382AD">
                  <wp:simplePos x="0" y="0"/>
                  <wp:positionH relativeFrom="column">
                    <wp:posOffset>0</wp:posOffset>
                  </wp:positionH>
                  <wp:positionV relativeFrom="paragraph">
                    <wp:posOffset>28575</wp:posOffset>
                  </wp:positionV>
                  <wp:extent cx="658800" cy="237600"/>
                  <wp:effectExtent l="0" t="0" r="8255" b="0"/>
                  <wp:wrapSquare wrapText="bothSides"/>
                  <wp:docPr id="3" name="Picture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A50FBD">
              <w:rPr>
                <w:rFonts w:ascii="VIC" w:hAnsi="VIC"/>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54E0AE98" w14:textId="467B6044" w:rsidR="00EB2876" w:rsidRPr="00C7289A" w:rsidRDefault="00EB2876" w:rsidP="00EB2876">
            <w:pPr>
              <w:pStyle w:val="SmallBodyText"/>
              <w:rPr>
                <w:rFonts w:ascii="VIC" w:hAnsi="VIC"/>
              </w:rPr>
            </w:pPr>
            <w:r w:rsidRPr="00C7289A">
              <w:rPr>
                <w:rFonts w:ascii="VIC" w:hAnsi="VIC"/>
              </w:rPr>
              <w:t xml:space="preserve">ISBN </w:t>
            </w:r>
            <w:r w:rsidR="000D0F18" w:rsidRPr="00C7289A">
              <w:rPr>
                <w:rFonts w:ascii="VIC" w:hAnsi="VIC"/>
                <w:color w:val="000000"/>
              </w:rPr>
              <w:t xml:space="preserve"> 978-1-76136-105-0 </w:t>
            </w:r>
            <w:r w:rsidR="000D0F18" w:rsidRPr="00C7289A">
              <w:rPr>
                <w:rFonts w:ascii="VIC" w:hAnsi="VIC"/>
                <w:b/>
                <w:bCs/>
                <w:color w:val="000000"/>
              </w:rPr>
              <w:t>(pdf/online/MS word)</w:t>
            </w:r>
          </w:p>
          <w:p w14:paraId="4A96CF7D" w14:textId="77777777" w:rsidR="00EB2876" w:rsidRPr="00A50FBD" w:rsidRDefault="00EB2876" w:rsidP="00EB2876">
            <w:pPr>
              <w:pStyle w:val="SmallHeading"/>
              <w:rPr>
                <w:rFonts w:ascii="VIC" w:hAnsi="VIC"/>
              </w:rPr>
            </w:pPr>
            <w:r w:rsidRPr="00A50FBD">
              <w:rPr>
                <w:rFonts w:ascii="VIC" w:hAnsi="VIC"/>
              </w:rPr>
              <w:t>Disclaimer</w:t>
            </w:r>
          </w:p>
          <w:p w14:paraId="16A2D930" w14:textId="77777777" w:rsidR="00EB2876" w:rsidRPr="00A50FBD" w:rsidRDefault="00EB2876" w:rsidP="00EB2876">
            <w:pPr>
              <w:pStyle w:val="SmallBodyText"/>
              <w:rPr>
                <w:rFonts w:ascii="VIC" w:hAnsi="VIC"/>
              </w:rPr>
            </w:pPr>
            <w:r w:rsidRPr="00A50FBD">
              <w:rPr>
                <w:rFonts w:ascii="VIC" w:hAnsi="VIC"/>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0072B3B3" w14:textId="77777777" w:rsidR="00EB2876" w:rsidRPr="00A50FBD" w:rsidRDefault="00EB2876" w:rsidP="00EB2876">
            <w:pPr>
              <w:pStyle w:val="xAccessibilityHeading"/>
              <w:rPr>
                <w:rFonts w:ascii="VIC" w:hAnsi="VIC"/>
              </w:rPr>
            </w:pPr>
            <w:bookmarkStart w:id="3" w:name="_Accessibility"/>
            <w:bookmarkEnd w:id="3"/>
            <w:r w:rsidRPr="00A50FBD">
              <w:rPr>
                <w:rFonts w:ascii="VIC" w:hAnsi="VIC"/>
              </w:rPr>
              <w:t>Accessibility</w:t>
            </w:r>
          </w:p>
          <w:p w14:paraId="4B64826A" w14:textId="51FDBC3F" w:rsidR="00EB2876" w:rsidRPr="00A50FBD" w:rsidRDefault="00EB2876" w:rsidP="00EB2876">
            <w:pPr>
              <w:pStyle w:val="xAccessibilityText"/>
              <w:rPr>
                <w:rFonts w:ascii="VIC" w:hAnsi="VIC"/>
              </w:rPr>
            </w:pPr>
            <w:r w:rsidRPr="00A50FBD">
              <w:rPr>
                <w:rFonts w:ascii="VIC" w:hAnsi="VIC"/>
              </w:rPr>
              <w:t>If you would like to receive this publication in an alternative format, please telephone the DELWP Customer Service Centre on 136186, email</w:t>
            </w:r>
            <w:r w:rsidRPr="00A50FBD">
              <w:rPr>
                <w:rFonts w:ascii="Cambria" w:hAnsi="Cambria" w:cs="Cambria"/>
              </w:rPr>
              <w:t> </w:t>
            </w:r>
            <w:hyperlink r:id="rId21" w:history="1">
              <w:r w:rsidRPr="00A50FBD">
                <w:rPr>
                  <w:rFonts w:ascii="VIC" w:hAnsi="VIC"/>
                </w:rPr>
                <w:t>customer.service@delwp.vic.gov.au</w:t>
              </w:r>
            </w:hyperlink>
            <w:r w:rsidRPr="00A50FBD">
              <w:rPr>
                <w:rFonts w:ascii="VIC" w:hAnsi="VIC"/>
              </w:rPr>
              <w:t xml:space="preserve">, or via the National Relay Service on 133 677 </w:t>
            </w:r>
            <w:hyperlink r:id="rId22" w:history="1">
              <w:r w:rsidRPr="00A50FBD">
                <w:rPr>
                  <w:rFonts w:ascii="VIC" w:hAnsi="VIC"/>
                </w:rPr>
                <w:t>www.relayservice.com.au</w:t>
              </w:r>
            </w:hyperlink>
            <w:r w:rsidRPr="00A50FBD">
              <w:rPr>
                <w:rFonts w:ascii="VIC" w:hAnsi="VIC"/>
              </w:rPr>
              <w:t>. This</w:t>
            </w:r>
            <w:r w:rsidRPr="00A50FBD">
              <w:rPr>
                <w:rFonts w:ascii="Cambria" w:hAnsi="Cambria" w:cs="Cambria"/>
              </w:rPr>
              <w:t> </w:t>
            </w:r>
            <w:r w:rsidRPr="00A50FBD">
              <w:rPr>
                <w:rFonts w:ascii="VIC" w:hAnsi="VIC"/>
              </w:rPr>
              <w:t xml:space="preserve">document is also available on the internet at </w:t>
            </w:r>
            <w:hyperlink r:id="rId23" w:history="1">
              <w:r w:rsidRPr="00A50FBD">
                <w:rPr>
                  <w:rFonts w:ascii="VIC" w:hAnsi="VIC"/>
                </w:rPr>
                <w:t>www.delwp.vic.gov.au</w:t>
              </w:r>
            </w:hyperlink>
            <w:r w:rsidRPr="00A50FBD">
              <w:rPr>
                <w:rFonts w:ascii="VIC" w:hAnsi="VIC"/>
              </w:rPr>
              <w:t xml:space="preserve">. </w:t>
            </w:r>
          </w:p>
          <w:p w14:paraId="69EBF2AD" w14:textId="77777777" w:rsidR="00EB2876" w:rsidRPr="00A50FBD" w:rsidRDefault="00EB2876" w:rsidP="00EB2876">
            <w:pPr>
              <w:pStyle w:val="SmallBodyText"/>
              <w:rPr>
                <w:rFonts w:ascii="VIC" w:hAnsi="VIC"/>
              </w:rPr>
            </w:pPr>
          </w:p>
        </w:tc>
      </w:tr>
      <w:bookmarkEnd w:id="1"/>
    </w:tbl>
    <w:p w14:paraId="5134E000" w14:textId="59AD166D" w:rsidR="006E1C8D" w:rsidRPr="00A50FBD" w:rsidRDefault="006E1C8D" w:rsidP="001819A6">
      <w:pPr>
        <w:pStyle w:val="Heading2"/>
        <w:numPr>
          <w:ilvl w:val="0"/>
          <w:numId w:val="0"/>
        </w:numPr>
      </w:pPr>
    </w:p>
    <w:sectPr w:rsidR="006E1C8D" w:rsidRPr="00A50FBD" w:rsidSect="003D0ABD">
      <w:headerReference w:type="even" r:id="rId24"/>
      <w:type w:val="continuous"/>
      <w:pgSz w:w="11907" w:h="16840" w:code="9"/>
      <w:pgMar w:top="2211" w:right="851" w:bottom="141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4AC4" w14:textId="77777777" w:rsidR="002219BA" w:rsidRDefault="002219BA">
      <w:r>
        <w:separator/>
      </w:r>
    </w:p>
    <w:p w14:paraId="5DE82EF9" w14:textId="77777777" w:rsidR="002219BA" w:rsidRDefault="002219BA"/>
    <w:p w14:paraId="2F5EE458" w14:textId="77777777" w:rsidR="002219BA" w:rsidRDefault="002219BA"/>
  </w:endnote>
  <w:endnote w:type="continuationSeparator" w:id="0">
    <w:p w14:paraId="2A791AA5" w14:textId="77777777" w:rsidR="002219BA" w:rsidRDefault="002219BA">
      <w:r>
        <w:continuationSeparator/>
      </w:r>
    </w:p>
    <w:p w14:paraId="02FFE80A" w14:textId="77777777" w:rsidR="002219BA" w:rsidRDefault="002219BA"/>
    <w:p w14:paraId="2E756EAC" w14:textId="77777777" w:rsidR="002219BA" w:rsidRDefault="002219BA"/>
  </w:endnote>
  <w:endnote w:type="continuationNotice" w:id="1">
    <w:p w14:paraId="70314F02" w14:textId="77777777" w:rsidR="002219BA" w:rsidRDefault="002219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IC">
    <w:altName w:val="Calibri"/>
    <w:panose1 w:val="00000500000000000000"/>
    <w:charset w:val="00"/>
    <w:family w:val="auto"/>
    <w:pitch w:val="variable"/>
    <w:sig w:usb0="00000007"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7306" w14:textId="60685FE3" w:rsidR="00B40C2E" w:rsidRPr="00B5221E" w:rsidRDefault="00321F05" w:rsidP="00E97294">
    <w:pPr>
      <w:pStyle w:val="FooterEven"/>
    </w:pPr>
    <w:r>
      <w:rPr>
        <w:noProof/>
      </w:rPr>
      <mc:AlternateContent>
        <mc:Choice Requires="wps">
          <w:drawing>
            <wp:anchor distT="0" distB="0" distL="114300" distR="114300" simplePos="0" relativeHeight="251661338" behindDoc="0" locked="0" layoutInCell="0" allowOverlap="1" wp14:anchorId="1F337550" wp14:editId="5C8E52FC">
              <wp:simplePos x="0" y="0"/>
              <wp:positionH relativeFrom="page">
                <wp:posOffset>0</wp:posOffset>
              </wp:positionH>
              <wp:positionV relativeFrom="page">
                <wp:posOffset>10229215</wp:posOffset>
              </wp:positionV>
              <wp:extent cx="7560945" cy="273050"/>
              <wp:effectExtent l="0" t="0" r="0" b="12700"/>
              <wp:wrapNone/>
              <wp:docPr id="22" name="MSIPCM2f7e441ab6a6e19b302642a7" descr="{&quot;HashCode&quot;:1862493762,&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14B843" w14:textId="58F11278" w:rsidR="00321F05" w:rsidRPr="00321F05" w:rsidRDefault="00321F05" w:rsidP="00321F05">
                          <w:pPr>
                            <w:jc w:val="center"/>
                            <w:rPr>
                              <w:rFonts w:ascii="Calibri" w:hAnsi="Calibri" w:cs="Calibri"/>
                              <w:color w:val="000000"/>
                              <w:sz w:val="24"/>
                            </w:rPr>
                          </w:pPr>
                          <w:r w:rsidRPr="00321F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337550" id="_x0000_t202" coordsize="21600,21600" o:spt="202" path="m,l,21600r21600,l21600,xe">
              <v:stroke joinstyle="miter"/>
              <v:path gradientshapeok="t" o:connecttype="rect"/>
            </v:shapetype>
            <v:shape id="MSIPCM2f7e441ab6a6e19b302642a7" o:spid="_x0000_s1027" type="#_x0000_t202" alt="{&quot;HashCode&quot;:1862493762,&quot;Height&quot;:842.0,&quot;Width&quot;:595.0,&quot;Placement&quot;:&quot;Footer&quot;,&quot;Index&quot;:&quot;OddAndEven&quot;,&quot;Section&quot;:1,&quot;Top&quot;:0.0,&quot;Left&quot;:0.0}" style="position:absolute;margin-left:0;margin-top:805.45pt;width:595.35pt;height:21.5pt;z-index:25166133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fill o:detectmouseclick="t"/>
              <v:textbox inset=",0,,0">
                <w:txbxContent>
                  <w:p w14:paraId="6214B843" w14:textId="58F11278" w:rsidR="00321F05" w:rsidRPr="00321F05" w:rsidRDefault="00321F05" w:rsidP="00321F05">
                    <w:pPr>
                      <w:jc w:val="center"/>
                      <w:rPr>
                        <w:rFonts w:ascii="Calibri" w:hAnsi="Calibri" w:cs="Calibri"/>
                        <w:color w:val="000000"/>
                        <w:sz w:val="24"/>
                      </w:rPr>
                    </w:pPr>
                    <w:r w:rsidRPr="00321F05">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7" behindDoc="1" locked="1" layoutInCell="1" allowOverlap="1" wp14:anchorId="09B108E3" wp14:editId="298528FA">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6439D" w14:textId="78884C4C"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108E3" id="_x0000_t202" coordsize="21600,21600" o:spt="202" path="m,l,21600r21600,l21600,xe">
              <v:stroke joinstyle="miter"/>
              <v:path gradientshapeok="t" o:connecttype="rect"/>
            </v:shapetype>
            <v:shape id="Text Box 224" o:spid="_x0000_s1027" type="#_x0000_t202" alt="Title: Background Watermark Image" style="position:absolute;margin-left:0;margin-top:0;width:595.3pt;height:141.45pt;z-index:-251658233;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" filled="f" stroked="f">
              <v:textbox>
                <w:txbxContent>
                  <w:p w14:paraId="3006439D" w14:textId="78884C4C"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425D" w14:textId="19AB6437" w:rsidR="00B40C2E" w:rsidRDefault="00321F05" w:rsidP="00213C82">
    <w:pPr>
      <w:pStyle w:val="Footer"/>
    </w:pPr>
    <w:r>
      <w:rPr>
        <w:noProof/>
      </w:rPr>
      <mc:AlternateContent>
        <mc:Choice Requires="wps">
          <w:drawing>
            <wp:anchor distT="0" distB="0" distL="114300" distR="114300" simplePos="0" relativeHeight="251659290" behindDoc="0" locked="0" layoutInCell="0" allowOverlap="1" wp14:anchorId="5F304468" wp14:editId="5BD2E05A">
              <wp:simplePos x="0" y="0"/>
              <wp:positionH relativeFrom="page">
                <wp:posOffset>0</wp:posOffset>
              </wp:positionH>
              <wp:positionV relativeFrom="page">
                <wp:posOffset>10229215</wp:posOffset>
              </wp:positionV>
              <wp:extent cx="7560945" cy="273050"/>
              <wp:effectExtent l="0" t="0" r="0" b="12700"/>
              <wp:wrapNone/>
              <wp:docPr id="20" name="MSIPCMe6754c72833d5a475f213b47"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15987B" w14:textId="759D2EB0" w:rsidR="00321F05" w:rsidRPr="00321F05" w:rsidRDefault="00321F05" w:rsidP="00321F05">
                          <w:pPr>
                            <w:jc w:val="center"/>
                            <w:rPr>
                              <w:rFonts w:ascii="Calibri" w:hAnsi="Calibri" w:cs="Calibri"/>
                              <w:color w:val="000000"/>
                              <w:sz w:val="24"/>
                            </w:rPr>
                          </w:pPr>
                          <w:r w:rsidRPr="00321F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304468" id="_x0000_t202" coordsize="21600,21600" o:spt="202" path="m,l,21600r21600,l21600,xe">
              <v:stroke joinstyle="miter"/>
              <v:path gradientshapeok="t" o:connecttype="rect"/>
            </v:shapetype>
            <v:shape id="MSIPCMe6754c72833d5a475f213b47" o:spid="_x0000_s1029" type="#_x0000_t202" alt="{&quot;HashCode&quot;:1862493762,&quot;Height&quot;:842.0,&quot;Width&quot;:595.0,&quot;Placement&quot;:&quot;Footer&quot;,&quot;Index&quot;:&quot;Primary&quot;,&quot;Section&quot;:1,&quot;Top&quot;:0.0,&quot;Left&quot;:0.0}" style="position:absolute;margin-left:0;margin-top:805.45pt;width:595.35pt;height:21.5pt;z-index:25165929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3415987B" w14:textId="759D2EB0" w:rsidR="00321F05" w:rsidRPr="00321F05" w:rsidRDefault="00321F05" w:rsidP="00321F05">
                    <w:pPr>
                      <w:jc w:val="center"/>
                      <w:rPr>
                        <w:rFonts w:ascii="Calibri" w:hAnsi="Calibri" w:cs="Calibri"/>
                        <w:color w:val="000000"/>
                        <w:sz w:val="24"/>
                      </w:rPr>
                    </w:pPr>
                    <w:r w:rsidRPr="00321F05">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9" behindDoc="1" locked="1" layoutInCell="1" allowOverlap="1" wp14:anchorId="3093F9BA" wp14:editId="34AAD5A7">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D45AE" w14:textId="0655BD48"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3F9BA" id="_x0000_t202" coordsize="21600,21600" o:spt="202" path="m,l,21600r21600,l21600,xe">
              <v:stroke joinstyle="miter"/>
              <v:path gradientshapeok="t" o:connecttype="rect"/>
            </v:shapetype>
            <v:shape id="_x0000_s1028" type="#_x0000_t202" alt="Title: Background Watermark Image" style="position:absolute;margin-left:0;margin-top:0;width:595.3pt;height:141.45pt;z-index:-251658231;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filled="f" stroked="f">
              <v:textbox>
                <w:txbxContent>
                  <w:p w14:paraId="2E5D45AE" w14:textId="0655BD48"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B57F" w14:textId="468D7EBD" w:rsidR="00B40C2E" w:rsidRDefault="00321F05" w:rsidP="00BF3066">
    <w:pPr>
      <w:pStyle w:val="Footer"/>
      <w:spacing w:before="1600"/>
    </w:pPr>
    <w:r>
      <w:rPr>
        <w:noProof/>
      </w:rPr>
      <mc:AlternateContent>
        <mc:Choice Requires="wps">
          <w:drawing>
            <wp:anchor distT="0" distB="0" distL="114300" distR="114300" simplePos="0" relativeHeight="251660314" behindDoc="0" locked="0" layoutInCell="0" allowOverlap="1" wp14:anchorId="3D44048F" wp14:editId="3DCEB153">
              <wp:simplePos x="0" y="0"/>
              <wp:positionH relativeFrom="page">
                <wp:posOffset>0</wp:posOffset>
              </wp:positionH>
              <wp:positionV relativeFrom="page">
                <wp:posOffset>10229215</wp:posOffset>
              </wp:positionV>
              <wp:extent cx="7560945" cy="273050"/>
              <wp:effectExtent l="0" t="0" r="0" b="12700"/>
              <wp:wrapNone/>
              <wp:docPr id="21" name="MSIPCMe50a4f69b7b692a4a3be2ecc"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C791F" w14:textId="762765A9" w:rsidR="00321F05" w:rsidRPr="00321F05" w:rsidRDefault="00321F05" w:rsidP="00321F05">
                          <w:pPr>
                            <w:jc w:val="center"/>
                            <w:rPr>
                              <w:rFonts w:ascii="Calibri" w:hAnsi="Calibri" w:cs="Calibri"/>
                              <w:color w:val="000000"/>
                              <w:sz w:val="24"/>
                            </w:rPr>
                          </w:pPr>
                          <w:r w:rsidRPr="00321F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44048F" id="_x0000_t202" coordsize="21600,21600" o:spt="202" path="m,l,21600r21600,l21600,xe">
              <v:stroke joinstyle="miter"/>
              <v:path gradientshapeok="t" o:connecttype="rect"/>
            </v:shapetype>
            <v:shape id="MSIPCMe50a4f69b7b692a4a3be2ecc" o:spid="_x0000_s1031" type="#_x0000_t202" alt="{&quot;HashCode&quot;:1862493762,&quot;Height&quot;:842.0,&quot;Width&quot;:595.0,&quot;Placement&quot;:&quot;Footer&quot;,&quot;Index&quot;:&quot;FirstPage&quot;,&quot;Section&quot;:1,&quot;Top&quot;:0.0,&quot;Left&quot;:0.0}" style="position:absolute;margin-left:0;margin-top:805.45pt;width:595.35pt;height:21.5pt;z-index:25166031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184C791F" w14:textId="762765A9" w:rsidR="00321F05" w:rsidRPr="00321F05" w:rsidRDefault="00321F05" w:rsidP="00321F05">
                    <w:pPr>
                      <w:jc w:val="center"/>
                      <w:rPr>
                        <w:rFonts w:ascii="Calibri" w:hAnsi="Calibri" w:cs="Calibri"/>
                        <w:color w:val="000000"/>
                        <w:sz w:val="24"/>
                      </w:rPr>
                    </w:pPr>
                    <w:r w:rsidRPr="00321F05">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58256" behindDoc="1" locked="1" layoutInCell="1" allowOverlap="1" wp14:anchorId="5F22CDD4" wp14:editId="0185ABC3">
          <wp:simplePos x="0" y="0"/>
          <wp:positionH relativeFrom="page">
            <wp:posOffset>-35560</wp:posOffset>
          </wp:positionH>
          <wp:positionV relativeFrom="page">
            <wp:align>bottom</wp:align>
          </wp:positionV>
          <wp:extent cx="2008800" cy="950400"/>
          <wp:effectExtent l="0" t="0" r="0" b="2540"/>
          <wp:wrapNone/>
          <wp:docPr id="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7" behindDoc="1" locked="1" layoutInCell="1" allowOverlap="1" wp14:anchorId="726BA83E" wp14:editId="2722483D">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8" behindDoc="0" locked="1" layoutInCell="1" allowOverlap="1" wp14:anchorId="693A0D6C" wp14:editId="7321CA17">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B036E1"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A0D6C" id="_x0000_t202" coordsize="21600,21600" o:spt="202" path="m,l,21600r21600,l21600,xe">
              <v:stroke joinstyle="miter"/>
              <v:path gradientshapeok="t" o:connecttype="rect"/>
            </v:shapetype>
            <v:shape id="WebAddress" o:spid="_x0000_s1029" type="#_x0000_t202" style="position:absolute;margin-left:0;margin-top:0;width:303pt;height:56.7pt;z-index:25165825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" filled="f" stroked="f" strokeweight=".5pt">
              <v:textbox inset="15mm">
                <w:txbxContent>
                  <w:p w14:paraId="79B036E1"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9" behindDoc="1" locked="1" layoutInCell="1" allowOverlap="1" wp14:anchorId="7252B6BC" wp14:editId="6A39372A">
          <wp:simplePos x="0" y="0"/>
          <wp:positionH relativeFrom="page">
            <wp:align>right</wp:align>
          </wp:positionH>
          <wp:positionV relativeFrom="page">
            <wp:align>bottom</wp:align>
          </wp:positionV>
          <wp:extent cx="2422800" cy="1083600"/>
          <wp:effectExtent l="0" t="0" r="0" b="0"/>
          <wp:wrapNone/>
          <wp:docPr id="26"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6593" w14:textId="77777777" w:rsidR="002219BA" w:rsidRPr="008F5280" w:rsidRDefault="002219BA" w:rsidP="008F5280">
      <w:pPr>
        <w:pStyle w:val="FootnoteSeparator"/>
      </w:pPr>
    </w:p>
    <w:p w14:paraId="45A47FF5" w14:textId="77777777" w:rsidR="002219BA" w:rsidRDefault="002219BA"/>
  </w:footnote>
  <w:footnote w:type="continuationSeparator" w:id="0">
    <w:p w14:paraId="3B28383B" w14:textId="77777777" w:rsidR="002219BA" w:rsidRDefault="002219BA" w:rsidP="008F5280">
      <w:pPr>
        <w:pStyle w:val="FootnoteSeparator"/>
      </w:pPr>
    </w:p>
    <w:p w14:paraId="11021557" w14:textId="77777777" w:rsidR="002219BA" w:rsidRDefault="002219BA"/>
    <w:p w14:paraId="17F95F48" w14:textId="77777777" w:rsidR="002219BA" w:rsidRDefault="002219BA"/>
  </w:footnote>
  <w:footnote w:type="continuationNotice" w:id="1">
    <w:p w14:paraId="42268A9D" w14:textId="77777777" w:rsidR="002219BA" w:rsidRDefault="002219BA" w:rsidP="00D55628"/>
    <w:p w14:paraId="5BA07D41" w14:textId="77777777" w:rsidR="002219BA" w:rsidRDefault="002219BA"/>
    <w:p w14:paraId="36F206BF" w14:textId="77777777" w:rsidR="002219BA" w:rsidRDefault="002219BA"/>
  </w:footnote>
  <w:footnote w:id="2">
    <w:p w14:paraId="7122BB0D" w14:textId="401A96C3" w:rsidR="00F67998" w:rsidRPr="00B20EFA" w:rsidRDefault="00F67998" w:rsidP="008723CB">
      <w:pPr>
        <w:pStyle w:val="FootnoteText"/>
        <w:rPr>
          <w:sz w:val="12"/>
          <w:szCs w:val="18"/>
        </w:rPr>
      </w:pPr>
      <w:r w:rsidRPr="00B20EFA">
        <w:rPr>
          <w:rStyle w:val="FootnoteReference"/>
          <w:sz w:val="12"/>
          <w:szCs w:val="18"/>
        </w:rPr>
        <w:footnoteRef/>
      </w:r>
      <w:r w:rsidRPr="00B20EFA">
        <w:rPr>
          <w:sz w:val="12"/>
          <w:szCs w:val="18"/>
        </w:rPr>
        <w:t xml:space="preserve"> </w:t>
      </w:r>
      <w:r w:rsidR="00527EBB" w:rsidRPr="00B20EFA">
        <w:rPr>
          <w:sz w:val="12"/>
          <w:szCs w:val="18"/>
        </w:rPr>
        <w:t xml:space="preserve">Tim Cummins &amp; Associates and Frontier Economics </w:t>
      </w:r>
      <w:r w:rsidR="00B95805" w:rsidRPr="00B20EFA">
        <w:rPr>
          <w:sz w:val="12"/>
          <w:szCs w:val="18"/>
        </w:rPr>
        <w:t xml:space="preserve">2017, </w:t>
      </w:r>
      <w:r w:rsidRPr="00B20EFA">
        <w:rPr>
          <w:sz w:val="12"/>
          <w:szCs w:val="18"/>
        </w:rPr>
        <w:t>Social</w:t>
      </w:r>
      <w:r w:rsidR="00B95805" w:rsidRPr="00B20EFA">
        <w:rPr>
          <w:sz w:val="12"/>
          <w:szCs w:val="18"/>
        </w:rPr>
        <w:t xml:space="preserve"> </w:t>
      </w:r>
      <w:r w:rsidRPr="00B20EFA">
        <w:rPr>
          <w:sz w:val="12"/>
          <w:szCs w:val="18"/>
        </w:rPr>
        <w:t>and</w:t>
      </w:r>
      <w:r w:rsidR="00B95805" w:rsidRPr="00B20EFA">
        <w:rPr>
          <w:sz w:val="12"/>
          <w:szCs w:val="18"/>
        </w:rPr>
        <w:t xml:space="preserve"> </w:t>
      </w:r>
      <w:r w:rsidRPr="00B20EFA">
        <w:rPr>
          <w:sz w:val="12"/>
          <w:szCs w:val="18"/>
        </w:rPr>
        <w:t>economic</w:t>
      </w:r>
      <w:r w:rsidR="00B95805" w:rsidRPr="00B20EFA">
        <w:rPr>
          <w:sz w:val="12"/>
          <w:szCs w:val="18"/>
        </w:rPr>
        <w:t xml:space="preserve"> </w:t>
      </w:r>
      <w:r w:rsidRPr="00B20EFA">
        <w:rPr>
          <w:sz w:val="12"/>
          <w:szCs w:val="18"/>
        </w:rPr>
        <w:t>impacts</w:t>
      </w:r>
      <w:r w:rsidR="00B95805" w:rsidRPr="00B20EFA">
        <w:rPr>
          <w:sz w:val="12"/>
          <w:szCs w:val="18"/>
        </w:rPr>
        <w:t xml:space="preserve"> </w:t>
      </w:r>
      <w:r w:rsidRPr="00B20EFA">
        <w:rPr>
          <w:sz w:val="12"/>
          <w:szCs w:val="18"/>
        </w:rPr>
        <w:t>of</w:t>
      </w:r>
      <w:r w:rsidR="00B95805" w:rsidRPr="00B20EFA">
        <w:rPr>
          <w:sz w:val="12"/>
          <w:szCs w:val="18"/>
        </w:rPr>
        <w:t xml:space="preserve"> </w:t>
      </w:r>
      <w:r w:rsidRPr="00B20EFA">
        <w:rPr>
          <w:sz w:val="12"/>
          <w:szCs w:val="18"/>
        </w:rPr>
        <w:t>the</w:t>
      </w:r>
      <w:r w:rsidR="00B95805" w:rsidRPr="00B20EFA">
        <w:rPr>
          <w:sz w:val="12"/>
          <w:szCs w:val="18"/>
        </w:rPr>
        <w:t xml:space="preserve"> </w:t>
      </w:r>
      <w:r w:rsidRPr="00B20EFA">
        <w:rPr>
          <w:sz w:val="12"/>
          <w:szCs w:val="18"/>
        </w:rPr>
        <w:t>Basin</w:t>
      </w:r>
      <w:r w:rsidR="00B95805" w:rsidRPr="00B20EFA">
        <w:rPr>
          <w:sz w:val="12"/>
          <w:szCs w:val="18"/>
        </w:rPr>
        <w:t xml:space="preserve"> </w:t>
      </w:r>
      <w:r w:rsidRPr="00B20EFA">
        <w:rPr>
          <w:sz w:val="12"/>
          <w:szCs w:val="18"/>
        </w:rPr>
        <w:t>Plan</w:t>
      </w:r>
      <w:r w:rsidR="00B95805" w:rsidRPr="00B20EFA">
        <w:rPr>
          <w:sz w:val="12"/>
          <w:szCs w:val="18"/>
        </w:rPr>
        <w:t xml:space="preserve"> </w:t>
      </w:r>
      <w:r w:rsidRPr="00B20EFA">
        <w:rPr>
          <w:sz w:val="12"/>
          <w:szCs w:val="18"/>
        </w:rPr>
        <w:t>in</w:t>
      </w:r>
      <w:r w:rsidR="00B95805" w:rsidRPr="00B20EFA">
        <w:rPr>
          <w:sz w:val="12"/>
          <w:szCs w:val="18"/>
        </w:rPr>
        <w:t xml:space="preserve"> </w:t>
      </w:r>
      <w:r w:rsidRPr="00B20EFA">
        <w:rPr>
          <w:sz w:val="12"/>
          <w:szCs w:val="18"/>
        </w:rPr>
        <w:t>Victoria</w:t>
      </w:r>
      <w:r w:rsidR="008723CB" w:rsidRPr="00B20EFA">
        <w:rPr>
          <w:sz w:val="12"/>
          <w:szCs w:val="18"/>
        </w:rPr>
        <w:t xml:space="preserve">, report for Department of Environment, Land, Water and Planning, </w:t>
      </w:r>
      <w:r w:rsidR="00E31618" w:rsidRPr="00B20EFA">
        <w:rPr>
          <w:sz w:val="12"/>
          <w:szCs w:val="18"/>
        </w:rPr>
        <w:t>February.</w:t>
      </w:r>
    </w:p>
  </w:footnote>
  <w:footnote w:id="3">
    <w:p w14:paraId="1F94DA1D" w14:textId="4649CE41" w:rsidR="00E9015F" w:rsidRPr="00B20EFA" w:rsidRDefault="00E9015F" w:rsidP="00B42547">
      <w:pPr>
        <w:pStyle w:val="FootnoteText"/>
        <w:tabs>
          <w:tab w:val="clear" w:pos="284"/>
        </w:tabs>
        <w:rPr>
          <w:sz w:val="12"/>
          <w:szCs w:val="18"/>
        </w:rPr>
      </w:pPr>
      <w:r w:rsidRPr="00B20EFA">
        <w:rPr>
          <w:rStyle w:val="FootnoteReference"/>
          <w:sz w:val="12"/>
          <w:szCs w:val="18"/>
        </w:rPr>
        <w:footnoteRef/>
      </w:r>
      <w:r w:rsidRPr="00B20EFA">
        <w:rPr>
          <w:sz w:val="12"/>
          <w:szCs w:val="18"/>
        </w:rPr>
        <w:t xml:space="preserve"> </w:t>
      </w:r>
      <w:r w:rsidR="00501144" w:rsidRPr="00B20EFA">
        <w:rPr>
          <w:sz w:val="12"/>
          <w:szCs w:val="18"/>
        </w:rPr>
        <w:t xml:space="preserve">Whittle, L. </w:t>
      </w:r>
      <w:proofErr w:type="spellStart"/>
      <w:r w:rsidR="00501144" w:rsidRPr="00B20EFA">
        <w:rPr>
          <w:sz w:val="12"/>
          <w:szCs w:val="18"/>
        </w:rPr>
        <w:t>Galeano</w:t>
      </w:r>
      <w:proofErr w:type="spellEnd"/>
      <w:r w:rsidR="00501144" w:rsidRPr="00B20EFA">
        <w:rPr>
          <w:sz w:val="12"/>
          <w:szCs w:val="18"/>
        </w:rPr>
        <w:t>, D. Hughes, N., Gupta, M., Legg, P., Westwood, T., Jackson, T. and Hatfield-</w:t>
      </w:r>
      <w:proofErr w:type="spellStart"/>
      <w:r w:rsidR="00501144" w:rsidRPr="00B20EFA">
        <w:rPr>
          <w:sz w:val="12"/>
          <w:szCs w:val="18"/>
        </w:rPr>
        <w:t>Dodds</w:t>
      </w:r>
      <w:proofErr w:type="spellEnd"/>
      <w:r w:rsidR="00501144" w:rsidRPr="00B20EFA">
        <w:rPr>
          <w:sz w:val="12"/>
          <w:szCs w:val="18"/>
        </w:rPr>
        <w:t>, S 2020, Economic effects of water recovery in the Murray–Darling Basin, ABARES Insights, Issue 7, Canberra, September.</w:t>
      </w:r>
    </w:p>
  </w:footnote>
  <w:footnote w:id="4">
    <w:p w14:paraId="2C8060C7" w14:textId="6E75B7B6" w:rsidR="00E9015F" w:rsidRDefault="00E9015F" w:rsidP="00E9015F">
      <w:pPr>
        <w:pStyle w:val="FootnoteText"/>
      </w:pPr>
      <w:r w:rsidRPr="00B20EFA">
        <w:rPr>
          <w:rStyle w:val="FootnoteReference"/>
          <w:sz w:val="12"/>
          <w:szCs w:val="18"/>
        </w:rPr>
        <w:footnoteRef/>
      </w:r>
      <w:r w:rsidRPr="00B20EFA">
        <w:rPr>
          <w:sz w:val="12"/>
          <w:szCs w:val="18"/>
        </w:rPr>
        <w:t xml:space="preserve"> </w:t>
      </w:r>
      <w:r w:rsidR="0007228C" w:rsidRPr="00B20EFA">
        <w:rPr>
          <w:sz w:val="12"/>
          <w:szCs w:val="18"/>
        </w:rPr>
        <w:t>Aither 2020, Southern Murray-Darling Basin water market: Trends, drivers and implications for Victoria, Melbourne, Aither Pty Ltd.</w:t>
      </w:r>
    </w:p>
  </w:footnote>
  <w:footnote w:id="5">
    <w:p w14:paraId="43EB3F1C" w14:textId="6AB7F14C" w:rsidR="009E19A8" w:rsidRPr="00B20EFA" w:rsidRDefault="009E19A8">
      <w:pPr>
        <w:pStyle w:val="FootnoteText"/>
        <w:rPr>
          <w:sz w:val="12"/>
          <w:szCs w:val="18"/>
        </w:rPr>
      </w:pPr>
      <w:r w:rsidRPr="00B20EFA">
        <w:rPr>
          <w:rStyle w:val="FootnoteReference"/>
          <w:sz w:val="12"/>
          <w:szCs w:val="18"/>
        </w:rPr>
        <w:footnoteRef/>
      </w:r>
      <w:r w:rsidRPr="00B20EFA">
        <w:rPr>
          <w:sz w:val="12"/>
          <w:szCs w:val="18"/>
        </w:rPr>
        <w:t xml:space="preserve"> </w:t>
      </w:r>
      <w:r w:rsidR="0028706C" w:rsidRPr="00B20EFA">
        <w:rPr>
          <w:sz w:val="12"/>
          <w:szCs w:val="18"/>
        </w:rPr>
        <w:t>Goulburn Broken Catchment Management Authority (GBCMA) 2021, Regional irrigated land and water use mapping in the Goulburn-Murray Irrigation District 2019/20 - Farm Irrigation Survey Technical Report.</w:t>
      </w:r>
    </w:p>
  </w:footnote>
  <w:footnote w:id="6">
    <w:p w14:paraId="2F0B899E" w14:textId="1D789D8B" w:rsidR="006C4897" w:rsidRPr="00B20EFA" w:rsidRDefault="006C4897">
      <w:pPr>
        <w:pStyle w:val="FootnoteText"/>
        <w:rPr>
          <w:sz w:val="12"/>
          <w:szCs w:val="18"/>
        </w:rPr>
      </w:pPr>
      <w:r w:rsidRPr="00B20EFA">
        <w:rPr>
          <w:rStyle w:val="FootnoteReference"/>
          <w:sz w:val="12"/>
          <w:szCs w:val="18"/>
        </w:rPr>
        <w:footnoteRef/>
      </w:r>
      <w:r w:rsidRPr="00B20EFA">
        <w:rPr>
          <w:sz w:val="12"/>
          <w:szCs w:val="18"/>
        </w:rPr>
        <w:t xml:space="preserve"> </w:t>
      </w:r>
      <w:r w:rsidR="00B97EFF" w:rsidRPr="00B20EFA">
        <w:rPr>
          <w:sz w:val="12"/>
          <w:szCs w:val="18"/>
        </w:rPr>
        <w:t xml:space="preserve">Wheeler, S. A., Carmody, E., Grafton, R. Q., Kingsford, R. T. and </w:t>
      </w:r>
      <w:proofErr w:type="spellStart"/>
      <w:r w:rsidR="00B97EFF" w:rsidRPr="00B20EFA">
        <w:rPr>
          <w:sz w:val="12"/>
          <w:szCs w:val="18"/>
        </w:rPr>
        <w:t>Zuo</w:t>
      </w:r>
      <w:proofErr w:type="spellEnd"/>
      <w:r w:rsidR="00B97EFF" w:rsidRPr="00B20EFA">
        <w:rPr>
          <w:sz w:val="12"/>
          <w:szCs w:val="18"/>
        </w:rPr>
        <w:t>, A. 2020, ‘The rebound effect on water extraction from subsidising irrigation infrastructure in Australia’, Resources, Conservation, and Recycling, vol. 159, no. 104775.</w:t>
      </w:r>
    </w:p>
  </w:footnote>
  <w:footnote w:id="7">
    <w:p w14:paraId="7019A282" w14:textId="5C94A0BF" w:rsidR="00EC340E" w:rsidRDefault="00EC340E" w:rsidP="008736CE">
      <w:pPr>
        <w:pStyle w:val="FootnoteText"/>
      </w:pPr>
      <w:r w:rsidRPr="00B20EFA">
        <w:rPr>
          <w:rStyle w:val="FootnoteReference"/>
          <w:sz w:val="12"/>
          <w:szCs w:val="18"/>
        </w:rPr>
        <w:footnoteRef/>
      </w:r>
      <w:r w:rsidRPr="00B20EFA">
        <w:rPr>
          <w:sz w:val="12"/>
          <w:szCs w:val="18"/>
        </w:rPr>
        <w:t xml:space="preserve"> </w:t>
      </w:r>
      <w:r w:rsidR="0029327D" w:rsidRPr="00B20EFA">
        <w:rPr>
          <w:sz w:val="12"/>
          <w:szCs w:val="18"/>
        </w:rPr>
        <w:t>Aither 2020, Southern Murray-Darling Basin water market: Trends, drivers and implications for Victoria,</w:t>
      </w:r>
      <w:r w:rsidR="00812DA8" w:rsidRPr="00B20EFA">
        <w:rPr>
          <w:sz w:val="12"/>
          <w:szCs w:val="18"/>
        </w:rPr>
        <w:t xml:space="preserve"> </w:t>
      </w:r>
      <w:r w:rsidR="0029327D" w:rsidRPr="00B20EFA">
        <w:rPr>
          <w:sz w:val="12"/>
          <w:szCs w:val="18"/>
        </w:rPr>
        <w:t>Melbourne, Aither Pty Ltd</w:t>
      </w:r>
    </w:p>
  </w:footnote>
  <w:footnote w:id="8">
    <w:p w14:paraId="172717E6" w14:textId="4A47C8B2" w:rsidR="003D5CD0" w:rsidRDefault="003D5CD0">
      <w:pPr>
        <w:pStyle w:val="FootnoteText"/>
      </w:pPr>
      <w:r>
        <w:rPr>
          <w:rStyle w:val="FootnoteReference"/>
        </w:rPr>
        <w:footnoteRef/>
      </w:r>
      <w:r>
        <w:t xml:space="preserve"> </w:t>
      </w:r>
      <w:r w:rsidRPr="003D5CD0">
        <w:rPr>
          <w:sz w:val="12"/>
          <w:szCs w:val="18"/>
        </w:rPr>
        <w:t>MDBA 2018, Southern Basin community profiles, Murray-Darling Basin Authority, Canberra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3431C08F" w14:textId="77777777" w:rsidTr="00B40C2E">
      <w:trPr>
        <w:trHeight w:hRule="exact" w:val="1418"/>
      </w:trPr>
      <w:tc>
        <w:tcPr>
          <w:tcW w:w="7761" w:type="dxa"/>
          <w:vAlign w:val="center"/>
        </w:tcPr>
        <w:p w14:paraId="09DB1142" w14:textId="06A89C19" w:rsidR="00B40C2E" w:rsidRPr="00975ED3" w:rsidRDefault="00510399" w:rsidP="00510399">
          <w:pPr>
            <w:pStyle w:val="Header"/>
          </w:pPr>
          <w:r w:rsidRPr="00A50FBD">
            <w:rPr>
              <w:rFonts w:ascii="VIC" w:hAnsi="VIC"/>
              <w:sz w:val="36"/>
              <w:szCs w:val="48"/>
            </w:rPr>
            <w:t xml:space="preserve">Socio-economic impacts of Basin Plan </w:t>
          </w:r>
          <w:r w:rsidR="008D7D55">
            <w:rPr>
              <w:rFonts w:ascii="VIC" w:hAnsi="VIC"/>
              <w:sz w:val="36"/>
              <w:szCs w:val="48"/>
            </w:rPr>
            <w:t>water recovery</w:t>
          </w:r>
          <w:r w:rsidRPr="00A50FBD">
            <w:rPr>
              <w:rFonts w:ascii="VIC" w:hAnsi="VIC"/>
              <w:sz w:val="36"/>
              <w:szCs w:val="48"/>
            </w:rPr>
            <w:t xml:space="preserve"> </w:t>
          </w:r>
          <w:r>
            <w:rPr>
              <w:rFonts w:ascii="VIC" w:hAnsi="VIC"/>
              <w:sz w:val="36"/>
              <w:szCs w:val="48"/>
            </w:rPr>
            <w:t xml:space="preserve">in </w:t>
          </w:r>
          <w:r w:rsidRPr="00A50FBD">
            <w:rPr>
              <w:rFonts w:ascii="VIC" w:hAnsi="VIC"/>
              <w:sz w:val="36"/>
              <w:szCs w:val="48"/>
            </w:rPr>
            <w:t xml:space="preserve">Victoria - 2022 </w:t>
          </w:r>
          <w:r>
            <w:rPr>
              <w:rFonts w:ascii="VIC" w:hAnsi="VIC"/>
              <w:sz w:val="36"/>
              <w:szCs w:val="48"/>
            </w:rPr>
            <w:t>U</w:t>
          </w:r>
          <w:r w:rsidRPr="00A50FBD">
            <w:rPr>
              <w:rFonts w:ascii="VIC" w:hAnsi="VIC"/>
              <w:sz w:val="36"/>
              <w:szCs w:val="48"/>
            </w:rPr>
            <w:t>pdate</w:t>
          </w:r>
        </w:p>
      </w:tc>
    </w:tr>
  </w:tbl>
  <w:p w14:paraId="73B4EE89" w14:textId="77777777" w:rsidR="00B40C2E" w:rsidRDefault="00B40C2E" w:rsidP="00254A01">
    <w:pPr>
      <w:pStyle w:val="Header"/>
    </w:pPr>
    <w:r w:rsidRPr="00806AB6">
      <w:rPr>
        <w:noProof/>
      </w:rPr>
      <mc:AlternateContent>
        <mc:Choice Requires="wps">
          <w:drawing>
            <wp:anchor distT="0" distB="0" distL="114300" distR="114300" simplePos="0" relativeHeight="251658241" behindDoc="1" locked="0" layoutInCell="1" allowOverlap="1" wp14:anchorId="59C05401" wp14:editId="4263953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C97F1A" id="TriangleRight" o:spid="_x0000_s1026" style="position:absolute;margin-left:56.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01601336" wp14:editId="5DCDA2E2">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69797" id="TriangleLeft" o:spid="_x0000_s1026" style="position:absolute;margin-left:22.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71c5e8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34EE8EA5" wp14:editId="3EE32D61">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5C896A" id="Rectangle" o:spid="_x0000_s1026" style="position:absolute;margin-left:22.7pt;margin-top:22.7pt;width:552.7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7F2FEDA2"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8080"/>
    </w:tblGrid>
    <w:tr w:rsidR="00B40C2E" w:rsidRPr="00975ED3" w14:paraId="700FB718" w14:textId="77777777" w:rsidTr="000E4405">
      <w:trPr>
        <w:trHeight w:hRule="exact" w:val="1418"/>
      </w:trPr>
      <w:tc>
        <w:tcPr>
          <w:tcW w:w="8080" w:type="dxa"/>
          <w:vAlign w:val="center"/>
        </w:tcPr>
        <w:p w14:paraId="12D77E29" w14:textId="7E531FEF" w:rsidR="00B40C2E" w:rsidRPr="000E4405" w:rsidRDefault="000E4405" w:rsidP="000E4405">
          <w:pPr>
            <w:pStyle w:val="Header"/>
            <w:ind w:right="363"/>
            <w:rPr>
              <w:rFonts w:ascii="VIC" w:hAnsi="VIC"/>
            </w:rPr>
          </w:pPr>
          <w:r w:rsidRPr="00A50FBD">
            <w:rPr>
              <w:rFonts w:ascii="VIC" w:hAnsi="VIC"/>
              <w:sz w:val="36"/>
              <w:szCs w:val="48"/>
            </w:rPr>
            <w:t xml:space="preserve">Socio-economic impacts of Basin Plan </w:t>
          </w:r>
          <w:r>
            <w:rPr>
              <w:rFonts w:ascii="VIC" w:hAnsi="VIC"/>
              <w:sz w:val="36"/>
              <w:szCs w:val="48"/>
            </w:rPr>
            <w:t>water recovery</w:t>
          </w:r>
          <w:r w:rsidRPr="00A50FBD">
            <w:rPr>
              <w:rFonts w:ascii="VIC" w:hAnsi="VIC"/>
              <w:sz w:val="36"/>
              <w:szCs w:val="48"/>
            </w:rPr>
            <w:t xml:space="preserve"> </w:t>
          </w:r>
          <w:r>
            <w:rPr>
              <w:rFonts w:ascii="VIC" w:hAnsi="VIC"/>
              <w:sz w:val="36"/>
              <w:szCs w:val="48"/>
            </w:rPr>
            <w:t xml:space="preserve">in </w:t>
          </w:r>
          <w:r w:rsidRPr="00A50FBD">
            <w:rPr>
              <w:rFonts w:ascii="VIC" w:hAnsi="VIC"/>
              <w:sz w:val="36"/>
              <w:szCs w:val="48"/>
            </w:rPr>
            <w:t xml:space="preserve">Victoria - 2022 </w:t>
          </w:r>
          <w:r>
            <w:rPr>
              <w:rFonts w:ascii="VIC" w:hAnsi="VIC"/>
              <w:sz w:val="36"/>
              <w:szCs w:val="48"/>
            </w:rPr>
            <w:t>U</w:t>
          </w:r>
          <w:r w:rsidRPr="00A50FBD">
            <w:rPr>
              <w:rFonts w:ascii="VIC" w:hAnsi="VIC"/>
              <w:sz w:val="36"/>
              <w:szCs w:val="48"/>
            </w:rPr>
            <w:t>pdate</w:t>
          </w:r>
        </w:p>
      </w:tc>
    </w:tr>
  </w:tbl>
  <w:p w14:paraId="25F00982" w14:textId="6672F1E6" w:rsidR="00B40C2E" w:rsidRDefault="000E4405" w:rsidP="00254A01">
    <w:pPr>
      <w:pStyle w:val="Header"/>
    </w:pPr>
    <w:r w:rsidRPr="00806AB6">
      <w:rPr>
        <w:noProof/>
      </w:rPr>
      <mc:AlternateContent>
        <mc:Choice Requires="wps">
          <w:drawing>
            <wp:anchor distT="0" distB="0" distL="114300" distR="114300" simplePos="0" relativeHeight="251658240" behindDoc="1" locked="0" layoutInCell="1" allowOverlap="1" wp14:anchorId="4A6385BF" wp14:editId="718CE934">
              <wp:simplePos x="0" y="0"/>
              <wp:positionH relativeFrom="page">
                <wp:posOffset>283210</wp:posOffset>
              </wp:positionH>
              <wp:positionV relativeFrom="page">
                <wp:posOffset>287655</wp:posOffset>
              </wp:positionV>
              <wp:extent cx="7020000" cy="900000"/>
              <wp:effectExtent l="0" t="0" r="9525" b="0"/>
              <wp:wrapNone/>
              <wp:docPr id="9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970F26" id="Rectangle" o:spid="_x0000_s1026" style="position:absolute;margin-left:22.3pt;margin-top:22.65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" fillcolor="#00b2a9 [3204]" stroked="f">
              <w10:wrap anchorx="page" anchory="page"/>
            </v:rect>
          </w:pict>
        </mc:Fallback>
      </mc:AlternateContent>
    </w:r>
    <w:r w:rsidR="00B40C2E" w:rsidRPr="00806AB6">
      <w:rPr>
        <w:noProof/>
      </w:rPr>
      <mc:AlternateContent>
        <mc:Choice Requires="wps">
          <w:drawing>
            <wp:anchor distT="0" distB="0" distL="114300" distR="114300" simplePos="0" relativeHeight="251658244" behindDoc="1" locked="0" layoutInCell="1" allowOverlap="1" wp14:anchorId="2C50A91F" wp14:editId="2D74DDA9">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F21B7D"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5" behindDoc="1" locked="0" layoutInCell="1" allowOverlap="1" wp14:anchorId="7768563C" wp14:editId="067CE58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A3995" id="TriangleLeft" o:spid="_x0000_s1026" style="position:absolute;margin-left:22.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71c5e8 [3202]" stroked="f">
              <v:path arrowok="t" o:connecttype="custom" o:connectlocs="0,0;430705,900000;864000,0;0,0" o:connectangles="0,0,0,0"/>
              <w10:wrap anchorx="page" anchory="page"/>
            </v:shape>
          </w:pict>
        </mc:Fallback>
      </mc:AlternateContent>
    </w:r>
  </w:p>
  <w:p w14:paraId="04A98863" w14:textId="776B323B"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0FBC" w14:textId="734DDB23" w:rsidR="00B40C2E" w:rsidRPr="00E97294" w:rsidRDefault="000E4405" w:rsidP="00E97294">
    <w:pPr>
      <w:pStyle w:val="Header"/>
    </w:pPr>
    <w:r w:rsidRPr="000E4405">
      <w:rPr>
        <w:noProof/>
      </w:rPr>
      <mc:AlternateContent>
        <mc:Choice Requires="wps">
          <w:drawing>
            <wp:anchor distT="0" distB="0" distL="114300" distR="114300" simplePos="0" relativeHeight="251658263" behindDoc="1" locked="0" layoutInCell="1" allowOverlap="1" wp14:anchorId="1E7B34B8" wp14:editId="09F1ABC7">
              <wp:simplePos x="0" y="0"/>
              <wp:positionH relativeFrom="page">
                <wp:posOffset>869950</wp:posOffset>
              </wp:positionH>
              <wp:positionV relativeFrom="page">
                <wp:posOffset>285750</wp:posOffset>
              </wp:positionV>
              <wp:extent cx="863600" cy="899795"/>
              <wp:effectExtent l="0" t="0" r="0" b="0"/>
              <wp:wrapNone/>
              <wp:docPr id="5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C5D44E" id="TriangleRight" o:spid="_x0000_s1026" style="position:absolute;margin-left:68.5pt;margin-top:22.5pt;width:68pt;height:70.8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" path="m1339,1419l669,,,1419r1339,xe" fillcolor="#201547 [3206]" stroked="f">
              <v:path arrowok="t" o:connecttype="custom" o:connectlocs="863600,899795;431478,0;0,899795;863600,899795" o:connectangles="0,0,0,0"/>
              <w10:wrap anchorx="page" anchory="page"/>
            </v:shape>
          </w:pict>
        </mc:Fallback>
      </mc:AlternateContent>
    </w:r>
    <w:r w:rsidRPr="000E4405">
      <w:rPr>
        <w:noProof/>
      </w:rPr>
      <mc:AlternateContent>
        <mc:Choice Requires="wps">
          <w:drawing>
            <wp:anchor distT="0" distB="0" distL="114300" distR="114300" simplePos="0" relativeHeight="251658264" behindDoc="1" locked="0" layoutInCell="1" allowOverlap="1" wp14:anchorId="27E1880D" wp14:editId="126A0FED">
              <wp:simplePos x="0" y="0"/>
              <wp:positionH relativeFrom="page">
                <wp:posOffset>438150</wp:posOffset>
              </wp:positionH>
              <wp:positionV relativeFrom="page">
                <wp:posOffset>285750</wp:posOffset>
              </wp:positionV>
              <wp:extent cx="864000" cy="900000"/>
              <wp:effectExtent l="0" t="0" r="0" b="0"/>
              <wp:wrapNone/>
              <wp:docPr id="5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47FA02" id="TriangleLeft" o:spid="_x0000_s1026" style="position:absolute;margin-left:34.5pt;margin-top:22.5pt;width:68.05pt;height:70.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" path="m,l665,1419,1334,,,xe" fillcolor="#71c5e8 [3202]" stroked="f">
              <v:path arrowok="t" o:connecttype="custom" o:connectlocs="0,0;430705,900000;864000,0;0,0" o:connectangles="0,0,0,0"/>
              <w10:wrap anchorx="page" anchory="page"/>
            </v:shape>
          </w:pict>
        </mc:Fallback>
      </mc:AlternateContent>
    </w:r>
    <w:r w:rsidR="000B66BB">
      <w:rPr>
        <w:noProof/>
      </w:rPr>
      <w:drawing>
        <wp:anchor distT="0" distB="0" distL="114300" distR="114300" simplePos="0" relativeHeight="251658250" behindDoc="1" locked="0" layoutInCell="1" allowOverlap="1" wp14:anchorId="29E3778C" wp14:editId="166E0E0E">
          <wp:simplePos x="0" y="0"/>
          <wp:positionH relativeFrom="page">
            <wp:posOffset>720090</wp:posOffset>
          </wp:positionH>
          <wp:positionV relativeFrom="page">
            <wp:posOffset>1188085</wp:posOffset>
          </wp:positionV>
          <wp:extent cx="860400" cy="896400"/>
          <wp:effectExtent l="0" t="0" r="0" b="0"/>
          <wp:wrapNone/>
          <wp:docPr id="23"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51" behindDoc="1" locked="0" layoutInCell="1" allowOverlap="1" wp14:anchorId="4E917DA3" wp14:editId="5FDC6DE6">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B06AEC"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52" behindDoc="1" locked="0" layoutInCell="1" allowOverlap="1" wp14:anchorId="5AADF185" wp14:editId="5E17511C">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EF699" id="TriangleBottom" o:spid="_x0000_s1026" style="position:absolute;margin-left:56.7pt;margin-top:93.55pt;width:68.05pt;height:70.85pt;z-index:-2516582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" path="m,l669,1415,1339,,,xe" fillcolor="#c6e8f6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53" behindDoc="1" locked="0" layoutInCell="1" allowOverlap="1" wp14:anchorId="3F8F7830" wp14:editId="7E029B2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8C3AC" id="TriangleLeft" o:spid="_x0000_s1026"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71c5e8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54" behindDoc="1" locked="0" layoutInCell="1" allowOverlap="1" wp14:anchorId="45083A6F" wp14:editId="67B67E9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DE3118" id="Rectangle" o:spid="_x0000_s1026" style="position:absolute;margin-left:22.7pt;margin-top:22.7pt;width:552.7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7F550E" w:rsidRPr="00975ED3" w14:paraId="3D49495C" w14:textId="77777777" w:rsidTr="00B40C2E">
      <w:trPr>
        <w:trHeight w:hRule="exact" w:val="1418"/>
      </w:trPr>
      <w:tc>
        <w:tcPr>
          <w:tcW w:w="7761" w:type="dxa"/>
          <w:vAlign w:val="center"/>
        </w:tcPr>
        <w:p w14:paraId="43FF8976" w14:textId="32540EE5" w:rsidR="007F550E" w:rsidRPr="00975ED3" w:rsidRDefault="007F550E" w:rsidP="00510399">
          <w:pPr>
            <w:pStyle w:val="Header"/>
          </w:pPr>
          <w:r w:rsidRPr="00A50FBD">
            <w:rPr>
              <w:rFonts w:ascii="VIC" w:hAnsi="VIC"/>
              <w:sz w:val="36"/>
              <w:szCs w:val="48"/>
            </w:rPr>
            <w:t xml:space="preserve">Socio-economic impacts of Basin Plan </w:t>
          </w:r>
          <w:r>
            <w:rPr>
              <w:rFonts w:ascii="VIC" w:hAnsi="VIC"/>
              <w:sz w:val="36"/>
              <w:szCs w:val="48"/>
            </w:rPr>
            <w:t>water recovery</w:t>
          </w:r>
          <w:r w:rsidRPr="00A50FBD">
            <w:rPr>
              <w:rFonts w:ascii="VIC" w:hAnsi="VIC"/>
              <w:sz w:val="36"/>
              <w:szCs w:val="48"/>
            </w:rPr>
            <w:t xml:space="preserve"> </w:t>
          </w:r>
          <w:r>
            <w:rPr>
              <w:rFonts w:ascii="VIC" w:hAnsi="VIC"/>
              <w:sz w:val="36"/>
              <w:szCs w:val="48"/>
            </w:rPr>
            <w:t xml:space="preserve">in </w:t>
          </w:r>
          <w:r w:rsidRPr="00A50FBD">
            <w:rPr>
              <w:rFonts w:ascii="VIC" w:hAnsi="VIC"/>
              <w:sz w:val="36"/>
              <w:szCs w:val="48"/>
            </w:rPr>
            <w:t xml:space="preserve">Victoria - 2022 </w:t>
          </w:r>
          <w:r>
            <w:rPr>
              <w:rFonts w:ascii="VIC" w:hAnsi="VIC"/>
              <w:sz w:val="36"/>
              <w:szCs w:val="48"/>
            </w:rPr>
            <w:t>U</w:t>
          </w:r>
          <w:r w:rsidRPr="00A50FBD">
            <w:rPr>
              <w:rFonts w:ascii="VIC" w:hAnsi="VIC"/>
              <w:sz w:val="36"/>
              <w:szCs w:val="48"/>
            </w:rPr>
            <w:t>pdate</w:t>
          </w:r>
        </w:p>
      </w:tc>
    </w:tr>
  </w:tbl>
  <w:p w14:paraId="3F9031ED" w14:textId="1EBF5A19" w:rsidR="007F550E" w:rsidRDefault="000E4405" w:rsidP="00254A01">
    <w:pPr>
      <w:pStyle w:val="Header"/>
    </w:pPr>
    <w:r w:rsidRPr="000E4405">
      <w:rPr>
        <w:noProof/>
      </w:rPr>
      <mc:AlternateContent>
        <mc:Choice Requires="wps">
          <w:drawing>
            <wp:anchor distT="0" distB="0" distL="114300" distR="114300" simplePos="0" relativeHeight="251658265" behindDoc="1" locked="0" layoutInCell="1" allowOverlap="1" wp14:anchorId="05166BB8" wp14:editId="4C183379">
              <wp:simplePos x="0" y="0"/>
              <wp:positionH relativeFrom="page">
                <wp:posOffset>876935</wp:posOffset>
              </wp:positionH>
              <wp:positionV relativeFrom="page">
                <wp:posOffset>287655</wp:posOffset>
              </wp:positionV>
              <wp:extent cx="863600" cy="899795"/>
              <wp:effectExtent l="0" t="0" r="0" b="0"/>
              <wp:wrapNone/>
              <wp:docPr id="6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A01404" id="TriangleRight" o:spid="_x0000_s1026" style="position:absolute;margin-left:69.05pt;margin-top:22.65pt;width:68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" path="m1339,1419l669,,,1419r1339,xe" fillcolor="#201547 [3206]" stroked="f">
              <v:path arrowok="t" o:connecttype="custom" o:connectlocs="863600,899795;431478,0;0,899795;863600,899795" o:connectangles="0,0,0,0"/>
              <w10:wrap anchorx="page" anchory="page"/>
            </v:shape>
          </w:pict>
        </mc:Fallback>
      </mc:AlternateContent>
    </w:r>
    <w:r w:rsidRPr="000E4405">
      <w:rPr>
        <w:noProof/>
      </w:rPr>
      <mc:AlternateContent>
        <mc:Choice Requires="wps">
          <w:drawing>
            <wp:anchor distT="0" distB="0" distL="114300" distR="114300" simplePos="0" relativeHeight="251658266" behindDoc="1" locked="0" layoutInCell="1" allowOverlap="1" wp14:anchorId="54A90199" wp14:editId="1362B075">
              <wp:simplePos x="0" y="0"/>
              <wp:positionH relativeFrom="page">
                <wp:posOffset>445135</wp:posOffset>
              </wp:positionH>
              <wp:positionV relativeFrom="page">
                <wp:posOffset>287655</wp:posOffset>
              </wp:positionV>
              <wp:extent cx="864000" cy="900000"/>
              <wp:effectExtent l="0" t="0" r="0" b="0"/>
              <wp:wrapNone/>
              <wp:docPr id="6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BC7456" id="TriangleLeft" o:spid="_x0000_s1026" style="position:absolute;margin-left:35.05pt;margin-top:22.65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" path="m,l665,1419,1334,,,xe" fillcolor="#71c5e8 [3202]" stroked="f">
              <v:path arrowok="t" o:connecttype="custom" o:connectlocs="0,0;430705,900000;864000,0;0,0" o:connectangles="0,0,0,0"/>
              <w10:wrap anchorx="page" anchory="page"/>
            </v:shape>
          </w:pict>
        </mc:Fallback>
      </mc:AlternateContent>
    </w:r>
    <w:r w:rsidR="007F550E" w:rsidRPr="00806AB6">
      <w:rPr>
        <w:noProof/>
      </w:rPr>
      <mc:AlternateContent>
        <mc:Choice Requires="wps">
          <w:drawing>
            <wp:anchor distT="0" distB="0" distL="114300" distR="114300" simplePos="0" relativeHeight="251658260" behindDoc="1" locked="0" layoutInCell="1" allowOverlap="1" wp14:anchorId="1635FC61" wp14:editId="22838C00">
              <wp:simplePos x="0" y="0"/>
              <wp:positionH relativeFrom="page">
                <wp:posOffset>720090</wp:posOffset>
              </wp:positionH>
              <wp:positionV relativeFrom="page">
                <wp:posOffset>288290</wp:posOffset>
              </wp:positionV>
              <wp:extent cx="864000" cy="900000"/>
              <wp:effectExtent l="0" t="0" r="0" b="0"/>
              <wp:wrapNone/>
              <wp:docPr id="5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3ACA5" id="TriangleRight" o:spid="_x0000_s1026" style="position:absolute;margin-left:56.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007F550E" w:rsidRPr="00806AB6">
      <w:rPr>
        <w:noProof/>
      </w:rPr>
      <mc:AlternateContent>
        <mc:Choice Requires="wps">
          <w:drawing>
            <wp:anchor distT="0" distB="0" distL="114300" distR="114300" simplePos="0" relativeHeight="251658261" behindDoc="1" locked="0" layoutInCell="1" allowOverlap="1" wp14:anchorId="4E24A8FF" wp14:editId="2B9E922D">
              <wp:simplePos x="0" y="0"/>
              <wp:positionH relativeFrom="page">
                <wp:posOffset>288290</wp:posOffset>
              </wp:positionH>
              <wp:positionV relativeFrom="page">
                <wp:posOffset>288290</wp:posOffset>
              </wp:positionV>
              <wp:extent cx="864000" cy="900000"/>
              <wp:effectExtent l="0" t="0" r="0" b="0"/>
              <wp:wrapNone/>
              <wp:docPr id="5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198B6" id="TriangleLeft" o:spid="_x0000_s1026" style="position:absolute;margin-left:22.7pt;margin-top:22.7pt;width:68.05pt;height:70.8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71c5e8 [3202]" stroked="f">
              <v:path arrowok="t" o:connecttype="custom" o:connectlocs="0,0;430705,900000;864000,0;0,0" o:connectangles="0,0,0,0"/>
              <w10:wrap anchorx="page" anchory="page"/>
            </v:shape>
          </w:pict>
        </mc:Fallback>
      </mc:AlternateContent>
    </w:r>
    <w:r w:rsidR="007F550E" w:rsidRPr="00806AB6">
      <w:rPr>
        <w:noProof/>
      </w:rPr>
      <mc:AlternateContent>
        <mc:Choice Requires="wps">
          <w:drawing>
            <wp:anchor distT="0" distB="0" distL="114300" distR="114300" simplePos="0" relativeHeight="251658262" behindDoc="1" locked="0" layoutInCell="1" allowOverlap="1" wp14:anchorId="55E13AB6" wp14:editId="7D5A8855">
              <wp:simplePos x="0" y="0"/>
              <wp:positionH relativeFrom="page">
                <wp:posOffset>288290</wp:posOffset>
              </wp:positionH>
              <wp:positionV relativeFrom="page">
                <wp:posOffset>288290</wp:posOffset>
              </wp:positionV>
              <wp:extent cx="7020000" cy="900000"/>
              <wp:effectExtent l="0" t="0" r="9525" b="0"/>
              <wp:wrapNone/>
              <wp:docPr id="5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D35E24" id="Rectangle" o:spid="_x0000_s1026" style="position:absolute;margin-left:22.7pt;margin-top:22.7pt;width:552.75pt;height:70.8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19D83355" w14:textId="16F01DA0" w:rsidR="007F550E" w:rsidRPr="00254A01" w:rsidRDefault="000E4405" w:rsidP="000E4405">
    <w:pPr>
      <w:pStyle w:val="Header"/>
      <w:tabs>
        <w:tab w:val="left" w:pos="54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DE58767E"/>
    <w:name w:val="DEPIListBullets"/>
    <w:lvl w:ilvl="0">
      <w:start w:val="1"/>
      <w:numFmt w:val="bullet"/>
      <w:pStyle w:val="ListBullet"/>
      <w:lvlText w:val="•"/>
      <w:lvlJc w:val="left"/>
      <w:pPr>
        <w:tabs>
          <w:tab w:val="num" w:pos="340"/>
        </w:tabs>
        <w:ind w:left="340" w:hanging="170"/>
      </w:pPr>
      <w:rPr>
        <w:rFonts w:ascii="Calibri" w:hAnsi="Calib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C351215"/>
    <w:multiLevelType w:val="multilevel"/>
    <w:tmpl w:val="A044E20C"/>
    <w:name w:val="DELWPHeadings"/>
    <w:lvl w:ilvl="0">
      <w:start w:val="1"/>
      <w:numFmt w:val="none"/>
      <w:lvlRestart w:val="0"/>
      <w:pStyle w:val="Heading1"/>
      <w:suff w:val="nothing"/>
      <w:lvlText w:val=""/>
      <w:lvlJc w:val="left"/>
      <w:pPr>
        <w:ind w:left="0" w:firstLine="0"/>
      </w:pPr>
      <w:rPr>
        <w:rFonts w:hint="default"/>
        <w:color w:val="71C5E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DB219C1"/>
    <w:multiLevelType w:val="hybridMultilevel"/>
    <w:tmpl w:val="85FCA9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FB2573F"/>
    <w:multiLevelType w:val="multilevel"/>
    <w:tmpl w:val="D02CCCF2"/>
    <w:name w:val="TableFootnotes"/>
    <w:lvl w:ilvl="0">
      <w:start w:val="1"/>
      <w:numFmt w:val="lowerLetter"/>
      <w:pStyle w:val="Footnotes"/>
      <w:lvlText w:val="%1."/>
      <w:lvlJc w:val="left"/>
      <w:pPr>
        <w:ind w:left="284" w:hanging="284"/>
      </w:pPr>
      <w:rPr>
        <w:rFonts w:hint="default"/>
        <w:spacing w:val="-10"/>
        <w:vertAlign w:val="superscript"/>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710075E"/>
    <w:multiLevelType w:val="hybridMultilevel"/>
    <w:tmpl w:val="7F58C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1554373"/>
    <w:multiLevelType w:val="hybridMultilevel"/>
    <w:tmpl w:val="315A9F54"/>
    <w:lvl w:ilvl="0" w:tplc="43A2FEF2">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8B1DDA"/>
    <w:multiLevelType w:val="hybridMultilevel"/>
    <w:tmpl w:val="E5823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723AD4"/>
    <w:multiLevelType w:val="multilevel"/>
    <w:tmpl w:val="C3FC21F4"/>
    <w:lvl w:ilvl="0">
      <w:start w:val="1"/>
      <w:numFmt w:val="bullet"/>
      <w:pStyle w:val="PullOutBoxBullet"/>
      <w:lvlText w:val="•"/>
      <w:lvlJc w:val="left"/>
      <w:pPr>
        <w:tabs>
          <w:tab w:val="num" w:pos="425"/>
        </w:tabs>
        <w:ind w:left="170" w:hanging="170"/>
      </w:pPr>
      <w:rPr>
        <w:rFonts w:ascii="Calibri" w:hAnsi="Calibri" w:hint="default"/>
        <w:color w:val="363534" w:themeColor="text1"/>
        <w:sz w:val="20"/>
      </w:rPr>
    </w:lvl>
    <w:lvl w:ilvl="1">
      <w:start w:val="1"/>
      <w:numFmt w:val="bullet"/>
      <w:pStyle w:val="PullOutBoxBullet2"/>
      <w:lvlText w:val="–"/>
      <w:lvlJc w:val="left"/>
      <w:pPr>
        <w:tabs>
          <w:tab w:val="num" w:pos="709"/>
        </w:tabs>
        <w:ind w:left="340"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992"/>
        </w:tabs>
        <w:ind w:left="510" w:hanging="170"/>
      </w:pPr>
      <w:rPr>
        <w:rFonts w:ascii="Calibri" w:hAnsi="Calibri" w:hint="default"/>
        <w:b w:val="0"/>
        <w:i w:val="0"/>
        <w:color w:val="363534" w:themeColor="text1"/>
        <w:position w:val="1"/>
        <w:sz w:val="18"/>
      </w:rPr>
    </w:lvl>
    <w:lvl w:ilvl="3">
      <w:start w:val="1"/>
      <w:numFmt w:val="none"/>
      <w:lvlText w:val=""/>
      <w:lvlJc w:val="left"/>
      <w:pPr>
        <w:ind w:left="-142" w:firstLine="0"/>
      </w:pPr>
      <w:rPr>
        <w:rFonts w:hint="default"/>
      </w:rPr>
    </w:lvl>
    <w:lvl w:ilvl="4">
      <w:start w:val="1"/>
      <w:numFmt w:val="none"/>
      <w:lvlText w:val=""/>
      <w:lvlJc w:val="left"/>
      <w:pPr>
        <w:ind w:left="-142" w:firstLine="0"/>
      </w:pPr>
      <w:rPr>
        <w:rFonts w:hint="default"/>
      </w:rPr>
    </w:lvl>
    <w:lvl w:ilvl="5">
      <w:start w:val="1"/>
      <w:numFmt w:val="none"/>
      <w:lvlText w:val=""/>
      <w:lvlJc w:val="left"/>
      <w:pPr>
        <w:ind w:left="-142" w:firstLine="0"/>
      </w:pPr>
      <w:rPr>
        <w:rFonts w:hint="default"/>
      </w:rPr>
    </w:lvl>
    <w:lvl w:ilvl="6">
      <w:start w:val="1"/>
      <w:numFmt w:val="none"/>
      <w:lvlText w:val=""/>
      <w:lvlJc w:val="left"/>
      <w:pPr>
        <w:ind w:left="-142" w:firstLine="0"/>
      </w:pPr>
      <w:rPr>
        <w:rFonts w:hint="default"/>
      </w:rPr>
    </w:lvl>
    <w:lvl w:ilvl="7">
      <w:start w:val="1"/>
      <w:numFmt w:val="none"/>
      <w:lvlText w:val=""/>
      <w:lvlJc w:val="left"/>
      <w:pPr>
        <w:ind w:left="-142" w:firstLine="0"/>
      </w:pPr>
      <w:rPr>
        <w:rFonts w:hint="default"/>
      </w:rPr>
    </w:lvl>
    <w:lvl w:ilvl="8">
      <w:start w:val="1"/>
      <w:numFmt w:val="none"/>
      <w:lvlText w:val=""/>
      <w:lvlJc w:val="left"/>
      <w:pPr>
        <w:ind w:left="-142" w:firstLine="0"/>
      </w:pPr>
      <w:rPr>
        <w:rFonts w:hint="default"/>
      </w:rPr>
    </w:lvl>
  </w:abstractNum>
  <w:abstractNum w:abstractNumId="1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1D25A97"/>
    <w:multiLevelType w:val="hybridMultilevel"/>
    <w:tmpl w:val="4C769AEE"/>
    <w:lvl w:ilvl="0" w:tplc="5784F59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545EC4"/>
    <w:multiLevelType w:val="multilevel"/>
    <w:tmpl w:val="E492750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8" w15:restartNumberingAfterBreak="0">
    <w:nsid w:val="54F215E6"/>
    <w:multiLevelType w:val="multilevel"/>
    <w:tmpl w:val="522AAC1E"/>
    <w:lvl w:ilvl="0">
      <w:start w:val="1"/>
      <w:numFmt w:val="decimal"/>
      <w:pStyle w:val="ListNumber1"/>
      <w:lvlText w:val="%1."/>
      <w:lvlJc w:val="left"/>
      <w:pPr>
        <w:tabs>
          <w:tab w:val="num" w:pos="284"/>
        </w:tabs>
        <w:ind w:left="284" w:hanging="284"/>
      </w:pPr>
      <w:rPr>
        <w:rFonts w:hint="default"/>
        <w:color w:val="363534" w:themeColor="text1"/>
      </w:rPr>
    </w:lvl>
    <w:lvl w:ilvl="1">
      <w:start w:val="1"/>
      <w:numFmt w:val="lowerLetter"/>
      <w:pStyle w:val="ListNumber2"/>
      <w:lvlText w:val="%2."/>
      <w:lvlJc w:val="left"/>
      <w:pPr>
        <w:tabs>
          <w:tab w:val="num" w:pos="568"/>
        </w:tabs>
        <w:ind w:left="568" w:hanging="284"/>
      </w:pPr>
      <w:rPr>
        <w:rFonts w:hint="default"/>
        <w:color w:val="363534" w:themeColor="text1"/>
      </w:rPr>
    </w:lvl>
    <w:lvl w:ilvl="2">
      <w:start w:val="1"/>
      <w:numFmt w:val="lowerRoman"/>
      <w:pStyle w:val="ListNumber3"/>
      <w:lvlText w:val="%3."/>
      <w:lvlJc w:val="left"/>
      <w:pPr>
        <w:tabs>
          <w:tab w:val="num" w:pos="852"/>
        </w:tabs>
        <w:ind w:left="852" w:hanging="284"/>
      </w:pPr>
      <w:rPr>
        <w:rFonts w:hint="default"/>
        <w:color w:val="363534" w:themeColor="text1"/>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9" w15:restartNumberingAfterBreak="0">
    <w:nsid w:val="5A5528E4"/>
    <w:multiLevelType w:val="hybridMultilevel"/>
    <w:tmpl w:val="7B4A3C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1" w15:restartNumberingAfterBreak="0">
    <w:nsid w:val="6335441B"/>
    <w:multiLevelType w:val="hybridMultilevel"/>
    <w:tmpl w:val="276CD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3" w15:restartNumberingAfterBreak="0">
    <w:nsid w:val="647102B9"/>
    <w:multiLevelType w:val="hybridMultilevel"/>
    <w:tmpl w:val="38242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71C5E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0"/>
      <w:lvlText w:val="%2."/>
      <w:lvlJc w:val="left"/>
      <w:pPr>
        <w:tabs>
          <w:tab w:val="num" w:pos="680"/>
        </w:tabs>
        <w:ind w:left="680" w:hanging="340"/>
      </w:pPr>
      <w:rPr>
        <w:rFonts w:hint="default"/>
        <w:color w:val="363534" w:themeColor="text1"/>
        <w:spacing w:val="0"/>
        <w:sz w:val="20"/>
      </w:rPr>
    </w:lvl>
    <w:lvl w:ilvl="2">
      <w:start w:val="1"/>
      <w:numFmt w:val="lowerRoman"/>
      <w:pStyle w:val="ListNumber30"/>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762799332">
    <w:abstractNumId w:val="12"/>
  </w:num>
  <w:num w:numId="2" w16cid:durableId="226846411">
    <w:abstractNumId w:val="24"/>
  </w:num>
  <w:num w:numId="3" w16cid:durableId="364983589">
    <w:abstractNumId w:val="20"/>
  </w:num>
  <w:num w:numId="4" w16cid:durableId="184368684">
    <w:abstractNumId w:val="26"/>
  </w:num>
  <w:num w:numId="5" w16cid:durableId="140731212">
    <w:abstractNumId w:val="7"/>
  </w:num>
  <w:num w:numId="6" w16cid:durableId="648637815">
    <w:abstractNumId w:val="3"/>
  </w:num>
  <w:num w:numId="7" w16cid:durableId="1512793586">
    <w:abstractNumId w:val="1"/>
  </w:num>
  <w:num w:numId="8" w16cid:durableId="2049059729">
    <w:abstractNumId w:val="0"/>
  </w:num>
  <w:num w:numId="9" w16cid:durableId="417409414">
    <w:abstractNumId w:val="25"/>
  </w:num>
  <w:num w:numId="10" w16cid:durableId="384717405">
    <w:abstractNumId w:val="5"/>
  </w:num>
  <w:num w:numId="11" w16cid:durableId="2060011740">
    <w:abstractNumId w:val="10"/>
  </w:num>
  <w:num w:numId="12" w16cid:durableId="2112970804">
    <w:abstractNumId w:val="6"/>
  </w:num>
  <w:num w:numId="13" w16cid:durableId="985670431">
    <w:abstractNumId w:val="14"/>
  </w:num>
  <w:num w:numId="14" w16cid:durableId="1982153022">
    <w:abstractNumId w:val="15"/>
  </w:num>
  <w:num w:numId="15" w16cid:durableId="1852135898">
    <w:abstractNumId w:val="18"/>
  </w:num>
  <w:num w:numId="16" w16cid:durableId="1387022511">
    <w:abstractNumId w:val="8"/>
  </w:num>
  <w:num w:numId="17" w16cid:durableId="601765102">
    <w:abstractNumId w:val="19"/>
  </w:num>
  <w:num w:numId="18" w16cid:durableId="1009479267">
    <w:abstractNumId w:val="13"/>
  </w:num>
  <w:num w:numId="19" w16cid:durableId="1675767041">
    <w:abstractNumId w:val="2"/>
  </w:num>
  <w:num w:numId="20" w16cid:durableId="17048618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5293193">
    <w:abstractNumId w:val="9"/>
  </w:num>
  <w:num w:numId="22" w16cid:durableId="71899071">
    <w:abstractNumId w:val="10"/>
  </w:num>
  <w:num w:numId="23" w16cid:durableId="1848398390">
    <w:abstractNumId w:val="4"/>
  </w:num>
  <w:num w:numId="24" w16cid:durableId="1266109025">
    <w:abstractNumId w:val="23"/>
  </w:num>
  <w:num w:numId="25" w16cid:durableId="1184127886">
    <w:abstractNumId w:val="21"/>
  </w:num>
  <w:num w:numId="26" w16cid:durableId="1378243832">
    <w:abstractNumId w:val="1"/>
  </w:num>
  <w:num w:numId="27" w16cid:durableId="74992853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WaterAndCatchments"/>
    <w:docVar w:name="TOC" w:val="True"/>
    <w:docVar w:name="TOCNew" w:val="True"/>
    <w:docVar w:name="Version" w:val="3"/>
    <w:docVar w:name="WebAddress" w:val="True"/>
  </w:docVars>
  <w:rsids>
    <w:rsidRoot w:val="006B61E8"/>
    <w:rsid w:val="0000017F"/>
    <w:rsid w:val="00000279"/>
    <w:rsid w:val="000004BD"/>
    <w:rsid w:val="00000B7A"/>
    <w:rsid w:val="00000C89"/>
    <w:rsid w:val="00000FEB"/>
    <w:rsid w:val="000012BE"/>
    <w:rsid w:val="00001BD3"/>
    <w:rsid w:val="00001E86"/>
    <w:rsid w:val="00001F76"/>
    <w:rsid w:val="000021F7"/>
    <w:rsid w:val="000022E6"/>
    <w:rsid w:val="000024EB"/>
    <w:rsid w:val="0000279C"/>
    <w:rsid w:val="000028B4"/>
    <w:rsid w:val="00002DE1"/>
    <w:rsid w:val="00003960"/>
    <w:rsid w:val="00003B5E"/>
    <w:rsid w:val="00004237"/>
    <w:rsid w:val="0000456E"/>
    <w:rsid w:val="00004641"/>
    <w:rsid w:val="0000491E"/>
    <w:rsid w:val="00004B7A"/>
    <w:rsid w:val="00004CA4"/>
    <w:rsid w:val="00005261"/>
    <w:rsid w:val="00005647"/>
    <w:rsid w:val="0000591C"/>
    <w:rsid w:val="00006000"/>
    <w:rsid w:val="000061B8"/>
    <w:rsid w:val="00006769"/>
    <w:rsid w:val="000068D4"/>
    <w:rsid w:val="00006A2C"/>
    <w:rsid w:val="00006F08"/>
    <w:rsid w:val="00006FE2"/>
    <w:rsid w:val="000079BC"/>
    <w:rsid w:val="00010A57"/>
    <w:rsid w:val="00010AAD"/>
    <w:rsid w:val="00010B03"/>
    <w:rsid w:val="00010D0E"/>
    <w:rsid w:val="00010E3F"/>
    <w:rsid w:val="00010FAD"/>
    <w:rsid w:val="0001107C"/>
    <w:rsid w:val="000114BD"/>
    <w:rsid w:val="000118FD"/>
    <w:rsid w:val="00011F39"/>
    <w:rsid w:val="000120B8"/>
    <w:rsid w:val="0001226A"/>
    <w:rsid w:val="00012B94"/>
    <w:rsid w:val="00012E66"/>
    <w:rsid w:val="00012EC2"/>
    <w:rsid w:val="00013360"/>
    <w:rsid w:val="0001362A"/>
    <w:rsid w:val="0001389C"/>
    <w:rsid w:val="0001393A"/>
    <w:rsid w:val="00013BAE"/>
    <w:rsid w:val="00013D68"/>
    <w:rsid w:val="00013DC6"/>
    <w:rsid w:val="0001466C"/>
    <w:rsid w:val="00014E15"/>
    <w:rsid w:val="00015BB6"/>
    <w:rsid w:val="00015DCD"/>
    <w:rsid w:val="00016478"/>
    <w:rsid w:val="00016D81"/>
    <w:rsid w:val="000171F8"/>
    <w:rsid w:val="000171FD"/>
    <w:rsid w:val="00017577"/>
    <w:rsid w:val="00017669"/>
    <w:rsid w:val="00017D91"/>
    <w:rsid w:val="00020DB2"/>
    <w:rsid w:val="00021A33"/>
    <w:rsid w:val="00021CF5"/>
    <w:rsid w:val="0002261E"/>
    <w:rsid w:val="0002276F"/>
    <w:rsid w:val="000227DA"/>
    <w:rsid w:val="000229C0"/>
    <w:rsid w:val="00022F23"/>
    <w:rsid w:val="00022F51"/>
    <w:rsid w:val="000230FD"/>
    <w:rsid w:val="0002325E"/>
    <w:rsid w:val="00023536"/>
    <w:rsid w:val="00023685"/>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340"/>
    <w:rsid w:val="00035674"/>
    <w:rsid w:val="00035B4E"/>
    <w:rsid w:val="00035F72"/>
    <w:rsid w:val="0003600E"/>
    <w:rsid w:val="000361A2"/>
    <w:rsid w:val="000362D6"/>
    <w:rsid w:val="00036908"/>
    <w:rsid w:val="00036A70"/>
    <w:rsid w:val="00036FBD"/>
    <w:rsid w:val="00037072"/>
    <w:rsid w:val="00037CE2"/>
    <w:rsid w:val="00037F49"/>
    <w:rsid w:val="00037F81"/>
    <w:rsid w:val="00040BDB"/>
    <w:rsid w:val="00040EF0"/>
    <w:rsid w:val="00040F9E"/>
    <w:rsid w:val="000410A8"/>
    <w:rsid w:val="00041334"/>
    <w:rsid w:val="0004176C"/>
    <w:rsid w:val="00041797"/>
    <w:rsid w:val="00041903"/>
    <w:rsid w:val="00041C5B"/>
    <w:rsid w:val="00041D37"/>
    <w:rsid w:val="00041FBF"/>
    <w:rsid w:val="00042132"/>
    <w:rsid w:val="00042138"/>
    <w:rsid w:val="0004263E"/>
    <w:rsid w:val="000430CC"/>
    <w:rsid w:val="000430E6"/>
    <w:rsid w:val="000430FF"/>
    <w:rsid w:val="00043650"/>
    <w:rsid w:val="00043BC5"/>
    <w:rsid w:val="00043E65"/>
    <w:rsid w:val="00043F0E"/>
    <w:rsid w:val="000441FC"/>
    <w:rsid w:val="00044712"/>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9E9"/>
    <w:rsid w:val="00054AD4"/>
    <w:rsid w:val="00054B11"/>
    <w:rsid w:val="00055546"/>
    <w:rsid w:val="0005568C"/>
    <w:rsid w:val="000557B4"/>
    <w:rsid w:val="00055860"/>
    <w:rsid w:val="00055D0B"/>
    <w:rsid w:val="000560BA"/>
    <w:rsid w:val="000563F6"/>
    <w:rsid w:val="00056C78"/>
    <w:rsid w:val="000570E5"/>
    <w:rsid w:val="000573EC"/>
    <w:rsid w:val="000577C7"/>
    <w:rsid w:val="00057EB2"/>
    <w:rsid w:val="0006013C"/>
    <w:rsid w:val="00060538"/>
    <w:rsid w:val="00060EE0"/>
    <w:rsid w:val="00060FD9"/>
    <w:rsid w:val="00061573"/>
    <w:rsid w:val="000617D7"/>
    <w:rsid w:val="00061B7B"/>
    <w:rsid w:val="000620DA"/>
    <w:rsid w:val="000623CA"/>
    <w:rsid w:val="000626EE"/>
    <w:rsid w:val="00062985"/>
    <w:rsid w:val="00062D69"/>
    <w:rsid w:val="00063E71"/>
    <w:rsid w:val="000640A9"/>
    <w:rsid w:val="0006422E"/>
    <w:rsid w:val="000643E7"/>
    <w:rsid w:val="00064489"/>
    <w:rsid w:val="00064678"/>
    <w:rsid w:val="00065584"/>
    <w:rsid w:val="000655FD"/>
    <w:rsid w:val="00065A52"/>
    <w:rsid w:val="00065AB8"/>
    <w:rsid w:val="00065B63"/>
    <w:rsid w:val="000660C5"/>
    <w:rsid w:val="00066ABF"/>
    <w:rsid w:val="00066F02"/>
    <w:rsid w:val="00066F7E"/>
    <w:rsid w:val="00067098"/>
    <w:rsid w:val="0006742D"/>
    <w:rsid w:val="000676F8"/>
    <w:rsid w:val="00067769"/>
    <w:rsid w:val="000704F3"/>
    <w:rsid w:val="0007056C"/>
    <w:rsid w:val="00070803"/>
    <w:rsid w:val="00070C97"/>
    <w:rsid w:val="00070CE2"/>
    <w:rsid w:val="0007112E"/>
    <w:rsid w:val="0007144D"/>
    <w:rsid w:val="000719A5"/>
    <w:rsid w:val="00071B67"/>
    <w:rsid w:val="00071CA4"/>
    <w:rsid w:val="00071DE2"/>
    <w:rsid w:val="00071F5F"/>
    <w:rsid w:val="00072074"/>
    <w:rsid w:val="0007221E"/>
    <w:rsid w:val="00072288"/>
    <w:rsid w:val="0007228C"/>
    <w:rsid w:val="00072733"/>
    <w:rsid w:val="00072783"/>
    <w:rsid w:val="00072E02"/>
    <w:rsid w:val="00073536"/>
    <w:rsid w:val="00073550"/>
    <w:rsid w:val="00073956"/>
    <w:rsid w:val="00073963"/>
    <w:rsid w:val="000739CC"/>
    <w:rsid w:val="00073A9B"/>
    <w:rsid w:val="00073BBA"/>
    <w:rsid w:val="00073F07"/>
    <w:rsid w:val="00073F9C"/>
    <w:rsid w:val="000742AF"/>
    <w:rsid w:val="00074430"/>
    <w:rsid w:val="00074582"/>
    <w:rsid w:val="00074A1F"/>
    <w:rsid w:val="00074C2B"/>
    <w:rsid w:val="00074D59"/>
    <w:rsid w:val="000752FC"/>
    <w:rsid w:val="000758E3"/>
    <w:rsid w:val="00075E43"/>
    <w:rsid w:val="00076B41"/>
    <w:rsid w:val="00076BA1"/>
    <w:rsid w:val="00077085"/>
    <w:rsid w:val="00077422"/>
    <w:rsid w:val="0008006E"/>
    <w:rsid w:val="000802A9"/>
    <w:rsid w:val="0008061A"/>
    <w:rsid w:val="000807D2"/>
    <w:rsid w:val="0008129B"/>
    <w:rsid w:val="000816AD"/>
    <w:rsid w:val="00081F4D"/>
    <w:rsid w:val="0008221A"/>
    <w:rsid w:val="00082224"/>
    <w:rsid w:val="00082350"/>
    <w:rsid w:val="0008252E"/>
    <w:rsid w:val="00082846"/>
    <w:rsid w:val="00082889"/>
    <w:rsid w:val="00082914"/>
    <w:rsid w:val="0008309F"/>
    <w:rsid w:val="000838A2"/>
    <w:rsid w:val="00083917"/>
    <w:rsid w:val="00083CD6"/>
    <w:rsid w:val="00083F1E"/>
    <w:rsid w:val="00084187"/>
    <w:rsid w:val="00084CB1"/>
    <w:rsid w:val="00085689"/>
    <w:rsid w:val="0008568F"/>
    <w:rsid w:val="000865BE"/>
    <w:rsid w:val="000868EA"/>
    <w:rsid w:val="0008745F"/>
    <w:rsid w:val="000908D6"/>
    <w:rsid w:val="0009125C"/>
    <w:rsid w:val="000913AD"/>
    <w:rsid w:val="00091F49"/>
    <w:rsid w:val="0009214D"/>
    <w:rsid w:val="0009232D"/>
    <w:rsid w:val="00092F8C"/>
    <w:rsid w:val="00093051"/>
    <w:rsid w:val="000935F8"/>
    <w:rsid w:val="000938C5"/>
    <w:rsid w:val="00093F02"/>
    <w:rsid w:val="00094537"/>
    <w:rsid w:val="00094809"/>
    <w:rsid w:val="000948CF"/>
    <w:rsid w:val="00094A84"/>
    <w:rsid w:val="00094F27"/>
    <w:rsid w:val="0009521E"/>
    <w:rsid w:val="00095960"/>
    <w:rsid w:val="00095E8A"/>
    <w:rsid w:val="00096627"/>
    <w:rsid w:val="00096B2D"/>
    <w:rsid w:val="00096B35"/>
    <w:rsid w:val="00097170"/>
    <w:rsid w:val="00097394"/>
    <w:rsid w:val="00097538"/>
    <w:rsid w:val="00097763"/>
    <w:rsid w:val="000979B3"/>
    <w:rsid w:val="00097BCF"/>
    <w:rsid w:val="00097C1B"/>
    <w:rsid w:val="000A0179"/>
    <w:rsid w:val="000A04B4"/>
    <w:rsid w:val="000A055B"/>
    <w:rsid w:val="000A059B"/>
    <w:rsid w:val="000A05D6"/>
    <w:rsid w:val="000A07AA"/>
    <w:rsid w:val="000A09AD"/>
    <w:rsid w:val="000A0C84"/>
    <w:rsid w:val="000A0D74"/>
    <w:rsid w:val="000A149B"/>
    <w:rsid w:val="000A1512"/>
    <w:rsid w:val="000A15E4"/>
    <w:rsid w:val="000A16B0"/>
    <w:rsid w:val="000A2315"/>
    <w:rsid w:val="000A28BD"/>
    <w:rsid w:val="000A2A90"/>
    <w:rsid w:val="000A2C62"/>
    <w:rsid w:val="000A2E20"/>
    <w:rsid w:val="000A2E39"/>
    <w:rsid w:val="000A2E96"/>
    <w:rsid w:val="000A30F9"/>
    <w:rsid w:val="000A3721"/>
    <w:rsid w:val="000A3841"/>
    <w:rsid w:val="000A385A"/>
    <w:rsid w:val="000A3B01"/>
    <w:rsid w:val="000A4744"/>
    <w:rsid w:val="000A51F3"/>
    <w:rsid w:val="000A5E67"/>
    <w:rsid w:val="000A5EBD"/>
    <w:rsid w:val="000A6267"/>
    <w:rsid w:val="000A62F4"/>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0CF4"/>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AB2"/>
    <w:rsid w:val="000B5EA3"/>
    <w:rsid w:val="000B669C"/>
    <w:rsid w:val="000B66BB"/>
    <w:rsid w:val="000B6BF6"/>
    <w:rsid w:val="000B6DB8"/>
    <w:rsid w:val="000B7CAB"/>
    <w:rsid w:val="000B7CC2"/>
    <w:rsid w:val="000C005D"/>
    <w:rsid w:val="000C015B"/>
    <w:rsid w:val="000C0411"/>
    <w:rsid w:val="000C0A3E"/>
    <w:rsid w:val="000C16A7"/>
    <w:rsid w:val="000C27FF"/>
    <w:rsid w:val="000C2888"/>
    <w:rsid w:val="000C2CCC"/>
    <w:rsid w:val="000C2CD8"/>
    <w:rsid w:val="000C2DE3"/>
    <w:rsid w:val="000C33EB"/>
    <w:rsid w:val="000C3B79"/>
    <w:rsid w:val="000C3BB9"/>
    <w:rsid w:val="000C3C38"/>
    <w:rsid w:val="000C3F67"/>
    <w:rsid w:val="000C41E0"/>
    <w:rsid w:val="000C41F9"/>
    <w:rsid w:val="000C4231"/>
    <w:rsid w:val="000C4353"/>
    <w:rsid w:val="000C436A"/>
    <w:rsid w:val="000C47AE"/>
    <w:rsid w:val="000C4E6D"/>
    <w:rsid w:val="000C55BE"/>
    <w:rsid w:val="000C57F2"/>
    <w:rsid w:val="000C59E2"/>
    <w:rsid w:val="000C6231"/>
    <w:rsid w:val="000C707C"/>
    <w:rsid w:val="000C7611"/>
    <w:rsid w:val="000D050A"/>
    <w:rsid w:val="000D0526"/>
    <w:rsid w:val="000D06EA"/>
    <w:rsid w:val="000D0CA4"/>
    <w:rsid w:val="000D0CE6"/>
    <w:rsid w:val="000D0DD2"/>
    <w:rsid w:val="000D0F18"/>
    <w:rsid w:val="000D16C9"/>
    <w:rsid w:val="000D1979"/>
    <w:rsid w:val="000D1A7B"/>
    <w:rsid w:val="000D1E7B"/>
    <w:rsid w:val="000D2526"/>
    <w:rsid w:val="000D2813"/>
    <w:rsid w:val="000D3282"/>
    <w:rsid w:val="000D3AE8"/>
    <w:rsid w:val="000D3B53"/>
    <w:rsid w:val="000D3B59"/>
    <w:rsid w:val="000D3D33"/>
    <w:rsid w:val="000D3E39"/>
    <w:rsid w:val="000D3F7B"/>
    <w:rsid w:val="000D42D6"/>
    <w:rsid w:val="000D4484"/>
    <w:rsid w:val="000D464F"/>
    <w:rsid w:val="000D4BE6"/>
    <w:rsid w:val="000D4EC1"/>
    <w:rsid w:val="000D5433"/>
    <w:rsid w:val="000D6BA4"/>
    <w:rsid w:val="000D6BB6"/>
    <w:rsid w:val="000D6DC7"/>
    <w:rsid w:val="000D703A"/>
    <w:rsid w:val="000D7150"/>
    <w:rsid w:val="000D7202"/>
    <w:rsid w:val="000D7482"/>
    <w:rsid w:val="000D76D9"/>
    <w:rsid w:val="000D7891"/>
    <w:rsid w:val="000D7E1F"/>
    <w:rsid w:val="000E01C1"/>
    <w:rsid w:val="000E01D0"/>
    <w:rsid w:val="000E0AF1"/>
    <w:rsid w:val="000E103B"/>
    <w:rsid w:val="000E1058"/>
    <w:rsid w:val="000E1779"/>
    <w:rsid w:val="000E1BEC"/>
    <w:rsid w:val="000E1F1D"/>
    <w:rsid w:val="000E1F5F"/>
    <w:rsid w:val="000E21E5"/>
    <w:rsid w:val="000E2207"/>
    <w:rsid w:val="000E24E1"/>
    <w:rsid w:val="000E2520"/>
    <w:rsid w:val="000E25A9"/>
    <w:rsid w:val="000E27B6"/>
    <w:rsid w:val="000E2CE7"/>
    <w:rsid w:val="000E2F1F"/>
    <w:rsid w:val="000E33C8"/>
    <w:rsid w:val="000E35C7"/>
    <w:rsid w:val="000E3AF5"/>
    <w:rsid w:val="000E3B96"/>
    <w:rsid w:val="000E3EDD"/>
    <w:rsid w:val="000E4405"/>
    <w:rsid w:val="000E4B54"/>
    <w:rsid w:val="000E4C32"/>
    <w:rsid w:val="000E4F51"/>
    <w:rsid w:val="000E5303"/>
    <w:rsid w:val="000E53BD"/>
    <w:rsid w:val="000E55A2"/>
    <w:rsid w:val="000E5641"/>
    <w:rsid w:val="000E5F4E"/>
    <w:rsid w:val="000E5FD6"/>
    <w:rsid w:val="000E6684"/>
    <w:rsid w:val="000E6777"/>
    <w:rsid w:val="000E73FA"/>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73E"/>
    <w:rsid w:val="000F2DDE"/>
    <w:rsid w:val="000F306B"/>
    <w:rsid w:val="000F31D9"/>
    <w:rsid w:val="000F376E"/>
    <w:rsid w:val="000F3FC7"/>
    <w:rsid w:val="000F4A13"/>
    <w:rsid w:val="000F4CD5"/>
    <w:rsid w:val="000F4F41"/>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0DE9"/>
    <w:rsid w:val="00101435"/>
    <w:rsid w:val="00101451"/>
    <w:rsid w:val="0010306F"/>
    <w:rsid w:val="001031FC"/>
    <w:rsid w:val="001032F3"/>
    <w:rsid w:val="0010384A"/>
    <w:rsid w:val="00103B91"/>
    <w:rsid w:val="00103D73"/>
    <w:rsid w:val="00103F0F"/>
    <w:rsid w:val="00104371"/>
    <w:rsid w:val="00104F66"/>
    <w:rsid w:val="0010521E"/>
    <w:rsid w:val="001054A3"/>
    <w:rsid w:val="0010559C"/>
    <w:rsid w:val="00105C32"/>
    <w:rsid w:val="00105D86"/>
    <w:rsid w:val="0010606F"/>
    <w:rsid w:val="001060F1"/>
    <w:rsid w:val="0010632A"/>
    <w:rsid w:val="0010632E"/>
    <w:rsid w:val="00106A7E"/>
    <w:rsid w:val="00106A81"/>
    <w:rsid w:val="00106B89"/>
    <w:rsid w:val="00106CA2"/>
    <w:rsid w:val="001108B2"/>
    <w:rsid w:val="00110A24"/>
    <w:rsid w:val="00110A62"/>
    <w:rsid w:val="00110B1B"/>
    <w:rsid w:val="00110B5D"/>
    <w:rsid w:val="0011105B"/>
    <w:rsid w:val="0011111B"/>
    <w:rsid w:val="0011146D"/>
    <w:rsid w:val="00111483"/>
    <w:rsid w:val="00111886"/>
    <w:rsid w:val="00111CE1"/>
    <w:rsid w:val="00111E1A"/>
    <w:rsid w:val="0011267E"/>
    <w:rsid w:val="0011271A"/>
    <w:rsid w:val="00112E38"/>
    <w:rsid w:val="00113065"/>
    <w:rsid w:val="001131AA"/>
    <w:rsid w:val="001137CE"/>
    <w:rsid w:val="00113C4C"/>
    <w:rsid w:val="00113CDC"/>
    <w:rsid w:val="00113DD9"/>
    <w:rsid w:val="001142E2"/>
    <w:rsid w:val="0011467A"/>
    <w:rsid w:val="00114751"/>
    <w:rsid w:val="0011484F"/>
    <w:rsid w:val="001148DA"/>
    <w:rsid w:val="00114F21"/>
    <w:rsid w:val="00114F4E"/>
    <w:rsid w:val="00114F4F"/>
    <w:rsid w:val="00115310"/>
    <w:rsid w:val="00115678"/>
    <w:rsid w:val="00115E3D"/>
    <w:rsid w:val="0011638B"/>
    <w:rsid w:val="001177A2"/>
    <w:rsid w:val="00117819"/>
    <w:rsid w:val="0011794A"/>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19D"/>
    <w:rsid w:val="00122355"/>
    <w:rsid w:val="00122358"/>
    <w:rsid w:val="001226AD"/>
    <w:rsid w:val="00122A3C"/>
    <w:rsid w:val="00122AE8"/>
    <w:rsid w:val="00122C72"/>
    <w:rsid w:val="00122EDB"/>
    <w:rsid w:val="001230A5"/>
    <w:rsid w:val="00123733"/>
    <w:rsid w:val="00123ACC"/>
    <w:rsid w:val="00123AF4"/>
    <w:rsid w:val="00123FDE"/>
    <w:rsid w:val="001240F9"/>
    <w:rsid w:val="00124482"/>
    <w:rsid w:val="00124611"/>
    <w:rsid w:val="00124797"/>
    <w:rsid w:val="00124C3D"/>
    <w:rsid w:val="00124D82"/>
    <w:rsid w:val="00124E8F"/>
    <w:rsid w:val="001250AF"/>
    <w:rsid w:val="001253D5"/>
    <w:rsid w:val="001256AF"/>
    <w:rsid w:val="00125A6C"/>
    <w:rsid w:val="00125C50"/>
    <w:rsid w:val="00125E73"/>
    <w:rsid w:val="00125F99"/>
    <w:rsid w:val="001262FB"/>
    <w:rsid w:val="001266B1"/>
    <w:rsid w:val="001269E0"/>
    <w:rsid w:val="001270B7"/>
    <w:rsid w:val="001272A4"/>
    <w:rsid w:val="00127385"/>
    <w:rsid w:val="00127410"/>
    <w:rsid w:val="0012741A"/>
    <w:rsid w:val="00127532"/>
    <w:rsid w:val="00127F2F"/>
    <w:rsid w:val="001300CB"/>
    <w:rsid w:val="001306D2"/>
    <w:rsid w:val="00130F37"/>
    <w:rsid w:val="00131311"/>
    <w:rsid w:val="001314EF"/>
    <w:rsid w:val="001315CE"/>
    <w:rsid w:val="001321F9"/>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312"/>
    <w:rsid w:val="00135A18"/>
    <w:rsid w:val="00135DED"/>
    <w:rsid w:val="00136666"/>
    <w:rsid w:val="00136CE3"/>
    <w:rsid w:val="00136D91"/>
    <w:rsid w:val="00136EBF"/>
    <w:rsid w:val="0013703D"/>
    <w:rsid w:val="001374EB"/>
    <w:rsid w:val="0013757A"/>
    <w:rsid w:val="001376E5"/>
    <w:rsid w:val="00137829"/>
    <w:rsid w:val="0013799D"/>
    <w:rsid w:val="00137CFC"/>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0B0"/>
    <w:rsid w:val="0014351C"/>
    <w:rsid w:val="0014395E"/>
    <w:rsid w:val="001439C8"/>
    <w:rsid w:val="00143B42"/>
    <w:rsid w:val="00143CD8"/>
    <w:rsid w:val="00144226"/>
    <w:rsid w:val="001443D1"/>
    <w:rsid w:val="00144714"/>
    <w:rsid w:val="00144766"/>
    <w:rsid w:val="001447E1"/>
    <w:rsid w:val="001447FA"/>
    <w:rsid w:val="00145711"/>
    <w:rsid w:val="0014576E"/>
    <w:rsid w:val="001457F6"/>
    <w:rsid w:val="001459D7"/>
    <w:rsid w:val="00145BB5"/>
    <w:rsid w:val="00146A55"/>
    <w:rsid w:val="00146CDE"/>
    <w:rsid w:val="0014701F"/>
    <w:rsid w:val="001470F1"/>
    <w:rsid w:val="001474AE"/>
    <w:rsid w:val="001474D5"/>
    <w:rsid w:val="00147B75"/>
    <w:rsid w:val="00147B9C"/>
    <w:rsid w:val="00147EC2"/>
    <w:rsid w:val="00150172"/>
    <w:rsid w:val="001501A0"/>
    <w:rsid w:val="00150BC2"/>
    <w:rsid w:val="00151642"/>
    <w:rsid w:val="00151C40"/>
    <w:rsid w:val="00151DB1"/>
    <w:rsid w:val="001522A3"/>
    <w:rsid w:val="00152729"/>
    <w:rsid w:val="00152DA7"/>
    <w:rsid w:val="00152F06"/>
    <w:rsid w:val="00153334"/>
    <w:rsid w:val="0015375B"/>
    <w:rsid w:val="0015388E"/>
    <w:rsid w:val="00153B28"/>
    <w:rsid w:val="00153FD1"/>
    <w:rsid w:val="00153FDB"/>
    <w:rsid w:val="0015412A"/>
    <w:rsid w:val="001541A8"/>
    <w:rsid w:val="001544A7"/>
    <w:rsid w:val="00154503"/>
    <w:rsid w:val="0015452B"/>
    <w:rsid w:val="00154C0E"/>
    <w:rsid w:val="00154F44"/>
    <w:rsid w:val="00155B6F"/>
    <w:rsid w:val="001562D9"/>
    <w:rsid w:val="0015661D"/>
    <w:rsid w:val="001568CE"/>
    <w:rsid w:val="00156F4A"/>
    <w:rsid w:val="00157153"/>
    <w:rsid w:val="00157E61"/>
    <w:rsid w:val="00157E78"/>
    <w:rsid w:val="00160126"/>
    <w:rsid w:val="001601C2"/>
    <w:rsid w:val="001608E7"/>
    <w:rsid w:val="00160ED7"/>
    <w:rsid w:val="001619E0"/>
    <w:rsid w:val="00161E60"/>
    <w:rsid w:val="00162B86"/>
    <w:rsid w:val="00162E29"/>
    <w:rsid w:val="0016301C"/>
    <w:rsid w:val="0016310E"/>
    <w:rsid w:val="0016334C"/>
    <w:rsid w:val="00163536"/>
    <w:rsid w:val="00163E14"/>
    <w:rsid w:val="00164055"/>
    <w:rsid w:val="00164B43"/>
    <w:rsid w:val="00164B4C"/>
    <w:rsid w:val="00164D40"/>
    <w:rsid w:val="0016502A"/>
    <w:rsid w:val="0016509E"/>
    <w:rsid w:val="00165678"/>
    <w:rsid w:val="00165754"/>
    <w:rsid w:val="0016577B"/>
    <w:rsid w:val="0016579F"/>
    <w:rsid w:val="00165801"/>
    <w:rsid w:val="001658FA"/>
    <w:rsid w:val="00165D74"/>
    <w:rsid w:val="001664DC"/>
    <w:rsid w:val="001668DA"/>
    <w:rsid w:val="00166B17"/>
    <w:rsid w:val="00166FEF"/>
    <w:rsid w:val="00167413"/>
    <w:rsid w:val="001676F4"/>
    <w:rsid w:val="00167865"/>
    <w:rsid w:val="00170713"/>
    <w:rsid w:val="00170F85"/>
    <w:rsid w:val="001715D8"/>
    <w:rsid w:val="00171FD1"/>
    <w:rsid w:val="00172031"/>
    <w:rsid w:val="0017223E"/>
    <w:rsid w:val="00172DA4"/>
    <w:rsid w:val="00173F6E"/>
    <w:rsid w:val="0017446C"/>
    <w:rsid w:val="001748A0"/>
    <w:rsid w:val="001756B6"/>
    <w:rsid w:val="0017570D"/>
    <w:rsid w:val="00175826"/>
    <w:rsid w:val="0017593D"/>
    <w:rsid w:val="00175B81"/>
    <w:rsid w:val="00175C26"/>
    <w:rsid w:val="00175E2D"/>
    <w:rsid w:val="0017602B"/>
    <w:rsid w:val="00176238"/>
    <w:rsid w:val="00176368"/>
    <w:rsid w:val="00176527"/>
    <w:rsid w:val="00176A24"/>
    <w:rsid w:val="00176DBD"/>
    <w:rsid w:val="00176DF9"/>
    <w:rsid w:val="00176FE8"/>
    <w:rsid w:val="0017720A"/>
    <w:rsid w:val="00177415"/>
    <w:rsid w:val="00177AC3"/>
    <w:rsid w:val="00177B82"/>
    <w:rsid w:val="00180234"/>
    <w:rsid w:val="001811ED"/>
    <w:rsid w:val="0018138B"/>
    <w:rsid w:val="0018157F"/>
    <w:rsid w:val="001819A6"/>
    <w:rsid w:val="00182759"/>
    <w:rsid w:val="0018296A"/>
    <w:rsid w:val="00182986"/>
    <w:rsid w:val="00182BD8"/>
    <w:rsid w:val="00183265"/>
    <w:rsid w:val="00183289"/>
    <w:rsid w:val="00183DC3"/>
    <w:rsid w:val="00183F0D"/>
    <w:rsid w:val="00183F65"/>
    <w:rsid w:val="0018400C"/>
    <w:rsid w:val="0018404E"/>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87BED"/>
    <w:rsid w:val="00190073"/>
    <w:rsid w:val="00190242"/>
    <w:rsid w:val="0019095F"/>
    <w:rsid w:val="001911C7"/>
    <w:rsid w:val="001911F6"/>
    <w:rsid w:val="0019138F"/>
    <w:rsid w:val="00191688"/>
    <w:rsid w:val="0019194F"/>
    <w:rsid w:val="00191D9C"/>
    <w:rsid w:val="00192396"/>
    <w:rsid w:val="001924D8"/>
    <w:rsid w:val="00192793"/>
    <w:rsid w:val="001929A8"/>
    <w:rsid w:val="001930C6"/>
    <w:rsid w:val="001932CF"/>
    <w:rsid w:val="00193BEE"/>
    <w:rsid w:val="00194138"/>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530"/>
    <w:rsid w:val="001A18D2"/>
    <w:rsid w:val="001A245B"/>
    <w:rsid w:val="001A25AC"/>
    <w:rsid w:val="001A37A6"/>
    <w:rsid w:val="001A3D00"/>
    <w:rsid w:val="001A418E"/>
    <w:rsid w:val="001A4197"/>
    <w:rsid w:val="001A435E"/>
    <w:rsid w:val="001A45A0"/>
    <w:rsid w:val="001A48C5"/>
    <w:rsid w:val="001A49A7"/>
    <w:rsid w:val="001A4BB8"/>
    <w:rsid w:val="001A50A5"/>
    <w:rsid w:val="001A548E"/>
    <w:rsid w:val="001A5625"/>
    <w:rsid w:val="001A677B"/>
    <w:rsid w:val="001A7616"/>
    <w:rsid w:val="001A788D"/>
    <w:rsid w:val="001A79FD"/>
    <w:rsid w:val="001A7B61"/>
    <w:rsid w:val="001A7F0C"/>
    <w:rsid w:val="001B025E"/>
    <w:rsid w:val="001B0693"/>
    <w:rsid w:val="001B0706"/>
    <w:rsid w:val="001B0807"/>
    <w:rsid w:val="001B0F9E"/>
    <w:rsid w:val="001B101F"/>
    <w:rsid w:val="001B136D"/>
    <w:rsid w:val="001B1442"/>
    <w:rsid w:val="001B1470"/>
    <w:rsid w:val="001B1C97"/>
    <w:rsid w:val="001B1F30"/>
    <w:rsid w:val="001B20EE"/>
    <w:rsid w:val="001B2BCC"/>
    <w:rsid w:val="001B36B4"/>
    <w:rsid w:val="001B38B7"/>
    <w:rsid w:val="001B39AE"/>
    <w:rsid w:val="001B3DC8"/>
    <w:rsid w:val="001B3F7F"/>
    <w:rsid w:val="001B411F"/>
    <w:rsid w:val="001B4653"/>
    <w:rsid w:val="001B4A22"/>
    <w:rsid w:val="001B4A40"/>
    <w:rsid w:val="001B58BC"/>
    <w:rsid w:val="001B5E7A"/>
    <w:rsid w:val="001B61CD"/>
    <w:rsid w:val="001B6912"/>
    <w:rsid w:val="001B74C3"/>
    <w:rsid w:val="001B7723"/>
    <w:rsid w:val="001B7979"/>
    <w:rsid w:val="001B7FBD"/>
    <w:rsid w:val="001C03D1"/>
    <w:rsid w:val="001C0AC9"/>
    <w:rsid w:val="001C0B80"/>
    <w:rsid w:val="001C0ECA"/>
    <w:rsid w:val="001C1154"/>
    <w:rsid w:val="001C1735"/>
    <w:rsid w:val="001C1769"/>
    <w:rsid w:val="001C1C28"/>
    <w:rsid w:val="001C2125"/>
    <w:rsid w:val="001C21A0"/>
    <w:rsid w:val="001C2301"/>
    <w:rsid w:val="001C24BB"/>
    <w:rsid w:val="001C2723"/>
    <w:rsid w:val="001C28FF"/>
    <w:rsid w:val="001C2A75"/>
    <w:rsid w:val="001C3661"/>
    <w:rsid w:val="001C3683"/>
    <w:rsid w:val="001C36D5"/>
    <w:rsid w:val="001C37E7"/>
    <w:rsid w:val="001C4284"/>
    <w:rsid w:val="001C4299"/>
    <w:rsid w:val="001C43F5"/>
    <w:rsid w:val="001C44D3"/>
    <w:rsid w:val="001C5239"/>
    <w:rsid w:val="001C533D"/>
    <w:rsid w:val="001C5501"/>
    <w:rsid w:val="001C5787"/>
    <w:rsid w:val="001C58FF"/>
    <w:rsid w:val="001C591F"/>
    <w:rsid w:val="001C63D2"/>
    <w:rsid w:val="001C6526"/>
    <w:rsid w:val="001C6A87"/>
    <w:rsid w:val="001C6E3A"/>
    <w:rsid w:val="001C7078"/>
    <w:rsid w:val="001C709B"/>
    <w:rsid w:val="001C7469"/>
    <w:rsid w:val="001C7813"/>
    <w:rsid w:val="001C7C05"/>
    <w:rsid w:val="001D0F08"/>
    <w:rsid w:val="001D1792"/>
    <w:rsid w:val="001D2509"/>
    <w:rsid w:val="001D2DA8"/>
    <w:rsid w:val="001D3116"/>
    <w:rsid w:val="001D347F"/>
    <w:rsid w:val="001D3A83"/>
    <w:rsid w:val="001D3B9E"/>
    <w:rsid w:val="001D3E83"/>
    <w:rsid w:val="001D3F6F"/>
    <w:rsid w:val="001D4A29"/>
    <w:rsid w:val="001D4B56"/>
    <w:rsid w:val="001D4F9A"/>
    <w:rsid w:val="001D5114"/>
    <w:rsid w:val="001D55F2"/>
    <w:rsid w:val="001D5C0F"/>
    <w:rsid w:val="001D5F7D"/>
    <w:rsid w:val="001D6553"/>
    <w:rsid w:val="001D65FF"/>
    <w:rsid w:val="001D686B"/>
    <w:rsid w:val="001D68CD"/>
    <w:rsid w:val="001D69FE"/>
    <w:rsid w:val="001D70F5"/>
    <w:rsid w:val="001D729D"/>
    <w:rsid w:val="001D74DB"/>
    <w:rsid w:val="001D74E1"/>
    <w:rsid w:val="001E0190"/>
    <w:rsid w:val="001E0699"/>
    <w:rsid w:val="001E0734"/>
    <w:rsid w:val="001E0ACF"/>
    <w:rsid w:val="001E0ADE"/>
    <w:rsid w:val="001E1098"/>
    <w:rsid w:val="001E1E14"/>
    <w:rsid w:val="001E1E96"/>
    <w:rsid w:val="001E24D4"/>
    <w:rsid w:val="001E25C4"/>
    <w:rsid w:val="001E2E6F"/>
    <w:rsid w:val="001E3511"/>
    <w:rsid w:val="001E3642"/>
    <w:rsid w:val="001E3DBD"/>
    <w:rsid w:val="001E3E00"/>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16E"/>
    <w:rsid w:val="001F3243"/>
    <w:rsid w:val="001F337E"/>
    <w:rsid w:val="001F353A"/>
    <w:rsid w:val="001F3603"/>
    <w:rsid w:val="001F386B"/>
    <w:rsid w:val="001F3D89"/>
    <w:rsid w:val="001F4052"/>
    <w:rsid w:val="001F4435"/>
    <w:rsid w:val="001F4DF1"/>
    <w:rsid w:val="001F4FA9"/>
    <w:rsid w:val="001F5301"/>
    <w:rsid w:val="001F548A"/>
    <w:rsid w:val="001F579C"/>
    <w:rsid w:val="001F58E7"/>
    <w:rsid w:val="001F5C40"/>
    <w:rsid w:val="001F5D92"/>
    <w:rsid w:val="001F5F13"/>
    <w:rsid w:val="001F668A"/>
    <w:rsid w:val="001F6AB6"/>
    <w:rsid w:val="001F6D64"/>
    <w:rsid w:val="001F758A"/>
    <w:rsid w:val="001F765B"/>
    <w:rsid w:val="001F770A"/>
    <w:rsid w:val="00200A9D"/>
    <w:rsid w:val="00200B2E"/>
    <w:rsid w:val="00201324"/>
    <w:rsid w:val="00201841"/>
    <w:rsid w:val="0020194C"/>
    <w:rsid w:val="0020205B"/>
    <w:rsid w:val="0020293E"/>
    <w:rsid w:val="00202C45"/>
    <w:rsid w:val="00202E4A"/>
    <w:rsid w:val="00203011"/>
    <w:rsid w:val="002031FC"/>
    <w:rsid w:val="0020332E"/>
    <w:rsid w:val="00203733"/>
    <w:rsid w:val="0020390A"/>
    <w:rsid w:val="00203969"/>
    <w:rsid w:val="00203C1C"/>
    <w:rsid w:val="00203C42"/>
    <w:rsid w:val="002041DB"/>
    <w:rsid w:val="00204340"/>
    <w:rsid w:val="0020460C"/>
    <w:rsid w:val="00204B4B"/>
    <w:rsid w:val="00205553"/>
    <w:rsid w:val="0020587F"/>
    <w:rsid w:val="002059C8"/>
    <w:rsid w:val="00206005"/>
    <w:rsid w:val="0020646A"/>
    <w:rsid w:val="002067F1"/>
    <w:rsid w:val="00206928"/>
    <w:rsid w:val="00206C16"/>
    <w:rsid w:val="00206C5B"/>
    <w:rsid w:val="00206E82"/>
    <w:rsid w:val="002070A6"/>
    <w:rsid w:val="0020726F"/>
    <w:rsid w:val="002073CA"/>
    <w:rsid w:val="002076FD"/>
    <w:rsid w:val="0020775A"/>
    <w:rsid w:val="0020777E"/>
    <w:rsid w:val="0020778C"/>
    <w:rsid w:val="00207AE9"/>
    <w:rsid w:val="00207D4E"/>
    <w:rsid w:val="00207ED2"/>
    <w:rsid w:val="00210464"/>
    <w:rsid w:val="002104A5"/>
    <w:rsid w:val="002104FF"/>
    <w:rsid w:val="00210D74"/>
    <w:rsid w:val="00211046"/>
    <w:rsid w:val="002112B2"/>
    <w:rsid w:val="00211AE6"/>
    <w:rsid w:val="00211FE8"/>
    <w:rsid w:val="00212DA6"/>
    <w:rsid w:val="00213289"/>
    <w:rsid w:val="00213365"/>
    <w:rsid w:val="002139D9"/>
    <w:rsid w:val="00213B45"/>
    <w:rsid w:val="00213C82"/>
    <w:rsid w:val="00213EBA"/>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3C"/>
    <w:rsid w:val="00220ED6"/>
    <w:rsid w:val="00220FB2"/>
    <w:rsid w:val="00221747"/>
    <w:rsid w:val="002219BA"/>
    <w:rsid w:val="00221FB0"/>
    <w:rsid w:val="0022236B"/>
    <w:rsid w:val="00222411"/>
    <w:rsid w:val="0022253A"/>
    <w:rsid w:val="00222ACC"/>
    <w:rsid w:val="00222D23"/>
    <w:rsid w:val="00222F29"/>
    <w:rsid w:val="00223620"/>
    <w:rsid w:val="00223B9B"/>
    <w:rsid w:val="00223E41"/>
    <w:rsid w:val="00223EC7"/>
    <w:rsid w:val="002240AD"/>
    <w:rsid w:val="002241F7"/>
    <w:rsid w:val="00224234"/>
    <w:rsid w:val="00224264"/>
    <w:rsid w:val="002242F0"/>
    <w:rsid w:val="0022452B"/>
    <w:rsid w:val="00224EDC"/>
    <w:rsid w:val="00224F1D"/>
    <w:rsid w:val="00225CB2"/>
    <w:rsid w:val="002262A7"/>
    <w:rsid w:val="00226401"/>
    <w:rsid w:val="00227B32"/>
    <w:rsid w:val="0023007D"/>
    <w:rsid w:val="002302F5"/>
    <w:rsid w:val="00230478"/>
    <w:rsid w:val="0023069E"/>
    <w:rsid w:val="0023084B"/>
    <w:rsid w:val="00230A4B"/>
    <w:rsid w:val="00231311"/>
    <w:rsid w:val="0023151E"/>
    <w:rsid w:val="0023219B"/>
    <w:rsid w:val="0023282F"/>
    <w:rsid w:val="00232C63"/>
    <w:rsid w:val="00232E2E"/>
    <w:rsid w:val="00232E42"/>
    <w:rsid w:val="00233827"/>
    <w:rsid w:val="00233EB7"/>
    <w:rsid w:val="00233F42"/>
    <w:rsid w:val="00234272"/>
    <w:rsid w:val="002347C3"/>
    <w:rsid w:val="00234809"/>
    <w:rsid w:val="00234856"/>
    <w:rsid w:val="00234F49"/>
    <w:rsid w:val="00235450"/>
    <w:rsid w:val="002359C3"/>
    <w:rsid w:val="00235ABC"/>
    <w:rsid w:val="00235B75"/>
    <w:rsid w:val="00235C2D"/>
    <w:rsid w:val="00235CBD"/>
    <w:rsid w:val="002364B4"/>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C81"/>
    <w:rsid w:val="00243D2B"/>
    <w:rsid w:val="00243E8D"/>
    <w:rsid w:val="00244224"/>
    <w:rsid w:val="00244B6B"/>
    <w:rsid w:val="002454C8"/>
    <w:rsid w:val="00245790"/>
    <w:rsid w:val="00245971"/>
    <w:rsid w:val="00245CE9"/>
    <w:rsid w:val="00245E00"/>
    <w:rsid w:val="00245FFF"/>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6D1"/>
    <w:rsid w:val="002536E3"/>
    <w:rsid w:val="00253752"/>
    <w:rsid w:val="00253DF7"/>
    <w:rsid w:val="00254431"/>
    <w:rsid w:val="002544FC"/>
    <w:rsid w:val="00254A01"/>
    <w:rsid w:val="00254AB4"/>
    <w:rsid w:val="00254CA1"/>
    <w:rsid w:val="00254D73"/>
    <w:rsid w:val="00254DE3"/>
    <w:rsid w:val="0025505F"/>
    <w:rsid w:val="002550FF"/>
    <w:rsid w:val="0025523C"/>
    <w:rsid w:val="0025539F"/>
    <w:rsid w:val="00255D7F"/>
    <w:rsid w:val="00255DD3"/>
    <w:rsid w:val="00256057"/>
    <w:rsid w:val="002560F7"/>
    <w:rsid w:val="002568FE"/>
    <w:rsid w:val="0025775A"/>
    <w:rsid w:val="002578D4"/>
    <w:rsid w:val="002579C1"/>
    <w:rsid w:val="00257E79"/>
    <w:rsid w:val="0026041F"/>
    <w:rsid w:val="002604DA"/>
    <w:rsid w:val="00260781"/>
    <w:rsid w:val="00260992"/>
    <w:rsid w:val="00260A76"/>
    <w:rsid w:val="00260FC1"/>
    <w:rsid w:val="002611D2"/>
    <w:rsid w:val="002614DA"/>
    <w:rsid w:val="00261BDD"/>
    <w:rsid w:val="00261C51"/>
    <w:rsid w:val="00261DCD"/>
    <w:rsid w:val="0026285F"/>
    <w:rsid w:val="0026295A"/>
    <w:rsid w:val="00262E05"/>
    <w:rsid w:val="00262E69"/>
    <w:rsid w:val="0026369F"/>
    <w:rsid w:val="002636AB"/>
    <w:rsid w:val="0026373B"/>
    <w:rsid w:val="00263BE7"/>
    <w:rsid w:val="00263EB4"/>
    <w:rsid w:val="00264677"/>
    <w:rsid w:val="002647A2"/>
    <w:rsid w:val="00264A62"/>
    <w:rsid w:val="00265045"/>
    <w:rsid w:val="00265096"/>
    <w:rsid w:val="0026589E"/>
    <w:rsid w:val="002659C1"/>
    <w:rsid w:val="00265BBE"/>
    <w:rsid w:val="002662BA"/>
    <w:rsid w:val="00266EB3"/>
    <w:rsid w:val="00267693"/>
    <w:rsid w:val="00267CB6"/>
    <w:rsid w:val="00267EF8"/>
    <w:rsid w:val="0027042A"/>
    <w:rsid w:val="00270AC9"/>
    <w:rsid w:val="00271256"/>
    <w:rsid w:val="002715B7"/>
    <w:rsid w:val="00271B90"/>
    <w:rsid w:val="00271BC9"/>
    <w:rsid w:val="00272039"/>
    <w:rsid w:val="00272184"/>
    <w:rsid w:val="00272283"/>
    <w:rsid w:val="0027244F"/>
    <w:rsid w:val="0027300A"/>
    <w:rsid w:val="00273651"/>
    <w:rsid w:val="0027369B"/>
    <w:rsid w:val="0027393A"/>
    <w:rsid w:val="00273DB4"/>
    <w:rsid w:val="00273FD5"/>
    <w:rsid w:val="00273FDB"/>
    <w:rsid w:val="00274036"/>
    <w:rsid w:val="0027492F"/>
    <w:rsid w:val="00274B17"/>
    <w:rsid w:val="00274F3B"/>
    <w:rsid w:val="00274F66"/>
    <w:rsid w:val="00275344"/>
    <w:rsid w:val="002753C1"/>
    <w:rsid w:val="00275624"/>
    <w:rsid w:val="0027562D"/>
    <w:rsid w:val="0027598E"/>
    <w:rsid w:val="00275B33"/>
    <w:rsid w:val="00275BCE"/>
    <w:rsid w:val="002760B0"/>
    <w:rsid w:val="00276252"/>
    <w:rsid w:val="0027632F"/>
    <w:rsid w:val="0027662A"/>
    <w:rsid w:val="002766CD"/>
    <w:rsid w:val="00276743"/>
    <w:rsid w:val="0027678A"/>
    <w:rsid w:val="00277024"/>
    <w:rsid w:val="002770AD"/>
    <w:rsid w:val="00277171"/>
    <w:rsid w:val="002779C6"/>
    <w:rsid w:val="00277AA6"/>
    <w:rsid w:val="00277B3D"/>
    <w:rsid w:val="00277BAB"/>
    <w:rsid w:val="0028044C"/>
    <w:rsid w:val="0028048B"/>
    <w:rsid w:val="0028111A"/>
    <w:rsid w:val="002815F0"/>
    <w:rsid w:val="0028165D"/>
    <w:rsid w:val="00281764"/>
    <w:rsid w:val="002817EC"/>
    <w:rsid w:val="00281F5E"/>
    <w:rsid w:val="00282379"/>
    <w:rsid w:val="002823C8"/>
    <w:rsid w:val="00283592"/>
    <w:rsid w:val="0028363C"/>
    <w:rsid w:val="00283E4F"/>
    <w:rsid w:val="00283F59"/>
    <w:rsid w:val="00283FA3"/>
    <w:rsid w:val="002845AC"/>
    <w:rsid w:val="00284B07"/>
    <w:rsid w:val="00285A5B"/>
    <w:rsid w:val="00285C44"/>
    <w:rsid w:val="00285E6C"/>
    <w:rsid w:val="00285F04"/>
    <w:rsid w:val="002860D8"/>
    <w:rsid w:val="00286C19"/>
    <w:rsid w:val="0028706C"/>
    <w:rsid w:val="00287075"/>
    <w:rsid w:val="00287146"/>
    <w:rsid w:val="00287609"/>
    <w:rsid w:val="002878A6"/>
    <w:rsid w:val="00287A7B"/>
    <w:rsid w:val="00287D08"/>
    <w:rsid w:val="00290136"/>
    <w:rsid w:val="0029046B"/>
    <w:rsid w:val="002905D9"/>
    <w:rsid w:val="00290935"/>
    <w:rsid w:val="002913D6"/>
    <w:rsid w:val="00291BB4"/>
    <w:rsid w:val="002925DE"/>
    <w:rsid w:val="00292C66"/>
    <w:rsid w:val="00292F3F"/>
    <w:rsid w:val="0029318B"/>
    <w:rsid w:val="0029327D"/>
    <w:rsid w:val="00293463"/>
    <w:rsid w:val="00293680"/>
    <w:rsid w:val="002940DF"/>
    <w:rsid w:val="002942A8"/>
    <w:rsid w:val="0029457A"/>
    <w:rsid w:val="00294869"/>
    <w:rsid w:val="00294BC0"/>
    <w:rsid w:val="00294C41"/>
    <w:rsid w:val="0029505A"/>
    <w:rsid w:val="002958B8"/>
    <w:rsid w:val="00295E14"/>
    <w:rsid w:val="00295F12"/>
    <w:rsid w:val="00296613"/>
    <w:rsid w:val="002972FC"/>
    <w:rsid w:val="00297462"/>
    <w:rsid w:val="0029764F"/>
    <w:rsid w:val="00297689"/>
    <w:rsid w:val="00297BA5"/>
    <w:rsid w:val="00297CA9"/>
    <w:rsid w:val="00297EC6"/>
    <w:rsid w:val="002A0409"/>
    <w:rsid w:val="002A0AED"/>
    <w:rsid w:val="002A0BD5"/>
    <w:rsid w:val="002A13AD"/>
    <w:rsid w:val="002A186E"/>
    <w:rsid w:val="002A238E"/>
    <w:rsid w:val="002A2754"/>
    <w:rsid w:val="002A289B"/>
    <w:rsid w:val="002A2D5B"/>
    <w:rsid w:val="002A307B"/>
    <w:rsid w:val="002A314B"/>
    <w:rsid w:val="002A36DE"/>
    <w:rsid w:val="002A38F1"/>
    <w:rsid w:val="002A3DA4"/>
    <w:rsid w:val="002A4049"/>
    <w:rsid w:val="002A40AE"/>
    <w:rsid w:val="002A4235"/>
    <w:rsid w:val="002A4489"/>
    <w:rsid w:val="002A45C2"/>
    <w:rsid w:val="002A4B40"/>
    <w:rsid w:val="002A4B88"/>
    <w:rsid w:val="002A4CF9"/>
    <w:rsid w:val="002A4DF9"/>
    <w:rsid w:val="002A5358"/>
    <w:rsid w:val="002A5924"/>
    <w:rsid w:val="002A5D8B"/>
    <w:rsid w:val="002A6120"/>
    <w:rsid w:val="002A67CE"/>
    <w:rsid w:val="002A6829"/>
    <w:rsid w:val="002A6C11"/>
    <w:rsid w:val="002A6C41"/>
    <w:rsid w:val="002A6CDD"/>
    <w:rsid w:val="002A6FC7"/>
    <w:rsid w:val="002A7217"/>
    <w:rsid w:val="002A783B"/>
    <w:rsid w:val="002A7969"/>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5BF4"/>
    <w:rsid w:val="002B5E50"/>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338"/>
    <w:rsid w:val="002C25A0"/>
    <w:rsid w:val="002C2715"/>
    <w:rsid w:val="002C282D"/>
    <w:rsid w:val="002C296E"/>
    <w:rsid w:val="002C2E8E"/>
    <w:rsid w:val="002C321C"/>
    <w:rsid w:val="002C3384"/>
    <w:rsid w:val="002C3511"/>
    <w:rsid w:val="002C3560"/>
    <w:rsid w:val="002C35FF"/>
    <w:rsid w:val="002C36A3"/>
    <w:rsid w:val="002C389D"/>
    <w:rsid w:val="002C394A"/>
    <w:rsid w:val="002C3C5C"/>
    <w:rsid w:val="002C3EFD"/>
    <w:rsid w:val="002C4F3C"/>
    <w:rsid w:val="002C4FEB"/>
    <w:rsid w:val="002C5235"/>
    <w:rsid w:val="002C536C"/>
    <w:rsid w:val="002C555C"/>
    <w:rsid w:val="002C5995"/>
    <w:rsid w:val="002C5DB1"/>
    <w:rsid w:val="002C5F6C"/>
    <w:rsid w:val="002C6693"/>
    <w:rsid w:val="002C6DD8"/>
    <w:rsid w:val="002C729B"/>
    <w:rsid w:val="002C73EA"/>
    <w:rsid w:val="002C7C6D"/>
    <w:rsid w:val="002C7FEF"/>
    <w:rsid w:val="002D04B2"/>
    <w:rsid w:val="002D06AC"/>
    <w:rsid w:val="002D0A8B"/>
    <w:rsid w:val="002D0ADD"/>
    <w:rsid w:val="002D1038"/>
    <w:rsid w:val="002D10F3"/>
    <w:rsid w:val="002D185B"/>
    <w:rsid w:val="002D1D09"/>
    <w:rsid w:val="002D1E0C"/>
    <w:rsid w:val="002D1EEC"/>
    <w:rsid w:val="002D1F56"/>
    <w:rsid w:val="002D212B"/>
    <w:rsid w:val="002D22CA"/>
    <w:rsid w:val="002D23E1"/>
    <w:rsid w:val="002D23FC"/>
    <w:rsid w:val="002D27CA"/>
    <w:rsid w:val="002D3272"/>
    <w:rsid w:val="002D34A1"/>
    <w:rsid w:val="002D3B57"/>
    <w:rsid w:val="002D3F88"/>
    <w:rsid w:val="002D4193"/>
    <w:rsid w:val="002D4531"/>
    <w:rsid w:val="002D47E6"/>
    <w:rsid w:val="002D4AEF"/>
    <w:rsid w:val="002D4B67"/>
    <w:rsid w:val="002D5353"/>
    <w:rsid w:val="002D5398"/>
    <w:rsid w:val="002D54FC"/>
    <w:rsid w:val="002D5584"/>
    <w:rsid w:val="002D5767"/>
    <w:rsid w:val="002D5EFA"/>
    <w:rsid w:val="002D65F7"/>
    <w:rsid w:val="002D66F5"/>
    <w:rsid w:val="002D6867"/>
    <w:rsid w:val="002D6A84"/>
    <w:rsid w:val="002D6B9C"/>
    <w:rsid w:val="002D6C05"/>
    <w:rsid w:val="002D70B7"/>
    <w:rsid w:val="002D7772"/>
    <w:rsid w:val="002D7C5A"/>
    <w:rsid w:val="002E0210"/>
    <w:rsid w:val="002E0666"/>
    <w:rsid w:val="002E0CE5"/>
    <w:rsid w:val="002E1191"/>
    <w:rsid w:val="002E18B5"/>
    <w:rsid w:val="002E18FF"/>
    <w:rsid w:val="002E2335"/>
    <w:rsid w:val="002E23C3"/>
    <w:rsid w:val="002E2F05"/>
    <w:rsid w:val="002E2FCE"/>
    <w:rsid w:val="002E3600"/>
    <w:rsid w:val="002E37F7"/>
    <w:rsid w:val="002E3891"/>
    <w:rsid w:val="002E3909"/>
    <w:rsid w:val="002E3BAB"/>
    <w:rsid w:val="002E3E90"/>
    <w:rsid w:val="002E3F9E"/>
    <w:rsid w:val="002E429F"/>
    <w:rsid w:val="002E479B"/>
    <w:rsid w:val="002E4943"/>
    <w:rsid w:val="002E49BC"/>
    <w:rsid w:val="002E49CB"/>
    <w:rsid w:val="002E4E56"/>
    <w:rsid w:val="002E52CC"/>
    <w:rsid w:val="002E5808"/>
    <w:rsid w:val="002E584F"/>
    <w:rsid w:val="002E58C5"/>
    <w:rsid w:val="002E5B9E"/>
    <w:rsid w:val="002E6179"/>
    <w:rsid w:val="002E6B7A"/>
    <w:rsid w:val="002E6DC0"/>
    <w:rsid w:val="002E7001"/>
    <w:rsid w:val="002E7991"/>
    <w:rsid w:val="002E7A32"/>
    <w:rsid w:val="002E7EE9"/>
    <w:rsid w:val="002F0A6E"/>
    <w:rsid w:val="002F0BF5"/>
    <w:rsid w:val="002F1518"/>
    <w:rsid w:val="002F1683"/>
    <w:rsid w:val="002F1D03"/>
    <w:rsid w:val="002F1ECC"/>
    <w:rsid w:val="002F2013"/>
    <w:rsid w:val="002F25E9"/>
    <w:rsid w:val="002F3E23"/>
    <w:rsid w:val="002F4165"/>
    <w:rsid w:val="002F44C2"/>
    <w:rsid w:val="002F4916"/>
    <w:rsid w:val="002F4B98"/>
    <w:rsid w:val="002F4CD8"/>
    <w:rsid w:val="002F4FB6"/>
    <w:rsid w:val="002F513C"/>
    <w:rsid w:val="002F57C5"/>
    <w:rsid w:val="002F57C9"/>
    <w:rsid w:val="002F5CA3"/>
    <w:rsid w:val="002F5DE3"/>
    <w:rsid w:val="002F6632"/>
    <w:rsid w:val="002F6A05"/>
    <w:rsid w:val="002F6C77"/>
    <w:rsid w:val="002F70B9"/>
    <w:rsid w:val="002F71D3"/>
    <w:rsid w:val="002F7537"/>
    <w:rsid w:val="002F76E9"/>
    <w:rsid w:val="002F7E42"/>
    <w:rsid w:val="002F7E95"/>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2F7D"/>
    <w:rsid w:val="003031CB"/>
    <w:rsid w:val="00303661"/>
    <w:rsid w:val="00303961"/>
    <w:rsid w:val="00303BD5"/>
    <w:rsid w:val="00303CCE"/>
    <w:rsid w:val="00303E3A"/>
    <w:rsid w:val="00303E4B"/>
    <w:rsid w:val="003043D2"/>
    <w:rsid w:val="003044A7"/>
    <w:rsid w:val="00305AF5"/>
    <w:rsid w:val="00305B0A"/>
    <w:rsid w:val="00305B94"/>
    <w:rsid w:val="00306030"/>
    <w:rsid w:val="00306780"/>
    <w:rsid w:val="00306796"/>
    <w:rsid w:val="00306AD8"/>
    <w:rsid w:val="00306B0C"/>
    <w:rsid w:val="00307282"/>
    <w:rsid w:val="00307581"/>
    <w:rsid w:val="00307C36"/>
    <w:rsid w:val="00307DE3"/>
    <w:rsid w:val="00307EE7"/>
    <w:rsid w:val="00310A6E"/>
    <w:rsid w:val="00310F51"/>
    <w:rsid w:val="003114B3"/>
    <w:rsid w:val="00311AEC"/>
    <w:rsid w:val="00312073"/>
    <w:rsid w:val="00312320"/>
    <w:rsid w:val="0031273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B1F"/>
    <w:rsid w:val="00315CFC"/>
    <w:rsid w:val="00315EFD"/>
    <w:rsid w:val="00315F65"/>
    <w:rsid w:val="0031654A"/>
    <w:rsid w:val="00316EE5"/>
    <w:rsid w:val="003177C7"/>
    <w:rsid w:val="00317B03"/>
    <w:rsid w:val="00317B60"/>
    <w:rsid w:val="0032066A"/>
    <w:rsid w:val="00320D1D"/>
    <w:rsid w:val="00320E0A"/>
    <w:rsid w:val="00320E93"/>
    <w:rsid w:val="00321131"/>
    <w:rsid w:val="00321137"/>
    <w:rsid w:val="003211BF"/>
    <w:rsid w:val="003217EF"/>
    <w:rsid w:val="00321F05"/>
    <w:rsid w:val="003229CA"/>
    <w:rsid w:val="00323063"/>
    <w:rsid w:val="003234E6"/>
    <w:rsid w:val="0032380A"/>
    <w:rsid w:val="00323975"/>
    <w:rsid w:val="00323A91"/>
    <w:rsid w:val="00323CFC"/>
    <w:rsid w:val="0032407D"/>
    <w:rsid w:val="00324330"/>
    <w:rsid w:val="00324361"/>
    <w:rsid w:val="003243D5"/>
    <w:rsid w:val="0032492D"/>
    <w:rsid w:val="00324C65"/>
    <w:rsid w:val="00324E02"/>
    <w:rsid w:val="003251E1"/>
    <w:rsid w:val="00325B4F"/>
    <w:rsid w:val="00325C0C"/>
    <w:rsid w:val="003260D0"/>
    <w:rsid w:val="0032673B"/>
    <w:rsid w:val="00327052"/>
    <w:rsid w:val="00327313"/>
    <w:rsid w:val="00327485"/>
    <w:rsid w:val="003274B6"/>
    <w:rsid w:val="00327FD3"/>
    <w:rsid w:val="0033013A"/>
    <w:rsid w:val="00330302"/>
    <w:rsid w:val="00330504"/>
    <w:rsid w:val="003308E5"/>
    <w:rsid w:val="00330A9E"/>
    <w:rsid w:val="00330E58"/>
    <w:rsid w:val="00330F50"/>
    <w:rsid w:val="00331509"/>
    <w:rsid w:val="003316FD"/>
    <w:rsid w:val="00331705"/>
    <w:rsid w:val="003319CC"/>
    <w:rsid w:val="00332131"/>
    <w:rsid w:val="0033220C"/>
    <w:rsid w:val="00332539"/>
    <w:rsid w:val="003327A3"/>
    <w:rsid w:val="00332B70"/>
    <w:rsid w:val="00332CA3"/>
    <w:rsid w:val="00332CF8"/>
    <w:rsid w:val="00332D1F"/>
    <w:rsid w:val="003331F6"/>
    <w:rsid w:val="003334C7"/>
    <w:rsid w:val="003335F7"/>
    <w:rsid w:val="0033364B"/>
    <w:rsid w:val="003336C5"/>
    <w:rsid w:val="00334389"/>
    <w:rsid w:val="00334614"/>
    <w:rsid w:val="00334747"/>
    <w:rsid w:val="00334955"/>
    <w:rsid w:val="00334B51"/>
    <w:rsid w:val="00334ED7"/>
    <w:rsid w:val="00335A0C"/>
    <w:rsid w:val="00335E10"/>
    <w:rsid w:val="003363DA"/>
    <w:rsid w:val="003365F6"/>
    <w:rsid w:val="00336657"/>
    <w:rsid w:val="0033678C"/>
    <w:rsid w:val="003368F1"/>
    <w:rsid w:val="00336A3D"/>
    <w:rsid w:val="00336F65"/>
    <w:rsid w:val="00337096"/>
    <w:rsid w:val="003370FB"/>
    <w:rsid w:val="0033793B"/>
    <w:rsid w:val="00337980"/>
    <w:rsid w:val="00337989"/>
    <w:rsid w:val="00340C4D"/>
    <w:rsid w:val="00341C14"/>
    <w:rsid w:val="00341DE0"/>
    <w:rsid w:val="003420E0"/>
    <w:rsid w:val="00342173"/>
    <w:rsid w:val="00342444"/>
    <w:rsid w:val="003425AA"/>
    <w:rsid w:val="0034262F"/>
    <w:rsid w:val="003428F3"/>
    <w:rsid w:val="00342C49"/>
    <w:rsid w:val="00342D06"/>
    <w:rsid w:val="00343421"/>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0B7"/>
    <w:rsid w:val="00350C48"/>
    <w:rsid w:val="00350E09"/>
    <w:rsid w:val="003511D3"/>
    <w:rsid w:val="003517A2"/>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6C9F"/>
    <w:rsid w:val="003574ED"/>
    <w:rsid w:val="003576A7"/>
    <w:rsid w:val="003576FA"/>
    <w:rsid w:val="0035794F"/>
    <w:rsid w:val="0036096A"/>
    <w:rsid w:val="00360B61"/>
    <w:rsid w:val="00360F3F"/>
    <w:rsid w:val="00361287"/>
    <w:rsid w:val="0036145D"/>
    <w:rsid w:val="00361F2F"/>
    <w:rsid w:val="00361FBC"/>
    <w:rsid w:val="003621BA"/>
    <w:rsid w:val="0036223D"/>
    <w:rsid w:val="003628F9"/>
    <w:rsid w:val="00362D3F"/>
    <w:rsid w:val="00362E3A"/>
    <w:rsid w:val="003630B0"/>
    <w:rsid w:val="00363120"/>
    <w:rsid w:val="00363532"/>
    <w:rsid w:val="00363763"/>
    <w:rsid w:val="00363BBC"/>
    <w:rsid w:val="00364154"/>
    <w:rsid w:val="003649FB"/>
    <w:rsid w:val="00364CA5"/>
    <w:rsid w:val="003657B9"/>
    <w:rsid w:val="00366470"/>
    <w:rsid w:val="003664CB"/>
    <w:rsid w:val="003669E5"/>
    <w:rsid w:val="00366F4D"/>
    <w:rsid w:val="00367048"/>
    <w:rsid w:val="00367673"/>
    <w:rsid w:val="00370617"/>
    <w:rsid w:val="00370901"/>
    <w:rsid w:val="003709D8"/>
    <w:rsid w:val="00370D02"/>
    <w:rsid w:val="00371B4B"/>
    <w:rsid w:val="00371C1B"/>
    <w:rsid w:val="00371D63"/>
    <w:rsid w:val="003728DE"/>
    <w:rsid w:val="00373317"/>
    <w:rsid w:val="0037344B"/>
    <w:rsid w:val="0037377A"/>
    <w:rsid w:val="00373994"/>
    <w:rsid w:val="00373A4D"/>
    <w:rsid w:val="00373D12"/>
    <w:rsid w:val="00374140"/>
    <w:rsid w:val="00374298"/>
    <w:rsid w:val="00374927"/>
    <w:rsid w:val="0037511C"/>
    <w:rsid w:val="003751ED"/>
    <w:rsid w:val="003752C3"/>
    <w:rsid w:val="003752DA"/>
    <w:rsid w:val="003752E2"/>
    <w:rsid w:val="00375FF8"/>
    <w:rsid w:val="0037615F"/>
    <w:rsid w:val="003765AD"/>
    <w:rsid w:val="00377171"/>
    <w:rsid w:val="0037763B"/>
    <w:rsid w:val="00377690"/>
    <w:rsid w:val="003778F4"/>
    <w:rsid w:val="00377A51"/>
    <w:rsid w:val="00377E6C"/>
    <w:rsid w:val="00377F1B"/>
    <w:rsid w:val="003807EF"/>
    <w:rsid w:val="00380901"/>
    <w:rsid w:val="00380984"/>
    <w:rsid w:val="00380A99"/>
    <w:rsid w:val="00380BA7"/>
    <w:rsid w:val="00380D46"/>
    <w:rsid w:val="003810BB"/>
    <w:rsid w:val="0038125D"/>
    <w:rsid w:val="00381327"/>
    <w:rsid w:val="00381337"/>
    <w:rsid w:val="00381D36"/>
    <w:rsid w:val="00382150"/>
    <w:rsid w:val="00382225"/>
    <w:rsid w:val="003823DC"/>
    <w:rsid w:val="003825AB"/>
    <w:rsid w:val="0038300B"/>
    <w:rsid w:val="0038310E"/>
    <w:rsid w:val="003832A8"/>
    <w:rsid w:val="003833EC"/>
    <w:rsid w:val="00383499"/>
    <w:rsid w:val="00383D60"/>
    <w:rsid w:val="00383FA3"/>
    <w:rsid w:val="0038434D"/>
    <w:rsid w:val="003845A7"/>
    <w:rsid w:val="003846E5"/>
    <w:rsid w:val="003857BF"/>
    <w:rsid w:val="00385DC0"/>
    <w:rsid w:val="00385E62"/>
    <w:rsid w:val="003866A9"/>
    <w:rsid w:val="003868F9"/>
    <w:rsid w:val="00386AB5"/>
    <w:rsid w:val="00386C52"/>
    <w:rsid w:val="00386CB8"/>
    <w:rsid w:val="00386DE5"/>
    <w:rsid w:val="003870F1"/>
    <w:rsid w:val="0038738C"/>
    <w:rsid w:val="0038745D"/>
    <w:rsid w:val="00387788"/>
    <w:rsid w:val="00387B23"/>
    <w:rsid w:val="00387F59"/>
    <w:rsid w:val="003901B7"/>
    <w:rsid w:val="00390BE8"/>
    <w:rsid w:val="00390F45"/>
    <w:rsid w:val="00391137"/>
    <w:rsid w:val="003911A8"/>
    <w:rsid w:val="00391E78"/>
    <w:rsid w:val="00391F27"/>
    <w:rsid w:val="003920B2"/>
    <w:rsid w:val="00392783"/>
    <w:rsid w:val="00392860"/>
    <w:rsid w:val="00392E40"/>
    <w:rsid w:val="0039318E"/>
    <w:rsid w:val="00393205"/>
    <w:rsid w:val="003936CD"/>
    <w:rsid w:val="003938BA"/>
    <w:rsid w:val="0039396D"/>
    <w:rsid w:val="00393EA9"/>
    <w:rsid w:val="00394109"/>
    <w:rsid w:val="003947B8"/>
    <w:rsid w:val="003949BD"/>
    <w:rsid w:val="00395181"/>
    <w:rsid w:val="003960AD"/>
    <w:rsid w:val="003961BA"/>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54"/>
    <w:rsid w:val="003A07AC"/>
    <w:rsid w:val="003A0F29"/>
    <w:rsid w:val="003A13C5"/>
    <w:rsid w:val="003A15B8"/>
    <w:rsid w:val="003A15F4"/>
    <w:rsid w:val="003A1988"/>
    <w:rsid w:val="003A1F80"/>
    <w:rsid w:val="003A28AA"/>
    <w:rsid w:val="003A2A8A"/>
    <w:rsid w:val="003A2A8F"/>
    <w:rsid w:val="003A2B1C"/>
    <w:rsid w:val="003A2BFD"/>
    <w:rsid w:val="003A2D2C"/>
    <w:rsid w:val="003A34C6"/>
    <w:rsid w:val="003A37BF"/>
    <w:rsid w:val="003A3A92"/>
    <w:rsid w:val="003A3AE7"/>
    <w:rsid w:val="003A3B9B"/>
    <w:rsid w:val="003A3EBF"/>
    <w:rsid w:val="003A3ED6"/>
    <w:rsid w:val="003A444D"/>
    <w:rsid w:val="003A4505"/>
    <w:rsid w:val="003A4F20"/>
    <w:rsid w:val="003A5365"/>
    <w:rsid w:val="003A546D"/>
    <w:rsid w:val="003A634F"/>
    <w:rsid w:val="003A6451"/>
    <w:rsid w:val="003A64FA"/>
    <w:rsid w:val="003A6CE9"/>
    <w:rsid w:val="003A6D48"/>
    <w:rsid w:val="003A7138"/>
    <w:rsid w:val="003A7910"/>
    <w:rsid w:val="003A79F1"/>
    <w:rsid w:val="003A7B88"/>
    <w:rsid w:val="003A7D28"/>
    <w:rsid w:val="003A7D9F"/>
    <w:rsid w:val="003B0339"/>
    <w:rsid w:val="003B0406"/>
    <w:rsid w:val="003B061E"/>
    <w:rsid w:val="003B06BF"/>
    <w:rsid w:val="003B0724"/>
    <w:rsid w:val="003B12B7"/>
    <w:rsid w:val="003B148C"/>
    <w:rsid w:val="003B1774"/>
    <w:rsid w:val="003B2E3A"/>
    <w:rsid w:val="003B32F7"/>
    <w:rsid w:val="003B3A22"/>
    <w:rsid w:val="003B3E59"/>
    <w:rsid w:val="003B4022"/>
    <w:rsid w:val="003B430A"/>
    <w:rsid w:val="003B4465"/>
    <w:rsid w:val="003B47B2"/>
    <w:rsid w:val="003B482F"/>
    <w:rsid w:val="003B4BE8"/>
    <w:rsid w:val="003B4E07"/>
    <w:rsid w:val="003B4FEC"/>
    <w:rsid w:val="003B5119"/>
    <w:rsid w:val="003B53AB"/>
    <w:rsid w:val="003B53CC"/>
    <w:rsid w:val="003B571D"/>
    <w:rsid w:val="003B5AD3"/>
    <w:rsid w:val="003B5DE9"/>
    <w:rsid w:val="003B5FA4"/>
    <w:rsid w:val="003B61E9"/>
    <w:rsid w:val="003B6345"/>
    <w:rsid w:val="003B6539"/>
    <w:rsid w:val="003B6F54"/>
    <w:rsid w:val="003B712E"/>
    <w:rsid w:val="003B735C"/>
    <w:rsid w:val="003B7430"/>
    <w:rsid w:val="003B7EC7"/>
    <w:rsid w:val="003C0482"/>
    <w:rsid w:val="003C05CC"/>
    <w:rsid w:val="003C0871"/>
    <w:rsid w:val="003C091E"/>
    <w:rsid w:val="003C09E7"/>
    <w:rsid w:val="003C0BED"/>
    <w:rsid w:val="003C141B"/>
    <w:rsid w:val="003C16C4"/>
    <w:rsid w:val="003C17BB"/>
    <w:rsid w:val="003C18AD"/>
    <w:rsid w:val="003C1EA3"/>
    <w:rsid w:val="003C20D3"/>
    <w:rsid w:val="003C217F"/>
    <w:rsid w:val="003C2217"/>
    <w:rsid w:val="003C2AA7"/>
    <w:rsid w:val="003C2B13"/>
    <w:rsid w:val="003C2BFA"/>
    <w:rsid w:val="003C2E9B"/>
    <w:rsid w:val="003C3368"/>
    <w:rsid w:val="003C38BD"/>
    <w:rsid w:val="003C3A14"/>
    <w:rsid w:val="003C3BC2"/>
    <w:rsid w:val="003C3C33"/>
    <w:rsid w:val="003C3F27"/>
    <w:rsid w:val="003C4209"/>
    <w:rsid w:val="003C474B"/>
    <w:rsid w:val="003C4FDA"/>
    <w:rsid w:val="003C5099"/>
    <w:rsid w:val="003C50AA"/>
    <w:rsid w:val="003C5898"/>
    <w:rsid w:val="003C5AF6"/>
    <w:rsid w:val="003C5C56"/>
    <w:rsid w:val="003C62D6"/>
    <w:rsid w:val="003C673F"/>
    <w:rsid w:val="003C693E"/>
    <w:rsid w:val="003C6B7E"/>
    <w:rsid w:val="003C71FE"/>
    <w:rsid w:val="003C7B87"/>
    <w:rsid w:val="003D0360"/>
    <w:rsid w:val="003D0ABD"/>
    <w:rsid w:val="003D0CA7"/>
    <w:rsid w:val="003D1288"/>
    <w:rsid w:val="003D12AE"/>
    <w:rsid w:val="003D142B"/>
    <w:rsid w:val="003D1E04"/>
    <w:rsid w:val="003D2341"/>
    <w:rsid w:val="003D25C4"/>
    <w:rsid w:val="003D2C4D"/>
    <w:rsid w:val="003D3447"/>
    <w:rsid w:val="003D3468"/>
    <w:rsid w:val="003D3572"/>
    <w:rsid w:val="003D357E"/>
    <w:rsid w:val="003D3695"/>
    <w:rsid w:val="003D3F0D"/>
    <w:rsid w:val="003D4055"/>
    <w:rsid w:val="003D4365"/>
    <w:rsid w:val="003D4483"/>
    <w:rsid w:val="003D4C15"/>
    <w:rsid w:val="003D4DC8"/>
    <w:rsid w:val="003D545B"/>
    <w:rsid w:val="003D5476"/>
    <w:rsid w:val="003D566E"/>
    <w:rsid w:val="003D5A45"/>
    <w:rsid w:val="003D5CD0"/>
    <w:rsid w:val="003D5EA3"/>
    <w:rsid w:val="003D5FC9"/>
    <w:rsid w:val="003D6113"/>
    <w:rsid w:val="003D6245"/>
    <w:rsid w:val="003D6A16"/>
    <w:rsid w:val="003D6AA6"/>
    <w:rsid w:val="003D6AFC"/>
    <w:rsid w:val="003D75A3"/>
    <w:rsid w:val="003D7644"/>
    <w:rsid w:val="003D76D7"/>
    <w:rsid w:val="003D7ECF"/>
    <w:rsid w:val="003D7EE9"/>
    <w:rsid w:val="003E0B36"/>
    <w:rsid w:val="003E0E29"/>
    <w:rsid w:val="003E106A"/>
    <w:rsid w:val="003E13A8"/>
    <w:rsid w:val="003E1E9A"/>
    <w:rsid w:val="003E22D4"/>
    <w:rsid w:val="003E24BD"/>
    <w:rsid w:val="003E2C4B"/>
    <w:rsid w:val="003E2FAF"/>
    <w:rsid w:val="003E313F"/>
    <w:rsid w:val="003E3643"/>
    <w:rsid w:val="003E39F6"/>
    <w:rsid w:val="003E3E59"/>
    <w:rsid w:val="003E4332"/>
    <w:rsid w:val="003E514F"/>
    <w:rsid w:val="003E51E8"/>
    <w:rsid w:val="003E5442"/>
    <w:rsid w:val="003E553C"/>
    <w:rsid w:val="003E5AAB"/>
    <w:rsid w:val="003E6066"/>
    <w:rsid w:val="003E60CA"/>
    <w:rsid w:val="003E6458"/>
    <w:rsid w:val="003E677B"/>
    <w:rsid w:val="003E690B"/>
    <w:rsid w:val="003E6917"/>
    <w:rsid w:val="003E6A4C"/>
    <w:rsid w:val="003E6CA0"/>
    <w:rsid w:val="003E724B"/>
    <w:rsid w:val="003E7518"/>
    <w:rsid w:val="003E7618"/>
    <w:rsid w:val="003E7784"/>
    <w:rsid w:val="003E7D74"/>
    <w:rsid w:val="003F0989"/>
    <w:rsid w:val="003F0B0D"/>
    <w:rsid w:val="003F0BD7"/>
    <w:rsid w:val="003F0C86"/>
    <w:rsid w:val="003F1131"/>
    <w:rsid w:val="003F13AC"/>
    <w:rsid w:val="003F1523"/>
    <w:rsid w:val="003F168A"/>
    <w:rsid w:val="003F183B"/>
    <w:rsid w:val="003F1886"/>
    <w:rsid w:val="003F18EC"/>
    <w:rsid w:val="003F19DB"/>
    <w:rsid w:val="003F1A89"/>
    <w:rsid w:val="003F2389"/>
    <w:rsid w:val="003F28F4"/>
    <w:rsid w:val="003F2934"/>
    <w:rsid w:val="003F2D3A"/>
    <w:rsid w:val="003F2ECC"/>
    <w:rsid w:val="003F2EDD"/>
    <w:rsid w:val="003F36B9"/>
    <w:rsid w:val="003F385A"/>
    <w:rsid w:val="003F3912"/>
    <w:rsid w:val="003F3984"/>
    <w:rsid w:val="003F4458"/>
    <w:rsid w:val="003F44F5"/>
    <w:rsid w:val="003F46E9"/>
    <w:rsid w:val="003F4A93"/>
    <w:rsid w:val="003F4DE2"/>
    <w:rsid w:val="003F4E79"/>
    <w:rsid w:val="003F524E"/>
    <w:rsid w:val="003F5644"/>
    <w:rsid w:val="003F5720"/>
    <w:rsid w:val="003F5AAB"/>
    <w:rsid w:val="003F5C95"/>
    <w:rsid w:val="003F6017"/>
    <w:rsid w:val="003F635B"/>
    <w:rsid w:val="003F664C"/>
    <w:rsid w:val="003F6842"/>
    <w:rsid w:val="003F6B4D"/>
    <w:rsid w:val="003F6E4F"/>
    <w:rsid w:val="003F7134"/>
    <w:rsid w:val="003F7759"/>
    <w:rsid w:val="003F7913"/>
    <w:rsid w:val="003F7B68"/>
    <w:rsid w:val="003F7E66"/>
    <w:rsid w:val="0040016A"/>
    <w:rsid w:val="004002A8"/>
    <w:rsid w:val="00400379"/>
    <w:rsid w:val="00400760"/>
    <w:rsid w:val="00400A90"/>
    <w:rsid w:val="00400E3A"/>
    <w:rsid w:val="0040102D"/>
    <w:rsid w:val="004010B3"/>
    <w:rsid w:val="00401465"/>
    <w:rsid w:val="00401E9C"/>
    <w:rsid w:val="00402188"/>
    <w:rsid w:val="0040281F"/>
    <w:rsid w:val="00402AAA"/>
    <w:rsid w:val="00402B0A"/>
    <w:rsid w:val="00402F90"/>
    <w:rsid w:val="00403185"/>
    <w:rsid w:val="00404F28"/>
    <w:rsid w:val="00405163"/>
    <w:rsid w:val="004053B7"/>
    <w:rsid w:val="0040545A"/>
    <w:rsid w:val="00405498"/>
    <w:rsid w:val="0040572F"/>
    <w:rsid w:val="00405BA7"/>
    <w:rsid w:val="00405BAA"/>
    <w:rsid w:val="0040602E"/>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CC2"/>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4DBD"/>
    <w:rsid w:val="00415C01"/>
    <w:rsid w:val="00415FBA"/>
    <w:rsid w:val="0041612A"/>
    <w:rsid w:val="004162D7"/>
    <w:rsid w:val="004166A0"/>
    <w:rsid w:val="0041692C"/>
    <w:rsid w:val="00416A93"/>
    <w:rsid w:val="00416BD8"/>
    <w:rsid w:val="0041707B"/>
    <w:rsid w:val="004179D0"/>
    <w:rsid w:val="00417A6D"/>
    <w:rsid w:val="004200B0"/>
    <w:rsid w:val="0042013A"/>
    <w:rsid w:val="00420664"/>
    <w:rsid w:val="00420A87"/>
    <w:rsid w:val="00420B15"/>
    <w:rsid w:val="00420C24"/>
    <w:rsid w:val="00420D3B"/>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170"/>
    <w:rsid w:val="00424A25"/>
    <w:rsid w:val="00424E4C"/>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0BDE"/>
    <w:rsid w:val="00431066"/>
    <w:rsid w:val="004311F9"/>
    <w:rsid w:val="004313EF"/>
    <w:rsid w:val="00431441"/>
    <w:rsid w:val="00431F16"/>
    <w:rsid w:val="00432296"/>
    <w:rsid w:val="0043298E"/>
    <w:rsid w:val="004331BF"/>
    <w:rsid w:val="0043383B"/>
    <w:rsid w:val="0043384A"/>
    <w:rsid w:val="004339B7"/>
    <w:rsid w:val="00433C3F"/>
    <w:rsid w:val="00433CB8"/>
    <w:rsid w:val="00433EF9"/>
    <w:rsid w:val="00433F44"/>
    <w:rsid w:val="00433F6B"/>
    <w:rsid w:val="00434012"/>
    <w:rsid w:val="0043416B"/>
    <w:rsid w:val="0043497B"/>
    <w:rsid w:val="00434B0F"/>
    <w:rsid w:val="00434B87"/>
    <w:rsid w:val="004352F3"/>
    <w:rsid w:val="0043533B"/>
    <w:rsid w:val="004356E2"/>
    <w:rsid w:val="00435833"/>
    <w:rsid w:val="00435D9E"/>
    <w:rsid w:val="00436000"/>
    <w:rsid w:val="004361BB"/>
    <w:rsid w:val="00436277"/>
    <w:rsid w:val="00436573"/>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1D02"/>
    <w:rsid w:val="004422DF"/>
    <w:rsid w:val="004423B6"/>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6AF2"/>
    <w:rsid w:val="004472D3"/>
    <w:rsid w:val="00447351"/>
    <w:rsid w:val="00447B50"/>
    <w:rsid w:val="00447BD5"/>
    <w:rsid w:val="00447C55"/>
    <w:rsid w:val="00447DC3"/>
    <w:rsid w:val="0045004D"/>
    <w:rsid w:val="00450BFC"/>
    <w:rsid w:val="00450C2B"/>
    <w:rsid w:val="00450E1B"/>
    <w:rsid w:val="004512D8"/>
    <w:rsid w:val="00451393"/>
    <w:rsid w:val="0045153F"/>
    <w:rsid w:val="004518C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5CBB"/>
    <w:rsid w:val="004561E6"/>
    <w:rsid w:val="0045626E"/>
    <w:rsid w:val="00456446"/>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50E"/>
    <w:rsid w:val="0046684C"/>
    <w:rsid w:val="004668C7"/>
    <w:rsid w:val="00466A37"/>
    <w:rsid w:val="00466E27"/>
    <w:rsid w:val="004674B9"/>
    <w:rsid w:val="00467962"/>
    <w:rsid w:val="00467CD5"/>
    <w:rsid w:val="00467FA5"/>
    <w:rsid w:val="004702BE"/>
    <w:rsid w:val="004706B2"/>
    <w:rsid w:val="00471473"/>
    <w:rsid w:val="00471496"/>
    <w:rsid w:val="00471741"/>
    <w:rsid w:val="0047188C"/>
    <w:rsid w:val="00471D90"/>
    <w:rsid w:val="00472154"/>
    <w:rsid w:val="0047291F"/>
    <w:rsid w:val="00472BE9"/>
    <w:rsid w:val="00472D29"/>
    <w:rsid w:val="0047364C"/>
    <w:rsid w:val="00473915"/>
    <w:rsid w:val="004741FF"/>
    <w:rsid w:val="0047431D"/>
    <w:rsid w:val="00474492"/>
    <w:rsid w:val="0047481C"/>
    <w:rsid w:val="00474924"/>
    <w:rsid w:val="004749BC"/>
    <w:rsid w:val="00474AB4"/>
    <w:rsid w:val="00474C65"/>
    <w:rsid w:val="0047533C"/>
    <w:rsid w:val="00475575"/>
    <w:rsid w:val="00475DC7"/>
    <w:rsid w:val="00475E92"/>
    <w:rsid w:val="0047665A"/>
    <w:rsid w:val="00476D9E"/>
    <w:rsid w:val="00477146"/>
    <w:rsid w:val="0047726B"/>
    <w:rsid w:val="004772B4"/>
    <w:rsid w:val="004778C7"/>
    <w:rsid w:val="00477A42"/>
    <w:rsid w:val="0048018C"/>
    <w:rsid w:val="00480562"/>
    <w:rsid w:val="0048066C"/>
    <w:rsid w:val="0048087A"/>
    <w:rsid w:val="00480DA7"/>
    <w:rsid w:val="00480DF6"/>
    <w:rsid w:val="00481521"/>
    <w:rsid w:val="0048154D"/>
    <w:rsid w:val="0048157D"/>
    <w:rsid w:val="0048179C"/>
    <w:rsid w:val="00481A57"/>
    <w:rsid w:val="004825B9"/>
    <w:rsid w:val="00482A70"/>
    <w:rsid w:val="004831D6"/>
    <w:rsid w:val="0048328C"/>
    <w:rsid w:val="00483326"/>
    <w:rsid w:val="004834A7"/>
    <w:rsid w:val="00483A51"/>
    <w:rsid w:val="00483B71"/>
    <w:rsid w:val="00483D43"/>
    <w:rsid w:val="00483D92"/>
    <w:rsid w:val="00483FCE"/>
    <w:rsid w:val="0048408A"/>
    <w:rsid w:val="004842EB"/>
    <w:rsid w:val="00484746"/>
    <w:rsid w:val="00484C1A"/>
    <w:rsid w:val="00484F24"/>
    <w:rsid w:val="004851DD"/>
    <w:rsid w:val="00485533"/>
    <w:rsid w:val="0048558F"/>
    <w:rsid w:val="00485759"/>
    <w:rsid w:val="00485BCA"/>
    <w:rsid w:val="00485D2C"/>
    <w:rsid w:val="00485DBF"/>
    <w:rsid w:val="0048664B"/>
    <w:rsid w:val="0048677F"/>
    <w:rsid w:val="004868EC"/>
    <w:rsid w:val="00486AF4"/>
    <w:rsid w:val="00486B9D"/>
    <w:rsid w:val="00486F4D"/>
    <w:rsid w:val="00487573"/>
    <w:rsid w:val="00487851"/>
    <w:rsid w:val="004879B6"/>
    <w:rsid w:val="00487EC0"/>
    <w:rsid w:val="00487EC1"/>
    <w:rsid w:val="00487EC7"/>
    <w:rsid w:val="00490F9B"/>
    <w:rsid w:val="00491465"/>
    <w:rsid w:val="0049165E"/>
    <w:rsid w:val="00491802"/>
    <w:rsid w:val="00491A11"/>
    <w:rsid w:val="00491D14"/>
    <w:rsid w:val="004922A5"/>
    <w:rsid w:val="004925EC"/>
    <w:rsid w:val="0049261C"/>
    <w:rsid w:val="004927EB"/>
    <w:rsid w:val="00492C0D"/>
    <w:rsid w:val="00492CD9"/>
    <w:rsid w:val="00492D29"/>
    <w:rsid w:val="0049412F"/>
    <w:rsid w:val="00494637"/>
    <w:rsid w:val="0049473E"/>
    <w:rsid w:val="0049475C"/>
    <w:rsid w:val="0049493E"/>
    <w:rsid w:val="004956B2"/>
    <w:rsid w:val="0049587E"/>
    <w:rsid w:val="00495986"/>
    <w:rsid w:val="00496446"/>
    <w:rsid w:val="00496465"/>
    <w:rsid w:val="00496982"/>
    <w:rsid w:val="00496C3E"/>
    <w:rsid w:val="00496F21"/>
    <w:rsid w:val="0049713E"/>
    <w:rsid w:val="00497A05"/>
    <w:rsid w:val="004A0535"/>
    <w:rsid w:val="004A0717"/>
    <w:rsid w:val="004A07E7"/>
    <w:rsid w:val="004A0D32"/>
    <w:rsid w:val="004A0E8E"/>
    <w:rsid w:val="004A142F"/>
    <w:rsid w:val="004A200E"/>
    <w:rsid w:val="004A2164"/>
    <w:rsid w:val="004A2515"/>
    <w:rsid w:val="004A2B54"/>
    <w:rsid w:val="004A2E41"/>
    <w:rsid w:val="004A2EA6"/>
    <w:rsid w:val="004A30FA"/>
    <w:rsid w:val="004A324F"/>
    <w:rsid w:val="004A35BE"/>
    <w:rsid w:val="004A39FD"/>
    <w:rsid w:val="004A453A"/>
    <w:rsid w:val="004A45E4"/>
    <w:rsid w:val="004A4784"/>
    <w:rsid w:val="004A4A85"/>
    <w:rsid w:val="004A4D7A"/>
    <w:rsid w:val="004A4D80"/>
    <w:rsid w:val="004A5164"/>
    <w:rsid w:val="004A5391"/>
    <w:rsid w:val="004A5619"/>
    <w:rsid w:val="004A5897"/>
    <w:rsid w:val="004A593E"/>
    <w:rsid w:val="004A5D61"/>
    <w:rsid w:val="004A650C"/>
    <w:rsid w:val="004A69C8"/>
    <w:rsid w:val="004A6C97"/>
    <w:rsid w:val="004A7061"/>
    <w:rsid w:val="004A7AA8"/>
    <w:rsid w:val="004A7F29"/>
    <w:rsid w:val="004B019B"/>
    <w:rsid w:val="004B0796"/>
    <w:rsid w:val="004B09F7"/>
    <w:rsid w:val="004B0E07"/>
    <w:rsid w:val="004B0E1F"/>
    <w:rsid w:val="004B10EC"/>
    <w:rsid w:val="004B141F"/>
    <w:rsid w:val="004B1491"/>
    <w:rsid w:val="004B16BA"/>
    <w:rsid w:val="004B1E8C"/>
    <w:rsid w:val="004B3758"/>
    <w:rsid w:val="004B3987"/>
    <w:rsid w:val="004B3A37"/>
    <w:rsid w:val="004B3A9B"/>
    <w:rsid w:val="004B3C6B"/>
    <w:rsid w:val="004B441C"/>
    <w:rsid w:val="004B44C5"/>
    <w:rsid w:val="004B44D0"/>
    <w:rsid w:val="004B4B80"/>
    <w:rsid w:val="004B55DC"/>
    <w:rsid w:val="004B69DF"/>
    <w:rsid w:val="004B6BC6"/>
    <w:rsid w:val="004B7FA5"/>
    <w:rsid w:val="004C0479"/>
    <w:rsid w:val="004C0A38"/>
    <w:rsid w:val="004C0E7B"/>
    <w:rsid w:val="004C0FC4"/>
    <w:rsid w:val="004C1076"/>
    <w:rsid w:val="004C112B"/>
    <w:rsid w:val="004C12BA"/>
    <w:rsid w:val="004C1649"/>
    <w:rsid w:val="004C1A1C"/>
    <w:rsid w:val="004C1AD1"/>
    <w:rsid w:val="004C1DBC"/>
    <w:rsid w:val="004C2710"/>
    <w:rsid w:val="004C2EC1"/>
    <w:rsid w:val="004C3540"/>
    <w:rsid w:val="004C37B2"/>
    <w:rsid w:val="004C398D"/>
    <w:rsid w:val="004C3ACD"/>
    <w:rsid w:val="004C3C46"/>
    <w:rsid w:val="004C402B"/>
    <w:rsid w:val="004C417C"/>
    <w:rsid w:val="004C41D7"/>
    <w:rsid w:val="004C4781"/>
    <w:rsid w:val="004C49D5"/>
    <w:rsid w:val="004C4C8A"/>
    <w:rsid w:val="004C4EE4"/>
    <w:rsid w:val="004C5315"/>
    <w:rsid w:val="004C577C"/>
    <w:rsid w:val="004C581E"/>
    <w:rsid w:val="004C5A15"/>
    <w:rsid w:val="004C5CEB"/>
    <w:rsid w:val="004C6213"/>
    <w:rsid w:val="004C6B3D"/>
    <w:rsid w:val="004C7235"/>
    <w:rsid w:val="004C72EE"/>
    <w:rsid w:val="004C7366"/>
    <w:rsid w:val="004C77E1"/>
    <w:rsid w:val="004C7D29"/>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179"/>
    <w:rsid w:val="004D7FA5"/>
    <w:rsid w:val="004E0044"/>
    <w:rsid w:val="004E033D"/>
    <w:rsid w:val="004E0F6C"/>
    <w:rsid w:val="004E12DF"/>
    <w:rsid w:val="004E1600"/>
    <w:rsid w:val="004E1964"/>
    <w:rsid w:val="004E1BB8"/>
    <w:rsid w:val="004E1C8E"/>
    <w:rsid w:val="004E1D08"/>
    <w:rsid w:val="004E1D14"/>
    <w:rsid w:val="004E1E78"/>
    <w:rsid w:val="004E1F2E"/>
    <w:rsid w:val="004E2125"/>
    <w:rsid w:val="004E212C"/>
    <w:rsid w:val="004E2475"/>
    <w:rsid w:val="004E2566"/>
    <w:rsid w:val="004E2AB6"/>
    <w:rsid w:val="004E313A"/>
    <w:rsid w:val="004E3C09"/>
    <w:rsid w:val="004E3CC5"/>
    <w:rsid w:val="004E3F91"/>
    <w:rsid w:val="004E46DD"/>
    <w:rsid w:val="004E4B5E"/>
    <w:rsid w:val="004E5194"/>
    <w:rsid w:val="004E52B6"/>
    <w:rsid w:val="004E53E9"/>
    <w:rsid w:val="004E565A"/>
    <w:rsid w:val="004E6424"/>
    <w:rsid w:val="004E6426"/>
    <w:rsid w:val="004E657B"/>
    <w:rsid w:val="004E6A42"/>
    <w:rsid w:val="004E6F7C"/>
    <w:rsid w:val="004E77F9"/>
    <w:rsid w:val="004E7C88"/>
    <w:rsid w:val="004E7CCE"/>
    <w:rsid w:val="004E7F3B"/>
    <w:rsid w:val="004F049C"/>
    <w:rsid w:val="004F07F4"/>
    <w:rsid w:val="004F091D"/>
    <w:rsid w:val="004F0A66"/>
    <w:rsid w:val="004F0C25"/>
    <w:rsid w:val="004F0D15"/>
    <w:rsid w:val="004F0DD8"/>
    <w:rsid w:val="004F1002"/>
    <w:rsid w:val="004F11A9"/>
    <w:rsid w:val="004F1382"/>
    <w:rsid w:val="004F15E1"/>
    <w:rsid w:val="004F1B1E"/>
    <w:rsid w:val="004F206D"/>
    <w:rsid w:val="004F240B"/>
    <w:rsid w:val="004F2912"/>
    <w:rsid w:val="004F3596"/>
    <w:rsid w:val="004F35E0"/>
    <w:rsid w:val="004F3A12"/>
    <w:rsid w:val="004F3D42"/>
    <w:rsid w:val="004F43A1"/>
    <w:rsid w:val="004F4995"/>
    <w:rsid w:val="004F4BA3"/>
    <w:rsid w:val="004F5160"/>
    <w:rsid w:val="004F58C7"/>
    <w:rsid w:val="004F5D45"/>
    <w:rsid w:val="004F6035"/>
    <w:rsid w:val="004F6690"/>
    <w:rsid w:val="004F698A"/>
    <w:rsid w:val="004F6A40"/>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144"/>
    <w:rsid w:val="005014FC"/>
    <w:rsid w:val="005019B5"/>
    <w:rsid w:val="005019C0"/>
    <w:rsid w:val="0050225A"/>
    <w:rsid w:val="0050254D"/>
    <w:rsid w:val="00502D75"/>
    <w:rsid w:val="00502D81"/>
    <w:rsid w:val="00502D90"/>
    <w:rsid w:val="00502E1D"/>
    <w:rsid w:val="00502F97"/>
    <w:rsid w:val="00503352"/>
    <w:rsid w:val="005033D8"/>
    <w:rsid w:val="00503439"/>
    <w:rsid w:val="00503662"/>
    <w:rsid w:val="00503CF7"/>
    <w:rsid w:val="00503F00"/>
    <w:rsid w:val="005042D3"/>
    <w:rsid w:val="00504E63"/>
    <w:rsid w:val="00505460"/>
    <w:rsid w:val="00505CE1"/>
    <w:rsid w:val="00505D2F"/>
    <w:rsid w:val="00506058"/>
    <w:rsid w:val="00506259"/>
    <w:rsid w:val="005062DD"/>
    <w:rsid w:val="00506A1F"/>
    <w:rsid w:val="005071A3"/>
    <w:rsid w:val="00507266"/>
    <w:rsid w:val="005077C6"/>
    <w:rsid w:val="00507CFB"/>
    <w:rsid w:val="00510245"/>
    <w:rsid w:val="00510399"/>
    <w:rsid w:val="0051067C"/>
    <w:rsid w:val="00510833"/>
    <w:rsid w:val="0051089A"/>
    <w:rsid w:val="005108EF"/>
    <w:rsid w:val="00510A01"/>
    <w:rsid w:val="00510BDC"/>
    <w:rsid w:val="00511120"/>
    <w:rsid w:val="00511156"/>
    <w:rsid w:val="0051118C"/>
    <w:rsid w:val="0051138B"/>
    <w:rsid w:val="00511A66"/>
    <w:rsid w:val="00512229"/>
    <w:rsid w:val="0051271C"/>
    <w:rsid w:val="00512DFB"/>
    <w:rsid w:val="00512E08"/>
    <w:rsid w:val="005135E4"/>
    <w:rsid w:val="00513EDA"/>
    <w:rsid w:val="00513F6B"/>
    <w:rsid w:val="005142A8"/>
    <w:rsid w:val="00514425"/>
    <w:rsid w:val="00514792"/>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37"/>
    <w:rsid w:val="005232B3"/>
    <w:rsid w:val="005233A5"/>
    <w:rsid w:val="00523C38"/>
    <w:rsid w:val="00523D32"/>
    <w:rsid w:val="00523DDC"/>
    <w:rsid w:val="0052415A"/>
    <w:rsid w:val="0052438E"/>
    <w:rsid w:val="00525733"/>
    <w:rsid w:val="00525B0A"/>
    <w:rsid w:val="0052624A"/>
    <w:rsid w:val="00526266"/>
    <w:rsid w:val="00526493"/>
    <w:rsid w:val="00526A07"/>
    <w:rsid w:val="00526A2E"/>
    <w:rsid w:val="00526EBE"/>
    <w:rsid w:val="00527730"/>
    <w:rsid w:val="00527E32"/>
    <w:rsid w:val="00527EBB"/>
    <w:rsid w:val="005302CE"/>
    <w:rsid w:val="00530BC0"/>
    <w:rsid w:val="005310F3"/>
    <w:rsid w:val="0053160A"/>
    <w:rsid w:val="00531614"/>
    <w:rsid w:val="005318DD"/>
    <w:rsid w:val="005319CA"/>
    <w:rsid w:val="00531A3D"/>
    <w:rsid w:val="00531DE9"/>
    <w:rsid w:val="00531F4B"/>
    <w:rsid w:val="0053272A"/>
    <w:rsid w:val="005327B5"/>
    <w:rsid w:val="00532AE0"/>
    <w:rsid w:val="0053349A"/>
    <w:rsid w:val="005334AF"/>
    <w:rsid w:val="005336D9"/>
    <w:rsid w:val="00533DD7"/>
    <w:rsid w:val="00534175"/>
    <w:rsid w:val="0053426F"/>
    <w:rsid w:val="00534527"/>
    <w:rsid w:val="0053497F"/>
    <w:rsid w:val="00534DA3"/>
    <w:rsid w:val="00534DD6"/>
    <w:rsid w:val="00535E1F"/>
    <w:rsid w:val="005365EF"/>
    <w:rsid w:val="0053665B"/>
    <w:rsid w:val="00536848"/>
    <w:rsid w:val="00536B82"/>
    <w:rsid w:val="00536BED"/>
    <w:rsid w:val="00536DA1"/>
    <w:rsid w:val="00537024"/>
    <w:rsid w:val="0053708A"/>
    <w:rsid w:val="00537261"/>
    <w:rsid w:val="005376B7"/>
    <w:rsid w:val="0053770A"/>
    <w:rsid w:val="005379C2"/>
    <w:rsid w:val="00537E54"/>
    <w:rsid w:val="00537E60"/>
    <w:rsid w:val="0054010B"/>
    <w:rsid w:val="005402B2"/>
    <w:rsid w:val="00540758"/>
    <w:rsid w:val="00540776"/>
    <w:rsid w:val="005407D4"/>
    <w:rsid w:val="00540C1A"/>
    <w:rsid w:val="005414E2"/>
    <w:rsid w:val="0054160D"/>
    <w:rsid w:val="005416A2"/>
    <w:rsid w:val="00541AFE"/>
    <w:rsid w:val="00541E59"/>
    <w:rsid w:val="00541EB7"/>
    <w:rsid w:val="00542945"/>
    <w:rsid w:val="00542AD5"/>
    <w:rsid w:val="00542EDE"/>
    <w:rsid w:val="0054341E"/>
    <w:rsid w:val="0054354D"/>
    <w:rsid w:val="0054384C"/>
    <w:rsid w:val="00543FC2"/>
    <w:rsid w:val="00544088"/>
    <w:rsid w:val="0054433B"/>
    <w:rsid w:val="00544AD7"/>
    <w:rsid w:val="005452DF"/>
    <w:rsid w:val="00545662"/>
    <w:rsid w:val="0054585E"/>
    <w:rsid w:val="00545B76"/>
    <w:rsid w:val="00546073"/>
    <w:rsid w:val="005465F6"/>
    <w:rsid w:val="0054736B"/>
    <w:rsid w:val="005478BB"/>
    <w:rsid w:val="00547BC4"/>
    <w:rsid w:val="00547F65"/>
    <w:rsid w:val="00550BE8"/>
    <w:rsid w:val="00550C69"/>
    <w:rsid w:val="00551607"/>
    <w:rsid w:val="00551C42"/>
    <w:rsid w:val="00552423"/>
    <w:rsid w:val="005534BB"/>
    <w:rsid w:val="00553651"/>
    <w:rsid w:val="0055365C"/>
    <w:rsid w:val="00553668"/>
    <w:rsid w:val="00553ADF"/>
    <w:rsid w:val="005541D4"/>
    <w:rsid w:val="00554A10"/>
    <w:rsid w:val="005550AC"/>
    <w:rsid w:val="00555F73"/>
    <w:rsid w:val="005565AB"/>
    <w:rsid w:val="00556A21"/>
    <w:rsid w:val="00556E29"/>
    <w:rsid w:val="00556EE7"/>
    <w:rsid w:val="00557A63"/>
    <w:rsid w:val="0056060F"/>
    <w:rsid w:val="00560BFA"/>
    <w:rsid w:val="00561133"/>
    <w:rsid w:val="00561371"/>
    <w:rsid w:val="005613E8"/>
    <w:rsid w:val="0056158C"/>
    <w:rsid w:val="00561816"/>
    <w:rsid w:val="005619B2"/>
    <w:rsid w:val="00561C20"/>
    <w:rsid w:val="00561C27"/>
    <w:rsid w:val="0056225F"/>
    <w:rsid w:val="0056255F"/>
    <w:rsid w:val="0056269B"/>
    <w:rsid w:val="005626BF"/>
    <w:rsid w:val="0056298E"/>
    <w:rsid w:val="00562C8B"/>
    <w:rsid w:val="00562E5F"/>
    <w:rsid w:val="00563627"/>
    <w:rsid w:val="0056396A"/>
    <w:rsid w:val="005641CA"/>
    <w:rsid w:val="00564478"/>
    <w:rsid w:val="005647F9"/>
    <w:rsid w:val="00564CE1"/>
    <w:rsid w:val="00564F3F"/>
    <w:rsid w:val="00565127"/>
    <w:rsid w:val="00566671"/>
    <w:rsid w:val="00566DAC"/>
    <w:rsid w:val="00566FDF"/>
    <w:rsid w:val="00566FEA"/>
    <w:rsid w:val="005676F5"/>
    <w:rsid w:val="00567C79"/>
    <w:rsid w:val="00567F17"/>
    <w:rsid w:val="00570012"/>
    <w:rsid w:val="00570018"/>
    <w:rsid w:val="005704B3"/>
    <w:rsid w:val="005705A3"/>
    <w:rsid w:val="00570BFE"/>
    <w:rsid w:val="00570C1D"/>
    <w:rsid w:val="005715BD"/>
    <w:rsid w:val="00571946"/>
    <w:rsid w:val="00572032"/>
    <w:rsid w:val="00572397"/>
    <w:rsid w:val="00572682"/>
    <w:rsid w:val="0057272E"/>
    <w:rsid w:val="00572C10"/>
    <w:rsid w:val="00572FD2"/>
    <w:rsid w:val="005735B8"/>
    <w:rsid w:val="005735BB"/>
    <w:rsid w:val="00573865"/>
    <w:rsid w:val="00573ABC"/>
    <w:rsid w:val="00573EC6"/>
    <w:rsid w:val="005746CB"/>
    <w:rsid w:val="00574A48"/>
    <w:rsid w:val="00574A5F"/>
    <w:rsid w:val="00574C1C"/>
    <w:rsid w:val="00574E66"/>
    <w:rsid w:val="00575769"/>
    <w:rsid w:val="005759A1"/>
    <w:rsid w:val="00575CFA"/>
    <w:rsid w:val="00575D34"/>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56C"/>
    <w:rsid w:val="00580A0D"/>
    <w:rsid w:val="00580A8D"/>
    <w:rsid w:val="00580AF4"/>
    <w:rsid w:val="00580B0E"/>
    <w:rsid w:val="00580EA8"/>
    <w:rsid w:val="00580EC0"/>
    <w:rsid w:val="00580ED7"/>
    <w:rsid w:val="00581415"/>
    <w:rsid w:val="005815BC"/>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C25"/>
    <w:rsid w:val="00587F6A"/>
    <w:rsid w:val="00587FAB"/>
    <w:rsid w:val="0059071B"/>
    <w:rsid w:val="00590903"/>
    <w:rsid w:val="00590B1F"/>
    <w:rsid w:val="00590B89"/>
    <w:rsid w:val="00591309"/>
    <w:rsid w:val="00591420"/>
    <w:rsid w:val="005915F9"/>
    <w:rsid w:val="00591CE2"/>
    <w:rsid w:val="00591DA6"/>
    <w:rsid w:val="005922AA"/>
    <w:rsid w:val="00592D66"/>
    <w:rsid w:val="00592E64"/>
    <w:rsid w:val="00593021"/>
    <w:rsid w:val="005930BC"/>
    <w:rsid w:val="005938B8"/>
    <w:rsid w:val="00593C79"/>
    <w:rsid w:val="00594595"/>
    <w:rsid w:val="00594764"/>
    <w:rsid w:val="0059485F"/>
    <w:rsid w:val="005949B0"/>
    <w:rsid w:val="00595627"/>
    <w:rsid w:val="0059590E"/>
    <w:rsid w:val="00595C09"/>
    <w:rsid w:val="0059613A"/>
    <w:rsid w:val="0059627F"/>
    <w:rsid w:val="00596294"/>
    <w:rsid w:val="0059717E"/>
    <w:rsid w:val="00597359"/>
    <w:rsid w:val="00597BEF"/>
    <w:rsid w:val="00597C8C"/>
    <w:rsid w:val="00597D3A"/>
    <w:rsid w:val="005A02B2"/>
    <w:rsid w:val="005A0352"/>
    <w:rsid w:val="005A1360"/>
    <w:rsid w:val="005A148A"/>
    <w:rsid w:val="005A1526"/>
    <w:rsid w:val="005A15BB"/>
    <w:rsid w:val="005A15E6"/>
    <w:rsid w:val="005A1C96"/>
    <w:rsid w:val="005A21FA"/>
    <w:rsid w:val="005A24B9"/>
    <w:rsid w:val="005A274F"/>
    <w:rsid w:val="005A2951"/>
    <w:rsid w:val="005A2A5D"/>
    <w:rsid w:val="005A2CB7"/>
    <w:rsid w:val="005A3027"/>
    <w:rsid w:val="005A3174"/>
    <w:rsid w:val="005A346A"/>
    <w:rsid w:val="005A3DFB"/>
    <w:rsid w:val="005A4144"/>
    <w:rsid w:val="005A42D6"/>
    <w:rsid w:val="005A44BF"/>
    <w:rsid w:val="005A44DD"/>
    <w:rsid w:val="005A4E7B"/>
    <w:rsid w:val="005A4E82"/>
    <w:rsid w:val="005A5248"/>
    <w:rsid w:val="005A7264"/>
    <w:rsid w:val="005A74DB"/>
    <w:rsid w:val="005A74EC"/>
    <w:rsid w:val="005A78C7"/>
    <w:rsid w:val="005A7E99"/>
    <w:rsid w:val="005B07F8"/>
    <w:rsid w:val="005B0971"/>
    <w:rsid w:val="005B0981"/>
    <w:rsid w:val="005B10FD"/>
    <w:rsid w:val="005B1133"/>
    <w:rsid w:val="005B1263"/>
    <w:rsid w:val="005B1661"/>
    <w:rsid w:val="005B17AE"/>
    <w:rsid w:val="005B18AD"/>
    <w:rsid w:val="005B1C39"/>
    <w:rsid w:val="005B1DA4"/>
    <w:rsid w:val="005B1E48"/>
    <w:rsid w:val="005B2177"/>
    <w:rsid w:val="005B2C78"/>
    <w:rsid w:val="005B3497"/>
    <w:rsid w:val="005B36CA"/>
    <w:rsid w:val="005B3C1F"/>
    <w:rsid w:val="005B3CA8"/>
    <w:rsid w:val="005B3D17"/>
    <w:rsid w:val="005B3DA2"/>
    <w:rsid w:val="005B4201"/>
    <w:rsid w:val="005B45D0"/>
    <w:rsid w:val="005B4709"/>
    <w:rsid w:val="005B4997"/>
    <w:rsid w:val="005B4CFC"/>
    <w:rsid w:val="005B515B"/>
    <w:rsid w:val="005B5324"/>
    <w:rsid w:val="005B544F"/>
    <w:rsid w:val="005B57B5"/>
    <w:rsid w:val="005B587D"/>
    <w:rsid w:val="005B6242"/>
    <w:rsid w:val="005B646D"/>
    <w:rsid w:val="005B6BDB"/>
    <w:rsid w:val="005B6CE4"/>
    <w:rsid w:val="005B6E2E"/>
    <w:rsid w:val="005B6F7A"/>
    <w:rsid w:val="005B7044"/>
    <w:rsid w:val="005B7246"/>
    <w:rsid w:val="005B72B3"/>
    <w:rsid w:val="005B7339"/>
    <w:rsid w:val="005B79F9"/>
    <w:rsid w:val="005C0642"/>
    <w:rsid w:val="005C07A1"/>
    <w:rsid w:val="005C098A"/>
    <w:rsid w:val="005C0FC8"/>
    <w:rsid w:val="005C104B"/>
    <w:rsid w:val="005C23E4"/>
    <w:rsid w:val="005C246E"/>
    <w:rsid w:val="005C2571"/>
    <w:rsid w:val="005C2763"/>
    <w:rsid w:val="005C28E9"/>
    <w:rsid w:val="005C2AAF"/>
    <w:rsid w:val="005C2C1D"/>
    <w:rsid w:val="005C34FA"/>
    <w:rsid w:val="005C351D"/>
    <w:rsid w:val="005C37DB"/>
    <w:rsid w:val="005C382F"/>
    <w:rsid w:val="005C3D75"/>
    <w:rsid w:val="005C4461"/>
    <w:rsid w:val="005C5186"/>
    <w:rsid w:val="005C5402"/>
    <w:rsid w:val="005C5DEF"/>
    <w:rsid w:val="005C5ECE"/>
    <w:rsid w:val="005C5ED9"/>
    <w:rsid w:val="005C6825"/>
    <w:rsid w:val="005C6B73"/>
    <w:rsid w:val="005C6BE2"/>
    <w:rsid w:val="005C7A7A"/>
    <w:rsid w:val="005C7FF4"/>
    <w:rsid w:val="005D0397"/>
    <w:rsid w:val="005D0565"/>
    <w:rsid w:val="005D071D"/>
    <w:rsid w:val="005D09B8"/>
    <w:rsid w:val="005D0B1C"/>
    <w:rsid w:val="005D1075"/>
    <w:rsid w:val="005D1248"/>
    <w:rsid w:val="005D1255"/>
    <w:rsid w:val="005D12C4"/>
    <w:rsid w:val="005D141F"/>
    <w:rsid w:val="005D1494"/>
    <w:rsid w:val="005D1CED"/>
    <w:rsid w:val="005D1DA5"/>
    <w:rsid w:val="005D2102"/>
    <w:rsid w:val="005D2885"/>
    <w:rsid w:val="005D395A"/>
    <w:rsid w:val="005D48A2"/>
    <w:rsid w:val="005D497A"/>
    <w:rsid w:val="005D4AA8"/>
    <w:rsid w:val="005D62B3"/>
    <w:rsid w:val="005D6AB2"/>
    <w:rsid w:val="005D6CC9"/>
    <w:rsid w:val="005D72B7"/>
    <w:rsid w:val="005D764B"/>
    <w:rsid w:val="005D773B"/>
    <w:rsid w:val="005E0160"/>
    <w:rsid w:val="005E03CB"/>
    <w:rsid w:val="005E0821"/>
    <w:rsid w:val="005E0A98"/>
    <w:rsid w:val="005E0B47"/>
    <w:rsid w:val="005E109D"/>
    <w:rsid w:val="005E16C9"/>
    <w:rsid w:val="005E1961"/>
    <w:rsid w:val="005E2039"/>
    <w:rsid w:val="005E2204"/>
    <w:rsid w:val="005E25C1"/>
    <w:rsid w:val="005E2661"/>
    <w:rsid w:val="005E3167"/>
    <w:rsid w:val="005E36CC"/>
    <w:rsid w:val="005E3CB4"/>
    <w:rsid w:val="005E3E05"/>
    <w:rsid w:val="005E43AE"/>
    <w:rsid w:val="005E462C"/>
    <w:rsid w:val="005E4816"/>
    <w:rsid w:val="005E4F09"/>
    <w:rsid w:val="005E51D6"/>
    <w:rsid w:val="005E52F3"/>
    <w:rsid w:val="005E5351"/>
    <w:rsid w:val="005E542C"/>
    <w:rsid w:val="005E59CF"/>
    <w:rsid w:val="005E5B55"/>
    <w:rsid w:val="005E651B"/>
    <w:rsid w:val="005E6A00"/>
    <w:rsid w:val="005E6DD2"/>
    <w:rsid w:val="005E74A0"/>
    <w:rsid w:val="005E7D9F"/>
    <w:rsid w:val="005E7E2C"/>
    <w:rsid w:val="005E7ECE"/>
    <w:rsid w:val="005E7FAB"/>
    <w:rsid w:val="005F0BB2"/>
    <w:rsid w:val="005F0C5A"/>
    <w:rsid w:val="005F0D01"/>
    <w:rsid w:val="005F106A"/>
    <w:rsid w:val="005F14BB"/>
    <w:rsid w:val="005F1B40"/>
    <w:rsid w:val="005F1F06"/>
    <w:rsid w:val="005F2030"/>
    <w:rsid w:val="005F2104"/>
    <w:rsid w:val="005F2738"/>
    <w:rsid w:val="005F2CD9"/>
    <w:rsid w:val="005F2DD4"/>
    <w:rsid w:val="005F35C8"/>
    <w:rsid w:val="005F3799"/>
    <w:rsid w:val="005F40BB"/>
    <w:rsid w:val="005F4A99"/>
    <w:rsid w:val="005F4CC2"/>
    <w:rsid w:val="005F4FED"/>
    <w:rsid w:val="005F551C"/>
    <w:rsid w:val="005F5B10"/>
    <w:rsid w:val="005F5CE7"/>
    <w:rsid w:val="005F5E45"/>
    <w:rsid w:val="005F5F36"/>
    <w:rsid w:val="005F618D"/>
    <w:rsid w:val="005F6F53"/>
    <w:rsid w:val="005F70CC"/>
    <w:rsid w:val="005F70DA"/>
    <w:rsid w:val="005F73D0"/>
    <w:rsid w:val="005F7770"/>
    <w:rsid w:val="005F7C8F"/>
    <w:rsid w:val="00600315"/>
    <w:rsid w:val="0060043D"/>
    <w:rsid w:val="0060058E"/>
    <w:rsid w:val="006008D1"/>
    <w:rsid w:val="006009A8"/>
    <w:rsid w:val="00600A7A"/>
    <w:rsid w:val="0060128F"/>
    <w:rsid w:val="0060146C"/>
    <w:rsid w:val="00601ECC"/>
    <w:rsid w:val="006023D9"/>
    <w:rsid w:val="0060269A"/>
    <w:rsid w:val="00602739"/>
    <w:rsid w:val="00602916"/>
    <w:rsid w:val="00602979"/>
    <w:rsid w:val="00603085"/>
    <w:rsid w:val="00603830"/>
    <w:rsid w:val="006040D0"/>
    <w:rsid w:val="00604691"/>
    <w:rsid w:val="00604976"/>
    <w:rsid w:val="00604A64"/>
    <w:rsid w:val="00604F9B"/>
    <w:rsid w:val="00605880"/>
    <w:rsid w:val="00605ACE"/>
    <w:rsid w:val="00605B53"/>
    <w:rsid w:val="00605F62"/>
    <w:rsid w:val="00606402"/>
    <w:rsid w:val="00606440"/>
    <w:rsid w:val="00606505"/>
    <w:rsid w:val="0060655A"/>
    <w:rsid w:val="00606818"/>
    <w:rsid w:val="00606CC0"/>
    <w:rsid w:val="006071AD"/>
    <w:rsid w:val="006072AD"/>
    <w:rsid w:val="00607702"/>
    <w:rsid w:val="0060793A"/>
    <w:rsid w:val="0060795D"/>
    <w:rsid w:val="006101EE"/>
    <w:rsid w:val="00610620"/>
    <w:rsid w:val="00610F0B"/>
    <w:rsid w:val="00611050"/>
    <w:rsid w:val="0061110A"/>
    <w:rsid w:val="006112CD"/>
    <w:rsid w:val="00611A84"/>
    <w:rsid w:val="00611AEA"/>
    <w:rsid w:val="00611B10"/>
    <w:rsid w:val="00611D2D"/>
    <w:rsid w:val="00611D72"/>
    <w:rsid w:val="00611ED0"/>
    <w:rsid w:val="0061201A"/>
    <w:rsid w:val="006120DB"/>
    <w:rsid w:val="00612230"/>
    <w:rsid w:val="00612DE6"/>
    <w:rsid w:val="00612EAE"/>
    <w:rsid w:val="00613A36"/>
    <w:rsid w:val="00613ED0"/>
    <w:rsid w:val="00614254"/>
    <w:rsid w:val="00614317"/>
    <w:rsid w:val="0061433C"/>
    <w:rsid w:val="006143BD"/>
    <w:rsid w:val="0061445B"/>
    <w:rsid w:val="00614618"/>
    <w:rsid w:val="006149CB"/>
    <w:rsid w:val="00614C53"/>
    <w:rsid w:val="00615263"/>
    <w:rsid w:val="00615556"/>
    <w:rsid w:val="006157CF"/>
    <w:rsid w:val="0061599C"/>
    <w:rsid w:val="00615AD4"/>
    <w:rsid w:val="00615D50"/>
    <w:rsid w:val="0061619C"/>
    <w:rsid w:val="00616BFE"/>
    <w:rsid w:val="00617567"/>
    <w:rsid w:val="00617C5A"/>
    <w:rsid w:val="00617D36"/>
    <w:rsid w:val="006207D2"/>
    <w:rsid w:val="00620A75"/>
    <w:rsid w:val="00620F8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6707"/>
    <w:rsid w:val="00627067"/>
    <w:rsid w:val="00627972"/>
    <w:rsid w:val="006302E0"/>
    <w:rsid w:val="00630767"/>
    <w:rsid w:val="006307CD"/>
    <w:rsid w:val="00630E39"/>
    <w:rsid w:val="0063103F"/>
    <w:rsid w:val="0063133D"/>
    <w:rsid w:val="00631799"/>
    <w:rsid w:val="00631925"/>
    <w:rsid w:val="00631D9A"/>
    <w:rsid w:val="006326EA"/>
    <w:rsid w:val="006330C8"/>
    <w:rsid w:val="006330E7"/>
    <w:rsid w:val="006331BD"/>
    <w:rsid w:val="00633361"/>
    <w:rsid w:val="00633D4A"/>
    <w:rsid w:val="00634481"/>
    <w:rsid w:val="00634641"/>
    <w:rsid w:val="00634813"/>
    <w:rsid w:val="00634E22"/>
    <w:rsid w:val="006357F6"/>
    <w:rsid w:val="00635893"/>
    <w:rsid w:val="00635A9E"/>
    <w:rsid w:val="00635C17"/>
    <w:rsid w:val="00635FEF"/>
    <w:rsid w:val="00636354"/>
    <w:rsid w:val="00636447"/>
    <w:rsid w:val="00636A17"/>
    <w:rsid w:val="0063703B"/>
    <w:rsid w:val="006378C4"/>
    <w:rsid w:val="00637C98"/>
    <w:rsid w:val="00640ABC"/>
    <w:rsid w:val="00640E50"/>
    <w:rsid w:val="00640EC7"/>
    <w:rsid w:val="00641975"/>
    <w:rsid w:val="00641FE4"/>
    <w:rsid w:val="006421A8"/>
    <w:rsid w:val="00642290"/>
    <w:rsid w:val="006423EC"/>
    <w:rsid w:val="00642B49"/>
    <w:rsid w:val="00642E73"/>
    <w:rsid w:val="00642F60"/>
    <w:rsid w:val="006430E4"/>
    <w:rsid w:val="006434FB"/>
    <w:rsid w:val="00643C50"/>
    <w:rsid w:val="00644027"/>
    <w:rsid w:val="0064428A"/>
    <w:rsid w:val="00644375"/>
    <w:rsid w:val="006444A0"/>
    <w:rsid w:val="006445F9"/>
    <w:rsid w:val="0064481A"/>
    <w:rsid w:val="00644C3A"/>
    <w:rsid w:val="00644D13"/>
    <w:rsid w:val="00645089"/>
    <w:rsid w:val="00645553"/>
    <w:rsid w:val="00645637"/>
    <w:rsid w:val="0064591A"/>
    <w:rsid w:val="00645933"/>
    <w:rsid w:val="00645A8E"/>
    <w:rsid w:val="00645AFF"/>
    <w:rsid w:val="00645D07"/>
    <w:rsid w:val="00645E86"/>
    <w:rsid w:val="00646188"/>
    <w:rsid w:val="00646605"/>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AC5"/>
    <w:rsid w:val="00652C32"/>
    <w:rsid w:val="00652EC9"/>
    <w:rsid w:val="00652F80"/>
    <w:rsid w:val="00653285"/>
    <w:rsid w:val="00653313"/>
    <w:rsid w:val="00653638"/>
    <w:rsid w:val="0065399C"/>
    <w:rsid w:val="00653DCF"/>
    <w:rsid w:val="00653E72"/>
    <w:rsid w:val="00653EDD"/>
    <w:rsid w:val="00653F71"/>
    <w:rsid w:val="006542E7"/>
    <w:rsid w:val="006545A2"/>
    <w:rsid w:val="0065474D"/>
    <w:rsid w:val="006549DB"/>
    <w:rsid w:val="00654C98"/>
    <w:rsid w:val="00654F06"/>
    <w:rsid w:val="00655501"/>
    <w:rsid w:val="006556BA"/>
    <w:rsid w:val="00655B70"/>
    <w:rsid w:val="00655BFD"/>
    <w:rsid w:val="00655E3E"/>
    <w:rsid w:val="00655F1F"/>
    <w:rsid w:val="00655F4D"/>
    <w:rsid w:val="00655FDC"/>
    <w:rsid w:val="00656718"/>
    <w:rsid w:val="00656BAC"/>
    <w:rsid w:val="00657A05"/>
    <w:rsid w:val="006603A8"/>
    <w:rsid w:val="006603BD"/>
    <w:rsid w:val="00660830"/>
    <w:rsid w:val="00660AE9"/>
    <w:rsid w:val="00660C9A"/>
    <w:rsid w:val="00661178"/>
    <w:rsid w:val="0066130D"/>
    <w:rsid w:val="006614FF"/>
    <w:rsid w:val="0066180C"/>
    <w:rsid w:val="00661C62"/>
    <w:rsid w:val="00661D3E"/>
    <w:rsid w:val="0066220E"/>
    <w:rsid w:val="00662307"/>
    <w:rsid w:val="006623B5"/>
    <w:rsid w:val="0066247E"/>
    <w:rsid w:val="0066283C"/>
    <w:rsid w:val="006628DB"/>
    <w:rsid w:val="006637E3"/>
    <w:rsid w:val="006638C7"/>
    <w:rsid w:val="006646D4"/>
    <w:rsid w:val="00664914"/>
    <w:rsid w:val="00664BF0"/>
    <w:rsid w:val="00664C0B"/>
    <w:rsid w:val="006652AB"/>
    <w:rsid w:val="00665A3C"/>
    <w:rsid w:val="00665D0D"/>
    <w:rsid w:val="00665E16"/>
    <w:rsid w:val="006662EB"/>
    <w:rsid w:val="006669FB"/>
    <w:rsid w:val="00666DE0"/>
    <w:rsid w:val="00666DFB"/>
    <w:rsid w:val="0066740E"/>
    <w:rsid w:val="006679B3"/>
    <w:rsid w:val="0067011C"/>
    <w:rsid w:val="00670C77"/>
    <w:rsid w:val="00670F64"/>
    <w:rsid w:val="00671260"/>
    <w:rsid w:val="006712C2"/>
    <w:rsid w:val="00671492"/>
    <w:rsid w:val="006717E1"/>
    <w:rsid w:val="00671D89"/>
    <w:rsid w:val="00671FFF"/>
    <w:rsid w:val="00672399"/>
    <w:rsid w:val="00672741"/>
    <w:rsid w:val="0067295F"/>
    <w:rsid w:val="00672BB1"/>
    <w:rsid w:val="00672D08"/>
    <w:rsid w:val="00673B0F"/>
    <w:rsid w:val="00673B43"/>
    <w:rsid w:val="00673F70"/>
    <w:rsid w:val="00674502"/>
    <w:rsid w:val="00674720"/>
    <w:rsid w:val="00674C30"/>
    <w:rsid w:val="00675013"/>
    <w:rsid w:val="00675203"/>
    <w:rsid w:val="00675749"/>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581"/>
    <w:rsid w:val="006829E9"/>
    <w:rsid w:val="00682A59"/>
    <w:rsid w:val="00682BD8"/>
    <w:rsid w:val="0068306F"/>
    <w:rsid w:val="0068323C"/>
    <w:rsid w:val="00683284"/>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877BE"/>
    <w:rsid w:val="0068785F"/>
    <w:rsid w:val="006879D0"/>
    <w:rsid w:val="00690284"/>
    <w:rsid w:val="006903C0"/>
    <w:rsid w:val="0069052A"/>
    <w:rsid w:val="006908A0"/>
    <w:rsid w:val="006909B7"/>
    <w:rsid w:val="00690BA0"/>
    <w:rsid w:val="00691664"/>
    <w:rsid w:val="0069186E"/>
    <w:rsid w:val="00691BD2"/>
    <w:rsid w:val="0069210E"/>
    <w:rsid w:val="00692502"/>
    <w:rsid w:val="00692877"/>
    <w:rsid w:val="006930DF"/>
    <w:rsid w:val="00693285"/>
    <w:rsid w:val="006934CF"/>
    <w:rsid w:val="00693963"/>
    <w:rsid w:val="00693A0E"/>
    <w:rsid w:val="00693ACB"/>
    <w:rsid w:val="00693C50"/>
    <w:rsid w:val="00693CAA"/>
    <w:rsid w:val="00693CD4"/>
    <w:rsid w:val="006944AC"/>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200"/>
    <w:rsid w:val="006A0425"/>
    <w:rsid w:val="006A0FAB"/>
    <w:rsid w:val="006A14B6"/>
    <w:rsid w:val="006A189E"/>
    <w:rsid w:val="006A1A20"/>
    <w:rsid w:val="006A1EC1"/>
    <w:rsid w:val="006A2763"/>
    <w:rsid w:val="006A2DEE"/>
    <w:rsid w:val="006A3398"/>
    <w:rsid w:val="006A396B"/>
    <w:rsid w:val="006A3A4C"/>
    <w:rsid w:val="006A3A96"/>
    <w:rsid w:val="006A3BA7"/>
    <w:rsid w:val="006A4025"/>
    <w:rsid w:val="006A40D7"/>
    <w:rsid w:val="006A452E"/>
    <w:rsid w:val="006A4700"/>
    <w:rsid w:val="006A4C45"/>
    <w:rsid w:val="006A4D08"/>
    <w:rsid w:val="006A4D41"/>
    <w:rsid w:val="006A62A4"/>
    <w:rsid w:val="006A66B0"/>
    <w:rsid w:val="006A6A19"/>
    <w:rsid w:val="006A7360"/>
    <w:rsid w:val="006A73C4"/>
    <w:rsid w:val="006A75A3"/>
    <w:rsid w:val="006A7BC9"/>
    <w:rsid w:val="006A7C5C"/>
    <w:rsid w:val="006B00A9"/>
    <w:rsid w:val="006B0264"/>
    <w:rsid w:val="006B04EB"/>
    <w:rsid w:val="006B05D3"/>
    <w:rsid w:val="006B0F4B"/>
    <w:rsid w:val="006B13BB"/>
    <w:rsid w:val="006B14EB"/>
    <w:rsid w:val="006B157B"/>
    <w:rsid w:val="006B16AB"/>
    <w:rsid w:val="006B188B"/>
    <w:rsid w:val="006B1B43"/>
    <w:rsid w:val="006B1C34"/>
    <w:rsid w:val="006B1CAC"/>
    <w:rsid w:val="006B22BE"/>
    <w:rsid w:val="006B2C90"/>
    <w:rsid w:val="006B3157"/>
    <w:rsid w:val="006B36E4"/>
    <w:rsid w:val="006B41FB"/>
    <w:rsid w:val="006B4212"/>
    <w:rsid w:val="006B4566"/>
    <w:rsid w:val="006B460D"/>
    <w:rsid w:val="006B460E"/>
    <w:rsid w:val="006B46AE"/>
    <w:rsid w:val="006B47DA"/>
    <w:rsid w:val="006B4A3A"/>
    <w:rsid w:val="006B5113"/>
    <w:rsid w:val="006B550D"/>
    <w:rsid w:val="006B5CB2"/>
    <w:rsid w:val="006B5FA4"/>
    <w:rsid w:val="006B61E8"/>
    <w:rsid w:val="006B62DD"/>
    <w:rsid w:val="006B62E9"/>
    <w:rsid w:val="006B641F"/>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11D"/>
    <w:rsid w:val="006C2524"/>
    <w:rsid w:val="006C2583"/>
    <w:rsid w:val="006C26A7"/>
    <w:rsid w:val="006C2AA5"/>
    <w:rsid w:val="006C2CEA"/>
    <w:rsid w:val="006C30E6"/>
    <w:rsid w:val="006C3273"/>
    <w:rsid w:val="006C3B7C"/>
    <w:rsid w:val="006C3D2F"/>
    <w:rsid w:val="006C457A"/>
    <w:rsid w:val="006C45E9"/>
    <w:rsid w:val="006C4897"/>
    <w:rsid w:val="006C4C76"/>
    <w:rsid w:val="006C4FDE"/>
    <w:rsid w:val="006C52DE"/>
    <w:rsid w:val="006C55AB"/>
    <w:rsid w:val="006C577B"/>
    <w:rsid w:val="006C5DF4"/>
    <w:rsid w:val="006C660C"/>
    <w:rsid w:val="006C66D5"/>
    <w:rsid w:val="006C68CD"/>
    <w:rsid w:val="006C71AB"/>
    <w:rsid w:val="006C7F9C"/>
    <w:rsid w:val="006D0A00"/>
    <w:rsid w:val="006D0A6F"/>
    <w:rsid w:val="006D0E5A"/>
    <w:rsid w:val="006D0EC4"/>
    <w:rsid w:val="006D10E8"/>
    <w:rsid w:val="006D1141"/>
    <w:rsid w:val="006D119C"/>
    <w:rsid w:val="006D2216"/>
    <w:rsid w:val="006D27E6"/>
    <w:rsid w:val="006D2990"/>
    <w:rsid w:val="006D2A33"/>
    <w:rsid w:val="006D2EB2"/>
    <w:rsid w:val="006D3267"/>
    <w:rsid w:val="006D3855"/>
    <w:rsid w:val="006D3A0D"/>
    <w:rsid w:val="006D3E6B"/>
    <w:rsid w:val="006D46EE"/>
    <w:rsid w:val="006D4804"/>
    <w:rsid w:val="006D494B"/>
    <w:rsid w:val="006D576A"/>
    <w:rsid w:val="006D58B9"/>
    <w:rsid w:val="006D5B8A"/>
    <w:rsid w:val="006D6720"/>
    <w:rsid w:val="006D6905"/>
    <w:rsid w:val="006D6C20"/>
    <w:rsid w:val="006D6CDC"/>
    <w:rsid w:val="006D6D63"/>
    <w:rsid w:val="006D71A0"/>
    <w:rsid w:val="006D756A"/>
    <w:rsid w:val="006D7C46"/>
    <w:rsid w:val="006D7E2A"/>
    <w:rsid w:val="006E0006"/>
    <w:rsid w:val="006E01B1"/>
    <w:rsid w:val="006E035D"/>
    <w:rsid w:val="006E083A"/>
    <w:rsid w:val="006E0857"/>
    <w:rsid w:val="006E0861"/>
    <w:rsid w:val="006E0970"/>
    <w:rsid w:val="006E0C7B"/>
    <w:rsid w:val="006E0F43"/>
    <w:rsid w:val="006E10BA"/>
    <w:rsid w:val="006E1305"/>
    <w:rsid w:val="006E1425"/>
    <w:rsid w:val="006E1B11"/>
    <w:rsid w:val="006E1C8D"/>
    <w:rsid w:val="006E2242"/>
    <w:rsid w:val="006E227F"/>
    <w:rsid w:val="006E262F"/>
    <w:rsid w:val="006E29C7"/>
    <w:rsid w:val="006E2A46"/>
    <w:rsid w:val="006E2A62"/>
    <w:rsid w:val="006E3ACC"/>
    <w:rsid w:val="006E3AE2"/>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3CF"/>
    <w:rsid w:val="006F17CE"/>
    <w:rsid w:val="006F1955"/>
    <w:rsid w:val="006F1C41"/>
    <w:rsid w:val="006F1E76"/>
    <w:rsid w:val="006F1EE6"/>
    <w:rsid w:val="006F231D"/>
    <w:rsid w:val="006F2563"/>
    <w:rsid w:val="006F277E"/>
    <w:rsid w:val="006F2852"/>
    <w:rsid w:val="006F2F98"/>
    <w:rsid w:val="006F31D9"/>
    <w:rsid w:val="006F345F"/>
    <w:rsid w:val="006F34A5"/>
    <w:rsid w:val="006F34BB"/>
    <w:rsid w:val="006F3881"/>
    <w:rsid w:val="006F3B0E"/>
    <w:rsid w:val="006F3D39"/>
    <w:rsid w:val="006F404A"/>
    <w:rsid w:val="006F452D"/>
    <w:rsid w:val="006F4752"/>
    <w:rsid w:val="006F4DE0"/>
    <w:rsid w:val="006F4FC1"/>
    <w:rsid w:val="006F536D"/>
    <w:rsid w:val="006F55BB"/>
    <w:rsid w:val="006F56E3"/>
    <w:rsid w:val="006F58AF"/>
    <w:rsid w:val="006F5DE1"/>
    <w:rsid w:val="006F5EBE"/>
    <w:rsid w:val="006F64D1"/>
    <w:rsid w:val="006F650B"/>
    <w:rsid w:val="006F650C"/>
    <w:rsid w:val="006F65F8"/>
    <w:rsid w:val="006F6977"/>
    <w:rsid w:val="006F747F"/>
    <w:rsid w:val="006F7938"/>
    <w:rsid w:val="006F7D24"/>
    <w:rsid w:val="0070005F"/>
    <w:rsid w:val="00700C18"/>
    <w:rsid w:val="00700F22"/>
    <w:rsid w:val="007010C5"/>
    <w:rsid w:val="007011AB"/>
    <w:rsid w:val="00701595"/>
    <w:rsid w:val="00701BC0"/>
    <w:rsid w:val="00701F5E"/>
    <w:rsid w:val="007023F5"/>
    <w:rsid w:val="00702B73"/>
    <w:rsid w:val="00702D28"/>
    <w:rsid w:val="00703986"/>
    <w:rsid w:val="00703AF1"/>
    <w:rsid w:val="00703BC5"/>
    <w:rsid w:val="00704255"/>
    <w:rsid w:val="00704627"/>
    <w:rsid w:val="00704C93"/>
    <w:rsid w:val="00704D0F"/>
    <w:rsid w:val="00704FA3"/>
    <w:rsid w:val="00705752"/>
    <w:rsid w:val="00706347"/>
    <w:rsid w:val="0070663E"/>
    <w:rsid w:val="00706747"/>
    <w:rsid w:val="00706F9F"/>
    <w:rsid w:val="007070EE"/>
    <w:rsid w:val="00707264"/>
    <w:rsid w:val="00707373"/>
    <w:rsid w:val="007076CB"/>
    <w:rsid w:val="00707B50"/>
    <w:rsid w:val="007102B8"/>
    <w:rsid w:val="0071108E"/>
    <w:rsid w:val="007112FA"/>
    <w:rsid w:val="007114A6"/>
    <w:rsid w:val="0071163E"/>
    <w:rsid w:val="0071172A"/>
    <w:rsid w:val="0071198A"/>
    <w:rsid w:val="00711F73"/>
    <w:rsid w:val="007120C9"/>
    <w:rsid w:val="007123AC"/>
    <w:rsid w:val="0071253A"/>
    <w:rsid w:val="00712852"/>
    <w:rsid w:val="00712BAF"/>
    <w:rsid w:val="0071329F"/>
    <w:rsid w:val="00713B45"/>
    <w:rsid w:val="007145B7"/>
    <w:rsid w:val="00714992"/>
    <w:rsid w:val="00714FD3"/>
    <w:rsid w:val="0071530E"/>
    <w:rsid w:val="00715952"/>
    <w:rsid w:val="00715EE8"/>
    <w:rsid w:val="00716791"/>
    <w:rsid w:val="00716795"/>
    <w:rsid w:val="007169A1"/>
    <w:rsid w:val="00716CA0"/>
    <w:rsid w:val="007172B7"/>
    <w:rsid w:val="007174A7"/>
    <w:rsid w:val="007178CC"/>
    <w:rsid w:val="00717B97"/>
    <w:rsid w:val="00720154"/>
    <w:rsid w:val="007202E0"/>
    <w:rsid w:val="0072050B"/>
    <w:rsid w:val="00720677"/>
    <w:rsid w:val="007208A6"/>
    <w:rsid w:val="007209C2"/>
    <w:rsid w:val="00720CF3"/>
    <w:rsid w:val="00720D32"/>
    <w:rsid w:val="00720D3D"/>
    <w:rsid w:val="007219AA"/>
    <w:rsid w:val="007219FD"/>
    <w:rsid w:val="00721A9C"/>
    <w:rsid w:val="00721BB1"/>
    <w:rsid w:val="00721FF7"/>
    <w:rsid w:val="0072212E"/>
    <w:rsid w:val="007221FA"/>
    <w:rsid w:val="00722348"/>
    <w:rsid w:val="0072239F"/>
    <w:rsid w:val="0072260B"/>
    <w:rsid w:val="00722A0A"/>
    <w:rsid w:val="007230EC"/>
    <w:rsid w:val="00723379"/>
    <w:rsid w:val="007239D7"/>
    <w:rsid w:val="00723CAA"/>
    <w:rsid w:val="007244C5"/>
    <w:rsid w:val="00724536"/>
    <w:rsid w:val="007253F3"/>
    <w:rsid w:val="007255F2"/>
    <w:rsid w:val="00725BC7"/>
    <w:rsid w:val="007261D2"/>
    <w:rsid w:val="00726A4B"/>
    <w:rsid w:val="00726B50"/>
    <w:rsid w:val="00726D59"/>
    <w:rsid w:val="00726E5A"/>
    <w:rsid w:val="00727294"/>
    <w:rsid w:val="00727346"/>
    <w:rsid w:val="00727588"/>
    <w:rsid w:val="0072771D"/>
    <w:rsid w:val="00727BF4"/>
    <w:rsid w:val="00727D59"/>
    <w:rsid w:val="00730640"/>
    <w:rsid w:val="00730C7A"/>
    <w:rsid w:val="007312FD"/>
    <w:rsid w:val="00731303"/>
    <w:rsid w:val="00731798"/>
    <w:rsid w:val="007322F9"/>
    <w:rsid w:val="00732B3E"/>
    <w:rsid w:val="00732B4D"/>
    <w:rsid w:val="00732D34"/>
    <w:rsid w:val="0073302E"/>
    <w:rsid w:val="007334AC"/>
    <w:rsid w:val="00733737"/>
    <w:rsid w:val="00733881"/>
    <w:rsid w:val="00733AA2"/>
    <w:rsid w:val="00733B73"/>
    <w:rsid w:val="00733BAD"/>
    <w:rsid w:val="00733CAD"/>
    <w:rsid w:val="00733DB9"/>
    <w:rsid w:val="00733DE8"/>
    <w:rsid w:val="00733FAF"/>
    <w:rsid w:val="00734617"/>
    <w:rsid w:val="007346AC"/>
    <w:rsid w:val="007347E0"/>
    <w:rsid w:val="00734B53"/>
    <w:rsid w:val="00734E5B"/>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ED"/>
    <w:rsid w:val="00745DFB"/>
    <w:rsid w:val="00746166"/>
    <w:rsid w:val="00746362"/>
    <w:rsid w:val="00746592"/>
    <w:rsid w:val="007470BB"/>
    <w:rsid w:val="007474E3"/>
    <w:rsid w:val="007477CB"/>
    <w:rsid w:val="007504CF"/>
    <w:rsid w:val="0075075D"/>
    <w:rsid w:val="00750760"/>
    <w:rsid w:val="00750D2B"/>
    <w:rsid w:val="00750DDB"/>
    <w:rsid w:val="00750FCA"/>
    <w:rsid w:val="00751A20"/>
    <w:rsid w:val="00752085"/>
    <w:rsid w:val="007525FC"/>
    <w:rsid w:val="00752726"/>
    <w:rsid w:val="0075295B"/>
    <w:rsid w:val="00753414"/>
    <w:rsid w:val="0075357D"/>
    <w:rsid w:val="007535AA"/>
    <w:rsid w:val="007535DA"/>
    <w:rsid w:val="0075373B"/>
    <w:rsid w:val="00753E2A"/>
    <w:rsid w:val="00753FA3"/>
    <w:rsid w:val="00754BEB"/>
    <w:rsid w:val="00754D6D"/>
    <w:rsid w:val="00754F62"/>
    <w:rsid w:val="007554D1"/>
    <w:rsid w:val="00755955"/>
    <w:rsid w:val="00755B35"/>
    <w:rsid w:val="00755C62"/>
    <w:rsid w:val="00755CC8"/>
    <w:rsid w:val="00755F55"/>
    <w:rsid w:val="00756497"/>
    <w:rsid w:val="00756552"/>
    <w:rsid w:val="00756FFA"/>
    <w:rsid w:val="00757423"/>
    <w:rsid w:val="007579AE"/>
    <w:rsid w:val="007579E2"/>
    <w:rsid w:val="00760543"/>
    <w:rsid w:val="00760556"/>
    <w:rsid w:val="007608FB"/>
    <w:rsid w:val="007611B8"/>
    <w:rsid w:val="00761233"/>
    <w:rsid w:val="0076126B"/>
    <w:rsid w:val="007616A6"/>
    <w:rsid w:val="00761940"/>
    <w:rsid w:val="00761AFD"/>
    <w:rsid w:val="00762267"/>
    <w:rsid w:val="00762559"/>
    <w:rsid w:val="0076264F"/>
    <w:rsid w:val="007627B8"/>
    <w:rsid w:val="00762BF2"/>
    <w:rsid w:val="00762D06"/>
    <w:rsid w:val="00762D0E"/>
    <w:rsid w:val="0076383D"/>
    <w:rsid w:val="0076407E"/>
    <w:rsid w:val="00764110"/>
    <w:rsid w:val="00764456"/>
    <w:rsid w:val="00764E15"/>
    <w:rsid w:val="00765855"/>
    <w:rsid w:val="00765F41"/>
    <w:rsid w:val="00765F49"/>
    <w:rsid w:val="007660F9"/>
    <w:rsid w:val="0076674F"/>
    <w:rsid w:val="007667D9"/>
    <w:rsid w:val="00766982"/>
    <w:rsid w:val="00767199"/>
    <w:rsid w:val="00767205"/>
    <w:rsid w:val="007673BD"/>
    <w:rsid w:val="007673EA"/>
    <w:rsid w:val="00767421"/>
    <w:rsid w:val="0076773C"/>
    <w:rsid w:val="00767852"/>
    <w:rsid w:val="00767D34"/>
    <w:rsid w:val="00770668"/>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166"/>
    <w:rsid w:val="00774EEB"/>
    <w:rsid w:val="00774F31"/>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E2"/>
    <w:rsid w:val="0078085B"/>
    <w:rsid w:val="007809CB"/>
    <w:rsid w:val="00780E0F"/>
    <w:rsid w:val="007812DE"/>
    <w:rsid w:val="00781566"/>
    <w:rsid w:val="00781795"/>
    <w:rsid w:val="0078185C"/>
    <w:rsid w:val="00781A63"/>
    <w:rsid w:val="00781D40"/>
    <w:rsid w:val="007820C9"/>
    <w:rsid w:val="0078243F"/>
    <w:rsid w:val="0078248E"/>
    <w:rsid w:val="0078254A"/>
    <w:rsid w:val="0078310B"/>
    <w:rsid w:val="0078329D"/>
    <w:rsid w:val="007832C4"/>
    <w:rsid w:val="00783690"/>
    <w:rsid w:val="00783801"/>
    <w:rsid w:val="007838B7"/>
    <w:rsid w:val="007838D6"/>
    <w:rsid w:val="00783C09"/>
    <w:rsid w:val="00783F49"/>
    <w:rsid w:val="007843F4"/>
    <w:rsid w:val="00784AE4"/>
    <w:rsid w:val="00784B91"/>
    <w:rsid w:val="00784F36"/>
    <w:rsid w:val="00785089"/>
    <w:rsid w:val="007851E1"/>
    <w:rsid w:val="00785300"/>
    <w:rsid w:val="0078568D"/>
    <w:rsid w:val="00785938"/>
    <w:rsid w:val="00785A12"/>
    <w:rsid w:val="00785AA2"/>
    <w:rsid w:val="00785AEE"/>
    <w:rsid w:val="00785FCA"/>
    <w:rsid w:val="00786086"/>
    <w:rsid w:val="007860F7"/>
    <w:rsid w:val="007861E5"/>
    <w:rsid w:val="007861EC"/>
    <w:rsid w:val="00786379"/>
    <w:rsid w:val="007863C3"/>
    <w:rsid w:val="007864F2"/>
    <w:rsid w:val="00786862"/>
    <w:rsid w:val="00786B21"/>
    <w:rsid w:val="0078726C"/>
    <w:rsid w:val="007875DF"/>
    <w:rsid w:val="007876EE"/>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2FFC"/>
    <w:rsid w:val="00793018"/>
    <w:rsid w:val="00793107"/>
    <w:rsid w:val="007933F8"/>
    <w:rsid w:val="00793602"/>
    <w:rsid w:val="007939F0"/>
    <w:rsid w:val="007943AF"/>
    <w:rsid w:val="007947CB"/>
    <w:rsid w:val="00794808"/>
    <w:rsid w:val="007948B8"/>
    <w:rsid w:val="0079521E"/>
    <w:rsid w:val="00795366"/>
    <w:rsid w:val="007953DF"/>
    <w:rsid w:val="00795609"/>
    <w:rsid w:val="00795619"/>
    <w:rsid w:val="0079581E"/>
    <w:rsid w:val="007959C3"/>
    <w:rsid w:val="00795C30"/>
    <w:rsid w:val="00795EC4"/>
    <w:rsid w:val="0079687A"/>
    <w:rsid w:val="00796C23"/>
    <w:rsid w:val="00796C84"/>
    <w:rsid w:val="00796EA4"/>
    <w:rsid w:val="00796FCD"/>
    <w:rsid w:val="00797148"/>
    <w:rsid w:val="00797272"/>
    <w:rsid w:val="00797BC5"/>
    <w:rsid w:val="00797D2E"/>
    <w:rsid w:val="007A01A6"/>
    <w:rsid w:val="007A05FD"/>
    <w:rsid w:val="007A09E6"/>
    <w:rsid w:val="007A1097"/>
    <w:rsid w:val="007A13C0"/>
    <w:rsid w:val="007A146A"/>
    <w:rsid w:val="007A1906"/>
    <w:rsid w:val="007A1A56"/>
    <w:rsid w:val="007A227F"/>
    <w:rsid w:val="007A22B8"/>
    <w:rsid w:val="007A2603"/>
    <w:rsid w:val="007A2C47"/>
    <w:rsid w:val="007A2D1A"/>
    <w:rsid w:val="007A3485"/>
    <w:rsid w:val="007A38DD"/>
    <w:rsid w:val="007A3903"/>
    <w:rsid w:val="007A3B3F"/>
    <w:rsid w:val="007A402E"/>
    <w:rsid w:val="007A47C6"/>
    <w:rsid w:val="007A4B65"/>
    <w:rsid w:val="007A4BA3"/>
    <w:rsid w:val="007A4C6F"/>
    <w:rsid w:val="007A4DE7"/>
    <w:rsid w:val="007A4E1C"/>
    <w:rsid w:val="007A548B"/>
    <w:rsid w:val="007A63BF"/>
    <w:rsid w:val="007A6488"/>
    <w:rsid w:val="007A68BD"/>
    <w:rsid w:val="007A6A7B"/>
    <w:rsid w:val="007A71E7"/>
    <w:rsid w:val="007A766B"/>
    <w:rsid w:val="007A7A5E"/>
    <w:rsid w:val="007A7DED"/>
    <w:rsid w:val="007A7DF2"/>
    <w:rsid w:val="007A7EE9"/>
    <w:rsid w:val="007B00D1"/>
    <w:rsid w:val="007B0B6E"/>
    <w:rsid w:val="007B0F02"/>
    <w:rsid w:val="007B1164"/>
    <w:rsid w:val="007B11FC"/>
    <w:rsid w:val="007B140D"/>
    <w:rsid w:val="007B197C"/>
    <w:rsid w:val="007B1F76"/>
    <w:rsid w:val="007B27B4"/>
    <w:rsid w:val="007B2802"/>
    <w:rsid w:val="007B2A7D"/>
    <w:rsid w:val="007B3314"/>
    <w:rsid w:val="007B352E"/>
    <w:rsid w:val="007B35E5"/>
    <w:rsid w:val="007B384D"/>
    <w:rsid w:val="007B3BA0"/>
    <w:rsid w:val="007B3CD3"/>
    <w:rsid w:val="007B4113"/>
    <w:rsid w:val="007B431B"/>
    <w:rsid w:val="007B4412"/>
    <w:rsid w:val="007B47D4"/>
    <w:rsid w:val="007B4823"/>
    <w:rsid w:val="007B4EC0"/>
    <w:rsid w:val="007B5135"/>
    <w:rsid w:val="007B5174"/>
    <w:rsid w:val="007B51F1"/>
    <w:rsid w:val="007B5837"/>
    <w:rsid w:val="007B5BC4"/>
    <w:rsid w:val="007B5BCF"/>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48E"/>
    <w:rsid w:val="007C263F"/>
    <w:rsid w:val="007C2698"/>
    <w:rsid w:val="007C27BC"/>
    <w:rsid w:val="007C2A32"/>
    <w:rsid w:val="007C2A69"/>
    <w:rsid w:val="007C2CCA"/>
    <w:rsid w:val="007C30CE"/>
    <w:rsid w:val="007C3122"/>
    <w:rsid w:val="007C33A4"/>
    <w:rsid w:val="007C348B"/>
    <w:rsid w:val="007C364B"/>
    <w:rsid w:val="007C36CA"/>
    <w:rsid w:val="007C4181"/>
    <w:rsid w:val="007C45A0"/>
    <w:rsid w:val="007C472A"/>
    <w:rsid w:val="007C477E"/>
    <w:rsid w:val="007C4BCE"/>
    <w:rsid w:val="007C4D82"/>
    <w:rsid w:val="007C4EA8"/>
    <w:rsid w:val="007C518E"/>
    <w:rsid w:val="007C5400"/>
    <w:rsid w:val="007C5554"/>
    <w:rsid w:val="007C57D5"/>
    <w:rsid w:val="007C6652"/>
    <w:rsid w:val="007C6706"/>
    <w:rsid w:val="007C6777"/>
    <w:rsid w:val="007C6AA2"/>
    <w:rsid w:val="007C6CFB"/>
    <w:rsid w:val="007C6EB3"/>
    <w:rsid w:val="007C6ECA"/>
    <w:rsid w:val="007C7BDE"/>
    <w:rsid w:val="007C7E1E"/>
    <w:rsid w:val="007D00DF"/>
    <w:rsid w:val="007D02A3"/>
    <w:rsid w:val="007D0435"/>
    <w:rsid w:val="007D0603"/>
    <w:rsid w:val="007D082B"/>
    <w:rsid w:val="007D0C23"/>
    <w:rsid w:val="007D10A8"/>
    <w:rsid w:val="007D1854"/>
    <w:rsid w:val="007D1C4B"/>
    <w:rsid w:val="007D1C7D"/>
    <w:rsid w:val="007D1D38"/>
    <w:rsid w:val="007D1D3B"/>
    <w:rsid w:val="007D2187"/>
    <w:rsid w:val="007D229D"/>
    <w:rsid w:val="007D25BC"/>
    <w:rsid w:val="007D2856"/>
    <w:rsid w:val="007D29CE"/>
    <w:rsid w:val="007D2F8D"/>
    <w:rsid w:val="007D3DA6"/>
    <w:rsid w:val="007D45FF"/>
    <w:rsid w:val="007D4AB6"/>
    <w:rsid w:val="007D4B22"/>
    <w:rsid w:val="007D4E91"/>
    <w:rsid w:val="007D50FD"/>
    <w:rsid w:val="007D5363"/>
    <w:rsid w:val="007D5449"/>
    <w:rsid w:val="007D5534"/>
    <w:rsid w:val="007D5699"/>
    <w:rsid w:val="007D5758"/>
    <w:rsid w:val="007D5923"/>
    <w:rsid w:val="007D5C33"/>
    <w:rsid w:val="007D605B"/>
    <w:rsid w:val="007D770B"/>
    <w:rsid w:val="007D7DE0"/>
    <w:rsid w:val="007D7FEE"/>
    <w:rsid w:val="007E0104"/>
    <w:rsid w:val="007E08CF"/>
    <w:rsid w:val="007E0B6F"/>
    <w:rsid w:val="007E0DC6"/>
    <w:rsid w:val="007E0E61"/>
    <w:rsid w:val="007E1495"/>
    <w:rsid w:val="007E16CC"/>
    <w:rsid w:val="007E1820"/>
    <w:rsid w:val="007E1919"/>
    <w:rsid w:val="007E1C6B"/>
    <w:rsid w:val="007E1F42"/>
    <w:rsid w:val="007E2146"/>
    <w:rsid w:val="007E22DB"/>
    <w:rsid w:val="007E2398"/>
    <w:rsid w:val="007E24AF"/>
    <w:rsid w:val="007E2959"/>
    <w:rsid w:val="007E2CB4"/>
    <w:rsid w:val="007E2FAE"/>
    <w:rsid w:val="007E35F2"/>
    <w:rsid w:val="007E3890"/>
    <w:rsid w:val="007E3D2B"/>
    <w:rsid w:val="007E3D9E"/>
    <w:rsid w:val="007E3F5A"/>
    <w:rsid w:val="007E4684"/>
    <w:rsid w:val="007E5278"/>
    <w:rsid w:val="007E536E"/>
    <w:rsid w:val="007E5A7E"/>
    <w:rsid w:val="007E5C43"/>
    <w:rsid w:val="007E5CF6"/>
    <w:rsid w:val="007E5F8D"/>
    <w:rsid w:val="007E62A6"/>
    <w:rsid w:val="007E64FE"/>
    <w:rsid w:val="007E679C"/>
    <w:rsid w:val="007E6818"/>
    <w:rsid w:val="007E6819"/>
    <w:rsid w:val="007E6D0E"/>
    <w:rsid w:val="007E6F77"/>
    <w:rsid w:val="007E7B22"/>
    <w:rsid w:val="007E7E4B"/>
    <w:rsid w:val="007E7F34"/>
    <w:rsid w:val="007F09E4"/>
    <w:rsid w:val="007F17C0"/>
    <w:rsid w:val="007F1A6B"/>
    <w:rsid w:val="007F1D7C"/>
    <w:rsid w:val="007F2545"/>
    <w:rsid w:val="007F26D5"/>
    <w:rsid w:val="007F297D"/>
    <w:rsid w:val="007F2BA6"/>
    <w:rsid w:val="007F3088"/>
    <w:rsid w:val="007F32C9"/>
    <w:rsid w:val="007F35A0"/>
    <w:rsid w:val="007F4249"/>
    <w:rsid w:val="007F4643"/>
    <w:rsid w:val="007F52F1"/>
    <w:rsid w:val="007F550E"/>
    <w:rsid w:val="007F55A3"/>
    <w:rsid w:val="007F5B9D"/>
    <w:rsid w:val="007F5E2A"/>
    <w:rsid w:val="007F6392"/>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956"/>
    <w:rsid w:val="00802A6A"/>
    <w:rsid w:val="00802D91"/>
    <w:rsid w:val="00803081"/>
    <w:rsid w:val="008037C4"/>
    <w:rsid w:val="0080394D"/>
    <w:rsid w:val="00803B96"/>
    <w:rsid w:val="00803E7F"/>
    <w:rsid w:val="00804202"/>
    <w:rsid w:val="0080475D"/>
    <w:rsid w:val="008049A7"/>
    <w:rsid w:val="00804B47"/>
    <w:rsid w:val="008051BA"/>
    <w:rsid w:val="00805563"/>
    <w:rsid w:val="00805D15"/>
    <w:rsid w:val="00805E38"/>
    <w:rsid w:val="00806063"/>
    <w:rsid w:val="008062A3"/>
    <w:rsid w:val="0080638B"/>
    <w:rsid w:val="008066DD"/>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17"/>
    <w:rsid w:val="00810DB7"/>
    <w:rsid w:val="0081130A"/>
    <w:rsid w:val="008113A3"/>
    <w:rsid w:val="008114B8"/>
    <w:rsid w:val="00811BE4"/>
    <w:rsid w:val="00812471"/>
    <w:rsid w:val="008125FD"/>
    <w:rsid w:val="00812815"/>
    <w:rsid w:val="00812942"/>
    <w:rsid w:val="00812A2A"/>
    <w:rsid w:val="00812DA8"/>
    <w:rsid w:val="00812FE9"/>
    <w:rsid w:val="008130E7"/>
    <w:rsid w:val="008134CB"/>
    <w:rsid w:val="0081365B"/>
    <w:rsid w:val="00813897"/>
    <w:rsid w:val="00813B7A"/>
    <w:rsid w:val="00813F7E"/>
    <w:rsid w:val="008141F0"/>
    <w:rsid w:val="008144C5"/>
    <w:rsid w:val="00814DE2"/>
    <w:rsid w:val="00814F49"/>
    <w:rsid w:val="0081521B"/>
    <w:rsid w:val="00815479"/>
    <w:rsid w:val="00815A5C"/>
    <w:rsid w:val="00815BDC"/>
    <w:rsid w:val="0081646F"/>
    <w:rsid w:val="00816AD8"/>
    <w:rsid w:val="00816E7C"/>
    <w:rsid w:val="00817873"/>
    <w:rsid w:val="00820451"/>
    <w:rsid w:val="008207F6"/>
    <w:rsid w:val="00820CF6"/>
    <w:rsid w:val="00820F1C"/>
    <w:rsid w:val="00821262"/>
    <w:rsid w:val="008212DD"/>
    <w:rsid w:val="008213F7"/>
    <w:rsid w:val="00821EEC"/>
    <w:rsid w:val="008226F0"/>
    <w:rsid w:val="008227BC"/>
    <w:rsid w:val="0082295E"/>
    <w:rsid w:val="00822AEC"/>
    <w:rsid w:val="00822CF8"/>
    <w:rsid w:val="00822EB8"/>
    <w:rsid w:val="008230D6"/>
    <w:rsid w:val="00823238"/>
    <w:rsid w:val="00823550"/>
    <w:rsid w:val="008236C5"/>
    <w:rsid w:val="008238CA"/>
    <w:rsid w:val="00823F98"/>
    <w:rsid w:val="00824171"/>
    <w:rsid w:val="0082438E"/>
    <w:rsid w:val="00824484"/>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548"/>
    <w:rsid w:val="00834719"/>
    <w:rsid w:val="00834D80"/>
    <w:rsid w:val="008352BE"/>
    <w:rsid w:val="00835816"/>
    <w:rsid w:val="0083594F"/>
    <w:rsid w:val="0083644E"/>
    <w:rsid w:val="00836702"/>
    <w:rsid w:val="00836A4F"/>
    <w:rsid w:val="00836A7E"/>
    <w:rsid w:val="00836DDA"/>
    <w:rsid w:val="00836EF0"/>
    <w:rsid w:val="0083775B"/>
    <w:rsid w:val="008378F9"/>
    <w:rsid w:val="00840665"/>
    <w:rsid w:val="00840D81"/>
    <w:rsid w:val="00840DFB"/>
    <w:rsid w:val="00840EEC"/>
    <w:rsid w:val="00841124"/>
    <w:rsid w:val="008411FB"/>
    <w:rsid w:val="00841202"/>
    <w:rsid w:val="00841303"/>
    <w:rsid w:val="00841F95"/>
    <w:rsid w:val="00842269"/>
    <w:rsid w:val="008423CE"/>
    <w:rsid w:val="0084291E"/>
    <w:rsid w:val="00842D21"/>
    <w:rsid w:val="00843072"/>
    <w:rsid w:val="008432D3"/>
    <w:rsid w:val="008436A2"/>
    <w:rsid w:val="0084454A"/>
    <w:rsid w:val="008445F6"/>
    <w:rsid w:val="008448E9"/>
    <w:rsid w:val="00844B28"/>
    <w:rsid w:val="00844B85"/>
    <w:rsid w:val="00845010"/>
    <w:rsid w:val="0084503F"/>
    <w:rsid w:val="00845170"/>
    <w:rsid w:val="0084589F"/>
    <w:rsid w:val="0084645D"/>
    <w:rsid w:val="0084654E"/>
    <w:rsid w:val="00846560"/>
    <w:rsid w:val="00846CDC"/>
    <w:rsid w:val="00846F12"/>
    <w:rsid w:val="00846F26"/>
    <w:rsid w:val="00847067"/>
    <w:rsid w:val="00847A28"/>
    <w:rsid w:val="00847D4D"/>
    <w:rsid w:val="00850090"/>
    <w:rsid w:val="008500A9"/>
    <w:rsid w:val="00850830"/>
    <w:rsid w:val="00850913"/>
    <w:rsid w:val="00850A6C"/>
    <w:rsid w:val="00850DE6"/>
    <w:rsid w:val="00850E17"/>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C9B"/>
    <w:rsid w:val="00860EA0"/>
    <w:rsid w:val="00860FAB"/>
    <w:rsid w:val="00861101"/>
    <w:rsid w:val="008611D5"/>
    <w:rsid w:val="00861311"/>
    <w:rsid w:val="00861AF5"/>
    <w:rsid w:val="0086233C"/>
    <w:rsid w:val="00862EA6"/>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658"/>
    <w:rsid w:val="00870765"/>
    <w:rsid w:val="00870F09"/>
    <w:rsid w:val="00870F1D"/>
    <w:rsid w:val="008715CB"/>
    <w:rsid w:val="008721A0"/>
    <w:rsid w:val="008723CB"/>
    <w:rsid w:val="00872795"/>
    <w:rsid w:val="008727CD"/>
    <w:rsid w:val="008727D8"/>
    <w:rsid w:val="00872ABD"/>
    <w:rsid w:val="00872B1F"/>
    <w:rsid w:val="008730AA"/>
    <w:rsid w:val="00873256"/>
    <w:rsid w:val="008732E8"/>
    <w:rsid w:val="008732FF"/>
    <w:rsid w:val="00873328"/>
    <w:rsid w:val="0087348D"/>
    <w:rsid w:val="008736CE"/>
    <w:rsid w:val="00873EB9"/>
    <w:rsid w:val="00874B42"/>
    <w:rsid w:val="00874BB1"/>
    <w:rsid w:val="00874D8C"/>
    <w:rsid w:val="00874E2A"/>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D18"/>
    <w:rsid w:val="00883F73"/>
    <w:rsid w:val="0088426E"/>
    <w:rsid w:val="00884348"/>
    <w:rsid w:val="0088448F"/>
    <w:rsid w:val="00884D2F"/>
    <w:rsid w:val="00884DA4"/>
    <w:rsid w:val="00885159"/>
    <w:rsid w:val="00885267"/>
    <w:rsid w:val="008854C4"/>
    <w:rsid w:val="008857D2"/>
    <w:rsid w:val="008858A3"/>
    <w:rsid w:val="00885968"/>
    <w:rsid w:val="00885BBF"/>
    <w:rsid w:val="008861D3"/>
    <w:rsid w:val="008864FF"/>
    <w:rsid w:val="00886BDE"/>
    <w:rsid w:val="00886E96"/>
    <w:rsid w:val="00887CC1"/>
    <w:rsid w:val="00887D0A"/>
    <w:rsid w:val="00887E89"/>
    <w:rsid w:val="0089049E"/>
    <w:rsid w:val="00890838"/>
    <w:rsid w:val="0089091A"/>
    <w:rsid w:val="0089103A"/>
    <w:rsid w:val="00891463"/>
    <w:rsid w:val="00891B73"/>
    <w:rsid w:val="00891CB9"/>
    <w:rsid w:val="00891CBC"/>
    <w:rsid w:val="00891FB0"/>
    <w:rsid w:val="0089215E"/>
    <w:rsid w:val="008924C4"/>
    <w:rsid w:val="0089267F"/>
    <w:rsid w:val="0089285A"/>
    <w:rsid w:val="00892864"/>
    <w:rsid w:val="00892A95"/>
    <w:rsid w:val="00892CFD"/>
    <w:rsid w:val="00893106"/>
    <w:rsid w:val="008933FC"/>
    <w:rsid w:val="008934CA"/>
    <w:rsid w:val="008934E5"/>
    <w:rsid w:val="00893540"/>
    <w:rsid w:val="00893B15"/>
    <w:rsid w:val="00893C8C"/>
    <w:rsid w:val="00893E62"/>
    <w:rsid w:val="008948B8"/>
    <w:rsid w:val="00894E7C"/>
    <w:rsid w:val="00895015"/>
    <w:rsid w:val="00895045"/>
    <w:rsid w:val="0089550A"/>
    <w:rsid w:val="00895DD3"/>
    <w:rsid w:val="00896414"/>
    <w:rsid w:val="008976F7"/>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2CF3"/>
    <w:rsid w:val="008A300B"/>
    <w:rsid w:val="008A3042"/>
    <w:rsid w:val="008A31E8"/>
    <w:rsid w:val="008A31F7"/>
    <w:rsid w:val="008A3450"/>
    <w:rsid w:val="008A38F2"/>
    <w:rsid w:val="008A3B88"/>
    <w:rsid w:val="008A4229"/>
    <w:rsid w:val="008A431B"/>
    <w:rsid w:val="008A43D8"/>
    <w:rsid w:val="008A44B6"/>
    <w:rsid w:val="008A4612"/>
    <w:rsid w:val="008A4977"/>
    <w:rsid w:val="008A4D93"/>
    <w:rsid w:val="008A5077"/>
    <w:rsid w:val="008A53E6"/>
    <w:rsid w:val="008A5BEF"/>
    <w:rsid w:val="008A5C16"/>
    <w:rsid w:val="008A5E09"/>
    <w:rsid w:val="008A615E"/>
    <w:rsid w:val="008A65FE"/>
    <w:rsid w:val="008A6926"/>
    <w:rsid w:val="008A6A68"/>
    <w:rsid w:val="008A6A80"/>
    <w:rsid w:val="008A759D"/>
    <w:rsid w:val="008A79F0"/>
    <w:rsid w:val="008A7C31"/>
    <w:rsid w:val="008B01DF"/>
    <w:rsid w:val="008B0618"/>
    <w:rsid w:val="008B06C5"/>
    <w:rsid w:val="008B0C16"/>
    <w:rsid w:val="008B12AF"/>
    <w:rsid w:val="008B140D"/>
    <w:rsid w:val="008B1836"/>
    <w:rsid w:val="008B1A1D"/>
    <w:rsid w:val="008B1ADC"/>
    <w:rsid w:val="008B1B28"/>
    <w:rsid w:val="008B1F69"/>
    <w:rsid w:val="008B1FC0"/>
    <w:rsid w:val="008B1FE2"/>
    <w:rsid w:val="008B2035"/>
    <w:rsid w:val="008B2488"/>
    <w:rsid w:val="008B2D6B"/>
    <w:rsid w:val="008B322B"/>
    <w:rsid w:val="008B3EB8"/>
    <w:rsid w:val="008B43D4"/>
    <w:rsid w:val="008B4600"/>
    <w:rsid w:val="008B4D0A"/>
    <w:rsid w:val="008B4D8B"/>
    <w:rsid w:val="008B4FF4"/>
    <w:rsid w:val="008B5214"/>
    <w:rsid w:val="008B556F"/>
    <w:rsid w:val="008B5BFA"/>
    <w:rsid w:val="008B61AB"/>
    <w:rsid w:val="008B6359"/>
    <w:rsid w:val="008B64BF"/>
    <w:rsid w:val="008B65D8"/>
    <w:rsid w:val="008B6F4B"/>
    <w:rsid w:val="008B72AE"/>
    <w:rsid w:val="008B7302"/>
    <w:rsid w:val="008B7EEF"/>
    <w:rsid w:val="008C01E9"/>
    <w:rsid w:val="008C06D4"/>
    <w:rsid w:val="008C07EB"/>
    <w:rsid w:val="008C0821"/>
    <w:rsid w:val="008C0A56"/>
    <w:rsid w:val="008C0DDC"/>
    <w:rsid w:val="008C0E2F"/>
    <w:rsid w:val="008C17E1"/>
    <w:rsid w:val="008C18B2"/>
    <w:rsid w:val="008C20C8"/>
    <w:rsid w:val="008C20CE"/>
    <w:rsid w:val="008C27BC"/>
    <w:rsid w:val="008C2B05"/>
    <w:rsid w:val="008C2B8E"/>
    <w:rsid w:val="008C2D6D"/>
    <w:rsid w:val="008C2E6A"/>
    <w:rsid w:val="008C39C5"/>
    <w:rsid w:val="008C3C77"/>
    <w:rsid w:val="008C4536"/>
    <w:rsid w:val="008C45DF"/>
    <w:rsid w:val="008C4692"/>
    <w:rsid w:val="008C4FA6"/>
    <w:rsid w:val="008C4FB4"/>
    <w:rsid w:val="008C513F"/>
    <w:rsid w:val="008C51E3"/>
    <w:rsid w:val="008C5778"/>
    <w:rsid w:val="008C5947"/>
    <w:rsid w:val="008C5E27"/>
    <w:rsid w:val="008C5E9A"/>
    <w:rsid w:val="008C6168"/>
    <w:rsid w:val="008C650B"/>
    <w:rsid w:val="008C66C7"/>
    <w:rsid w:val="008C7A8C"/>
    <w:rsid w:val="008C7B4F"/>
    <w:rsid w:val="008C7EC0"/>
    <w:rsid w:val="008D0359"/>
    <w:rsid w:val="008D0497"/>
    <w:rsid w:val="008D0562"/>
    <w:rsid w:val="008D07B8"/>
    <w:rsid w:val="008D0A50"/>
    <w:rsid w:val="008D1098"/>
    <w:rsid w:val="008D165F"/>
    <w:rsid w:val="008D182A"/>
    <w:rsid w:val="008D1855"/>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9E0"/>
    <w:rsid w:val="008D6D9B"/>
    <w:rsid w:val="008D6E00"/>
    <w:rsid w:val="008D72E6"/>
    <w:rsid w:val="008D72F7"/>
    <w:rsid w:val="008D7367"/>
    <w:rsid w:val="008D78A7"/>
    <w:rsid w:val="008D7A1F"/>
    <w:rsid w:val="008D7C5A"/>
    <w:rsid w:val="008D7C6B"/>
    <w:rsid w:val="008D7D55"/>
    <w:rsid w:val="008D7E6D"/>
    <w:rsid w:val="008D7EEB"/>
    <w:rsid w:val="008D7F16"/>
    <w:rsid w:val="008E00D0"/>
    <w:rsid w:val="008E023F"/>
    <w:rsid w:val="008E051A"/>
    <w:rsid w:val="008E065E"/>
    <w:rsid w:val="008E12C5"/>
    <w:rsid w:val="008E155C"/>
    <w:rsid w:val="008E1A1F"/>
    <w:rsid w:val="008E1A29"/>
    <w:rsid w:val="008E1A64"/>
    <w:rsid w:val="008E1ED6"/>
    <w:rsid w:val="008E1FE4"/>
    <w:rsid w:val="008E2314"/>
    <w:rsid w:val="008E2797"/>
    <w:rsid w:val="008E2910"/>
    <w:rsid w:val="008E2C0F"/>
    <w:rsid w:val="008E2CCE"/>
    <w:rsid w:val="008E3389"/>
    <w:rsid w:val="008E3558"/>
    <w:rsid w:val="008E35BF"/>
    <w:rsid w:val="008E3730"/>
    <w:rsid w:val="008E3756"/>
    <w:rsid w:val="008E3E03"/>
    <w:rsid w:val="008E46FA"/>
    <w:rsid w:val="008E55E1"/>
    <w:rsid w:val="008E5985"/>
    <w:rsid w:val="008E5BC6"/>
    <w:rsid w:val="008E686E"/>
    <w:rsid w:val="008E6A3D"/>
    <w:rsid w:val="008E6D8A"/>
    <w:rsid w:val="008E77A1"/>
    <w:rsid w:val="008E78E9"/>
    <w:rsid w:val="008E7C84"/>
    <w:rsid w:val="008E7C9D"/>
    <w:rsid w:val="008F0159"/>
    <w:rsid w:val="008F0554"/>
    <w:rsid w:val="008F06A2"/>
    <w:rsid w:val="008F0B33"/>
    <w:rsid w:val="008F0CD7"/>
    <w:rsid w:val="008F0D5D"/>
    <w:rsid w:val="008F10CE"/>
    <w:rsid w:val="008F15EA"/>
    <w:rsid w:val="008F16D5"/>
    <w:rsid w:val="008F27C7"/>
    <w:rsid w:val="008F286B"/>
    <w:rsid w:val="008F3BB7"/>
    <w:rsid w:val="008F3DCC"/>
    <w:rsid w:val="008F3E2C"/>
    <w:rsid w:val="008F4787"/>
    <w:rsid w:val="008F4C6F"/>
    <w:rsid w:val="008F4D3D"/>
    <w:rsid w:val="008F4E79"/>
    <w:rsid w:val="008F4E88"/>
    <w:rsid w:val="008F4FE2"/>
    <w:rsid w:val="008F50A6"/>
    <w:rsid w:val="008F51FC"/>
    <w:rsid w:val="008F5280"/>
    <w:rsid w:val="008F5A1D"/>
    <w:rsid w:val="008F5CA9"/>
    <w:rsid w:val="008F6052"/>
    <w:rsid w:val="008F64A9"/>
    <w:rsid w:val="008F677C"/>
    <w:rsid w:val="008F68C6"/>
    <w:rsid w:val="008F6979"/>
    <w:rsid w:val="008F6A2B"/>
    <w:rsid w:val="008F6E57"/>
    <w:rsid w:val="008F71DC"/>
    <w:rsid w:val="008F7250"/>
    <w:rsid w:val="008F7297"/>
    <w:rsid w:val="008F759F"/>
    <w:rsid w:val="008F75A9"/>
    <w:rsid w:val="008F7FF9"/>
    <w:rsid w:val="009001F7"/>
    <w:rsid w:val="0090044F"/>
    <w:rsid w:val="00900D1F"/>
    <w:rsid w:val="00901031"/>
    <w:rsid w:val="0090114B"/>
    <w:rsid w:val="00901348"/>
    <w:rsid w:val="0090177D"/>
    <w:rsid w:val="00901A42"/>
    <w:rsid w:val="00901CD1"/>
    <w:rsid w:val="00901D90"/>
    <w:rsid w:val="00902681"/>
    <w:rsid w:val="009026C9"/>
    <w:rsid w:val="00902DB3"/>
    <w:rsid w:val="009031E8"/>
    <w:rsid w:val="00903B1A"/>
    <w:rsid w:val="00903ECD"/>
    <w:rsid w:val="009040AA"/>
    <w:rsid w:val="00904F14"/>
    <w:rsid w:val="00904FE2"/>
    <w:rsid w:val="00905031"/>
    <w:rsid w:val="009052C0"/>
    <w:rsid w:val="0090567B"/>
    <w:rsid w:val="00905730"/>
    <w:rsid w:val="00905BEE"/>
    <w:rsid w:val="00906290"/>
    <w:rsid w:val="0090692F"/>
    <w:rsid w:val="00906C3D"/>
    <w:rsid w:val="00907749"/>
    <w:rsid w:val="00907A52"/>
    <w:rsid w:val="00910716"/>
    <w:rsid w:val="00910751"/>
    <w:rsid w:val="00910990"/>
    <w:rsid w:val="00911554"/>
    <w:rsid w:val="009116AD"/>
    <w:rsid w:val="009116DB"/>
    <w:rsid w:val="00911705"/>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96F"/>
    <w:rsid w:val="00920F57"/>
    <w:rsid w:val="00921411"/>
    <w:rsid w:val="00921449"/>
    <w:rsid w:val="00921B1C"/>
    <w:rsid w:val="00921E43"/>
    <w:rsid w:val="00921F13"/>
    <w:rsid w:val="00921FEF"/>
    <w:rsid w:val="00922245"/>
    <w:rsid w:val="00922379"/>
    <w:rsid w:val="00922550"/>
    <w:rsid w:val="00922660"/>
    <w:rsid w:val="00922B08"/>
    <w:rsid w:val="00923921"/>
    <w:rsid w:val="00923981"/>
    <w:rsid w:val="00924110"/>
    <w:rsid w:val="009241E5"/>
    <w:rsid w:val="00924551"/>
    <w:rsid w:val="009247D8"/>
    <w:rsid w:val="00924BB6"/>
    <w:rsid w:val="00924D79"/>
    <w:rsid w:val="00924DFE"/>
    <w:rsid w:val="00925458"/>
    <w:rsid w:val="009255EB"/>
    <w:rsid w:val="00925652"/>
    <w:rsid w:val="00925EA0"/>
    <w:rsid w:val="009260F5"/>
    <w:rsid w:val="00926150"/>
    <w:rsid w:val="00926221"/>
    <w:rsid w:val="00926B1B"/>
    <w:rsid w:val="0092772F"/>
    <w:rsid w:val="00927A7F"/>
    <w:rsid w:val="00927C36"/>
    <w:rsid w:val="0093009A"/>
    <w:rsid w:val="00930297"/>
    <w:rsid w:val="009304ED"/>
    <w:rsid w:val="0093064D"/>
    <w:rsid w:val="00930CD3"/>
    <w:rsid w:val="0093122B"/>
    <w:rsid w:val="0093183F"/>
    <w:rsid w:val="00931850"/>
    <w:rsid w:val="00931D29"/>
    <w:rsid w:val="0093220A"/>
    <w:rsid w:val="00932326"/>
    <w:rsid w:val="0093234A"/>
    <w:rsid w:val="00932731"/>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18"/>
    <w:rsid w:val="00937653"/>
    <w:rsid w:val="009376D1"/>
    <w:rsid w:val="00937DA7"/>
    <w:rsid w:val="00940108"/>
    <w:rsid w:val="009401D3"/>
    <w:rsid w:val="009404AB"/>
    <w:rsid w:val="00940702"/>
    <w:rsid w:val="0094079D"/>
    <w:rsid w:val="009407C5"/>
    <w:rsid w:val="00940A91"/>
    <w:rsid w:val="00940AF7"/>
    <w:rsid w:val="00940E6D"/>
    <w:rsid w:val="0094155E"/>
    <w:rsid w:val="00941868"/>
    <w:rsid w:val="00941B9F"/>
    <w:rsid w:val="00942003"/>
    <w:rsid w:val="0094228A"/>
    <w:rsid w:val="0094266F"/>
    <w:rsid w:val="0094287B"/>
    <w:rsid w:val="00942F07"/>
    <w:rsid w:val="00943105"/>
    <w:rsid w:val="009431CB"/>
    <w:rsid w:val="00944072"/>
    <w:rsid w:val="009443E4"/>
    <w:rsid w:val="009445E0"/>
    <w:rsid w:val="00944F33"/>
    <w:rsid w:val="00944FA0"/>
    <w:rsid w:val="0094513E"/>
    <w:rsid w:val="0094554E"/>
    <w:rsid w:val="00945E56"/>
    <w:rsid w:val="00946D2E"/>
    <w:rsid w:val="0094707D"/>
    <w:rsid w:val="009472D7"/>
    <w:rsid w:val="00947B3D"/>
    <w:rsid w:val="00947C1D"/>
    <w:rsid w:val="0095055C"/>
    <w:rsid w:val="009506F2"/>
    <w:rsid w:val="00950766"/>
    <w:rsid w:val="00950923"/>
    <w:rsid w:val="00950B31"/>
    <w:rsid w:val="009510E7"/>
    <w:rsid w:val="0095142B"/>
    <w:rsid w:val="00951434"/>
    <w:rsid w:val="00951494"/>
    <w:rsid w:val="00951782"/>
    <w:rsid w:val="009517F4"/>
    <w:rsid w:val="00951CE6"/>
    <w:rsid w:val="00951D98"/>
    <w:rsid w:val="009522DF"/>
    <w:rsid w:val="009523EA"/>
    <w:rsid w:val="0095266F"/>
    <w:rsid w:val="00952AA2"/>
    <w:rsid w:val="009536CB"/>
    <w:rsid w:val="00953E72"/>
    <w:rsid w:val="00953F59"/>
    <w:rsid w:val="009544E8"/>
    <w:rsid w:val="00954751"/>
    <w:rsid w:val="009549AA"/>
    <w:rsid w:val="00954AD6"/>
    <w:rsid w:val="00954CD6"/>
    <w:rsid w:val="00954D1C"/>
    <w:rsid w:val="00954E80"/>
    <w:rsid w:val="00954ED4"/>
    <w:rsid w:val="009557CE"/>
    <w:rsid w:val="0095591B"/>
    <w:rsid w:val="00955B2B"/>
    <w:rsid w:val="00955CCD"/>
    <w:rsid w:val="00955DFD"/>
    <w:rsid w:val="0095655D"/>
    <w:rsid w:val="0095661F"/>
    <w:rsid w:val="00956D8F"/>
    <w:rsid w:val="009570BC"/>
    <w:rsid w:val="009570F3"/>
    <w:rsid w:val="00957483"/>
    <w:rsid w:val="0095767B"/>
    <w:rsid w:val="00957C63"/>
    <w:rsid w:val="00957C98"/>
    <w:rsid w:val="00957D10"/>
    <w:rsid w:val="00957E7F"/>
    <w:rsid w:val="0096015E"/>
    <w:rsid w:val="009602AB"/>
    <w:rsid w:val="00960449"/>
    <w:rsid w:val="009607FD"/>
    <w:rsid w:val="00960900"/>
    <w:rsid w:val="00960947"/>
    <w:rsid w:val="00960BCE"/>
    <w:rsid w:val="00960E04"/>
    <w:rsid w:val="00961169"/>
    <w:rsid w:val="00961250"/>
    <w:rsid w:val="009613A8"/>
    <w:rsid w:val="009616C2"/>
    <w:rsid w:val="00961A1A"/>
    <w:rsid w:val="00961A4C"/>
    <w:rsid w:val="00961F8C"/>
    <w:rsid w:val="009621A5"/>
    <w:rsid w:val="009623CA"/>
    <w:rsid w:val="0096287B"/>
    <w:rsid w:val="009628F7"/>
    <w:rsid w:val="009637FD"/>
    <w:rsid w:val="009639DE"/>
    <w:rsid w:val="00963DD1"/>
    <w:rsid w:val="0096411E"/>
    <w:rsid w:val="0096416C"/>
    <w:rsid w:val="00965344"/>
    <w:rsid w:val="0096535C"/>
    <w:rsid w:val="0096561B"/>
    <w:rsid w:val="009658AB"/>
    <w:rsid w:val="00965BD5"/>
    <w:rsid w:val="00965C39"/>
    <w:rsid w:val="00965CE0"/>
    <w:rsid w:val="00965E31"/>
    <w:rsid w:val="00966691"/>
    <w:rsid w:val="00966A50"/>
    <w:rsid w:val="00966CA6"/>
    <w:rsid w:val="00966ED7"/>
    <w:rsid w:val="00967571"/>
    <w:rsid w:val="00967ADB"/>
    <w:rsid w:val="00967C82"/>
    <w:rsid w:val="00967F3A"/>
    <w:rsid w:val="0097010A"/>
    <w:rsid w:val="009706D4"/>
    <w:rsid w:val="009707C5"/>
    <w:rsid w:val="00970B6A"/>
    <w:rsid w:val="00970CC4"/>
    <w:rsid w:val="00970D7B"/>
    <w:rsid w:val="00971730"/>
    <w:rsid w:val="00972956"/>
    <w:rsid w:val="00972B1E"/>
    <w:rsid w:val="00972B93"/>
    <w:rsid w:val="00972C5B"/>
    <w:rsid w:val="00972F49"/>
    <w:rsid w:val="00973192"/>
    <w:rsid w:val="009733C4"/>
    <w:rsid w:val="00973700"/>
    <w:rsid w:val="00973960"/>
    <w:rsid w:val="00973C50"/>
    <w:rsid w:val="009743EE"/>
    <w:rsid w:val="0097539B"/>
    <w:rsid w:val="00975C91"/>
    <w:rsid w:val="00975D72"/>
    <w:rsid w:val="00975ED3"/>
    <w:rsid w:val="00976B89"/>
    <w:rsid w:val="00977318"/>
    <w:rsid w:val="00977358"/>
    <w:rsid w:val="0097739B"/>
    <w:rsid w:val="0097757C"/>
    <w:rsid w:val="0098053B"/>
    <w:rsid w:val="009807C6"/>
    <w:rsid w:val="00980ACA"/>
    <w:rsid w:val="00980F14"/>
    <w:rsid w:val="0098125C"/>
    <w:rsid w:val="0098146B"/>
    <w:rsid w:val="00981877"/>
    <w:rsid w:val="009825AA"/>
    <w:rsid w:val="009828BD"/>
    <w:rsid w:val="009829FD"/>
    <w:rsid w:val="00982A6F"/>
    <w:rsid w:val="00982D58"/>
    <w:rsid w:val="00982F90"/>
    <w:rsid w:val="009837D2"/>
    <w:rsid w:val="00983984"/>
    <w:rsid w:val="00983BA8"/>
    <w:rsid w:val="00983C3B"/>
    <w:rsid w:val="00984DFF"/>
    <w:rsid w:val="0098516A"/>
    <w:rsid w:val="0098555E"/>
    <w:rsid w:val="009855E6"/>
    <w:rsid w:val="009856E1"/>
    <w:rsid w:val="009857FB"/>
    <w:rsid w:val="00985B87"/>
    <w:rsid w:val="00986423"/>
    <w:rsid w:val="009866B2"/>
    <w:rsid w:val="00986A0F"/>
    <w:rsid w:val="00986D0E"/>
    <w:rsid w:val="00986E15"/>
    <w:rsid w:val="009871C5"/>
    <w:rsid w:val="0098742C"/>
    <w:rsid w:val="0098765F"/>
    <w:rsid w:val="00987688"/>
    <w:rsid w:val="00987804"/>
    <w:rsid w:val="00987A47"/>
    <w:rsid w:val="00987DFA"/>
    <w:rsid w:val="009900E6"/>
    <w:rsid w:val="00990669"/>
    <w:rsid w:val="0099091E"/>
    <w:rsid w:val="00990B6D"/>
    <w:rsid w:val="00990D77"/>
    <w:rsid w:val="00990DDE"/>
    <w:rsid w:val="00991123"/>
    <w:rsid w:val="0099117B"/>
    <w:rsid w:val="00991392"/>
    <w:rsid w:val="00991550"/>
    <w:rsid w:val="009916BE"/>
    <w:rsid w:val="0099181B"/>
    <w:rsid w:val="00991D4F"/>
    <w:rsid w:val="009933F1"/>
    <w:rsid w:val="009935AD"/>
    <w:rsid w:val="00993756"/>
    <w:rsid w:val="00993ACA"/>
    <w:rsid w:val="00993BC8"/>
    <w:rsid w:val="00993DAE"/>
    <w:rsid w:val="009942BA"/>
    <w:rsid w:val="0099462D"/>
    <w:rsid w:val="00994EAF"/>
    <w:rsid w:val="00995139"/>
    <w:rsid w:val="009953FE"/>
    <w:rsid w:val="009959E3"/>
    <w:rsid w:val="0099603B"/>
    <w:rsid w:val="00996446"/>
    <w:rsid w:val="00996577"/>
    <w:rsid w:val="00997040"/>
    <w:rsid w:val="0099721E"/>
    <w:rsid w:val="00997271"/>
    <w:rsid w:val="00997461"/>
    <w:rsid w:val="00997A4A"/>
    <w:rsid w:val="009A081D"/>
    <w:rsid w:val="009A0B18"/>
    <w:rsid w:val="009A0B30"/>
    <w:rsid w:val="009A0B77"/>
    <w:rsid w:val="009A0FBA"/>
    <w:rsid w:val="009A1781"/>
    <w:rsid w:val="009A1DFB"/>
    <w:rsid w:val="009A1E37"/>
    <w:rsid w:val="009A2131"/>
    <w:rsid w:val="009A2189"/>
    <w:rsid w:val="009A21C2"/>
    <w:rsid w:val="009A228A"/>
    <w:rsid w:val="009A253C"/>
    <w:rsid w:val="009A2627"/>
    <w:rsid w:val="009A267C"/>
    <w:rsid w:val="009A28F9"/>
    <w:rsid w:val="009A2E7A"/>
    <w:rsid w:val="009A2F7F"/>
    <w:rsid w:val="009A347B"/>
    <w:rsid w:val="009A39B3"/>
    <w:rsid w:val="009A3A46"/>
    <w:rsid w:val="009A3E56"/>
    <w:rsid w:val="009A41A7"/>
    <w:rsid w:val="009A4B0B"/>
    <w:rsid w:val="009A4F39"/>
    <w:rsid w:val="009A5178"/>
    <w:rsid w:val="009A551B"/>
    <w:rsid w:val="009A575B"/>
    <w:rsid w:val="009A5D79"/>
    <w:rsid w:val="009A5DBE"/>
    <w:rsid w:val="009A608A"/>
    <w:rsid w:val="009A62E0"/>
    <w:rsid w:val="009A6354"/>
    <w:rsid w:val="009A64BF"/>
    <w:rsid w:val="009A69D0"/>
    <w:rsid w:val="009A6B7A"/>
    <w:rsid w:val="009A6BD5"/>
    <w:rsid w:val="009A6DE2"/>
    <w:rsid w:val="009A6E4C"/>
    <w:rsid w:val="009A733D"/>
    <w:rsid w:val="009A74C3"/>
    <w:rsid w:val="009A7D1C"/>
    <w:rsid w:val="009B0580"/>
    <w:rsid w:val="009B0714"/>
    <w:rsid w:val="009B0ED2"/>
    <w:rsid w:val="009B0F6A"/>
    <w:rsid w:val="009B1003"/>
    <w:rsid w:val="009B129D"/>
    <w:rsid w:val="009B1316"/>
    <w:rsid w:val="009B1335"/>
    <w:rsid w:val="009B14D7"/>
    <w:rsid w:val="009B1665"/>
    <w:rsid w:val="009B241F"/>
    <w:rsid w:val="009B27B5"/>
    <w:rsid w:val="009B31D6"/>
    <w:rsid w:val="009B385E"/>
    <w:rsid w:val="009B3AE9"/>
    <w:rsid w:val="009B400D"/>
    <w:rsid w:val="009B4456"/>
    <w:rsid w:val="009B4E07"/>
    <w:rsid w:val="009B4E29"/>
    <w:rsid w:val="009B5C61"/>
    <w:rsid w:val="009B5CA5"/>
    <w:rsid w:val="009B5EB0"/>
    <w:rsid w:val="009B5EF9"/>
    <w:rsid w:val="009B5F86"/>
    <w:rsid w:val="009B649A"/>
    <w:rsid w:val="009B68A3"/>
    <w:rsid w:val="009B69D6"/>
    <w:rsid w:val="009B6AAC"/>
    <w:rsid w:val="009B6F45"/>
    <w:rsid w:val="009B6F5B"/>
    <w:rsid w:val="009B702A"/>
    <w:rsid w:val="009B7512"/>
    <w:rsid w:val="009B7599"/>
    <w:rsid w:val="009C01F0"/>
    <w:rsid w:val="009C0292"/>
    <w:rsid w:val="009C0303"/>
    <w:rsid w:val="009C0693"/>
    <w:rsid w:val="009C0796"/>
    <w:rsid w:val="009C0E41"/>
    <w:rsid w:val="009C18BB"/>
    <w:rsid w:val="009C1904"/>
    <w:rsid w:val="009C1AD8"/>
    <w:rsid w:val="009C1DA9"/>
    <w:rsid w:val="009C1E7C"/>
    <w:rsid w:val="009C1FBF"/>
    <w:rsid w:val="009C1FD9"/>
    <w:rsid w:val="009C2088"/>
    <w:rsid w:val="009C20A8"/>
    <w:rsid w:val="009C21E0"/>
    <w:rsid w:val="009C22FA"/>
    <w:rsid w:val="009C24EB"/>
    <w:rsid w:val="009C256D"/>
    <w:rsid w:val="009C30E1"/>
    <w:rsid w:val="009C3555"/>
    <w:rsid w:val="009C3562"/>
    <w:rsid w:val="009C379A"/>
    <w:rsid w:val="009C37C7"/>
    <w:rsid w:val="009C38A5"/>
    <w:rsid w:val="009C3936"/>
    <w:rsid w:val="009C41A0"/>
    <w:rsid w:val="009C45CE"/>
    <w:rsid w:val="009C473C"/>
    <w:rsid w:val="009C4F42"/>
    <w:rsid w:val="009C5017"/>
    <w:rsid w:val="009C51DE"/>
    <w:rsid w:val="009C5224"/>
    <w:rsid w:val="009C5419"/>
    <w:rsid w:val="009C5BEB"/>
    <w:rsid w:val="009C5E27"/>
    <w:rsid w:val="009C64FA"/>
    <w:rsid w:val="009C6C1D"/>
    <w:rsid w:val="009C6EDB"/>
    <w:rsid w:val="009C71A9"/>
    <w:rsid w:val="009C76E4"/>
    <w:rsid w:val="009C7BA4"/>
    <w:rsid w:val="009C7CE6"/>
    <w:rsid w:val="009D046D"/>
    <w:rsid w:val="009D050C"/>
    <w:rsid w:val="009D0AFD"/>
    <w:rsid w:val="009D0E38"/>
    <w:rsid w:val="009D0E99"/>
    <w:rsid w:val="009D0F7A"/>
    <w:rsid w:val="009D1313"/>
    <w:rsid w:val="009D1640"/>
    <w:rsid w:val="009D1A2B"/>
    <w:rsid w:val="009D244A"/>
    <w:rsid w:val="009D27D6"/>
    <w:rsid w:val="009D2A17"/>
    <w:rsid w:val="009D3554"/>
    <w:rsid w:val="009D4157"/>
    <w:rsid w:val="009D434D"/>
    <w:rsid w:val="009D4394"/>
    <w:rsid w:val="009D45AE"/>
    <w:rsid w:val="009D4EBA"/>
    <w:rsid w:val="009D50B3"/>
    <w:rsid w:val="009D50F9"/>
    <w:rsid w:val="009D53C5"/>
    <w:rsid w:val="009D5AA8"/>
    <w:rsid w:val="009D6230"/>
    <w:rsid w:val="009D691C"/>
    <w:rsid w:val="009D6B60"/>
    <w:rsid w:val="009D6F6C"/>
    <w:rsid w:val="009D756C"/>
    <w:rsid w:val="009D7C0D"/>
    <w:rsid w:val="009D7D08"/>
    <w:rsid w:val="009E0313"/>
    <w:rsid w:val="009E0728"/>
    <w:rsid w:val="009E0B37"/>
    <w:rsid w:val="009E0BF0"/>
    <w:rsid w:val="009E0C93"/>
    <w:rsid w:val="009E0F8F"/>
    <w:rsid w:val="009E1066"/>
    <w:rsid w:val="009E12B0"/>
    <w:rsid w:val="009E13E5"/>
    <w:rsid w:val="009E142F"/>
    <w:rsid w:val="009E1853"/>
    <w:rsid w:val="009E19A8"/>
    <w:rsid w:val="009E1C27"/>
    <w:rsid w:val="009E1CCF"/>
    <w:rsid w:val="009E1EAC"/>
    <w:rsid w:val="009E229F"/>
    <w:rsid w:val="009E2F3B"/>
    <w:rsid w:val="009E3169"/>
    <w:rsid w:val="009E3528"/>
    <w:rsid w:val="009E3B07"/>
    <w:rsid w:val="009E3BBC"/>
    <w:rsid w:val="009E3C3B"/>
    <w:rsid w:val="009E3FD3"/>
    <w:rsid w:val="009E4848"/>
    <w:rsid w:val="009E4913"/>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9CA"/>
    <w:rsid w:val="009F08E5"/>
    <w:rsid w:val="009F0F39"/>
    <w:rsid w:val="009F12E1"/>
    <w:rsid w:val="009F1401"/>
    <w:rsid w:val="009F1416"/>
    <w:rsid w:val="009F1986"/>
    <w:rsid w:val="009F20AA"/>
    <w:rsid w:val="009F24FC"/>
    <w:rsid w:val="009F26D5"/>
    <w:rsid w:val="009F26F4"/>
    <w:rsid w:val="009F28C7"/>
    <w:rsid w:val="009F2912"/>
    <w:rsid w:val="009F30E3"/>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5E6"/>
    <w:rsid w:val="009F7B0A"/>
    <w:rsid w:val="009F7B97"/>
    <w:rsid w:val="00A0023A"/>
    <w:rsid w:val="00A00531"/>
    <w:rsid w:val="00A005DE"/>
    <w:rsid w:val="00A014C6"/>
    <w:rsid w:val="00A025B3"/>
    <w:rsid w:val="00A0276E"/>
    <w:rsid w:val="00A028C3"/>
    <w:rsid w:val="00A0310E"/>
    <w:rsid w:val="00A034B1"/>
    <w:rsid w:val="00A0371C"/>
    <w:rsid w:val="00A038EB"/>
    <w:rsid w:val="00A0424C"/>
    <w:rsid w:val="00A049CA"/>
    <w:rsid w:val="00A04A55"/>
    <w:rsid w:val="00A05269"/>
    <w:rsid w:val="00A053CC"/>
    <w:rsid w:val="00A0540D"/>
    <w:rsid w:val="00A0569A"/>
    <w:rsid w:val="00A05DC0"/>
    <w:rsid w:val="00A05F57"/>
    <w:rsid w:val="00A06491"/>
    <w:rsid w:val="00A06A21"/>
    <w:rsid w:val="00A06AB1"/>
    <w:rsid w:val="00A07034"/>
    <w:rsid w:val="00A07207"/>
    <w:rsid w:val="00A078D6"/>
    <w:rsid w:val="00A07F76"/>
    <w:rsid w:val="00A10084"/>
    <w:rsid w:val="00A10656"/>
    <w:rsid w:val="00A10897"/>
    <w:rsid w:val="00A10C8A"/>
    <w:rsid w:val="00A11C70"/>
    <w:rsid w:val="00A11F87"/>
    <w:rsid w:val="00A12138"/>
    <w:rsid w:val="00A124A0"/>
    <w:rsid w:val="00A128AF"/>
    <w:rsid w:val="00A12996"/>
    <w:rsid w:val="00A12A98"/>
    <w:rsid w:val="00A139AC"/>
    <w:rsid w:val="00A13A1C"/>
    <w:rsid w:val="00A13AD4"/>
    <w:rsid w:val="00A13CE0"/>
    <w:rsid w:val="00A1416B"/>
    <w:rsid w:val="00A1431F"/>
    <w:rsid w:val="00A14B4E"/>
    <w:rsid w:val="00A14C54"/>
    <w:rsid w:val="00A14C73"/>
    <w:rsid w:val="00A14ED6"/>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7CF"/>
    <w:rsid w:val="00A269D4"/>
    <w:rsid w:val="00A26AF5"/>
    <w:rsid w:val="00A26BCA"/>
    <w:rsid w:val="00A26E4A"/>
    <w:rsid w:val="00A275DF"/>
    <w:rsid w:val="00A278A4"/>
    <w:rsid w:val="00A27A41"/>
    <w:rsid w:val="00A3009A"/>
    <w:rsid w:val="00A30107"/>
    <w:rsid w:val="00A3084E"/>
    <w:rsid w:val="00A30995"/>
    <w:rsid w:val="00A30ABB"/>
    <w:rsid w:val="00A311E7"/>
    <w:rsid w:val="00A3137B"/>
    <w:rsid w:val="00A31534"/>
    <w:rsid w:val="00A31BA7"/>
    <w:rsid w:val="00A31FF7"/>
    <w:rsid w:val="00A32357"/>
    <w:rsid w:val="00A324D5"/>
    <w:rsid w:val="00A3254C"/>
    <w:rsid w:val="00A32595"/>
    <w:rsid w:val="00A3277A"/>
    <w:rsid w:val="00A33315"/>
    <w:rsid w:val="00A33AF9"/>
    <w:rsid w:val="00A33B2D"/>
    <w:rsid w:val="00A33BC4"/>
    <w:rsid w:val="00A33CC0"/>
    <w:rsid w:val="00A33F26"/>
    <w:rsid w:val="00A3438C"/>
    <w:rsid w:val="00A34864"/>
    <w:rsid w:val="00A348E4"/>
    <w:rsid w:val="00A357B2"/>
    <w:rsid w:val="00A357C3"/>
    <w:rsid w:val="00A359E3"/>
    <w:rsid w:val="00A35B40"/>
    <w:rsid w:val="00A35B83"/>
    <w:rsid w:val="00A35CF8"/>
    <w:rsid w:val="00A35EDB"/>
    <w:rsid w:val="00A3610F"/>
    <w:rsid w:val="00A364D6"/>
    <w:rsid w:val="00A36574"/>
    <w:rsid w:val="00A36ABA"/>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3D"/>
    <w:rsid w:val="00A42B8E"/>
    <w:rsid w:val="00A42DF0"/>
    <w:rsid w:val="00A42EC9"/>
    <w:rsid w:val="00A43330"/>
    <w:rsid w:val="00A43557"/>
    <w:rsid w:val="00A4361D"/>
    <w:rsid w:val="00A436C4"/>
    <w:rsid w:val="00A4399E"/>
    <w:rsid w:val="00A43AC9"/>
    <w:rsid w:val="00A43AE0"/>
    <w:rsid w:val="00A44135"/>
    <w:rsid w:val="00A44516"/>
    <w:rsid w:val="00A4454A"/>
    <w:rsid w:val="00A44B1D"/>
    <w:rsid w:val="00A44CC1"/>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0FBD"/>
    <w:rsid w:val="00A51361"/>
    <w:rsid w:val="00A51872"/>
    <w:rsid w:val="00A51A9F"/>
    <w:rsid w:val="00A52470"/>
    <w:rsid w:val="00A5290F"/>
    <w:rsid w:val="00A52E7D"/>
    <w:rsid w:val="00A53095"/>
    <w:rsid w:val="00A5312F"/>
    <w:rsid w:val="00A5321D"/>
    <w:rsid w:val="00A53CEB"/>
    <w:rsid w:val="00A53E52"/>
    <w:rsid w:val="00A53EAB"/>
    <w:rsid w:val="00A54248"/>
    <w:rsid w:val="00A54895"/>
    <w:rsid w:val="00A54972"/>
    <w:rsid w:val="00A54C4A"/>
    <w:rsid w:val="00A54F2B"/>
    <w:rsid w:val="00A55099"/>
    <w:rsid w:val="00A551BD"/>
    <w:rsid w:val="00A553C8"/>
    <w:rsid w:val="00A5559B"/>
    <w:rsid w:val="00A5581C"/>
    <w:rsid w:val="00A55F09"/>
    <w:rsid w:val="00A562C4"/>
    <w:rsid w:val="00A56B1E"/>
    <w:rsid w:val="00A56E27"/>
    <w:rsid w:val="00A56E85"/>
    <w:rsid w:val="00A57420"/>
    <w:rsid w:val="00A577F3"/>
    <w:rsid w:val="00A57929"/>
    <w:rsid w:val="00A57B08"/>
    <w:rsid w:val="00A6046E"/>
    <w:rsid w:val="00A60ADB"/>
    <w:rsid w:val="00A60CB7"/>
    <w:rsid w:val="00A61311"/>
    <w:rsid w:val="00A613D9"/>
    <w:rsid w:val="00A61413"/>
    <w:rsid w:val="00A61530"/>
    <w:rsid w:val="00A61580"/>
    <w:rsid w:val="00A61B2C"/>
    <w:rsid w:val="00A61B81"/>
    <w:rsid w:val="00A61DDD"/>
    <w:rsid w:val="00A62811"/>
    <w:rsid w:val="00A631C8"/>
    <w:rsid w:val="00A63B89"/>
    <w:rsid w:val="00A63E8C"/>
    <w:rsid w:val="00A63EEE"/>
    <w:rsid w:val="00A64417"/>
    <w:rsid w:val="00A64C9F"/>
    <w:rsid w:val="00A653F3"/>
    <w:rsid w:val="00A665C7"/>
    <w:rsid w:val="00A66C93"/>
    <w:rsid w:val="00A66F00"/>
    <w:rsid w:val="00A6761B"/>
    <w:rsid w:val="00A67702"/>
    <w:rsid w:val="00A67E3F"/>
    <w:rsid w:val="00A702BC"/>
    <w:rsid w:val="00A70ECB"/>
    <w:rsid w:val="00A70F74"/>
    <w:rsid w:val="00A712F7"/>
    <w:rsid w:val="00A71437"/>
    <w:rsid w:val="00A7235A"/>
    <w:rsid w:val="00A72531"/>
    <w:rsid w:val="00A7289D"/>
    <w:rsid w:val="00A7303D"/>
    <w:rsid w:val="00A73291"/>
    <w:rsid w:val="00A7334C"/>
    <w:rsid w:val="00A73467"/>
    <w:rsid w:val="00A7356E"/>
    <w:rsid w:val="00A73809"/>
    <w:rsid w:val="00A73A43"/>
    <w:rsid w:val="00A73CFF"/>
    <w:rsid w:val="00A73D3B"/>
    <w:rsid w:val="00A73E27"/>
    <w:rsid w:val="00A73E81"/>
    <w:rsid w:val="00A7415E"/>
    <w:rsid w:val="00A741E1"/>
    <w:rsid w:val="00A75345"/>
    <w:rsid w:val="00A7545C"/>
    <w:rsid w:val="00A754ED"/>
    <w:rsid w:val="00A756AD"/>
    <w:rsid w:val="00A75C7D"/>
    <w:rsid w:val="00A7645D"/>
    <w:rsid w:val="00A7655A"/>
    <w:rsid w:val="00A76EC8"/>
    <w:rsid w:val="00A774B8"/>
    <w:rsid w:val="00A775A3"/>
    <w:rsid w:val="00A7773F"/>
    <w:rsid w:val="00A77C0D"/>
    <w:rsid w:val="00A77FED"/>
    <w:rsid w:val="00A800CA"/>
    <w:rsid w:val="00A8050C"/>
    <w:rsid w:val="00A80817"/>
    <w:rsid w:val="00A8091A"/>
    <w:rsid w:val="00A809BE"/>
    <w:rsid w:val="00A80B1C"/>
    <w:rsid w:val="00A80B82"/>
    <w:rsid w:val="00A80E34"/>
    <w:rsid w:val="00A818C4"/>
    <w:rsid w:val="00A81BF1"/>
    <w:rsid w:val="00A822B2"/>
    <w:rsid w:val="00A8262B"/>
    <w:rsid w:val="00A82E32"/>
    <w:rsid w:val="00A82E84"/>
    <w:rsid w:val="00A83517"/>
    <w:rsid w:val="00A8379A"/>
    <w:rsid w:val="00A83B86"/>
    <w:rsid w:val="00A83D31"/>
    <w:rsid w:val="00A842B9"/>
    <w:rsid w:val="00A84AB7"/>
    <w:rsid w:val="00A84FBB"/>
    <w:rsid w:val="00A85143"/>
    <w:rsid w:val="00A85F86"/>
    <w:rsid w:val="00A86220"/>
    <w:rsid w:val="00A86289"/>
    <w:rsid w:val="00A8674C"/>
    <w:rsid w:val="00A8685F"/>
    <w:rsid w:val="00A86B00"/>
    <w:rsid w:val="00A87080"/>
    <w:rsid w:val="00A8747A"/>
    <w:rsid w:val="00A876D0"/>
    <w:rsid w:val="00A87811"/>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04E"/>
    <w:rsid w:val="00A92200"/>
    <w:rsid w:val="00A92C8F"/>
    <w:rsid w:val="00A93932"/>
    <w:rsid w:val="00A93E28"/>
    <w:rsid w:val="00A93F4B"/>
    <w:rsid w:val="00A93FC2"/>
    <w:rsid w:val="00A942BA"/>
    <w:rsid w:val="00A949D2"/>
    <w:rsid w:val="00A94D19"/>
    <w:rsid w:val="00A9559C"/>
    <w:rsid w:val="00A955CE"/>
    <w:rsid w:val="00A95B1D"/>
    <w:rsid w:val="00A95D9B"/>
    <w:rsid w:val="00A95DD5"/>
    <w:rsid w:val="00A961F8"/>
    <w:rsid w:val="00A964D5"/>
    <w:rsid w:val="00A96A4E"/>
    <w:rsid w:val="00A96FF0"/>
    <w:rsid w:val="00A97380"/>
    <w:rsid w:val="00A97593"/>
    <w:rsid w:val="00A977A0"/>
    <w:rsid w:val="00A977B6"/>
    <w:rsid w:val="00A977D8"/>
    <w:rsid w:val="00A97C74"/>
    <w:rsid w:val="00A97CA5"/>
    <w:rsid w:val="00A97D4C"/>
    <w:rsid w:val="00AA06C5"/>
    <w:rsid w:val="00AA075E"/>
    <w:rsid w:val="00AA094A"/>
    <w:rsid w:val="00AA09BC"/>
    <w:rsid w:val="00AA09E9"/>
    <w:rsid w:val="00AA0B93"/>
    <w:rsid w:val="00AA12CB"/>
    <w:rsid w:val="00AA1768"/>
    <w:rsid w:val="00AA17E6"/>
    <w:rsid w:val="00AA18BB"/>
    <w:rsid w:val="00AA1AA6"/>
    <w:rsid w:val="00AA1AAC"/>
    <w:rsid w:val="00AA1E7C"/>
    <w:rsid w:val="00AA1F09"/>
    <w:rsid w:val="00AA21C0"/>
    <w:rsid w:val="00AA224B"/>
    <w:rsid w:val="00AA23E2"/>
    <w:rsid w:val="00AA24BA"/>
    <w:rsid w:val="00AA2B8F"/>
    <w:rsid w:val="00AA2C74"/>
    <w:rsid w:val="00AA2D08"/>
    <w:rsid w:val="00AA34E3"/>
    <w:rsid w:val="00AA3625"/>
    <w:rsid w:val="00AA3C21"/>
    <w:rsid w:val="00AA3DD9"/>
    <w:rsid w:val="00AA40D3"/>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28C"/>
    <w:rsid w:val="00AA741E"/>
    <w:rsid w:val="00AA7C65"/>
    <w:rsid w:val="00AB14B9"/>
    <w:rsid w:val="00AB225D"/>
    <w:rsid w:val="00AB2526"/>
    <w:rsid w:val="00AB2532"/>
    <w:rsid w:val="00AB275F"/>
    <w:rsid w:val="00AB27EA"/>
    <w:rsid w:val="00AB2EB2"/>
    <w:rsid w:val="00AB2F4B"/>
    <w:rsid w:val="00AB325D"/>
    <w:rsid w:val="00AB3455"/>
    <w:rsid w:val="00AB3846"/>
    <w:rsid w:val="00AB3877"/>
    <w:rsid w:val="00AB3BD5"/>
    <w:rsid w:val="00AB3C26"/>
    <w:rsid w:val="00AB4154"/>
    <w:rsid w:val="00AB4171"/>
    <w:rsid w:val="00AB4599"/>
    <w:rsid w:val="00AB4654"/>
    <w:rsid w:val="00AB48D3"/>
    <w:rsid w:val="00AB4979"/>
    <w:rsid w:val="00AB4A5C"/>
    <w:rsid w:val="00AB4A9D"/>
    <w:rsid w:val="00AB4BFA"/>
    <w:rsid w:val="00AB52DB"/>
    <w:rsid w:val="00AB5365"/>
    <w:rsid w:val="00AB5AAB"/>
    <w:rsid w:val="00AB5C7E"/>
    <w:rsid w:val="00AB62DB"/>
    <w:rsid w:val="00AB644B"/>
    <w:rsid w:val="00AB6775"/>
    <w:rsid w:val="00AB75FC"/>
    <w:rsid w:val="00AB780B"/>
    <w:rsid w:val="00AB7A7C"/>
    <w:rsid w:val="00AB7F96"/>
    <w:rsid w:val="00AC0148"/>
    <w:rsid w:val="00AC0287"/>
    <w:rsid w:val="00AC0A16"/>
    <w:rsid w:val="00AC138D"/>
    <w:rsid w:val="00AC17A3"/>
    <w:rsid w:val="00AC1FFA"/>
    <w:rsid w:val="00AC2152"/>
    <w:rsid w:val="00AC22F9"/>
    <w:rsid w:val="00AC230B"/>
    <w:rsid w:val="00AC23C9"/>
    <w:rsid w:val="00AC256E"/>
    <w:rsid w:val="00AC2709"/>
    <w:rsid w:val="00AC28FE"/>
    <w:rsid w:val="00AC297B"/>
    <w:rsid w:val="00AC3862"/>
    <w:rsid w:val="00AC4123"/>
    <w:rsid w:val="00AC451A"/>
    <w:rsid w:val="00AC478F"/>
    <w:rsid w:val="00AC4C2C"/>
    <w:rsid w:val="00AC4DE1"/>
    <w:rsid w:val="00AC537D"/>
    <w:rsid w:val="00AC552C"/>
    <w:rsid w:val="00AC583B"/>
    <w:rsid w:val="00AC59AB"/>
    <w:rsid w:val="00AC5B6A"/>
    <w:rsid w:val="00AC652C"/>
    <w:rsid w:val="00AC6554"/>
    <w:rsid w:val="00AC65E4"/>
    <w:rsid w:val="00AC68D7"/>
    <w:rsid w:val="00AC6B78"/>
    <w:rsid w:val="00AC6D0B"/>
    <w:rsid w:val="00AC6D19"/>
    <w:rsid w:val="00AC70C0"/>
    <w:rsid w:val="00AD02B7"/>
    <w:rsid w:val="00AD0393"/>
    <w:rsid w:val="00AD03D6"/>
    <w:rsid w:val="00AD0593"/>
    <w:rsid w:val="00AD05B0"/>
    <w:rsid w:val="00AD0B66"/>
    <w:rsid w:val="00AD0B6C"/>
    <w:rsid w:val="00AD12D0"/>
    <w:rsid w:val="00AD135F"/>
    <w:rsid w:val="00AD1831"/>
    <w:rsid w:val="00AD18EE"/>
    <w:rsid w:val="00AD2747"/>
    <w:rsid w:val="00AD2C60"/>
    <w:rsid w:val="00AD3037"/>
    <w:rsid w:val="00AD3296"/>
    <w:rsid w:val="00AD33BC"/>
    <w:rsid w:val="00AD391C"/>
    <w:rsid w:val="00AD3E85"/>
    <w:rsid w:val="00AD4747"/>
    <w:rsid w:val="00AD49FA"/>
    <w:rsid w:val="00AD4C26"/>
    <w:rsid w:val="00AD4DE4"/>
    <w:rsid w:val="00AD52BD"/>
    <w:rsid w:val="00AD53A1"/>
    <w:rsid w:val="00AD5DB5"/>
    <w:rsid w:val="00AD67D6"/>
    <w:rsid w:val="00AD6B3E"/>
    <w:rsid w:val="00AD70E2"/>
    <w:rsid w:val="00AD7588"/>
    <w:rsid w:val="00AD7C28"/>
    <w:rsid w:val="00AD7C88"/>
    <w:rsid w:val="00AE0962"/>
    <w:rsid w:val="00AE0A91"/>
    <w:rsid w:val="00AE0FCB"/>
    <w:rsid w:val="00AE1B7D"/>
    <w:rsid w:val="00AE1C38"/>
    <w:rsid w:val="00AE1D21"/>
    <w:rsid w:val="00AE1D22"/>
    <w:rsid w:val="00AE2C29"/>
    <w:rsid w:val="00AE2FBA"/>
    <w:rsid w:val="00AE3242"/>
    <w:rsid w:val="00AE3298"/>
    <w:rsid w:val="00AE339A"/>
    <w:rsid w:val="00AE3464"/>
    <w:rsid w:val="00AE36B4"/>
    <w:rsid w:val="00AE382A"/>
    <w:rsid w:val="00AE38F7"/>
    <w:rsid w:val="00AE3CF0"/>
    <w:rsid w:val="00AE4098"/>
    <w:rsid w:val="00AE4226"/>
    <w:rsid w:val="00AE4CD3"/>
    <w:rsid w:val="00AE4F2B"/>
    <w:rsid w:val="00AE519E"/>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624"/>
    <w:rsid w:val="00AF1D5E"/>
    <w:rsid w:val="00AF203B"/>
    <w:rsid w:val="00AF2484"/>
    <w:rsid w:val="00AF2BC0"/>
    <w:rsid w:val="00AF4217"/>
    <w:rsid w:val="00AF49EA"/>
    <w:rsid w:val="00AF4F20"/>
    <w:rsid w:val="00AF4F66"/>
    <w:rsid w:val="00AF5647"/>
    <w:rsid w:val="00AF56B7"/>
    <w:rsid w:val="00AF5AFE"/>
    <w:rsid w:val="00AF666D"/>
    <w:rsid w:val="00AF6804"/>
    <w:rsid w:val="00AF6AA5"/>
    <w:rsid w:val="00AF6AB0"/>
    <w:rsid w:val="00AF6C12"/>
    <w:rsid w:val="00AF6DE2"/>
    <w:rsid w:val="00AF7210"/>
    <w:rsid w:val="00AF7582"/>
    <w:rsid w:val="00AF7CD9"/>
    <w:rsid w:val="00B00433"/>
    <w:rsid w:val="00B00AFA"/>
    <w:rsid w:val="00B017D8"/>
    <w:rsid w:val="00B01A56"/>
    <w:rsid w:val="00B01D29"/>
    <w:rsid w:val="00B01E01"/>
    <w:rsid w:val="00B01E99"/>
    <w:rsid w:val="00B025A5"/>
    <w:rsid w:val="00B0383E"/>
    <w:rsid w:val="00B03852"/>
    <w:rsid w:val="00B03A85"/>
    <w:rsid w:val="00B03B76"/>
    <w:rsid w:val="00B03C53"/>
    <w:rsid w:val="00B03D71"/>
    <w:rsid w:val="00B04809"/>
    <w:rsid w:val="00B04FF3"/>
    <w:rsid w:val="00B050D5"/>
    <w:rsid w:val="00B05AD9"/>
    <w:rsid w:val="00B06117"/>
    <w:rsid w:val="00B06278"/>
    <w:rsid w:val="00B069A8"/>
    <w:rsid w:val="00B06ADB"/>
    <w:rsid w:val="00B06CC6"/>
    <w:rsid w:val="00B06E1B"/>
    <w:rsid w:val="00B06EC3"/>
    <w:rsid w:val="00B070B9"/>
    <w:rsid w:val="00B075AD"/>
    <w:rsid w:val="00B0787B"/>
    <w:rsid w:val="00B07891"/>
    <w:rsid w:val="00B07980"/>
    <w:rsid w:val="00B07B63"/>
    <w:rsid w:val="00B07DA6"/>
    <w:rsid w:val="00B10795"/>
    <w:rsid w:val="00B10956"/>
    <w:rsid w:val="00B10E0B"/>
    <w:rsid w:val="00B11876"/>
    <w:rsid w:val="00B120C0"/>
    <w:rsid w:val="00B120CB"/>
    <w:rsid w:val="00B124BB"/>
    <w:rsid w:val="00B12647"/>
    <w:rsid w:val="00B1287F"/>
    <w:rsid w:val="00B12922"/>
    <w:rsid w:val="00B12BBF"/>
    <w:rsid w:val="00B12F5A"/>
    <w:rsid w:val="00B1392B"/>
    <w:rsid w:val="00B13AF4"/>
    <w:rsid w:val="00B13B6C"/>
    <w:rsid w:val="00B13BB1"/>
    <w:rsid w:val="00B13EF4"/>
    <w:rsid w:val="00B13F63"/>
    <w:rsid w:val="00B140B5"/>
    <w:rsid w:val="00B14196"/>
    <w:rsid w:val="00B1487F"/>
    <w:rsid w:val="00B14921"/>
    <w:rsid w:val="00B14E80"/>
    <w:rsid w:val="00B1501A"/>
    <w:rsid w:val="00B15683"/>
    <w:rsid w:val="00B158D7"/>
    <w:rsid w:val="00B15B7C"/>
    <w:rsid w:val="00B15C7C"/>
    <w:rsid w:val="00B15DD0"/>
    <w:rsid w:val="00B15EDE"/>
    <w:rsid w:val="00B160BA"/>
    <w:rsid w:val="00B1651F"/>
    <w:rsid w:val="00B166D4"/>
    <w:rsid w:val="00B16745"/>
    <w:rsid w:val="00B175E1"/>
    <w:rsid w:val="00B175E2"/>
    <w:rsid w:val="00B17922"/>
    <w:rsid w:val="00B179BB"/>
    <w:rsid w:val="00B206CE"/>
    <w:rsid w:val="00B20DA0"/>
    <w:rsid w:val="00B20DB6"/>
    <w:rsid w:val="00B20EFA"/>
    <w:rsid w:val="00B21420"/>
    <w:rsid w:val="00B2149A"/>
    <w:rsid w:val="00B2158E"/>
    <w:rsid w:val="00B21FAC"/>
    <w:rsid w:val="00B2231F"/>
    <w:rsid w:val="00B223DF"/>
    <w:rsid w:val="00B22493"/>
    <w:rsid w:val="00B224A8"/>
    <w:rsid w:val="00B229BB"/>
    <w:rsid w:val="00B22C57"/>
    <w:rsid w:val="00B23142"/>
    <w:rsid w:val="00B2360C"/>
    <w:rsid w:val="00B236E9"/>
    <w:rsid w:val="00B23832"/>
    <w:rsid w:val="00B23EFF"/>
    <w:rsid w:val="00B244DE"/>
    <w:rsid w:val="00B245CF"/>
    <w:rsid w:val="00B24765"/>
    <w:rsid w:val="00B24FBC"/>
    <w:rsid w:val="00B25AB2"/>
    <w:rsid w:val="00B25EF2"/>
    <w:rsid w:val="00B26139"/>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56B"/>
    <w:rsid w:val="00B336C5"/>
    <w:rsid w:val="00B33B3A"/>
    <w:rsid w:val="00B33D84"/>
    <w:rsid w:val="00B34227"/>
    <w:rsid w:val="00B3429A"/>
    <w:rsid w:val="00B3450B"/>
    <w:rsid w:val="00B34C1B"/>
    <w:rsid w:val="00B353BF"/>
    <w:rsid w:val="00B35C30"/>
    <w:rsid w:val="00B35D86"/>
    <w:rsid w:val="00B36423"/>
    <w:rsid w:val="00B3654F"/>
    <w:rsid w:val="00B3655F"/>
    <w:rsid w:val="00B36FC7"/>
    <w:rsid w:val="00B37033"/>
    <w:rsid w:val="00B370F3"/>
    <w:rsid w:val="00B37106"/>
    <w:rsid w:val="00B37B74"/>
    <w:rsid w:val="00B37BA4"/>
    <w:rsid w:val="00B400F4"/>
    <w:rsid w:val="00B4072C"/>
    <w:rsid w:val="00B4095A"/>
    <w:rsid w:val="00B40BBE"/>
    <w:rsid w:val="00B40C2E"/>
    <w:rsid w:val="00B40CAF"/>
    <w:rsid w:val="00B40D2F"/>
    <w:rsid w:val="00B4139F"/>
    <w:rsid w:val="00B42547"/>
    <w:rsid w:val="00B429BA"/>
    <w:rsid w:val="00B42C79"/>
    <w:rsid w:val="00B42D85"/>
    <w:rsid w:val="00B42E79"/>
    <w:rsid w:val="00B433DE"/>
    <w:rsid w:val="00B4369C"/>
    <w:rsid w:val="00B437BB"/>
    <w:rsid w:val="00B4442A"/>
    <w:rsid w:val="00B44444"/>
    <w:rsid w:val="00B44A2B"/>
    <w:rsid w:val="00B44DB0"/>
    <w:rsid w:val="00B4516E"/>
    <w:rsid w:val="00B45389"/>
    <w:rsid w:val="00B45769"/>
    <w:rsid w:val="00B457E2"/>
    <w:rsid w:val="00B458C2"/>
    <w:rsid w:val="00B4690A"/>
    <w:rsid w:val="00B4717F"/>
    <w:rsid w:val="00B4780B"/>
    <w:rsid w:val="00B47AF6"/>
    <w:rsid w:val="00B47CBC"/>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871"/>
    <w:rsid w:val="00B55A37"/>
    <w:rsid w:val="00B55E1C"/>
    <w:rsid w:val="00B56271"/>
    <w:rsid w:val="00B56CB8"/>
    <w:rsid w:val="00B56D3B"/>
    <w:rsid w:val="00B56E85"/>
    <w:rsid w:val="00B56FB8"/>
    <w:rsid w:val="00B570E6"/>
    <w:rsid w:val="00B57798"/>
    <w:rsid w:val="00B57901"/>
    <w:rsid w:val="00B57B00"/>
    <w:rsid w:val="00B57BDF"/>
    <w:rsid w:val="00B57BF7"/>
    <w:rsid w:val="00B57E69"/>
    <w:rsid w:val="00B601AA"/>
    <w:rsid w:val="00B60823"/>
    <w:rsid w:val="00B60C53"/>
    <w:rsid w:val="00B60DC1"/>
    <w:rsid w:val="00B60F9D"/>
    <w:rsid w:val="00B61B16"/>
    <w:rsid w:val="00B62003"/>
    <w:rsid w:val="00B62110"/>
    <w:rsid w:val="00B62425"/>
    <w:rsid w:val="00B6297D"/>
    <w:rsid w:val="00B62BAF"/>
    <w:rsid w:val="00B6319C"/>
    <w:rsid w:val="00B63B14"/>
    <w:rsid w:val="00B63B96"/>
    <w:rsid w:val="00B63F44"/>
    <w:rsid w:val="00B6404F"/>
    <w:rsid w:val="00B64CD9"/>
    <w:rsid w:val="00B65160"/>
    <w:rsid w:val="00B65380"/>
    <w:rsid w:val="00B6549C"/>
    <w:rsid w:val="00B6553F"/>
    <w:rsid w:val="00B6561B"/>
    <w:rsid w:val="00B6566B"/>
    <w:rsid w:val="00B65C8D"/>
    <w:rsid w:val="00B65DA8"/>
    <w:rsid w:val="00B65EFE"/>
    <w:rsid w:val="00B66B90"/>
    <w:rsid w:val="00B670BF"/>
    <w:rsid w:val="00B670E1"/>
    <w:rsid w:val="00B674B6"/>
    <w:rsid w:val="00B67A58"/>
    <w:rsid w:val="00B67DB3"/>
    <w:rsid w:val="00B7023B"/>
    <w:rsid w:val="00B702FF"/>
    <w:rsid w:val="00B70436"/>
    <w:rsid w:val="00B70562"/>
    <w:rsid w:val="00B70586"/>
    <w:rsid w:val="00B70D3B"/>
    <w:rsid w:val="00B71320"/>
    <w:rsid w:val="00B71893"/>
    <w:rsid w:val="00B71B3E"/>
    <w:rsid w:val="00B71BB3"/>
    <w:rsid w:val="00B71BD4"/>
    <w:rsid w:val="00B7210F"/>
    <w:rsid w:val="00B72159"/>
    <w:rsid w:val="00B72791"/>
    <w:rsid w:val="00B73397"/>
    <w:rsid w:val="00B735DB"/>
    <w:rsid w:val="00B7377D"/>
    <w:rsid w:val="00B739CC"/>
    <w:rsid w:val="00B740EF"/>
    <w:rsid w:val="00B74861"/>
    <w:rsid w:val="00B74B2A"/>
    <w:rsid w:val="00B74B7C"/>
    <w:rsid w:val="00B75123"/>
    <w:rsid w:val="00B75A06"/>
    <w:rsid w:val="00B75A92"/>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A92"/>
    <w:rsid w:val="00B82D9F"/>
    <w:rsid w:val="00B82EA0"/>
    <w:rsid w:val="00B83024"/>
    <w:rsid w:val="00B836F9"/>
    <w:rsid w:val="00B83743"/>
    <w:rsid w:val="00B8374F"/>
    <w:rsid w:val="00B837AD"/>
    <w:rsid w:val="00B83BCF"/>
    <w:rsid w:val="00B83E0A"/>
    <w:rsid w:val="00B8460D"/>
    <w:rsid w:val="00B84996"/>
    <w:rsid w:val="00B84BF9"/>
    <w:rsid w:val="00B84DB8"/>
    <w:rsid w:val="00B8504C"/>
    <w:rsid w:val="00B8557E"/>
    <w:rsid w:val="00B862EF"/>
    <w:rsid w:val="00B86500"/>
    <w:rsid w:val="00B8691D"/>
    <w:rsid w:val="00B870F1"/>
    <w:rsid w:val="00B8751C"/>
    <w:rsid w:val="00B876CB"/>
    <w:rsid w:val="00B8775E"/>
    <w:rsid w:val="00B902C1"/>
    <w:rsid w:val="00B90768"/>
    <w:rsid w:val="00B90893"/>
    <w:rsid w:val="00B9168D"/>
    <w:rsid w:val="00B9172A"/>
    <w:rsid w:val="00B91993"/>
    <w:rsid w:val="00B922C7"/>
    <w:rsid w:val="00B927B5"/>
    <w:rsid w:val="00B92A23"/>
    <w:rsid w:val="00B92BF0"/>
    <w:rsid w:val="00B9359C"/>
    <w:rsid w:val="00B93668"/>
    <w:rsid w:val="00B93856"/>
    <w:rsid w:val="00B93B79"/>
    <w:rsid w:val="00B93FEB"/>
    <w:rsid w:val="00B942BD"/>
    <w:rsid w:val="00B94515"/>
    <w:rsid w:val="00B94A2D"/>
    <w:rsid w:val="00B94A33"/>
    <w:rsid w:val="00B94F63"/>
    <w:rsid w:val="00B95327"/>
    <w:rsid w:val="00B955CD"/>
    <w:rsid w:val="00B95805"/>
    <w:rsid w:val="00B95B7D"/>
    <w:rsid w:val="00B95D29"/>
    <w:rsid w:val="00B95D37"/>
    <w:rsid w:val="00B9611C"/>
    <w:rsid w:val="00B966A1"/>
    <w:rsid w:val="00B968D3"/>
    <w:rsid w:val="00B972A9"/>
    <w:rsid w:val="00B973E4"/>
    <w:rsid w:val="00B97493"/>
    <w:rsid w:val="00B9762E"/>
    <w:rsid w:val="00B97A26"/>
    <w:rsid w:val="00B97BAB"/>
    <w:rsid w:val="00B97C5F"/>
    <w:rsid w:val="00B97EF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3F2F"/>
    <w:rsid w:val="00BA4241"/>
    <w:rsid w:val="00BA4391"/>
    <w:rsid w:val="00BA43C5"/>
    <w:rsid w:val="00BA4E19"/>
    <w:rsid w:val="00BA4EBC"/>
    <w:rsid w:val="00BA4FB0"/>
    <w:rsid w:val="00BA51E6"/>
    <w:rsid w:val="00BA54D2"/>
    <w:rsid w:val="00BA581B"/>
    <w:rsid w:val="00BA58A1"/>
    <w:rsid w:val="00BA6026"/>
    <w:rsid w:val="00BA655E"/>
    <w:rsid w:val="00BA69AB"/>
    <w:rsid w:val="00BA6F92"/>
    <w:rsid w:val="00BA731C"/>
    <w:rsid w:val="00BA7507"/>
    <w:rsid w:val="00BA7B4C"/>
    <w:rsid w:val="00BB03B6"/>
    <w:rsid w:val="00BB06D7"/>
    <w:rsid w:val="00BB09F9"/>
    <w:rsid w:val="00BB0ACD"/>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02A"/>
    <w:rsid w:val="00BB766C"/>
    <w:rsid w:val="00BB7DCF"/>
    <w:rsid w:val="00BB7EEF"/>
    <w:rsid w:val="00BC023D"/>
    <w:rsid w:val="00BC0244"/>
    <w:rsid w:val="00BC0602"/>
    <w:rsid w:val="00BC0DC9"/>
    <w:rsid w:val="00BC0FB0"/>
    <w:rsid w:val="00BC0FB4"/>
    <w:rsid w:val="00BC15FC"/>
    <w:rsid w:val="00BC19CC"/>
    <w:rsid w:val="00BC1BF9"/>
    <w:rsid w:val="00BC1F14"/>
    <w:rsid w:val="00BC2134"/>
    <w:rsid w:val="00BC2C41"/>
    <w:rsid w:val="00BC2C8D"/>
    <w:rsid w:val="00BC3F46"/>
    <w:rsid w:val="00BC4020"/>
    <w:rsid w:val="00BC49CD"/>
    <w:rsid w:val="00BC5430"/>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007"/>
    <w:rsid w:val="00BD027C"/>
    <w:rsid w:val="00BD02C5"/>
    <w:rsid w:val="00BD0318"/>
    <w:rsid w:val="00BD052E"/>
    <w:rsid w:val="00BD0578"/>
    <w:rsid w:val="00BD087D"/>
    <w:rsid w:val="00BD0B35"/>
    <w:rsid w:val="00BD0D53"/>
    <w:rsid w:val="00BD1234"/>
    <w:rsid w:val="00BD150E"/>
    <w:rsid w:val="00BD154F"/>
    <w:rsid w:val="00BD16A2"/>
    <w:rsid w:val="00BD19B4"/>
    <w:rsid w:val="00BD1B1A"/>
    <w:rsid w:val="00BD1D54"/>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E4A"/>
    <w:rsid w:val="00BD5F8E"/>
    <w:rsid w:val="00BD5FCA"/>
    <w:rsid w:val="00BD64F1"/>
    <w:rsid w:val="00BD6855"/>
    <w:rsid w:val="00BD6D85"/>
    <w:rsid w:val="00BD6DEA"/>
    <w:rsid w:val="00BD77CA"/>
    <w:rsid w:val="00BD7C73"/>
    <w:rsid w:val="00BD7F4E"/>
    <w:rsid w:val="00BE01AD"/>
    <w:rsid w:val="00BE0261"/>
    <w:rsid w:val="00BE04A5"/>
    <w:rsid w:val="00BE04F6"/>
    <w:rsid w:val="00BE0A86"/>
    <w:rsid w:val="00BE0BE3"/>
    <w:rsid w:val="00BE0BEA"/>
    <w:rsid w:val="00BE1950"/>
    <w:rsid w:val="00BE2571"/>
    <w:rsid w:val="00BE2751"/>
    <w:rsid w:val="00BE2793"/>
    <w:rsid w:val="00BE27D3"/>
    <w:rsid w:val="00BE28E7"/>
    <w:rsid w:val="00BE2B19"/>
    <w:rsid w:val="00BE2E5C"/>
    <w:rsid w:val="00BE32C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2F"/>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1E1"/>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A0E"/>
    <w:rsid w:val="00BF4D9D"/>
    <w:rsid w:val="00BF4DA4"/>
    <w:rsid w:val="00BF5778"/>
    <w:rsid w:val="00BF57DE"/>
    <w:rsid w:val="00BF5D87"/>
    <w:rsid w:val="00BF5E1E"/>
    <w:rsid w:val="00BF5ECF"/>
    <w:rsid w:val="00BF6288"/>
    <w:rsid w:val="00BF65CD"/>
    <w:rsid w:val="00BF730C"/>
    <w:rsid w:val="00BF759E"/>
    <w:rsid w:val="00BF7A25"/>
    <w:rsid w:val="00BF7E75"/>
    <w:rsid w:val="00BF7F62"/>
    <w:rsid w:val="00C00A4F"/>
    <w:rsid w:val="00C01033"/>
    <w:rsid w:val="00C010E8"/>
    <w:rsid w:val="00C012F5"/>
    <w:rsid w:val="00C014C4"/>
    <w:rsid w:val="00C02854"/>
    <w:rsid w:val="00C0287D"/>
    <w:rsid w:val="00C0376A"/>
    <w:rsid w:val="00C03D86"/>
    <w:rsid w:val="00C04029"/>
    <w:rsid w:val="00C04246"/>
    <w:rsid w:val="00C047B0"/>
    <w:rsid w:val="00C0483E"/>
    <w:rsid w:val="00C04C50"/>
    <w:rsid w:val="00C04DEA"/>
    <w:rsid w:val="00C0597C"/>
    <w:rsid w:val="00C05B15"/>
    <w:rsid w:val="00C05B57"/>
    <w:rsid w:val="00C05B94"/>
    <w:rsid w:val="00C05C59"/>
    <w:rsid w:val="00C06105"/>
    <w:rsid w:val="00C0649A"/>
    <w:rsid w:val="00C06879"/>
    <w:rsid w:val="00C06B28"/>
    <w:rsid w:val="00C06BC8"/>
    <w:rsid w:val="00C070BF"/>
    <w:rsid w:val="00C07364"/>
    <w:rsid w:val="00C07751"/>
    <w:rsid w:val="00C07BA7"/>
    <w:rsid w:val="00C07EB0"/>
    <w:rsid w:val="00C07EFB"/>
    <w:rsid w:val="00C1012A"/>
    <w:rsid w:val="00C101EC"/>
    <w:rsid w:val="00C104DA"/>
    <w:rsid w:val="00C1090A"/>
    <w:rsid w:val="00C109A6"/>
    <w:rsid w:val="00C11023"/>
    <w:rsid w:val="00C11036"/>
    <w:rsid w:val="00C111ED"/>
    <w:rsid w:val="00C1173F"/>
    <w:rsid w:val="00C11813"/>
    <w:rsid w:val="00C11C7C"/>
    <w:rsid w:val="00C12492"/>
    <w:rsid w:val="00C12A28"/>
    <w:rsid w:val="00C12DE9"/>
    <w:rsid w:val="00C1322C"/>
    <w:rsid w:val="00C132C8"/>
    <w:rsid w:val="00C1346B"/>
    <w:rsid w:val="00C134BA"/>
    <w:rsid w:val="00C140F7"/>
    <w:rsid w:val="00C14361"/>
    <w:rsid w:val="00C14445"/>
    <w:rsid w:val="00C14669"/>
    <w:rsid w:val="00C146B2"/>
    <w:rsid w:val="00C14DD9"/>
    <w:rsid w:val="00C150EB"/>
    <w:rsid w:val="00C15A13"/>
    <w:rsid w:val="00C15D91"/>
    <w:rsid w:val="00C15DF5"/>
    <w:rsid w:val="00C1611A"/>
    <w:rsid w:val="00C16294"/>
    <w:rsid w:val="00C162AA"/>
    <w:rsid w:val="00C162BC"/>
    <w:rsid w:val="00C16533"/>
    <w:rsid w:val="00C165B7"/>
    <w:rsid w:val="00C166A6"/>
    <w:rsid w:val="00C166FA"/>
    <w:rsid w:val="00C1677A"/>
    <w:rsid w:val="00C167F8"/>
    <w:rsid w:val="00C170C0"/>
    <w:rsid w:val="00C173FE"/>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A18"/>
    <w:rsid w:val="00C21D84"/>
    <w:rsid w:val="00C21D9C"/>
    <w:rsid w:val="00C221D5"/>
    <w:rsid w:val="00C22490"/>
    <w:rsid w:val="00C225D7"/>
    <w:rsid w:val="00C226E8"/>
    <w:rsid w:val="00C2316A"/>
    <w:rsid w:val="00C23BD4"/>
    <w:rsid w:val="00C2413D"/>
    <w:rsid w:val="00C2419D"/>
    <w:rsid w:val="00C2477D"/>
    <w:rsid w:val="00C248EF"/>
    <w:rsid w:val="00C24E74"/>
    <w:rsid w:val="00C2505C"/>
    <w:rsid w:val="00C251D9"/>
    <w:rsid w:val="00C25432"/>
    <w:rsid w:val="00C255C2"/>
    <w:rsid w:val="00C25749"/>
    <w:rsid w:val="00C25915"/>
    <w:rsid w:val="00C25B9A"/>
    <w:rsid w:val="00C25C9E"/>
    <w:rsid w:val="00C25D41"/>
    <w:rsid w:val="00C25FC0"/>
    <w:rsid w:val="00C26C8E"/>
    <w:rsid w:val="00C270CC"/>
    <w:rsid w:val="00C2728B"/>
    <w:rsid w:val="00C272C4"/>
    <w:rsid w:val="00C27473"/>
    <w:rsid w:val="00C27EF1"/>
    <w:rsid w:val="00C30792"/>
    <w:rsid w:val="00C30843"/>
    <w:rsid w:val="00C30924"/>
    <w:rsid w:val="00C30987"/>
    <w:rsid w:val="00C30AFA"/>
    <w:rsid w:val="00C30B58"/>
    <w:rsid w:val="00C30D8E"/>
    <w:rsid w:val="00C30DEB"/>
    <w:rsid w:val="00C30E89"/>
    <w:rsid w:val="00C31358"/>
    <w:rsid w:val="00C31439"/>
    <w:rsid w:val="00C31A4F"/>
    <w:rsid w:val="00C31C12"/>
    <w:rsid w:val="00C31E6E"/>
    <w:rsid w:val="00C324FF"/>
    <w:rsid w:val="00C32704"/>
    <w:rsid w:val="00C328E9"/>
    <w:rsid w:val="00C32A12"/>
    <w:rsid w:val="00C32AF1"/>
    <w:rsid w:val="00C3322C"/>
    <w:rsid w:val="00C3344C"/>
    <w:rsid w:val="00C34A5D"/>
    <w:rsid w:val="00C34B3B"/>
    <w:rsid w:val="00C34D97"/>
    <w:rsid w:val="00C34EAD"/>
    <w:rsid w:val="00C3507E"/>
    <w:rsid w:val="00C35370"/>
    <w:rsid w:val="00C359E1"/>
    <w:rsid w:val="00C35AC0"/>
    <w:rsid w:val="00C35BCB"/>
    <w:rsid w:val="00C35FAE"/>
    <w:rsid w:val="00C362EF"/>
    <w:rsid w:val="00C36605"/>
    <w:rsid w:val="00C36B01"/>
    <w:rsid w:val="00C36BCF"/>
    <w:rsid w:val="00C36C82"/>
    <w:rsid w:val="00C3798F"/>
    <w:rsid w:val="00C37BB6"/>
    <w:rsid w:val="00C37D0B"/>
    <w:rsid w:val="00C37DBE"/>
    <w:rsid w:val="00C37F79"/>
    <w:rsid w:val="00C4027A"/>
    <w:rsid w:val="00C40342"/>
    <w:rsid w:val="00C40902"/>
    <w:rsid w:val="00C4097C"/>
    <w:rsid w:val="00C40BD7"/>
    <w:rsid w:val="00C40EFB"/>
    <w:rsid w:val="00C40FD6"/>
    <w:rsid w:val="00C41864"/>
    <w:rsid w:val="00C41CD3"/>
    <w:rsid w:val="00C4238C"/>
    <w:rsid w:val="00C42B7C"/>
    <w:rsid w:val="00C42CCE"/>
    <w:rsid w:val="00C42D07"/>
    <w:rsid w:val="00C42E77"/>
    <w:rsid w:val="00C434B3"/>
    <w:rsid w:val="00C4364B"/>
    <w:rsid w:val="00C43C5C"/>
    <w:rsid w:val="00C43E12"/>
    <w:rsid w:val="00C43EBF"/>
    <w:rsid w:val="00C443F2"/>
    <w:rsid w:val="00C448BB"/>
    <w:rsid w:val="00C44E9F"/>
    <w:rsid w:val="00C450A2"/>
    <w:rsid w:val="00C4516D"/>
    <w:rsid w:val="00C455E7"/>
    <w:rsid w:val="00C4577D"/>
    <w:rsid w:val="00C45EDF"/>
    <w:rsid w:val="00C46195"/>
    <w:rsid w:val="00C46590"/>
    <w:rsid w:val="00C46DE1"/>
    <w:rsid w:val="00C46F79"/>
    <w:rsid w:val="00C46FC9"/>
    <w:rsid w:val="00C474A3"/>
    <w:rsid w:val="00C509E0"/>
    <w:rsid w:val="00C50C1B"/>
    <w:rsid w:val="00C51011"/>
    <w:rsid w:val="00C51174"/>
    <w:rsid w:val="00C515D3"/>
    <w:rsid w:val="00C51B84"/>
    <w:rsid w:val="00C52067"/>
    <w:rsid w:val="00C52488"/>
    <w:rsid w:val="00C52634"/>
    <w:rsid w:val="00C52B31"/>
    <w:rsid w:val="00C52C7A"/>
    <w:rsid w:val="00C5304D"/>
    <w:rsid w:val="00C532A1"/>
    <w:rsid w:val="00C537ED"/>
    <w:rsid w:val="00C53875"/>
    <w:rsid w:val="00C53AA8"/>
    <w:rsid w:val="00C53B10"/>
    <w:rsid w:val="00C54006"/>
    <w:rsid w:val="00C5431F"/>
    <w:rsid w:val="00C5456C"/>
    <w:rsid w:val="00C54994"/>
    <w:rsid w:val="00C54DE2"/>
    <w:rsid w:val="00C54E27"/>
    <w:rsid w:val="00C55174"/>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A5A"/>
    <w:rsid w:val="00C7289A"/>
    <w:rsid w:val="00C72E75"/>
    <w:rsid w:val="00C734A5"/>
    <w:rsid w:val="00C7376F"/>
    <w:rsid w:val="00C73B96"/>
    <w:rsid w:val="00C73C80"/>
    <w:rsid w:val="00C73FD8"/>
    <w:rsid w:val="00C74619"/>
    <w:rsid w:val="00C74A5B"/>
    <w:rsid w:val="00C74C60"/>
    <w:rsid w:val="00C74D6F"/>
    <w:rsid w:val="00C74F1F"/>
    <w:rsid w:val="00C74F31"/>
    <w:rsid w:val="00C75A98"/>
    <w:rsid w:val="00C75E0F"/>
    <w:rsid w:val="00C76228"/>
    <w:rsid w:val="00C7622B"/>
    <w:rsid w:val="00C762BE"/>
    <w:rsid w:val="00C763B6"/>
    <w:rsid w:val="00C765D7"/>
    <w:rsid w:val="00C766E2"/>
    <w:rsid w:val="00C77B9A"/>
    <w:rsid w:val="00C80C33"/>
    <w:rsid w:val="00C80F2F"/>
    <w:rsid w:val="00C8122D"/>
    <w:rsid w:val="00C82A56"/>
    <w:rsid w:val="00C83222"/>
    <w:rsid w:val="00C83B22"/>
    <w:rsid w:val="00C83BCB"/>
    <w:rsid w:val="00C83C5F"/>
    <w:rsid w:val="00C845B7"/>
    <w:rsid w:val="00C858A1"/>
    <w:rsid w:val="00C8600E"/>
    <w:rsid w:val="00C86377"/>
    <w:rsid w:val="00C86505"/>
    <w:rsid w:val="00C86F92"/>
    <w:rsid w:val="00C8742E"/>
    <w:rsid w:val="00C87484"/>
    <w:rsid w:val="00C874D1"/>
    <w:rsid w:val="00C876B5"/>
    <w:rsid w:val="00C87ABE"/>
    <w:rsid w:val="00C902AA"/>
    <w:rsid w:val="00C904DF"/>
    <w:rsid w:val="00C9058E"/>
    <w:rsid w:val="00C909AB"/>
    <w:rsid w:val="00C91151"/>
    <w:rsid w:val="00C91540"/>
    <w:rsid w:val="00C9158B"/>
    <w:rsid w:val="00C915C7"/>
    <w:rsid w:val="00C91703"/>
    <w:rsid w:val="00C91B1E"/>
    <w:rsid w:val="00C91C4E"/>
    <w:rsid w:val="00C91CF5"/>
    <w:rsid w:val="00C920F6"/>
    <w:rsid w:val="00C923FF"/>
    <w:rsid w:val="00C92C19"/>
    <w:rsid w:val="00C9345A"/>
    <w:rsid w:val="00C93AA0"/>
    <w:rsid w:val="00C93BDE"/>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4AD"/>
    <w:rsid w:val="00CA1566"/>
    <w:rsid w:val="00CA1759"/>
    <w:rsid w:val="00CA18A7"/>
    <w:rsid w:val="00CA1A2F"/>
    <w:rsid w:val="00CA1C75"/>
    <w:rsid w:val="00CA1D01"/>
    <w:rsid w:val="00CA1DB7"/>
    <w:rsid w:val="00CA1F0E"/>
    <w:rsid w:val="00CA2750"/>
    <w:rsid w:val="00CA2A66"/>
    <w:rsid w:val="00CA2AD6"/>
    <w:rsid w:val="00CA2D98"/>
    <w:rsid w:val="00CA2FBC"/>
    <w:rsid w:val="00CA3229"/>
    <w:rsid w:val="00CA34F9"/>
    <w:rsid w:val="00CA4545"/>
    <w:rsid w:val="00CA4664"/>
    <w:rsid w:val="00CA4884"/>
    <w:rsid w:val="00CA4B14"/>
    <w:rsid w:val="00CA59B8"/>
    <w:rsid w:val="00CA6653"/>
    <w:rsid w:val="00CA6CF5"/>
    <w:rsid w:val="00CA6EE9"/>
    <w:rsid w:val="00CA77E7"/>
    <w:rsid w:val="00CA7FBB"/>
    <w:rsid w:val="00CB0597"/>
    <w:rsid w:val="00CB0687"/>
    <w:rsid w:val="00CB08DC"/>
    <w:rsid w:val="00CB1533"/>
    <w:rsid w:val="00CB1C0C"/>
    <w:rsid w:val="00CB1C2D"/>
    <w:rsid w:val="00CB1CA5"/>
    <w:rsid w:val="00CB1CC6"/>
    <w:rsid w:val="00CB1FB7"/>
    <w:rsid w:val="00CB2443"/>
    <w:rsid w:val="00CB2579"/>
    <w:rsid w:val="00CB2D0D"/>
    <w:rsid w:val="00CB33B9"/>
    <w:rsid w:val="00CB395E"/>
    <w:rsid w:val="00CB3A8F"/>
    <w:rsid w:val="00CB3D90"/>
    <w:rsid w:val="00CB4229"/>
    <w:rsid w:val="00CB43FE"/>
    <w:rsid w:val="00CB45F8"/>
    <w:rsid w:val="00CB4A05"/>
    <w:rsid w:val="00CB4DE9"/>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279"/>
    <w:rsid w:val="00CC18C6"/>
    <w:rsid w:val="00CC1AA0"/>
    <w:rsid w:val="00CC1AFD"/>
    <w:rsid w:val="00CC29B3"/>
    <w:rsid w:val="00CC2BDE"/>
    <w:rsid w:val="00CC2F9B"/>
    <w:rsid w:val="00CC31EC"/>
    <w:rsid w:val="00CC3327"/>
    <w:rsid w:val="00CC3520"/>
    <w:rsid w:val="00CC43B2"/>
    <w:rsid w:val="00CC4C00"/>
    <w:rsid w:val="00CC54F6"/>
    <w:rsid w:val="00CC5A45"/>
    <w:rsid w:val="00CC5BE8"/>
    <w:rsid w:val="00CC6051"/>
    <w:rsid w:val="00CC65DB"/>
    <w:rsid w:val="00CC673D"/>
    <w:rsid w:val="00CC67D4"/>
    <w:rsid w:val="00CC6E76"/>
    <w:rsid w:val="00CC731B"/>
    <w:rsid w:val="00CC758C"/>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826"/>
    <w:rsid w:val="00CD490E"/>
    <w:rsid w:val="00CD5284"/>
    <w:rsid w:val="00CD528E"/>
    <w:rsid w:val="00CD5946"/>
    <w:rsid w:val="00CD5BD2"/>
    <w:rsid w:val="00CD6279"/>
    <w:rsid w:val="00CD63DA"/>
    <w:rsid w:val="00CD6A39"/>
    <w:rsid w:val="00CD6B96"/>
    <w:rsid w:val="00CD6CA0"/>
    <w:rsid w:val="00CD6DFD"/>
    <w:rsid w:val="00CD7156"/>
    <w:rsid w:val="00CD71C6"/>
    <w:rsid w:val="00CE035E"/>
    <w:rsid w:val="00CE0C01"/>
    <w:rsid w:val="00CE0F1A"/>
    <w:rsid w:val="00CE10BF"/>
    <w:rsid w:val="00CE1328"/>
    <w:rsid w:val="00CE1B04"/>
    <w:rsid w:val="00CE1BBC"/>
    <w:rsid w:val="00CE1CBE"/>
    <w:rsid w:val="00CE1D3C"/>
    <w:rsid w:val="00CE1F5A"/>
    <w:rsid w:val="00CE209D"/>
    <w:rsid w:val="00CE272F"/>
    <w:rsid w:val="00CE277A"/>
    <w:rsid w:val="00CE2D7F"/>
    <w:rsid w:val="00CE3400"/>
    <w:rsid w:val="00CE3C63"/>
    <w:rsid w:val="00CE4184"/>
    <w:rsid w:val="00CE44DC"/>
    <w:rsid w:val="00CE453E"/>
    <w:rsid w:val="00CE4677"/>
    <w:rsid w:val="00CE4A76"/>
    <w:rsid w:val="00CE4A97"/>
    <w:rsid w:val="00CE5441"/>
    <w:rsid w:val="00CE5512"/>
    <w:rsid w:val="00CE5F7A"/>
    <w:rsid w:val="00CE61A8"/>
    <w:rsid w:val="00CE66B8"/>
    <w:rsid w:val="00CE6C7E"/>
    <w:rsid w:val="00CE6E54"/>
    <w:rsid w:val="00CE6F2A"/>
    <w:rsid w:val="00CE713D"/>
    <w:rsid w:val="00CE7BD0"/>
    <w:rsid w:val="00CE7E48"/>
    <w:rsid w:val="00CE7FEC"/>
    <w:rsid w:val="00CF0247"/>
    <w:rsid w:val="00CF036F"/>
    <w:rsid w:val="00CF063E"/>
    <w:rsid w:val="00CF065E"/>
    <w:rsid w:val="00CF0ED8"/>
    <w:rsid w:val="00CF12E0"/>
    <w:rsid w:val="00CF16C5"/>
    <w:rsid w:val="00CF1F26"/>
    <w:rsid w:val="00CF1F40"/>
    <w:rsid w:val="00CF26A1"/>
    <w:rsid w:val="00CF2886"/>
    <w:rsid w:val="00CF2ABF"/>
    <w:rsid w:val="00CF2C88"/>
    <w:rsid w:val="00CF2EBB"/>
    <w:rsid w:val="00CF3444"/>
    <w:rsid w:val="00CF3659"/>
    <w:rsid w:val="00CF3F6E"/>
    <w:rsid w:val="00CF4C20"/>
    <w:rsid w:val="00CF5159"/>
    <w:rsid w:val="00CF57B2"/>
    <w:rsid w:val="00CF5C7A"/>
    <w:rsid w:val="00CF603F"/>
    <w:rsid w:val="00CF67DF"/>
    <w:rsid w:val="00CF68B1"/>
    <w:rsid w:val="00CF6922"/>
    <w:rsid w:val="00CF6BC4"/>
    <w:rsid w:val="00CF6C84"/>
    <w:rsid w:val="00CF6D76"/>
    <w:rsid w:val="00CF705D"/>
    <w:rsid w:val="00CF73A4"/>
    <w:rsid w:val="00CF7747"/>
    <w:rsid w:val="00CF7A36"/>
    <w:rsid w:val="00D0027A"/>
    <w:rsid w:val="00D002DA"/>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79A"/>
    <w:rsid w:val="00D039FC"/>
    <w:rsid w:val="00D03D23"/>
    <w:rsid w:val="00D0452E"/>
    <w:rsid w:val="00D05416"/>
    <w:rsid w:val="00D05502"/>
    <w:rsid w:val="00D056C0"/>
    <w:rsid w:val="00D05892"/>
    <w:rsid w:val="00D058A3"/>
    <w:rsid w:val="00D05954"/>
    <w:rsid w:val="00D05C75"/>
    <w:rsid w:val="00D05F26"/>
    <w:rsid w:val="00D06063"/>
    <w:rsid w:val="00D06084"/>
    <w:rsid w:val="00D06131"/>
    <w:rsid w:val="00D07346"/>
    <w:rsid w:val="00D07793"/>
    <w:rsid w:val="00D078B3"/>
    <w:rsid w:val="00D079ED"/>
    <w:rsid w:val="00D07F22"/>
    <w:rsid w:val="00D101A8"/>
    <w:rsid w:val="00D101DA"/>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2B7A"/>
    <w:rsid w:val="00D12C21"/>
    <w:rsid w:val="00D13044"/>
    <w:rsid w:val="00D13526"/>
    <w:rsid w:val="00D13655"/>
    <w:rsid w:val="00D13749"/>
    <w:rsid w:val="00D14121"/>
    <w:rsid w:val="00D142E4"/>
    <w:rsid w:val="00D14D48"/>
    <w:rsid w:val="00D14E24"/>
    <w:rsid w:val="00D14EE7"/>
    <w:rsid w:val="00D14F29"/>
    <w:rsid w:val="00D14F40"/>
    <w:rsid w:val="00D15210"/>
    <w:rsid w:val="00D15362"/>
    <w:rsid w:val="00D16397"/>
    <w:rsid w:val="00D16623"/>
    <w:rsid w:val="00D166C5"/>
    <w:rsid w:val="00D168B6"/>
    <w:rsid w:val="00D16A40"/>
    <w:rsid w:val="00D16DEC"/>
    <w:rsid w:val="00D16E03"/>
    <w:rsid w:val="00D1711B"/>
    <w:rsid w:val="00D1715D"/>
    <w:rsid w:val="00D175A9"/>
    <w:rsid w:val="00D17F9A"/>
    <w:rsid w:val="00D2011A"/>
    <w:rsid w:val="00D2025D"/>
    <w:rsid w:val="00D20494"/>
    <w:rsid w:val="00D20BB8"/>
    <w:rsid w:val="00D20F11"/>
    <w:rsid w:val="00D214E7"/>
    <w:rsid w:val="00D21CA0"/>
    <w:rsid w:val="00D21CD3"/>
    <w:rsid w:val="00D21E8A"/>
    <w:rsid w:val="00D21FA2"/>
    <w:rsid w:val="00D2221E"/>
    <w:rsid w:val="00D2267C"/>
    <w:rsid w:val="00D226A7"/>
    <w:rsid w:val="00D22895"/>
    <w:rsid w:val="00D23005"/>
    <w:rsid w:val="00D231EE"/>
    <w:rsid w:val="00D2333E"/>
    <w:rsid w:val="00D23AF0"/>
    <w:rsid w:val="00D23D0E"/>
    <w:rsid w:val="00D24D9F"/>
    <w:rsid w:val="00D25604"/>
    <w:rsid w:val="00D25B8C"/>
    <w:rsid w:val="00D26C85"/>
    <w:rsid w:val="00D26FC2"/>
    <w:rsid w:val="00D270B3"/>
    <w:rsid w:val="00D27135"/>
    <w:rsid w:val="00D2725B"/>
    <w:rsid w:val="00D3008A"/>
    <w:rsid w:val="00D30DFC"/>
    <w:rsid w:val="00D313C2"/>
    <w:rsid w:val="00D31D2C"/>
    <w:rsid w:val="00D3264A"/>
    <w:rsid w:val="00D32A6E"/>
    <w:rsid w:val="00D32E8E"/>
    <w:rsid w:val="00D33354"/>
    <w:rsid w:val="00D33742"/>
    <w:rsid w:val="00D33F14"/>
    <w:rsid w:val="00D34079"/>
    <w:rsid w:val="00D34502"/>
    <w:rsid w:val="00D34734"/>
    <w:rsid w:val="00D34820"/>
    <w:rsid w:val="00D34D84"/>
    <w:rsid w:val="00D3542A"/>
    <w:rsid w:val="00D3550C"/>
    <w:rsid w:val="00D35677"/>
    <w:rsid w:val="00D359C2"/>
    <w:rsid w:val="00D35F5A"/>
    <w:rsid w:val="00D3614C"/>
    <w:rsid w:val="00D3659C"/>
    <w:rsid w:val="00D3697A"/>
    <w:rsid w:val="00D370E5"/>
    <w:rsid w:val="00D37164"/>
    <w:rsid w:val="00D37659"/>
    <w:rsid w:val="00D37D9C"/>
    <w:rsid w:val="00D401AE"/>
    <w:rsid w:val="00D40641"/>
    <w:rsid w:val="00D40820"/>
    <w:rsid w:val="00D40DF5"/>
    <w:rsid w:val="00D41403"/>
    <w:rsid w:val="00D41678"/>
    <w:rsid w:val="00D41FB8"/>
    <w:rsid w:val="00D42003"/>
    <w:rsid w:val="00D422D7"/>
    <w:rsid w:val="00D4263C"/>
    <w:rsid w:val="00D42E52"/>
    <w:rsid w:val="00D43AC8"/>
    <w:rsid w:val="00D43C10"/>
    <w:rsid w:val="00D43D05"/>
    <w:rsid w:val="00D43FB6"/>
    <w:rsid w:val="00D44334"/>
    <w:rsid w:val="00D4447C"/>
    <w:rsid w:val="00D44859"/>
    <w:rsid w:val="00D44C91"/>
    <w:rsid w:val="00D456E2"/>
    <w:rsid w:val="00D45A41"/>
    <w:rsid w:val="00D45ADC"/>
    <w:rsid w:val="00D460F1"/>
    <w:rsid w:val="00D46205"/>
    <w:rsid w:val="00D46251"/>
    <w:rsid w:val="00D468F2"/>
    <w:rsid w:val="00D469D5"/>
    <w:rsid w:val="00D472AF"/>
    <w:rsid w:val="00D4761C"/>
    <w:rsid w:val="00D47C8E"/>
    <w:rsid w:val="00D47FF7"/>
    <w:rsid w:val="00D500BD"/>
    <w:rsid w:val="00D503C0"/>
    <w:rsid w:val="00D50777"/>
    <w:rsid w:val="00D50917"/>
    <w:rsid w:val="00D50F87"/>
    <w:rsid w:val="00D51001"/>
    <w:rsid w:val="00D5101B"/>
    <w:rsid w:val="00D5114B"/>
    <w:rsid w:val="00D51754"/>
    <w:rsid w:val="00D517DE"/>
    <w:rsid w:val="00D519BB"/>
    <w:rsid w:val="00D51DD0"/>
    <w:rsid w:val="00D5273C"/>
    <w:rsid w:val="00D52CE0"/>
    <w:rsid w:val="00D53636"/>
    <w:rsid w:val="00D536EF"/>
    <w:rsid w:val="00D538D4"/>
    <w:rsid w:val="00D538D8"/>
    <w:rsid w:val="00D54B00"/>
    <w:rsid w:val="00D54DBF"/>
    <w:rsid w:val="00D5556B"/>
    <w:rsid w:val="00D55628"/>
    <w:rsid w:val="00D55663"/>
    <w:rsid w:val="00D55849"/>
    <w:rsid w:val="00D5594A"/>
    <w:rsid w:val="00D55ABB"/>
    <w:rsid w:val="00D55D25"/>
    <w:rsid w:val="00D56808"/>
    <w:rsid w:val="00D57193"/>
    <w:rsid w:val="00D573B4"/>
    <w:rsid w:val="00D5745E"/>
    <w:rsid w:val="00D57B31"/>
    <w:rsid w:val="00D6055F"/>
    <w:rsid w:val="00D60692"/>
    <w:rsid w:val="00D6071B"/>
    <w:rsid w:val="00D607FB"/>
    <w:rsid w:val="00D60FA5"/>
    <w:rsid w:val="00D610F3"/>
    <w:rsid w:val="00D6110B"/>
    <w:rsid w:val="00D61148"/>
    <w:rsid w:val="00D6183E"/>
    <w:rsid w:val="00D619CF"/>
    <w:rsid w:val="00D61ABC"/>
    <w:rsid w:val="00D61BDD"/>
    <w:rsid w:val="00D61CA4"/>
    <w:rsid w:val="00D621B4"/>
    <w:rsid w:val="00D6241C"/>
    <w:rsid w:val="00D6249A"/>
    <w:rsid w:val="00D627C3"/>
    <w:rsid w:val="00D62C04"/>
    <w:rsid w:val="00D62EED"/>
    <w:rsid w:val="00D6301D"/>
    <w:rsid w:val="00D632E4"/>
    <w:rsid w:val="00D63416"/>
    <w:rsid w:val="00D63796"/>
    <w:rsid w:val="00D639B5"/>
    <w:rsid w:val="00D63A6C"/>
    <w:rsid w:val="00D63D48"/>
    <w:rsid w:val="00D63F84"/>
    <w:rsid w:val="00D642F8"/>
    <w:rsid w:val="00D6449A"/>
    <w:rsid w:val="00D647A4"/>
    <w:rsid w:val="00D64DBC"/>
    <w:rsid w:val="00D64FD1"/>
    <w:rsid w:val="00D65004"/>
    <w:rsid w:val="00D65096"/>
    <w:rsid w:val="00D6546E"/>
    <w:rsid w:val="00D6569D"/>
    <w:rsid w:val="00D6586A"/>
    <w:rsid w:val="00D65B43"/>
    <w:rsid w:val="00D65C51"/>
    <w:rsid w:val="00D65CCC"/>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1F78"/>
    <w:rsid w:val="00D72583"/>
    <w:rsid w:val="00D72A3E"/>
    <w:rsid w:val="00D72BC8"/>
    <w:rsid w:val="00D72CA0"/>
    <w:rsid w:val="00D72D57"/>
    <w:rsid w:val="00D7356A"/>
    <w:rsid w:val="00D73B6C"/>
    <w:rsid w:val="00D73BE3"/>
    <w:rsid w:val="00D73C62"/>
    <w:rsid w:val="00D73E90"/>
    <w:rsid w:val="00D7455C"/>
    <w:rsid w:val="00D747A7"/>
    <w:rsid w:val="00D7587C"/>
    <w:rsid w:val="00D758B7"/>
    <w:rsid w:val="00D7591E"/>
    <w:rsid w:val="00D75FF5"/>
    <w:rsid w:val="00D765B1"/>
    <w:rsid w:val="00D76697"/>
    <w:rsid w:val="00D769DF"/>
    <w:rsid w:val="00D76ECA"/>
    <w:rsid w:val="00D76EF0"/>
    <w:rsid w:val="00D76FC1"/>
    <w:rsid w:val="00D779E9"/>
    <w:rsid w:val="00D77C22"/>
    <w:rsid w:val="00D77C87"/>
    <w:rsid w:val="00D77DA6"/>
    <w:rsid w:val="00D80648"/>
    <w:rsid w:val="00D809C1"/>
    <w:rsid w:val="00D80B5C"/>
    <w:rsid w:val="00D80D2C"/>
    <w:rsid w:val="00D80DD3"/>
    <w:rsid w:val="00D81894"/>
    <w:rsid w:val="00D81DD8"/>
    <w:rsid w:val="00D82181"/>
    <w:rsid w:val="00D824DF"/>
    <w:rsid w:val="00D82A76"/>
    <w:rsid w:val="00D82C6F"/>
    <w:rsid w:val="00D83191"/>
    <w:rsid w:val="00D831F1"/>
    <w:rsid w:val="00D8336B"/>
    <w:rsid w:val="00D8353B"/>
    <w:rsid w:val="00D835C6"/>
    <w:rsid w:val="00D835CD"/>
    <w:rsid w:val="00D837A9"/>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0C3"/>
    <w:rsid w:val="00D92719"/>
    <w:rsid w:val="00D92B1C"/>
    <w:rsid w:val="00D931C3"/>
    <w:rsid w:val="00D93652"/>
    <w:rsid w:val="00D93738"/>
    <w:rsid w:val="00D93811"/>
    <w:rsid w:val="00D93E1C"/>
    <w:rsid w:val="00D943AD"/>
    <w:rsid w:val="00D94F01"/>
    <w:rsid w:val="00D94F7E"/>
    <w:rsid w:val="00D9517F"/>
    <w:rsid w:val="00D954D3"/>
    <w:rsid w:val="00D95B90"/>
    <w:rsid w:val="00D972DF"/>
    <w:rsid w:val="00D9746A"/>
    <w:rsid w:val="00D97B01"/>
    <w:rsid w:val="00D97B29"/>
    <w:rsid w:val="00D97C41"/>
    <w:rsid w:val="00D97E8F"/>
    <w:rsid w:val="00D97EBB"/>
    <w:rsid w:val="00DA0680"/>
    <w:rsid w:val="00DA09FE"/>
    <w:rsid w:val="00DA0D82"/>
    <w:rsid w:val="00DA1542"/>
    <w:rsid w:val="00DA172A"/>
    <w:rsid w:val="00DA1753"/>
    <w:rsid w:val="00DA1F6B"/>
    <w:rsid w:val="00DA1F8E"/>
    <w:rsid w:val="00DA2005"/>
    <w:rsid w:val="00DA2020"/>
    <w:rsid w:val="00DA24DE"/>
    <w:rsid w:val="00DA24FB"/>
    <w:rsid w:val="00DA2748"/>
    <w:rsid w:val="00DA2A2F"/>
    <w:rsid w:val="00DA2BA1"/>
    <w:rsid w:val="00DA41DF"/>
    <w:rsid w:val="00DA42A8"/>
    <w:rsid w:val="00DA49C5"/>
    <w:rsid w:val="00DA4A20"/>
    <w:rsid w:val="00DA4F0F"/>
    <w:rsid w:val="00DA5902"/>
    <w:rsid w:val="00DA6459"/>
    <w:rsid w:val="00DA64FC"/>
    <w:rsid w:val="00DA66DE"/>
    <w:rsid w:val="00DA6776"/>
    <w:rsid w:val="00DA6961"/>
    <w:rsid w:val="00DA6A1D"/>
    <w:rsid w:val="00DA6F2A"/>
    <w:rsid w:val="00DA70A2"/>
    <w:rsid w:val="00DA75D8"/>
    <w:rsid w:val="00DA7A4B"/>
    <w:rsid w:val="00DA7ACC"/>
    <w:rsid w:val="00DB0F93"/>
    <w:rsid w:val="00DB17F5"/>
    <w:rsid w:val="00DB19B1"/>
    <w:rsid w:val="00DB230F"/>
    <w:rsid w:val="00DB23A9"/>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7FE"/>
    <w:rsid w:val="00DB690A"/>
    <w:rsid w:val="00DB6E34"/>
    <w:rsid w:val="00DB768E"/>
    <w:rsid w:val="00DB79E5"/>
    <w:rsid w:val="00DB7ABD"/>
    <w:rsid w:val="00DB7B81"/>
    <w:rsid w:val="00DB7BC4"/>
    <w:rsid w:val="00DC02B2"/>
    <w:rsid w:val="00DC04E1"/>
    <w:rsid w:val="00DC0E3F"/>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4C61"/>
    <w:rsid w:val="00DC5F11"/>
    <w:rsid w:val="00DC5FAE"/>
    <w:rsid w:val="00DC62BC"/>
    <w:rsid w:val="00DC62C6"/>
    <w:rsid w:val="00DC6901"/>
    <w:rsid w:val="00DC6BD0"/>
    <w:rsid w:val="00DC6C10"/>
    <w:rsid w:val="00DC71F7"/>
    <w:rsid w:val="00DC7231"/>
    <w:rsid w:val="00DC787B"/>
    <w:rsid w:val="00DC78B2"/>
    <w:rsid w:val="00DC7DA9"/>
    <w:rsid w:val="00DD09DC"/>
    <w:rsid w:val="00DD0EB3"/>
    <w:rsid w:val="00DD12E2"/>
    <w:rsid w:val="00DD16E7"/>
    <w:rsid w:val="00DD177B"/>
    <w:rsid w:val="00DD1CBF"/>
    <w:rsid w:val="00DD24F4"/>
    <w:rsid w:val="00DD2D60"/>
    <w:rsid w:val="00DD3022"/>
    <w:rsid w:val="00DD319B"/>
    <w:rsid w:val="00DD3361"/>
    <w:rsid w:val="00DD371B"/>
    <w:rsid w:val="00DD37D5"/>
    <w:rsid w:val="00DD38FB"/>
    <w:rsid w:val="00DD397F"/>
    <w:rsid w:val="00DD3D5C"/>
    <w:rsid w:val="00DD3F8E"/>
    <w:rsid w:val="00DD4200"/>
    <w:rsid w:val="00DD47D8"/>
    <w:rsid w:val="00DD482D"/>
    <w:rsid w:val="00DD4B15"/>
    <w:rsid w:val="00DD4F3F"/>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0E88"/>
    <w:rsid w:val="00DE1086"/>
    <w:rsid w:val="00DE1126"/>
    <w:rsid w:val="00DE14DB"/>
    <w:rsid w:val="00DE1BAE"/>
    <w:rsid w:val="00DE1BB0"/>
    <w:rsid w:val="00DE20CE"/>
    <w:rsid w:val="00DE27B9"/>
    <w:rsid w:val="00DE291C"/>
    <w:rsid w:val="00DE3281"/>
    <w:rsid w:val="00DE32BD"/>
    <w:rsid w:val="00DE4C6A"/>
    <w:rsid w:val="00DE4F04"/>
    <w:rsid w:val="00DE522B"/>
    <w:rsid w:val="00DE547C"/>
    <w:rsid w:val="00DE5C5D"/>
    <w:rsid w:val="00DE710A"/>
    <w:rsid w:val="00DE74A7"/>
    <w:rsid w:val="00DE79CA"/>
    <w:rsid w:val="00DE7F6D"/>
    <w:rsid w:val="00DF04F9"/>
    <w:rsid w:val="00DF0786"/>
    <w:rsid w:val="00DF07EB"/>
    <w:rsid w:val="00DF0B12"/>
    <w:rsid w:val="00DF0BEF"/>
    <w:rsid w:val="00DF0C0A"/>
    <w:rsid w:val="00DF11CA"/>
    <w:rsid w:val="00DF1784"/>
    <w:rsid w:val="00DF1D77"/>
    <w:rsid w:val="00DF1EF5"/>
    <w:rsid w:val="00DF2132"/>
    <w:rsid w:val="00DF2161"/>
    <w:rsid w:val="00DF21D2"/>
    <w:rsid w:val="00DF2488"/>
    <w:rsid w:val="00DF254F"/>
    <w:rsid w:val="00DF26DC"/>
    <w:rsid w:val="00DF26F1"/>
    <w:rsid w:val="00DF27D5"/>
    <w:rsid w:val="00DF2D87"/>
    <w:rsid w:val="00DF2EF3"/>
    <w:rsid w:val="00DF413F"/>
    <w:rsid w:val="00DF41F4"/>
    <w:rsid w:val="00DF439C"/>
    <w:rsid w:val="00DF44B4"/>
    <w:rsid w:val="00DF4642"/>
    <w:rsid w:val="00DF4993"/>
    <w:rsid w:val="00DF4B20"/>
    <w:rsid w:val="00DF4C2B"/>
    <w:rsid w:val="00DF4E4F"/>
    <w:rsid w:val="00DF5093"/>
    <w:rsid w:val="00DF52EB"/>
    <w:rsid w:val="00DF5489"/>
    <w:rsid w:val="00DF54C2"/>
    <w:rsid w:val="00DF5538"/>
    <w:rsid w:val="00DF58D4"/>
    <w:rsid w:val="00DF5DCE"/>
    <w:rsid w:val="00DF5FCB"/>
    <w:rsid w:val="00DF67BA"/>
    <w:rsid w:val="00DF68B6"/>
    <w:rsid w:val="00DF706C"/>
    <w:rsid w:val="00DF7419"/>
    <w:rsid w:val="00DF7628"/>
    <w:rsid w:val="00DF77C9"/>
    <w:rsid w:val="00DF7FED"/>
    <w:rsid w:val="00E00201"/>
    <w:rsid w:val="00E00725"/>
    <w:rsid w:val="00E008B2"/>
    <w:rsid w:val="00E00B08"/>
    <w:rsid w:val="00E00D33"/>
    <w:rsid w:val="00E011D4"/>
    <w:rsid w:val="00E01A2B"/>
    <w:rsid w:val="00E02965"/>
    <w:rsid w:val="00E03055"/>
    <w:rsid w:val="00E03063"/>
    <w:rsid w:val="00E03599"/>
    <w:rsid w:val="00E03B69"/>
    <w:rsid w:val="00E03CAF"/>
    <w:rsid w:val="00E0438E"/>
    <w:rsid w:val="00E04631"/>
    <w:rsid w:val="00E04FDF"/>
    <w:rsid w:val="00E055DA"/>
    <w:rsid w:val="00E05618"/>
    <w:rsid w:val="00E0570D"/>
    <w:rsid w:val="00E05786"/>
    <w:rsid w:val="00E05944"/>
    <w:rsid w:val="00E05EB7"/>
    <w:rsid w:val="00E0650D"/>
    <w:rsid w:val="00E06B90"/>
    <w:rsid w:val="00E06C46"/>
    <w:rsid w:val="00E06E11"/>
    <w:rsid w:val="00E0707C"/>
    <w:rsid w:val="00E07792"/>
    <w:rsid w:val="00E0783E"/>
    <w:rsid w:val="00E07915"/>
    <w:rsid w:val="00E10571"/>
    <w:rsid w:val="00E10B17"/>
    <w:rsid w:val="00E10B2C"/>
    <w:rsid w:val="00E10F3E"/>
    <w:rsid w:val="00E11351"/>
    <w:rsid w:val="00E11BCD"/>
    <w:rsid w:val="00E11F35"/>
    <w:rsid w:val="00E12115"/>
    <w:rsid w:val="00E122D6"/>
    <w:rsid w:val="00E12340"/>
    <w:rsid w:val="00E1279C"/>
    <w:rsid w:val="00E12E8A"/>
    <w:rsid w:val="00E132A2"/>
    <w:rsid w:val="00E135E3"/>
    <w:rsid w:val="00E13F50"/>
    <w:rsid w:val="00E140DB"/>
    <w:rsid w:val="00E14410"/>
    <w:rsid w:val="00E1541A"/>
    <w:rsid w:val="00E1547E"/>
    <w:rsid w:val="00E1582B"/>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1966"/>
    <w:rsid w:val="00E22111"/>
    <w:rsid w:val="00E222FC"/>
    <w:rsid w:val="00E223D9"/>
    <w:rsid w:val="00E22CB9"/>
    <w:rsid w:val="00E22F11"/>
    <w:rsid w:val="00E23BEA"/>
    <w:rsid w:val="00E24028"/>
    <w:rsid w:val="00E24147"/>
    <w:rsid w:val="00E24629"/>
    <w:rsid w:val="00E247B4"/>
    <w:rsid w:val="00E2492F"/>
    <w:rsid w:val="00E24F33"/>
    <w:rsid w:val="00E251A2"/>
    <w:rsid w:val="00E25286"/>
    <w:rsid w:val="00E254E5"/>
    <w:rsid w:val="00E254F5"/>
    <w:rsid w:val="00E25896"/>
    <w:rsid w:val="00E25BCE"/>
    <w:rsid w:val="00E269D3"/>
    <w:rsid w:val="00E26A34"/>
    <w:rsid w:val="00E26E66"/>
    <w:rsid w:val="00E274D8"/>
    <w:rsid w:val="00E27A00"/>
    <w:rsid w:val="00E27A19"/>
    <w:rsid w:val="00E27CF0"/>
    <w:rsid w:val="00E27F2C"/>
    <w:rsid w:val="00E301D1"/>
    <w:rsid w:val="00E30EAD"/>
    <w:rsid w:val="00E30EE0"/>
    <w:rsid w:val="00E30F72"/>
    <w:rsid w:val="00E315FC"/>
    <w:rsid w:val="00E31618"/>
    <w:rsid w:val="00E31B8A"/>
    <w:rsid w:val="00E3206C"/>
    <w:rsid w:val="00E3215F"/>
    <w:rsid w:val="00E32A05"/>
    <w:rsid w:val="00E32BE3"/>
    <w:rsid w:val="00E32E70"/>
    <w:rsid w:val="00E3322F"/>
    <w:rsid w:val="00E3371C"/>
    <w:rsid w:val="00E339A4"/>
    <w:rsid w:val="00E33CF6"/>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44"/>
    <w:rsid w:val="00E417BC"/>
    <w:rsid w:val="00E41A79"/>
    <w:rsid w:val="00E426DA"/>
    <w:rsid w:val="00E4281C"/>
    <w:rsid w:val="00E42B3B"/>
    <w:rsid w:val="00E42C94"/>
    <w:rsid w:val="00E43398"/>
    <w:rsid w:val="00E433BE"/>
    <w:rsid w:val="00E436CF"/>
    <w:rsid w:val="00E437BC"/>
    <w:rsid w:val="00E43977"/>
    <w:rsid w:val="00E43CD5"/>
    <w:rsid w:val="00E444B4"/>
    <w:rsid w:val="00E4522B"/>
    <w:rsid w:val="00E45431"/>
    <w:rsid w:val="00E4591C"/>
    <w:rsid w:val="00E45A90"/>
    <w:rsid w:val="00E4630A"/>
    <w:rsid w:val="00E46901"/>
    <w:rsid w:val="00E469DD"/>
    <w:rsid w:val="00E46C23"/>
    <w:rsid w:val="00E473E7"/>
    <w:rsid w:val="00E47728"/>
    <w:rsid w:val="00E47A98"/>
    <w:rsid w:val="00E47D1E"/>
    <w:rsid w:val="00E50111"/>
    <w:rsid w:val="00E50CB1"/>
    <w:rsid w:val="00E513DD"/>
    <w:rsid w:val="00E5145C"/>
    <w:rsid w:val="00E514AA"/>
    <w:rsid w:val="00E5164B"/>
    <w:rsid w:val="00E516F2"/>
    <w:rsid w:val="00E51954"/>
    <w:rsid w:val="00E51AC6"/>
    <w:rsid w:val="00E51C07"/>
    <w:rsid w:val="00E52159"/>
    <w:rsid w:val="00E52360"/>
    <w:rsid w:val="00E52857"/>
    <w:rsid w:val="00E538DB"/>
    <w:rsid w:val="00E5396F"/>
    <w:rsid w:val="00E53C6F"/>
    <w:rsid w:val="00E542B6"/>
    <w:rsid w:val="00E54971"/>
    <w:rsid w:val="00E549B0"/>
    <w:rsid w:val="00E54CA9"/>
    <w:rsid w:val="00E550C7"/>
    <w:rsid w:val="00E55516"/>
    <w:rsid w:val="00E556A6"/>
    <w:rsid w:val="00E55EC1"/>
    <w:rsid w:val="00E55F48"/>
    <w:rsid w:val="00E562E6"/>
    <w:rsid w:val="00E56586"/>
    <w:rsid w:val="00E5662B"/>
    <w:rsid w:val="00E5721E"/>
    <w:rsid w:val="00E5734B"/>
    <w:rsid w:val="00E57739"/>
    <w:rsid w:val="00E57B78"/>
    <w:rsid w:val="00E57BBE"/>
    <w:rsid w:val="00E57DCD"/>
    <w:rsid w:val="00E605ED"/>
    <w:rsid w:val="00E60760"/>
    <w:rsid w:val="00E60BE7"/>
    <w:rsid w:val="00E60DE1"/>
    <w:rsid w:val="00E60DF1"/>
    <w:rsid w:val="00E61133"/>
    <w:rsid w:val="00E61262"/>
    <w:rsid w:val="00E6130D"/>
    <w:rsid w:val="00E614CE"/>
    <w:rsid w:val="00E620C5"/>
    <w:rsid w:val="00E62139"/>
    <w:rsid w:val="00E6228E"/>
    <w:rsid w:val="00E6239D"/>
    <w:rsid w:val="00E626BE"/>
    <w:rsid w:val="00E62825"/>
    <w:rsid w:val="00E62CC2"/>
    <w:rsid w:val="00E62D73"/>
    <w:rsid w:val="00E62E78"/>
    <w:rsid w:val="00E63761"/>
    <w:rsid w:val="00E63879"/>
    <w:rsid w:val="00E63EF1"/>
    <w:rsid w:val="00E63F46"/>
    <w:rsid w:val="00E63F97"/>
    <w:rsid w:val="00E6422A"/>
    <w:rsid w:val="00E644BF"/>
    <w:rsid w:val="00E6468D"/>
    <w:rsid w:val="00E64760"/>
    <w:rsid w:val="00E64788"/>
    <w:rsid w:val="00E64B70"/>
    <w:rsid w:val="00E64EE8"/>
    <w:rsid w:val="00E6537D"/>
    <w:rsid w:val="00E65528"/>
    <w:rsid w:val="00E6553D"/>
    <w:rsid w:val="00E65E5B"/>
    <w:rsid w:val="00E65FE0"/>
    <w:rsid w:val="00E66042"/>
    <w:rsid w:val="00E663DF"/>
    <w:rsid w:val="00E66F17"/>
    <w:rsid w:val="00E672F0"/>
    <w:rsid w:val="00E67381"/>
    <w:rsid w:val="00E67464"/>
    <w:rsid w:val="00E67907"/>
    <w:rsid w:val="00E67BA4"/>
    <w:rsid w:val="00E70519"/>
    <w:rsid w:val="00E70A71"/>
    <w:rsid w:val="00E70F61"/>
    <w:rsid w:val="00E712F5"/>
    <w:rsid w:val="00E71D0B"/>
    <w:rsid w:val="00E72054"/>
    <w:rsid w:val="00E72301"/>
    <w:rsid w:val="00E7246B"/>
    <w:rsid w:val="00E72FBA"/>
    <w:rsid w:val="00E7311F"/>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6AC5"/>
    <w:rsid w:val="00E776DD"/>
    <w:rsid w:val="00E77CAE"/>
    <w:rsid w:val="00E77DDD"/>
    <w:rsid w:val="00E8018B"/>
    <w:rsid w:val="00E80430"/>
    <w:rsid w:val="00E807E2"/>
    <w:rsid w:val="00E80A06"/>
    <w:rsid w:val="00E810FF"/>
    <w:rsid w:val="00E816AF"/>
    <w:rsid w:val="00E81C5F"/>
    <w:rsid w:val="00E81D89"/>
    <w:rsid w:val="00E81E6A"/>
    <w:rsid w:val="00E820A3"/>
    <w:rsid w:val="00E825EC"/>
    <w:rsid w:val="00E829ED"/>
    <w:rsid w:val="00E82B4E"/>
    <w:rsid w:val="00E82D10"/>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7A3"/>
    <w:rsid w:val="00E87B3F"/>
    <w:rsid w:val="00E87C40"/>
    <w:rsid w:val="00E9015F"/>
    <w:rsid w:val="00E902A5"/>
    <w:rsid w:val="00E904D3"/>
    <w:rsid w:val="00E90569"/>
    <w:rsid w:val="00E9072E"/>
    <w:rsid w:val="00E908B6"/>
    <w:rsid w:val="00E910FD"/>
    <w:rsid w:val="00E915BF"/>
    <w:rsid w:val="00E9176C"/>
    <w:rsid w:val="00E92BD6"/>
    <w:rsid w:val="00E92DEA"/>
    <w:rsid w:val="00E93029"/>
    <w:rsid w:val="00E9381A"/>
    <w:rsid w:val="00E93AA4"/>
    <w:rsid w:val="00E93D98"/>
    <w:rsid w:val="00E9404C"/>
    <w:rsid w:val="00E940C4"/>
    <w:rsid w:val="00E94B20"/>
    <w:rsid w:val="00E94EFE"/>
    <w:rsid w:val="00E95021"/>
    <w:rsid w:val="00E95025"/>
    <w:rsid w:val="00E95227"/>
    <w:rsid w:val="00E95576"/>
    <w:rsid w:val="00E962AA"/>
    <w:rsid w:val="00E9636B"/>
    <w:rsid w:val="00E96576"/>
    <w:rsid w:val="00E96D09"/>
    <w:rsid w:val="00E96EA2"/>
    <w:rsid w:val="00E96F42"/>
    <w:rsid w:val="00E96FED"/>
    <w:rsid w:val="00E97294"/>
    <w:rsid w:val="00E97507"/>
    <w:rsid w:val="00E97776"/>
    <w:rsid w:val="00E979FE"/>
    <w:rsid w:val="00EA028B"/>
    <w:rsid w:val="00EA08B3"/>
    <w:rsid w:val="00EA09C8"/>
    <w:rsid w:val="00EA09F6"/>
    <w:rsid w:val="00EA0AC5"/>
    <w:rsid w:val="00EA0F13"/>
    <w:rsid w:val="00EA114B"/>
    <w:rsid w:val="00EA1178"/>
    <w:rsid w:val="00EA1449"/>
    <w:rsid w:val="00EA1822"/>
    <w:rsid w:val="00EA182F"/>
    <w:rsid w:val="00EA19E3"/>
    <w:rsid w:val="00EA1BEA"/>
    <w:rsid w:val="00EA1BF1"/>
    <w:rsid w:val="00EA1D08"/>
    <w:rsid w:val="00EA2170"/>
    <w:rsid w:val="00EA2415"/>
    <w:rsid w:val="00EA2549"/>
    <w:rsid w:val="00EA28ED"/>
    <w:rsid w:val="00EA2994"/>
    <w:rsid w:val="00EA29DF"/>
    <w:rsid w:val="00EA3073"/>
    <w:rsid w:val="00EA3163"/>
    <w:rsid w:val="00EA3433"/>
    <w:rsid w:val="00EA3498"/>
    <w:rsid w:val="00EA36CA"/>
    <w:rsid w:val="00EA397A"/>
    <w:rsid w:val="00EA3F5A"/>
    <w:rsid w:val="00EA4107"/>
    <w:rsid w:val="00EA439A"/>
    <w:rsid w:val="00EA4C44"/>
    <w:rsid w:val="00EA4D19"/>
    <w:rsid w:val="00EA4F8A"/>
    <w:rsid w:val="00EA57A3"/>
    <w:rsid w:val="00EA5A7F"/>
    <w:rsid w:val="00EA5C9A"/>
    <w:rsid w:val="00EA660E"/>
    <w:rsid w:val="00EA6C70"/>
    <w:rsid w:val="00EA7530"/>
    <w:rsid w:val="00EA7BF6"/>
    <w:rsid w:val="00EA7C61"/>
    <w:rsid w:val="00EB0092"/>
    <w:rsid w:val="00EB042B"/>
    <w:rsid w:val="00EB134A"/>
    <w:rsid w:val="00EB1712"/>
    <w:rsid w:val="00EB1E86"/>
    <w:rsid w:val="00EB2307"/>
    <w:rsid w:val="00EB27EE"/>
    <w:rsid w:val="00EB2876"/>
    <w:rsid w:val="00EB3226"/>
    <w:rsid w:val="00EB3544"/>
    <w:rsid w:val="00EB3564"/>
    <w:rsid w:val="00EB383F"/>
    <w:rsid w:val="00EB38F4"/>
    <w:rsid w:val="00EB3C9C"/>
    <w:rsid w:val="00EB3DBF"/>
    <w:rsid w:val="00EB3EB1"/>
    <w:rsid w:val="00EB3F8C"/>
    <w:rsid w:val="00EB4036"/>
    <w:rsid w:val="00EB4B1A"/>
    <w:rsid w:val="00EB52AF"/>
    <w:rsid w:val="00EB5537"/>
    <w:rsid w:val="00EB5940"/>
    <w:rsid w:val="00EB5F11"/>
    <w:rsid w:val="00EB61ED"/>
    <w:rsid w:val="00EB626D"/>
    <w:rsid w:val="00EB65AC"/>
    <w:rsid w:val="00EB6B18"/>
    <w:rsid w:val="00EB6BC8"/>
    <w:rsid w:val="00EB6CDF"/>
    <w:rsid w:val="00EB74D6"/>
    <w:rsid w:val="00EB7608"/>
    <w:rsid w:val="00EB760C"/>
    <w:rsid w:val="00EC07D1"/>
    <w:rsid w:val="00EC08F4"/>
    <w:rsid w:val="00EC0A69"/>
    <w:rsid w:val="00EC0D4A"/>
    <w:rsid w:val="00EC1A00"/>
    <w:rsid w:val="00EC1C96"/>
    <w:rsid w:val="00EC1F8D"/>
    <w:rsid w:val="00EC340E"/>
    <w:rsid w:val="00EC3971"/>
    <w:rsid w:val="00EC39A2"/>
    <w:rsid w:val="00EC3B9F"/>
    <w:rsid w:val="00EC4250"/>
    <w:rsid w:val="00EC446D"/>
    <w:rsid w:val="00EC483B"/>
    <w:rsid w:val="00EC4911"/>
    <w:rsid w:val="00EC50C9"/>
    <w:rsid w:val="00EC51B4"/>
    <w:rsid w:val="00EC52EA"/>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B37"/>
    <w:rsid w:val="00ED0C6B"/>
    <w:rsid w:val="00ED0CF8"/>
    <w:rsid w:val="00ED0EAE"/>
    <w:rsid w:val="00ED0EB8"/>
    <w:rsid w:val="00ED0F86"/>
    <w:rsid w:val="00ED1197"/>
    <w:rsid w:val="00ED12C1"/>
    <w:rsid w:val="00ED18C1"/>
    <w:rsid w:val="00ED1E36"/>
    <w:rsid w:val="00ED1FE7"/>
    <w:rsid w:val="00ED2170"/>
    <w:rsid w:val="00ED23BA"/>
    <w:rsid w:val="00ED2657"/>
    <w:rsid w:val="00ED27BB"/>
    <w:rsid w:val="00ED2A41"/>
    <w:rsid w:val="00ED2EB8"/>
    <w:rsid w:val="00ED2EFB"/>
    <w:rsid w:val="00ED34F6"/>
    <w:rsid w:val="00ED35C0"/>
    <w:rsid w:val="00ED3911"/>
    <w:rsid w:val="00ED3DA0"/>
    <w:rsid w:val="00ED42F0"/>
    <w:rsid w:val="00ED44EC"/>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3DF"/>
    <w:rsid w:val="00EE48ED"/>
    <w:rsid w:val="00EE495A"/>
    <w:rsid w:val="00EE4997"/>
    <w:rsid w:val="00EE4AFC"/>
    <w:rsid w:val="00EE61AD"/>
    <w:rsid w:val="00EE684A"/>
    <w:rsid w:val="00EE6A67"/>
    <w:rsid w:val="00EE6E5F"/>
    <w:rsid w:val="00EE6EF4"/>
    <w:rsid w:val="00EE782E"/>
    <w:rsid w:val="00EE78DF"/>
    <w:rsid w:val="00EE7946"/>
    <w:rsid w:val="00EE7CAB"/>
    <w:rsid w:val="00EF00BE"/>
    <w:rsid w:val="00EF0787"/>
    <w:rsid w:val="00EF0C8E"/>
    <w:rsid w:val="00EF0D1B"/>
    <w:rsid w:val="00EF0D5E"/>
    <w:rsid w:val="00EF0F35"/>
    <w:rsid w:val="00EF110A"/>
    <w:rsid w:val="00EF123C"/>
    <w:rsid w:val="00EF14F8"/>
    <w:rsid w:val="00EF1BF6"/>
    <w:rsid w:val="00EF202A"/>
    <w:rsid w:val="00EF208C"/>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235"/>
    <w:rsid w:val="00F004EB"/>
    <w:rsid w:val="00F00518"/>
    <w:rsid w:val="00F0072E"/>
    <w:rsid w:val="00F009B0"/>
    <w:rsid w:val="00F01211"/>
    <w:rsid w:val="00F018EC"/>
    <w:rsid w:val="00F01E57"/>
    <w:rsid w:val="00F01F96"/>
    <w:rsid w:val="00F02349"/>
    <w:rsid w:val="00F028E1"/>
    <w:rsid w:val="00F02ADF"/>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484"/>
    <w:rsid w:val="00F07639"/>
    <w:rsid w:val="00F076EE"/>
    <w:rsid w:val="00F078A2"/>
    <w:rsid w:val="00F078CD"/>
    <w:rsid w:val="00F07A4A"/>
    <w:rsid w:val="00F07A68"/>
    <w:rsid w:val="00F07ADB"/>
    <w:rsid w:val="00F07BDB"/>
    <w:rsid w:val="00F1030C"/>
    <w:rsid w:val="00F10954"/>
    <w:rsid w:val="00F11097"/>
    <w:rsid w:val="00F11189"/>
    <w:rsid w:val="00F11349"/>
    <w:rsid w:val="00F11738"/>
    <w:rsid w:val="00F11892"/>
    <w:rsid w:val="00F11CCD"/>
    <w:rsid w:val="00F11DBA"/>
    <w:rsid w:val="00F11ED2"/>
    <w:rsid w:val="00F12070"/>
    <w:rsid w:val="00F124C4"/>
    <w:rsid w:val="00F128E3"/>
    <w:rsid w:val="00F12FE6"/>
    <w:rsid w:val="00F1300D"/>
    <w:rsid w:val="00F1306F"/>
    <w:rsid w:val="00F13416"/>
    <w:rsid w:val="00F13590"/>
    <w:rsid w:val="00F13B6C"/>
    <w:rsid w:val="00F13EF6"/>
    <w:rsid w:val="00F13F1F"/>
    <w:rsid w:val="00F14041"/>
    <w:rsid w:val="00F142E2"/>
    <w:rsid w:val="00F14412"/>
    <w:rsid w:val="00F14445"/>
    <w:rsid w:val="00F1473E"/>
    <w:rsid w:val="00F149A2"/>
    <w:rsid w:val="00F149CD"/>
    <w:rsid w:val="00F15553"/>
    <w:rsid w:val="00F15559"/>
    <w:rsid w:val="00F159B8"/>
    <w:rsid w:val="00F16146"/>
    <w:rsid w:val="00F16698"/>
    <w:rsid w:val="00F168A9"/>
    <w:rsid w:val="00F169D7"/>
    <w:rsid w:val="00F17126"/>
    <w:rsid w:val="00F1756F"/>
    <w:rsid w:val="00F204AA"/>
    <w:rsid w:val="00F20DF0"/>
    <w:rsid w:val="00F210A1"/>
    <w:rsid w:val="00F21378"/>
    <w:rsid w:val="00F21940"/>
    <w:rsid w:val="00F21A36"/>
    <w:rsid w:val="00F21E4C"/>
    <w:rsid w:val="00F21F1B"/>
    <w:rsid w:val="00F2284B"/>
    <w:rsid w:val="00F22851"/>
    <w:rsid w:val="00F228DF"/>
    <w:rsid w:val="00F229EB"/>
    <w:rsid w:val="00F233FC"/>
    <w:rsid w:val="00F23E78"/>
    <w:rsid w:val="00F23EA0"/>
    <w:rsid w:val="00F24333"/>
    <w:rsid w:val="00F244FE"/>
    <w:rsid w:val="00F247C5"/>
    <w:rsid w:val="00F248B9"/>
    <w:rsid w:val="00F24944"/>
    <w:rsid w:val="00F24C06"/>
    <w:rsid w:val="00F24DDE"/>
    <w:rsid w:val="00F25052"/>
    <w:rsid w:val="00F25298"/>
    <w:rsid w:val="00F25616"/>
    <w:rsid w:val="00F25B71"/>
    <w:rsid w:val="00F26603"/>
    <w:rsid w:val="00F267DB"/>
    <w:rsid w:val="00F269A3"/>
    <w:rsid w:val="00F271BB"/>
    <w:rsid w:val="00F272C0"/>
    <w:rsid w:val="00F27780"/>
    <w:rsid w:val="00F277A6"/>
    <w:rsid w:val="00F27A37"/>
    <w:rsid w:val="00F27A3F"/>
    <w:rsid w:val="00F27AB5"/>
    <w:rsid w:val="00F30073"/>
    <w:rsid w:val="00F301CC"/>
    <w:rsid w:val="00F303A1"/>
    <w:rsid w:val="00F304DF"/>
    <w:rsid w:val="00F30D94"/>
    <w:rsid w:val="00F30F65"/>
    <w:rsid w:val="00F31A5B"/>
    <w:rsid w:val="00F31C91"/>
    <w:rsid w:val="00F31D19"/>
    <w:rsid w:val="00F3204F"/>
    <w:rsid w:val="00F327AA"/>
    <w:rsid w:val="00F3304D"/>
    <w:rsid w:val="00F331B8"/>
    <w:rsid w:val="00F331DA"/>
    <w:rsid w:val="00F33227"/>
    <w:rsid w:val="00F33D77"/>
    <w:rsid w:val="00F33DEA"/>
    <w:rsid w:val="00F33E6F"/>
    <w:rsid w:val="00F33E93"/>
    <w:rsid w:val="00F34505"/>
    <w:rsid w:val="00F3465B"/>
    <w:rsid w:val="00F34A54"/>
    <w:rsid w:val="00F34B5A"/>
    <w:rsid w:val="00F34C3A"/>
    <w:rsid w:val="00F34EAC"/>
    <w:rsid w:val="00F3523F"/>
    <w:rsid w:val="00F35840"/>
    <w:rsid w:val="00F3585E"/>
    <w:rsid w:val="00F35D9B"/>
    <w:rsid w:val="00F35FDF"/>
    <w:rsid w:val="00F368D7"/>
    <w:rsid w:val="00F36C78"/>
    <w:rsid w:val="00F375AE"/>
    <w:rsid w:val="00F37DA4"/>
    <w:rsid w:val="00F40403"/>
    <w:rsid w:val="00F40AB4"/>
    <w:rsid w:val="00F40FF6"/>
    <w:rsid w:val="00F41112"/>
    <w:rsid w:val="00F411B4"/>
    <w:rsid w:val="00F41594"/>
    <w:rsid w:val="00F4185B"/>
    <w:rsid w:val="00F418D3"/>
    <w:rsid w:val="00F42107"/>
    <w:rsid w:val="00F42A49"/>
    <w:rsid w:val="00F42A7A"/>
    <w:rsid w:val="00F42EFD"/>
    <w:rsid w:val="00F43039"/>
    <w:rsid w:val="00F43076"/>
    <w:rsid w:val="00F433EC"/>
    <w:rsid w:val="00F43CB0"/>
    <w:rsid w:val="00F440C9"/>
    <w:rsid w:val="00F440EE"/>
    <w:rsid w:val="00F44818"/>
    <w:rsid w:val="00F44B9E"/>
    <w:rsid w:val="00F451F3"/>
    <w:rsid w:val="00F4541A"/>
    <w:rsid w:val="00F45A5C"/>
    <w:rsid w:val="00F45C9E"/>
    <w:rsid w:val="00F45CA1"/>
    <w:rsid w:val="00F46526"/>
    <w:rsid w:val="00F47012"/>
    <w:rsid w:val="00F47307"/>
    <w:rsid w:val="00F4763B"/>
    <w:rsid w:val="00F47BB9"/>
    <w:rsid w:val="00F47E7E"/>
    <w:rsid w:val="00F501F3"/>
    <w:rsid w:val="00F5023D"/>
    <w:rsid w:val="00F509B4"/>
    <w:rsid w:val="00F50A03"/>
    <w:rsid w:val="00F50C6C"/>
    <w:rsid w:val="00F50F92"/>
    <w:rsid w:val="00F51056"/>
    <w:rsid w:val="00F51676"/>
    <w:rsid w:val="00F51A23"/>
    <w:rsid w:val="00F52A74"/>
    <w:rsid w:val="00F52E42"/>
    <w:rsid w:val="00F530CA"/>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8D2"/>
    <w:rsid w:val="00F5592B"/>
    <w:rsid w:val="00F55A3B"/>
    <w:rsid w:val="00F55E20"/>
    <w:rsid w:val="00F55F19"/>
    <w:rsid w:val="00F560C2"/>
    <w:rsid w:val="00F560F9"/>
    <w:rsid w:val="00F56360"/>
    <w:rsid w:val="00F568C1"/>
    <w:rsid w:val="00F56913"/>
    <w:rsid w:val="00F569C8"/>
    <w:rsid w:val="00F56C33"/>
    <w:rsid w:val="00F56DE0"/>
    <w:rsid w:val="00F56FD2"/>
    <w:rsid w:val="00F57133"/>
    <w:rsid w:val="00F5713F"/>
    <w:rsid w:val="00F57223"/>
    <w:rsid w:val="00F57931"/>
    <w:rsid w:val="00F60202"/>
    <w:rsid w:val="00F60818"/>
    <w:rsid w:val="00F608D6"/>
    <w:rsid w:val="00F6092F"/>
    <w:rsid w:val="00F60AB8"/>
    <w:rsid w:val="00F60BCE"/>
    <w:rsid w:val="00F6141B"/>
    <w:rsid w:val="00F6158A"/>
    <w:rsid w:val="00F619F6"/>
    <w:rsid w:val="00F61ADE"/>
    <w:rsid w:val="00F62154"/>
    <w:rsid w:val="00F623AE"/>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B21"/>
    <w:rsid w:val="00F65C86"/>
    <w:rsid w:val="00F66384"/>
    <w:rsid w:val="00F663C4"/>
    <w:rsid w:val="00F66590"/>
    <w:rsid w:val="00F6666A"/>
    <w:rsid w:val="00F667EF"/>
    <w:rsid w:val="00F66D44"/>
    <w:rsid w:val="00F67155"/>
    <w:rsid w:val="00F672D7"/>
    <w:rsid w:val="00F674E3"/>
    <w:rsid w:val="00F67998"/>
    <w:rsid w:val="00F67C55"/>
    <w:rsid w:val="00F67C84"/>
    <w:rsid w:val="00F700B6"/>
    <w:rsid w:val="00F7012D"/>
    <w:rsid w:val="00F7061C"/>
    <w:rsid w:val="00F70890"/>
    <w:rsid w:val="00F7215C"/>
    <w:rsid w:val="00F72873"/>
    <w:rsid w:val="00F72A89"/>
    <w:rsid w:val="00F72CD7"/>
    <w:rsid w:val="00F72DC1"/>
    <w:rsid w:val="00F731FF"/>
    <w:rsid w:val="00F73216"/>
    <w:rsid w:val="00F733F4"/>
    <w:rsid w:val="00F73B13"/>
    <w:rsid w:val="00F73E79"/>
    <w:rsid w:val="00F73F66"/>
    <w:rsid w:val="00F74CA7"/>
    <w:rsid w:val="00F74D16"/>
    <w:rsid w:val="00F74E3B"/>
    <w:rsid w:val="00F751BE"/>
    <w:rsid w:val="00F75223"/>
    <w:rsid w:val="00F75E2C"/>
    <w:rsid w:val="00F760EE"/>
    <w:rsid w:val="00F76223"/>
    <w:rsid w:val="00F76AE7"/>
    <w:rsid w:val="00F76B07"/>
    <w:rsid w:val="00F77161"/>
    <w:rsid w:val="00F7728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115"/>
    <w:rsid w:val="00F84461"/>
    <w:rsid w:val="00F85101"/>
    <w:rsid w:val="00F851C4"/>
    <w:rsid w:val="00F85475"/>
    <w:rsid w:val="00F858E0"/>
    <w:rsid w:val="00F862E1"/>
    <w:rsid w:val="00F8639C"/>
    <w:rsid w:val="00F864E7"/>
    <w:rsid w:val="00F865C8"/>
    <w:rsid w:val="00F8670F"/>
    <w:rsid w:val="00F86963"/>
    <w:rsid w:val="00F87086"/>
    <w:rsid w:val="00F90134"/>
    <w:rsid w:val="00F9064C"/>
    <w:rsid w:val="00F907C7"/>
    <w:rsid w:val="00F9198D"/>
    <w:rsid w:val="00F91B15"/>
    <w:rsid w:val="00F91B7E"/>
    <w:rsid w:val="00F92016"/>
    <w:rsid w:val="00F925B4"/>
    <w:rsid w:val="00F925F6"/>
    <w:rsid w:val="00F93AA3"/>
    <w:rsid w:val="00F93C9A"/>
    <w:rsid w:val="00F94191"/>
    <w:rsid w:val="00F941A8"/>
    <w:rsid w:val="00F9443B"/>
    <w:rsid w:val="00F94CA5"/>
    <w:rsid w:val="00F952C5"/>
    <w:rsid w:val="00F953FE"/>
    <w:rsid w:val="00F9650F"/>
    <w:rsid w:val="00F97524"/>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522"/>
    <w:rsid w:val="00FA397C"/>
    <w:rsid w:val="00FA3D5B"/>
    <w:rsid w:val="00FA3DED"/>
    <w:rsid w:val="00FA4B88"/>
    <w:rsid w:val="00FA4C7D"/>
    <w:rsid w:val="00FA4ED6"/>
    <w:rsid w:val="00FA4FD7"/>
    <w:rsid w:val="00FA5326"/>
    <w:rsid w:val="00FA5750"/>
    <w:rsid w:val="00FA5874"/>
    <w:rsid w:val="00FA5BC7"/>
    <w:rsid w:val="00FA6476"/>
    <w:rsid w:val="00FA6A95"/>
    <w:rsid w:val="00FA6DDE"/>
    <w:rsid w:val="00FA6E13"/>
    <w:rsid w:val="00FA6F83"/>
    <w:rsid w:val="00FA70CC"/>
    <w:rsid w:val="00FA7316"/>
    <w:rsid w:val="00FA77D4"/>
    <w:rsid w:val="00FA797E"/>
    <w:rsid w:val="00FA798A"/>
    <w:rsid w:val="00FA7E20"/>
    <w:rsid w:val="00FA7F24"/>
    <w:rsid w:val="00FB0FF2"/>
    <w:rsid w:val="00FB18B5"/>
    <w:rsid w:val="00FB197F"/>
    <w:rsid w:val="00FB211C"/>
    <w:rsid w:val="00FB23DD"/>
    <w:rsid w:val="00FB2830"/>
    <w:rsid w:val="00FB312F"/>
    <w:rsid w:val="00FB35C3"/>
    <w:rsid w:val="00FB409D"/>
    <w:rsid w:val="00FB4272"/>
    <w:rsid w:val="00FB49A0"/>
    <w:rsid w:val="00FB50D5"/>
    <w:rsid w:val="00FB546C"/>
    <w:rsid w:val="00FB580C"/>
    <w:rsid w:val="00FB584F"/>
    <w:rsid w:val="00FB5D61"/>
    <w:rsid w:val="00FB6343"/>
    <w:rsid w:val="00FB6A5C"/>
    <w:rsid w:val="00FB6A75"/>
    <w:rsid w:val="00FB6BF7"/>
    <w:rsid w:val="00FB746B"/>
    <w:rsid w:val="00FB74A0"/>
    <w:rsid w:val="00FB7B0D"/>
    <w:rsid w:val="00FB7D96"/>
    <w:rsid w:val="00FB7E19"/>
    <w:rsid w:val="00FC0142"/>
    <w:rsid w:val="00FC03A1"/>
    <w:rsid w:val="00FC0623"/>
    <w:rsid w:val="00FC111F"/>
    <w:rsid w:val="00FC1D06"/>
    <w:rsid w:val="00FC1F16"/>
    <w:rsid w:val="00FC1FB3"/>
    <w:rsid w:val="00FC200E"/>
    <w:rsid w:val="00FC2855"/>
    <w:rsid w:val="00FC2977"/>
    <w:rsid w:val="00FC3077"/>
    <w:rsid w:val="00FC317B"/>
    <w:rsid w:val="00FC3AF0"/>
    <w:rsid w:val="00FC3C61"/>
    <w:rsid w:val="00FC3C67"/>
    <w:rsid w:val="00FC3CCA"/>
    <w:rsid w:val="00FC42C3"/>
    <w:rsid w:val="00FC47DE"/>
    <w:rsid w:val="00FC48B4"/>
    <w:rsid w:val="00FC4A9E"/>
    <w:rsid w:val="00FC4DDB"/>
    <w:rsid w:val="00FC4E73"/>
    <w:rsid w:val="00FC51A3"/>
    <w:rsid w:val="00FC5353"/>
    <w:rsid w:val="00FC539A"/>
    <w:rsid w:val="00FC5DF3"/>
    <w:rsid w:val="00FC5F6D"/>
    <w:rsid w:val="00FC6457"/>
    <w:rsid w:val="00FC66C1"/>
    <w:rsid w:val="00FC6703"/>
    <w:rsid w:val="00FC6BA8"/>
    <w:rsid w:val="00FC7248"/>
    <w:rsid w:val="00FC7D15"/>
    <w:rsid w:val="00FD0F80"/>
    <w:rsid w:val="00FD1149"/>
    <w:rsid w:val="00FD1374"/>
    <w:rsid w:val="00FD19A1"/>
    <w:rsid w:val="00FD2043"/>
    <w:rsid w:val="00FD20F4"/>
    <w:rsid w:val="00FD245D"/>
    <w:rsid w:val="00FD296C"/>
    <w:rsid w:val="00FD315A"/>
    <w:rsid w:val="00FD31A5"/>
    <w:rsid w:val="00FD3406"/>
    <w:rsid w:val="00FD3499"/>
    <w:rsid w:val="00FD370A"/>
    <w:rsid w:val="00FD376D"/>
    <w:rsid w:val="00FD3BEE"/>
    <w:rsid w:val="00FD3D3D"/>
    <w:rsid w:val="00FD4062"/>
    <w:rsid w:val="00FD49B4"/>
    <w:rsid w:val="00FD4B84"/>
    <w:rsid w:val="00FD5ABD"/>
    <w:rsid w:val="00FD5F1D"/>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0BB8"/>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4D"/>
    <w:rsid w:val="00FF2AC3"/>
    <w:rsid w:val="00FF2EC4"/>
    <w:rsid w:val="00FF34D1"/>
    <w:rsid w:val="00FF3625"/>
    <w:rsid w:val="00FF36AA"/>
    <w:rsid w:val="00FF3D9F"/>
    <w:rsid w:val="00FF4055"/>
    <w:rsid w:val="00FF4786"/>
    <w:rsid w:val="00FF49B3"/>
    <w:rsid w:val="00FF4BA5"/>
    <w:rsid w:val="00FF4D59"/>
    <w:rsid w:val="00FF5169"/>
    <w:rsid w:val="00FF5174"/>
    <w:rsid w:val="00FF5328"/>
    <w:rsid w:val="00FF5399"/>
    <w:rsid w:val="00FF5571"/>
    <w:rsid w:val="00FF58A7"/>
    <w:rsid w:val="00FF6263"/>
    <w:rsid w:val="00FF6A50"/>
    <w:rsid w:val="00FF6D0F"/>
    <w:rsid w:val="00FF74EF"/>
    <w:rsid w:val="00FF75FD"/>
    <w:rsid w:val="00FF786F"/>
    <w:rsid w:val="0249C345"/>
    <w:rsid w:val="02A3CB9F"/>
    <w:rsid w:val="0305F01F"/>
    <w:rsid w:val="0455BE18"/>
    <w:rsid w:val="050EBF99"/>
    <w:rsid w:val="064F56F7"/>
    <w:rsid w:val="0816FA22"/>
    <w:rsid w:val="08D087F4"/>
    <w:rsid w:val="0C80FAE7"/>
    <w:rsid w:val="0E5A1344"/>
    <w:rsid w:val="131060F6"/>
    <w:rsid w:val="18FB255E"/>
    <w:rsid w:val="1A8A2FEA"/>
    <w:rsid w:val="1AB93279"/>
    <w:rsid w:val="1DCFEA32"/>
    <w:rsid w:val="1DE79F5E"/>
    <w:rsid w:val="20E73DC7"/>
    <w:rsid w:val="22C860E1"/>
    <w:rsid w:val="22E387A4"/>
    <w:rsid w:val="24AE8096"/>
    <w:rsid w:val="25F8B123"/>
    <w:rsid w:val="262D4C01"/>
    <w:rsid w:val="26EFBA7E"/>
    <w:rsid w:val="278B12FC"/>
    <w:rsid w:val="28D0A1F7"/>
    <w:rsid w:val="28EAC37E"/>
    <w:rsid w:val="29EA62FE"/>
    <w:rsid w:val="2B8E8F5E"/>
    <w:rsid w:val="2D39F0CD"/>
    <w:rsid w:val="2D64A136"/>
    <w:rsid w:val="3021EDD0"/>
    <w:rsid w:val="3197E550"/>
    <w:rsid w:val="31DBD7B6"/>
    <w:rsid w:val="33410940"/>
    <w:rsid w:val="36974FF6"/>
    <w:rsid w:val="371B8A13"/>
    <w:rsid w:val="39FB9AA7"/>
    <w:rsid w:val="3A4F1DCB"/>
    <w:rsid w:val="3CB59169"/>
    <w:rsid w:val="3CFFF48A"/>
    <w:rsid w:val="3D974F02"/>
    <w:rsid w:val="3F4DB9C3"/>
    <w:rsid w:val="411F7E9D"/>
    <w:rsid w:val="412E033C"/>
    <w:rsid w:val="44C85E63"/>
    <w:rsid w:val="45323378"/>
    <w:rsid w:val="459A418B"/>
    <w:rsid w:val="469DABBE"/>
    <w:rsid w:val="47B5E735"/>
    <w:rsid w:val="489DFE71"/>
    <w:rsid w:val="4C006527"/>
    <w:rsid w:val="4F18B42D"/>
    <w:rsid w:val="4F3F3BC3"/>
    <w:rsid w:val="505611BC"/>
    <w:rsid w:val="508BE36D"/>
    <w:rsid w:val="5330492F"/>
    <w:rsid w:val="5562B792"/>
    <w:rsid w:val="57886A3E"/>
    <w:rsid w:val="5D7AAE30"/>
    <w:rsid w:val="5E756DB9"/>
    <w:rsid w:val="64206E53"/>
    <w:rsid w:val="6484B655"/>
    <w:rsid w:val="67485CDF"/>
    <w:rsid w:val="682B55E4"/>
    <w:rsid w:val="6A0FCEFB"/>
    <w:rsid w:val="6B07FD3C"/>
    <w:rsid w:val="6E8B70F3"/>
    <w:rsid w:val="6ECEED4E"/>
    <w:rsid w:val="6F6C3AA2"/>
    <w:rsid w:val="6F92BB23"/>
    <w:rsid w:val="7169A7EE"/>
    <w:rsid w:val="71DACFE5"/>
    <w:rsid w:val="728101E7"/>
    <w:rsid w:val="7422FE65"/>
    <w:rsid w:val="773819E2"/>
    <w:rsid w:val="7CF51AFD"/>
    <w:rsid w:val="7E04198B"/>
    <w:rsid w:val="7E401898"/>
    <w:rsid w:val="7ECD23B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4F5C14FC"/>
  <w15:docId w15:val="{75237707-EB3E-49E9-8546-8DB4292A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4DE"/>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71C5E8" w:themeColor="text2"/>
      <w:kern w:val="32"/>
      <w:sz w:val="40"/>
      <w:szCs w:val="32"/>
    </w:rPr>
  </w:style>
  <w:style w:type="paragraph" w:styleId="Heading2">
    <w:name w:val="heading 2"/>
    <w:basedOn w:val="Normal"/>
    <w:next w:val="BodyText"/>
    <w:link w:val="Heading2Char"/>
    <w:qFormat/>
    <w:rsid w:val="008F3BB7"/>
    <w:pPr>
      <w:keepNext/>
      <w:keepLines/>
      <w:numPr>
        <w:ilvl w:val="1"/>
        <w:numId w:val="7"/>
      </w:numPr>
      <w:tabs>
        <w:tab w:val="left" w:pos="1418"/>
        <w:tab w:val="left" w:pos="1701"/>
        <w:tab w:val="left" w:pos="1985"/>
      </w:tabs>
      <w:spacing w:before="240" w:after="100" w:line="260" w:lineRule="exact"/>
      <w:outlineLvl w:val="1"/>
    </w:pPr>
    <w:rPr>
      <w:rFonts w:ascii="VIC" w:hAnsi="VIC"/>
      <w:b/>
      <w:bCs/>
      <w:iCs/>
      <w:color w:val="71C5E8" w:themeColor="text2"/>
      <w:kern w:val="20"/>
      <w:sz w:val="22"/>
      <w:szCs w:val="28"/>
    </w:rPr>
  </w:style>
  <w:style w:type="paragraph" w:styleId="Heading3">
    <w:name w:val="heading 3"/>
    <w:basedOn w:val="Normal"/>
    <w:next w:val="BodyText"/>
    <w:link w:val="Heading3Char"/>
    <w:qFormat/>
    <w:rsid w:val="00097394"/>
    <w:pPr>
      <w:keepNext/>
      <w:keepLines/>
      <w:numPr>
        <w:ilvl w:val="2"/>
        <w:numId w:val="7"/>
      </w:numPr>
      <w:tabs>
        <w:tab w:val="left" w:pos="1418"/>
        <w:tab w:val="left" w:pos="1701"/>
        <w:tab w:val="left" w:pos="1985"/>
      </w:tabs>
      <w:spacing w:line="240" w:lineRule="exact"/>
      <w:outlineLvl w:val="2"/>
    </w:pPr>
    <w:rPr>
      <w:rFonts w:ascii="VIC" w:hAnsi="VIC"/>
      <w:b/>
      <w:color w:val="0F4860" w:themeColor="accent5" w:themeShade="40"/>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71C5E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71C5E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71C5E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71C5E8" w:themeFill="text2"/>
      </w:tcPr>
    </w:tblStylePr>
    <w:tblStylePr w:type="lastRow">
      <w:rPr>
        <w:b w:val="0"/>
      </w:rPr>
    </w:tblStylePr>
    <w:tblStylePr w:type="lastCol">
      <w:pPr>
        <w:jc w:val="left"/>
      </w:pPr>
    </w:tblStylePr>
    <w:tblStylePr w:type="band1Vert">
      <w:tblPr/>
      <w:tcPr>
        <w:shd w:val="clear" w:color="auto" w:fill="F1F9FD"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0">
    <w:name w:val="List Number 2"/>
    <w:basedOn w:val="Normal"/>
    <w:qFormat/>
    <w:rsid w:val="00781566"/>
    <w:pPr>
      <w:numPr>
        <w:ilvl w:val="1"/>
        <w:numId w:val="4"/>
      </w:numPr>
      <w:spacing w:before="120" w:after="120"/>
    </w:pPr>
  </w:style>
  <w:style w:type="paragraph" w:styleId="ListNumber30">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71C5E8"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71C5E8"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71C5E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71C5E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71C5E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71C5E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71C5E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71C5E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71C5E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71C5E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71C5E8"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1F9FD"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1F9FD"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71C5E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71C5E8" w:themeColor="text2"/>
        <w:left w:val="single" w:sz="4" w:space="0" w:color="71C5E8" w:themeColor="text2"/>
        <w:bottom w:val="single" w:sz="4" w:space="0" w:color="71C5E8" w:themeColor="text2"/>
        <w:right w:val="single" w:sz="4" w:space="0" w:color="71C5E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71C5E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71C5E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B61E8"/>
    <w:pPr>
      <w:spacing w:line="240" w:lineRule="auto"/>
    </w:pPr>
    <w:rPr>
      <w:color w:val="FFFFFF"/>
      <w:sz w:val="24"/>
    </w:rPr>
    <w:tblPr>
      <w:tblCellMar>
        <w:top w:w="227" w:type="dxa"/>
        <w:left w:w="0" w:type="dxa"/>
        <w:bottom w:w="227" w:type="dxa"/>
        <w:right w:w="0" w:type="dxa"/>
      </w:tblCellMar>
    </w:tblPr>
    <w:tcPr>
      <w:shd w:val="clear" w:color="auto" w:fill="71C5E8"/>
    </w:tcPr>
  </w:style>
  <w:style w:type="paragraph" w:customStyle="1" w:styleId="BodyText100ThemeColour">
    <w:name w:val="Body Text 100% Theme Colour"/>
    <w:basedOn w:val="BodyText"/>
    <w:qFormat/>
    <w:rsid w:val="00096B2D"/>
    <w:rPr>
      <w:color w:val="71C5E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71C5E8" w:themeColor="text2"/>
      <w:kern w:val="32"/>
      <w:sz w:val="40"/>
      <w:szCs w:val="32"/>
    </w:rPr>
  </w:style>
  <w:style w:type="character" w:customStyle="1" w:styleId="Heading2Char">
    <w:name w:val="Heading 2 Char"/>
    <w:basedOn w:val="DefaultParagraphFont"/>
    <w:link w:val="Heading2"/>
    <w:rsid w:val="008F3BB7"/>
    <w:rPr>
      <w:rFonts w:ascii="VIC" w:hAnsi="VIC"/>
      <w:b/>
      <w:bCs/>
      <w:iCs/>
      <w:color w:val="71C5E8" w:themeColor="text2"/>
      <w:kern w:val="20"/>
      <w:sz w:val="22"/>
      <w:szCs w:val="28"/>
    </w:rPr>
  </w:style>
  <w:style w:type="character" w:customStyle="1" w:styleId="Heading3Char">
    <w:name w:val="Heading 3 Char"/>
    <w:basedOn w:val="DefaultParagraphFont"/>
    <w:link w:val="Heading3"/>
    <w:rsid w:val="00097394"/>
    <w:rPr>
      <w:rFonts w:ascii="VIC" w:hAnsi="VIC"/>
      <w:b/>
      <w:color w:val="0F4860" w:themeColor="accent5" w:themeShade="40"/>
    </w:rPr>
  </w:style>
  <w:style w:type="paragraph" w:customStyle="1" w:styleId="As">
    <w:name w:val="As"/>
    <w:basedOn w:val="Normal"/>
    <w:link w:val="AsChar"/>
    <w:qFormat/>
    <w:rsid w:val="00645AFF"/>
    <w:pPr>
      <w:spacing w:after="160" w:line="259" w:lineRule="auto"/>
    </w:pPr>
    <w:rPr>
      <w:rFonts w:ascii="Arial" w:eastAsiaTheme="minorHAnsi" w:hAnsi="Arial"/>
      <w:color w:val="auto"/>
      <w:sz w:val="22"/>
      <w:szCs w:val="22"/>
      <w:lang w:eastAsia="en-US"/>
    </w:rPr>
  </w:style>
  <w:style w:type="character" w:customStyle="1" w:styleId="AsChar">
    <w:name w:val="As Char"/>
    <w:basedOn w:val="DefaultParagraphFont"/>
    <w:link w:val="As"/>
    <w:rsid w:val="00645AFF"/>
    <w:rPr>
      <w:rFonts w:ascii="Arial" w:eastAsiaTheme="minorHAnsi" w:hAnsi="Arial"/>
      <w:color w:val="auto"/>
      <w:sz w:val="22"/>
      <w:szCs w:val="22"/>
      <w:lang w:eastAsia="en-US"/>
    </w:rPr>
  </w:style>
  <w:style w:type="paragraph" w:customStyle="1" w:styleId="ListNumber1">
    <w:name w:val="ListNumber1"/>
    <w:basedOn w:val="Normal"/>
    <w:uiPriority w:val="6"/>
    <w:qFormat/>
    <w:rsid w:val="006A75A3"/>
    <w:pPr>
      <w:numPr>
        <w:numId w:val="15"/>
      </w:numPr>
      <w:spacing w:before="120" w:after="120" w:line="240" w:lineRule="auto"/>
    </w:pPr>
    <w:rPr>
      <w:rFonts w:ascii="Open Sans" w:eastAsiaTheme="minorHAnsi" w:hAnsi="Open Sans"/>
      <w:b/>
      <w:bCs/>
      <w:szCs w:val="22"/>
      <w:lang w:val="en-GB" w:eastAsia="en-US"/>
    </w:rPr>
  </w:style>
  <w:style w:type="paragraph" w:customStyle="1" w:styleId="ListNumber2">
    <w:name w:val="ListNumber2"/>
    <w:basedOn w:val="ListNumber1"/>
    <w:uiPriority w:val="6"/>
    <w:qFormat/>
    <w:rsid w:val="006A75A3"/>
    <w:pPr>
      <w:numPr>
        <w:ilvl w:val="1"/>
      </w:numPr>
    </w:pPr>
  </w:style>
  <w:style w:type="paragraph" w:customStyle="1" w:styleId="ListNumber3">
    <w:name w:val="ListNumber3"/>
    <w:basedOn w:val="ListNumber2"/>
    <w:uiPriority w:val="6"/>
    <w:qFormat/>
    <w:rsid w:val="006A75A3"/>
    <w:pPr>
      <w:numPr>
        <w:ilvl w:val="2"/>
      </w:numPr>
      <w:ind w:left="851"/>
    </w:pPr>
  </w:style>
  <w:style w:type="character" w:styleId="UnresolvedMention">
    <w:name w:val="Unresolved Mention"/>
    <w:basedOn w:val="DefaultParagraphFont"/>
    <w:uiPriority w:val="99"/>
    <w:semiHidden/>
    <w:unhideWhenUsed/>
    <w:rsid w:val="008D69E0"/>
    <w:rPr>
      <w:color w:val="605E5C"/>
      <w:shd w:val="clear" w:color="auto" w:fill="E1DFDD"/>
    </w:rPr>
  </w:style>
  <w:style w:type="paragraph" w:styleId="Revision">
    <w:name w:val="Revision"/>
    <w:hidden/>
    <w:uiPriority w:val="99"/>
    <w:semiHidden/>
    <w:rsid w:val="00424E4C"/>
    <w:pPr>
      <w:spacing w:line="240" w:lineRule="auto"/>
    </w:pPr>
  </w:style>
  <w:style w:type="character" w:styleId="Emphasis">
    <w:name w:val="Emphasis"/>
    <w:basedOn w:val="DefaultParagraphFont"/>
    <w:uiPriority w:val="20"/>
    <w:qFormat/>
    <w:rsid w:val="00207A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51170143">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ustomer.service@delwp.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elwp.vic.gov.au" TargetMode="External"/><Relationship Id="rId10" Type="http://schemas.openxmlformats.org/officeDocument/2006/relationships/webSettings" Target="webSettings.xml"/><Relationship Id="rId19" Type="http://schemas.openxmlformats.org/officeDocument/2006/relationships/hyperlink" Target="https://www.water.vic.gov.au/mdb/mdbp/social-and-economic-impacts-of-the-basin-plan-in-victori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relayservice.com.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71C5E8"/>
      </a:dk2>
      <a:lt2>
        <a:srgbClr val="F1F9FD"/>
      </a:lt2>
      <a:accent1>
        <a:srgbClr val="00B2A9"/>
      </a:accent1>
      <a:accent2>
        <a:srgbClr val="71C5E8"/>
      </a:accent2>
      <a:accent3>
        <a:srgbClr val="201547"/>
      </a:accent3>
      <a:accent4>
        <a:srgbClr val="99E0DD"/>
      </a:accent4>
      <a:accent5>
        <a:srgbClr val="C6E8F6"/>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145</Value>
      <Value>3</Value>
      <Value>2</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General Admin Functions</TermName>
          <TermId xmlns="http://schemas.microsoft.com/office/infopath/2007/PartnerControls">9dec8635-7986-4150-84a8-10b3d678d88b</TermId>
        </TermInfo>
      </Terms>
    </f2ccc2d036544b63b99cbcec8aa9ae6a>
    <_dlc_DocId xmlns="a5f32de4-e402-4188-b034-e71ca7d22e54">DOCID517-1752578590-1049</_dlc_DocId>
    <_dlc_DocIdUrl xmlns="a5f32de4-e402-4188-b034-e71ca7d22e54">
      <Url>https://delwpvicgovau.sharepoint.com/sites/ecm_517/_layouts/15/DocIdRedir.aspx?ID=DOCID517-1752578590-1049</Url>
      <Description>DOCID517-1752578590-1049</Description>
    </_dlc_DocIdUrl>
    <SharedWithUsers xmlns="b4803a05-dce1-44ab-b16b-5ee50343976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7070787EB0367840814AAC627E9092D6" ma:contentTypeVersion="149" ma:contentTypeDescription="All project related information. The library can be used to manage multiple projects." ma:contentTypeScope="" ma:versionID="d94d65d576b17fc2044175abb88fc2fc">
  <xsd:schema xmlns:xsd="http://www.w3.org/2001/XMLSchema" xmlns:xs="http://www.w3.org/2001/XMLSchema" xmlns:p="http://schemas.microsoft.com/office/2006/metadata/properties" xmlns:ns2="9fd47c19-1c4a-4d7d-b342-c10cef269344" xmlns:ns3="a5f32de4-e402-4188-b034-e71ca7d22e54" xmlns:ns4="b4803a05-dce1-44ab-b16b-5ee503439761" xmlns:ns5="39de8d89-45ec-4b7c-a269-252837642727" xmlns:ns6="add75793-3539-4089-8056-52012629aff0" targetNamespace="http://schemas.microsoft.com/office/2006/metadata/properties" ma:root="true" ma:fieldsID="4fbb8f15d59472e81c0eae7a0a078831" ns2:_="" ns3:_="" ns4:_="" ns5:_="" ns6:_="">
    <xsd:import namespace="9fd47c19-1c4a-4d7d-b342-c10cef269344"/>
    <xsd:import namespace="a5f32de4-e402-4188-b034-e71ca7d22e54"/>
    <xsd:import namespace="b4803a05-dce1-44ab-b16b-5ee503439761"/>
    <xsd:import namespace="39de8d89-45ec-4b7c-a269-252837642727"/>
    <xsd:import namespace="add75793-3539-4089-8056-52012629aff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SharedWithUsers" minOccurs="0"/>
                <xsd:element ref="ns4:SharedWithDetails" minOccurs="0"/>
                <xsd:element ref="ns5:MediaServiceAutoKeyPoints" minOccurs="0"/>
                <xsd:element ref="ns5:MediaServiceKeyPoints" minOccurs="0"/>
                <xsd:element ref="ns6:MediaServiceMetadata" minOccurs="0"/>
                <xsd:element ref="ns6:MediaServiceFastMetadata" minOccurs="0"/>
                <xsd:element ref="ns5:MediaServiceAutoTags" minOccurs="0"/>
                <xsd:element ref="ns5:MediaServiceOCR" minOccurs="0"/>
                <xsd:element ref="ns5:MediaServiceGenerationTime" minOccurs="0"/>
                <xsd:element ref="ns5:MediaServiceEventHashCode" minOccurs="0"/>
                <xsd:element ref="ns2:Proj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00000000-0000-0000-0000-000000000000"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3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803a05-dce1-44ab-b16b-5ee50343976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de8d89-45ec-4b7c-a269-252837642727"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3C3064-AA28-434E-8DF7-53E59E09D870}">
  <ds:schemaRefs>
    <ds:schemaRef ds:uri="http://schemas.openxmlformats.org/officeDocument/2006/bibliography"/>
  </ds:schemaRefs>
</ds:datastoreItem>
</file>

<file path=customXml/itemProps2.xml><?xml version="1.0" encoding="utf-8"?>
<ds:datastoreItem xmlns:ds="http://schemas.openxmlformats.org/officeDocument/2006/customXml" ds:itemID="{1D786525-CE38-4DA7-B670-F66349766997}">
  <ds:schemaRefs>
    <ds:schemaRef ds:uri="http://schemas.microsoft.com/office/2006/metadata/properties"/>
    <ds:schemaRef ds:uri="http://schemas.microsoft.com/office/infopath/2007/PartnerControls"/>
    <ds:schemaRef ds:uri="9fd47c19-1c4a-4d7d-b342-c10cef269344"/>
    <ds:schemaRef ds:uri="a5f32de4-e402-4188-b034-e71ca7d22e54"/>
    <ds:schemaRef ds:uri="b4803a05-dce1-44ab-b16b-5ee503439761"/>
  </ds:schemaRefs>
</ds:datastoreItem>
</file>

<file path=customXml/itemProps3.xml><?xml version="1.0" encoding="utf-8"?>
<ds:datastoreItem xmlns:ds="http://schemas.openxmlformats.org/officeDocument/2006/customXml" ds:itemID="{A322CD03-6BA0-4456-B477-2E12F3280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b4803a05-dce1-44ab-b16b-5ee503439761"/>
    <ds:schemaRef ds:uri="39de8d89-45ec-4b7c-a269-252837642727"/>
    <ds:schemaRef ds:uri="add75793-3539-4089-8056-52012629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9543D6-578A-4933-8135-E0300DF271A7}">
  <ds:schemaRefs>
    <ds:schemaRef ds:uri="Microsoft.SharePoint.Taxonomy.ContentTypeSync"/>
  </ds:schemaRefs>
</ds:datastoreItem>
</file>

<file path=customXml/itemProps5.xml><?xml version="1.0" encoding="utf-8"?>
<ds:datastoreItem xmlns:ds="http://schemas.openxmlformats.org/officeDocument/2006/customXml" ds:itemID="{D25D41AF-102E-4837-9BDB-80C78BFA09E0}">
  <ds:schemaRefs>
    <ds:schemaRef ds:uri="http://schemas.microsoft.com/sharepoint/v3/contenttype/forms"/>
  </ds:schemaRefs>
</ds:datastoreItem>
</file>

<file path=customXml/itemProps6.xml><?xml version="1.0" encoding="utf-8"?>
<ds:datastoreItem xmlns:ds="http://schemas.openxmlformats.org/officeDocument/2006/customXml" ds:itemID="{49EA379D-A6A1-4AF7-84E2-7379FD9F14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Socio-economic impacts of Basin Plan water recovery in Victoria 2022 update factsheet</dc:title>
  <dc:subject/>
  <dc:creator>Bonnie J Glaister (DELWP)</dc:creator>
  <cp:keywords/>
  <dc:description/>
  <cp:lastModifiedBy>Carissa J Webb (DEECA)</cp:lastModifiedBy>
  <cp:revision>4</cp:revision>
  <cp:lastPrinted>2022-09-26T03:55:00Z</cp:lastPrinted>
  <dcterms:created xsi:type="dcterms:W3CDTF">2022-09-26T03:54:00Z</dcterms:created>
  <dcterms:modified xsi:type="dcterms:W3CDTF">2023-08-02T00:18:00Z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0x0101009298E819CE1EBB4F8D2096B3E0F0C2911D007070787EB0367840814AAC627E9092D6</vt:lpwstr>
  </property>
  <property fmtid="{D5CDD505-2E9C-101B-9397-08002B2CF9AE}" pid="19" name="Records Class Project">
    <vt:lpwstr>145</vt:lpwstr>
  </property>
  <property fmtid="{D5CDD505-2E9C-101B-9397-08002B2CF9AE}" pid="20" name="Department Document Type">
    <vt:lpwstr/>
  </property>
  <property fmtid="{D5CDD505-2E9C-101B-9397-08002B2CF9AE}" pid="21" name="Dissemination Limiting Marker">
    <vt:lpwstr>2;#FOUO|955eb6fc-b35a-4808-8aa5-31e514fa3f26</vt:lpwstr>
  </property>
  <property fmtid="{D5CDD505-2E9C-101B-9397-08002B2CF9AE}" pid="22" name="Security Classification">
    <vt:lpwstr>3;#Unclassified|7fa379f4-4aba-4692-ab80-7d39d3a23cf4</vt:lpwstr>
  </property>
  <property fmtid="{D5CDD505-2E9C-101B-9397-08002B2CF9AE}" pid="23" name="Record Purpose">
    <vt:lpwstr/>
  </property>
  <property fmtid="{D5CDD505-2E9C-101B-9397-08002B2CF9AE}" pid="24" name="_dlc_DocIdItemGuid">
    <vt:lpwstr>32d8bf7a-1a77-4723-bdc6-eccc7f8cd24c</vt:lpwstr>
  </property>
  <property fmtid="{D5CDD505-2E9C-101B-9397-08002B2CF9AE}" pid="25" name="MSIP_Label_4257e2ab-f512-40e2-9c9a-c64247360765_Enabled">
    <vt:lpwstr>true</vt:lpwstr>
  </property>
  <property fmtid="{D5CDD505-2E9C-101B-9397-08002B2CF9AE}" pid="26" name="MSIP_Label_4257e2ab-f512-40e2-9c9a-c64247360765_SetDate">
    <vt:lpwstr>2023-08-02T00:18:36Z</vt:lpwstr>
  </property>
  <property fmtid="{D5CDD505-2E9C-101B-9397-08002B2CF9AE}" pid="27" name="MSIP_Label_4257e2ab-f512-40e2-9c9a-c64247360765_Method">
    <vt:lpwstr>Privileged</vt:lpwstr>
  </property>
  <property fmtid="{D5CDD505-2E9C-101B-9397-08002B2CF9AE}" pid="28" name="MSIP_Label_4257e2ab-f512-40e2-9c9a-c64247360765_Name">
    <vt:lpwstr>OFFICIAL</vt:lpwstr>
  </property>
  <property fmtid="{D5CDD505-2E9C-101B-9397-08002B2CF9AE}" pid="29" name="MSIP_Label_4257e2ab-f512-40e2-9c9a-c64247360765_SiteId">
    <vt:lpwstr>e8bdd6f7-fc18-4e48-a554-7f547927223b</vt:lpwstr>
  </property>
  <property fmtid="{D5CDD505-2E9C-101B-9397-08002B2CF9AE}" pid="30" name="MSIP_Label_4257e2ab-f512-40e2-9c9a-c64247360765_ActionId">
    <vt:lpwstr>eb838565-f53d-4776-be17-4cbaf64964e9</vt:lpwstr>
  </property>
  <property fmtid="{D5CDD505-2E9C-101B-9397-08002B2CF9AE}" pid="31" name="MSIP_Label_4257e2ab-f512-40e2-9c9a-c64247360765_ContentBits">
    <vt:lpwstr>2</vt:lpwstr>
  </property>
</Properties>
</file>