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1B476" w14:textId="1F27010E" w:rsidR="00002990" w:rsidRPr="003072C6" w:rsidRDefault="00002990" w:rsidP="00A55989">
      <w:pPr>
        <w:pStyle w:val="DHHSbodynospace"/>
      </w:pPr>
      <w:bookmarkStart w:id="0" w:name="_GoBack"/>
      <w:bookmarkEnd w:id="0"/>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58CD0DD7" w14:textId="77777777" w:rsidTr="004C5777">
        <w:trPr>
          <w:trHeight w:val="3988"/>
        </w:trPr>
        <w:tc>
          <w:tcPr>
            <w:tcW w:w="7938" w:type="dxa"/>
            <w:shd w:val="clear" w:color="auto" w:fill="auto"/>
          </w:tcPr>
          <w:p w14:paraId="14B4E1D8" w14:textId="0EE5AA8A" w:rsidR="00C416E1" w:rsidRPr="003072C6" w:rsidRDefault="00EE20CF" w:rsidP="00E91933">
            <w:pPr>
              <w:pStyle w:val="DHHSreportmaintitlecover"/>
            </w:pPr>
            <w:r>
              <w:t>Coliban</w:t>
            </w:r>
          </w:p>
          <w:p w14:paraId="7991142D" w14:textId="77777777" w:rsidR="000E6BA3" w:rsidRDefault="000E6BA3" w:rsidP="000E6BA3">
            <w:pPr>
              <w:pStyle w:val="DHHSreportsubtitleCover"/>
              <w:rPr>
                <w:rFonts w:ascii="GillSans" w:hAnsi="GillSans" w:cs="GillSans"/>
              </w:rPr>
            </w:pPr>
            <w:r>
              <w:t>Strategic directions statement</w:t>
            </w:r>
          </w:p>
          <w:p w14:paraId="7A48E02D" w14:textId="4CDC5539" w:rsidR="00444D82" w:rsidRPr="003072C6" w:rsidRDefault="00D0295C" w:rsidP="00E91933">
            <w:pPr>
              <w:pStyle w:val="DHHSreportsubtitleCover"/>
            </w:pPr>
            <w:r>
              <w:t xml:space="preserve">September </w:t>
            </w:r>
            <w:r w:rsidR="000E6BA3">
              <w:t>2018</w:t>
            </w:r>
          </w:p>
        </w:tc>
      </w:tr>
      <w:tr w:rsidR="001817CD" w:rsidRPr="003072C6" w14:paraId="35756146" w14:textId="77777777" w:rsidTr="004C5777">
        <w:trPr>
          <w:trHeight w:val="4664"/>
        </w:trPr>
        <w:tc>
          <w:tcPr>
            <w:tcW w:w="10252" w:type="dxa"/>
            <w:shd w:val="clear" w:color="auto" w:fill="auto"/>
          </w:tcPr>
          <w:p w14:paraId="31195F9A" w14:textId="3BF451AB" w:rsidR="00BC01C1" w:rsidRPr="003072C6" w:rsidRDefault="00BC01C1" w:rsidP="004F3441">
            <w:pPr>
              <w:pStyle w:val="Coverinstructions"/>
            </w:pPr>
          </w:p>
        </w:tc>
      </w:tr>
    </w:tbl>
    <w:p w14:paraId="73219B76" w14:textId="77777777" w:rsidR="0069374A" w:rsidRPr="003072C6" w:rsidRDefault="0069374A" w:rsidP="00C2657D">
      <w:pPr>
        <w:pStyle w:val="DHHSbodynospace"/>
        <w:ind w:left="-454"/>
      </w:pPr>
    </w:p>
    <w:p w14:paraId="6B55E052" w14:textId="77777777" w:rsidR="00C51B1C" w:rsidRDefault="00C51B1C" w:rsidP="00CA6D4E">
      <w:pPr>
        <w:pStyle w:val="DHHSbodynospace"/>
        <w:sectPr w:rsidR="00C51B1C" w:rsidSect="00A55989">
          <w:headerReference w:type="default" r:id="rId14"/>
          <w:type w:val="oddPage"/>
          <w:pgSz w:w="11906" w:h="16838"/>
          <w:pgMar w:top="3969" w:right="1304" w:bottom="1134" w:left="1304" w:header="454" w:footer="567" w:gutter="0"/>
          <w:cols w:space="720"/>
          <w:docGrid w:linePitch="360"/>
        </w:sectPr>
      </w:pPr>
    </w:p>
    <w:p w14:paraId="4657A1C2" w14:textId="77777777" w:rsidR="005B6470" w:rsidRDefault="005B6470" w:rsidP="00CA6D4E">
      <w:pPr>
        <w:pStyle w:val="DHHSbodynospace"/>
        <w:sectPr w:rsidR="005B6470" w:rsidSect="00C51B1C">
          <w:headerReference w:type="default" r:id="rId15"/>
          <w:footerReference w:type="even" r:id="rId16"/>
          <w:footerReference w:type="default" r:id="rId17"/>
          <w:pgSz w:w="11906" w:h="16838"/>
          <w:pgMar w:top="1701" w:right="1304" w:bottom="1134" w:left="1304" w:header="454" w:footer="567" w:gutter="0"/>
          <w:cols w:space="720"/>
          <w:docGrid w:linePitch="360"/>
        </w:sectPr>
      </w:pPr>
    </w:p>
    <w:p w14:paraId="588B9DB4" w14:textId="3A90213B" w:rsidR="00AC0C3B" w:rsidRPr="003072C6" w:rsidRDefault="009208F5" w:rsidP="00CA6D4E">
      <w:pPr>
        <w:pStyle w:val="DHHSbodynospace"/>
      </w:pPr>
      <w:r w:rsidRPr="003072C6">
        <w:br w:type="page"/>
      </w:r>
      <w:r w:rsidR="00DE4281">
        <w:rPr>
          <w:noProof/>
          <w:lang w:eastAsia="en-AU"/>
        </w:rPr>
        <mc:AlternateContent>
          <mc:Choice Requires="wps">
            <w:drawing>
              <wp:anchor distT="0" distB="0" distL="114300" distR="114300" simplePos="0" relativeHeight="251657216" behindDoc="0" locked="0" layoutInCell="1" allowOverlap="1" wp14:anchorId="3F88AA17" wp14:editId="5013642C">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E30B6" w14:textId="77777777" w:rsidR="00824EAF" w:rsidRDefault="00824EAF"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8AA17" id="_x0000_t202" coordsize="21600,21600" o:spt="202" path="m,l,21600r21600,l21600,xe">
                <v:stroke joinstyle="miter"/>
                <v:path gradientshapeok="t" o:connecttype="rect"/>
              </v:shapetype>
              <v:shape id="Text Box 43" o:spid="_x0000_s1026"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FetAIAALo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BXCoFetAIAALoFAAAO&#10;AAAAAAAAAAAAAAAAAC4CAABkcnMvZTJvRG9jLnhtbFBLAQItABQABgAIAAAAIQBYhRto3AAAAA4B&#10;AAAPAAAAAAAAAAAAAAAAAA4FAABkcnMvZG93bnJldi54bWxQSwUGAAAAAAQABADzAAAAFwYAAAAA&#10;" filled="f" stroked="f">
                <v:textbox>
                  <w:txbxContent>
                    <w:p w14:paraId="1CEE30B6" w14:textId="77777777" w:rsidR="00824EAF" w:rsidRDefault="00824EAF"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7A7F8A" w:rsidRPr="003072C6" w14:paraId="71D8DA46" w14:textId="77777777" w:rsidTr="007A7F8A">
        <w:trPr>
          <w:trHeight w:val="15453"/>
        </w:trPr>
        <w:tc>
          <w:tcPr>
            <w:tcW w:w="9298" w:type="dxa"/>
            <w:vAlign w:val="bottom"/>
          </w:tcPr>
          <w:p w14:paraId="0FBAA881" w14:textId="1248E46F" w:rsidR="007A7F8A" w:rsidRPr="00692020" w:rsidRDefault="00C81BA6" w:rsidP="001C3B9E">
            <w:pPr>
              <w:pStyle w:val="DHHSbody"/>
              <w:rPr>
                <w:rStyle w:val="Strong"/>
              </w:rPr>
            </w:pPr>
            <w:r w:rsidRPr="003072C6">
              <w:lastRenderedPageBreak/>
              <w:br w:type="page"/>
            </w:r>
            <w:r w:rsidR="007A7F8A" w:rsidRPr="00692020">
              <w:rPr>
                <w:rStyle w:val="Strong"/>
              </w:rPr>
              <w:t>Acknowledgement of Victoria’s Aboriginal communities</w:t>
            </w:r>
          </w:p>
          <w:p w14:paraId="06DF22ED" w14:textId="77777777" w:rsidR="007A7F8A" w:rsidRDefault="007A7F8A" w:rsidP="001C3B9E">
            <w:pPr>
              <w:pStyle w:val="DHHSbody"/>
            </w:pPr>
            <w:r>
              <w:t>The Victorian Government proudly acknowledges Victoria's Aboriginal communities and their rich culture and pays its respects to their Elders past and present. The government also recognises the intrinsic connection of Traditional Owners to Country and acknowledges their contribution to the management of land, water and resources.</w:t>
            </w:r>
          </w:p>
          <w:p w14:paraId="394B8B35" w14:textId="69F6FA44" w:rsidR="007A7F8A" w:rsidRDefault="007A7F8A" w:rsidP="001C3B9E">
            <w:pPr>
              <w:pStyle w:val="DHHSbody"/>
            </w:pPr>
            <w:r>
              <w:t>We acknowledge Aboriginal people as Australia’s first peoples and as the Traditional Owners and custodians of the land and water on which we rely. We recognise and value the ongoing contribution of Aboriginal people and communities to Victorian life and how this enriches us. We embrace the spirit of reconciliation, working towards the equality of outcomes and ensuring an equal voice.</w:t>
            </w:r>
          </w:p>
          <w:p w14:paraId="0FB42271" w14:textId="77777777" w:rsidR="003636CF" w:rsidRDefault="007A7F8A" w:rsidP="003636CF">
            <w:pPr>
              <w:pStyle w:val="DHHSbody"/>
            </w:pPr>
            <w:r>
              <w:t xml:space="preserve">© The State of Victoria Department of Environment, Land, Water and Planning 2018 </w:t>
            </w:r>
          </w:p>
          <w:p w14:paraId="22283112" w14:textId="3197F266" w:rsidR="007A7F8A" w:rsidRDefault="007A7F8A" w:rsidP="003636CF">
            <w:pPr>
              <w:pStyle w:val="DHHSbody"/>
            </w:pP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8" w:history="1">
              <w:r w:rsidR="00862CF0" w:rsidRPr="00862CF0">
                <w:rPr>
                  <w:rStyle w:val="Hyperlink"/>
                </w:rPr>
                <w:t>Creative Commons</w:t>
              </w:r>
            </w:hyperlink>
            <w:r w:rsidR="00862CF0">
              <w:t xml:space="preserve"> &lt;</w:t>
            </w:r>
            <w:r>
              <w:t>creativecommons.org/licenses/by/4.0/</w:t>
            </w:r>
            <w:r w:rsidR="00862CF0">
              <w:t>&gt;</w:t>
            </w:r>
          </w:p>
          <w:p w14:paraId="7AEF3795" w14:textId="77777777" w:rsidR="007A7F8A" w:rsidRDefault="007A7F8A" w:rsidP="001C3B9E">
            <w:pPr>
              <w:pStyle w:val="DHHSbody"/>
            </w:pPr>
            <w:r>
              <w:t>Printed by Finsbury Green, Melbourne</w:t>
            </w:r>
          </w:p>
          <w:p w14:paraId="1509AC27" w14:textId="77777777" w:rsidR="00192F6F" w:rsidRPr="0030495D" w:rsidRDefault="00192F6F" w:rsidP="0030495D">
            <w:pPr>
              <w:pStyle w:val="DHHSbodynospace"/>
              <w:rPr>
                <w:rStyle w:val="A3"/>
                <w:rFonts w:cs="Times New Roman"/>
                <w:color w:val="auto"/>
                <w:sz w:val="20"/>
                <w:szCs w:val="20"/>
              </w:rPr>
            </w:pPr>
            <w:r w:rsidRPr="0030495D">
              <w:rPr>
                <w:rStyle w:val="A3"/>
                <w:rFonts w:cs="Times New Roman"/>
                <w:color w:val="auto"/>
                <w:sz w:val="20"/>
                <w:szCs w:val="20"/>
              </w:rPr>
              <w:t>ISBN 978-1-76077-345-8 (Print)</w:t>
            </w:r>
          </w:p>
          <w:p w14:paraId="23D89FDD" w14:textId="2E9E96BD" w:rsidR="00192F6F" w:rsidRPr="0030495D" w:rsidRDefault="00192F6F" w:rsidP="0030495D">
            <w:pPr>
              <w:pStyle w:val="DHHSbody"/>
              <w:rPr>
                <w:rStyle w:val="A3"/>
                <w:rFonts w:cs="Times New Roman"/>
                <w:color w:val="auto"/>
                <w:sz w:val="20"/>
                <w:szCs w:val="20"/>
              </w:rPr>
            </w:pPr>
            <w:r w:rsidRPr="0030495D">
              <w:rPr>
                <w:rStyle w:val="A3"/>
                <w:rFonts w:cs="Times New Roman"/>
                <w:color w:val="auto"/>
                <w:sz w:val="20"/>
                <w:szCs w:val="20"/>
              </w:rPr>
              <w:t xml:space="preserve">ISBN 978-1-76077-346-5 (pdf/online/MS word) </w:t>
            </w:r>
          </w:p>
          <w:p w14:paraId="5952F3DA" w14:textId="6E894994" w:rsidR="004D630B" w:rsidRDefault="007A7F8A" w:rsidP="004D630B">
            <w:pPr>
              <w:pStyle w:val="DHHSbodynospace"/>
              <w:rPr>
                <w:rStyle w:val="Strong"/>
              </w:rPr>
            </w:pPr>
            <w:r w:rsidRPr="00692020">
              <w:rPr>
                <w:rStyle w:val="Strong"/>
              </w:rPr>
              <w:t>Disclaimer</w:t>
            </w:r>
          </w:p>
          <w:p w14:paraId="5F10CA6B" w14:textId="5E61D360" w:rsidR="007A7F8A" w:rsidRDefault="007A7F8A" w:rsidP="001C3B9E">
            <w:pPr>
              <w:pStyle w:val="DHHSbody"/>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E8E482E" w14:textId="77777777" w:rsidR="004D630B" w:rsidRDefault="007A7F8A" w:rsidP="004D630B">
            <w:pPr>
              <w:pStyle w:val="DHHSbodynospace"/>
              <w:rPr>
                <w:rStyle w:val="Strong"/>
              </w:rPr>
            </w:pPr>
            <w:r w:rsidRPr="00692020">
              <w:rPr>
                <w:rStyle w:val="Strong"/>
              </w:rPr>
              <w:t>Accessibility</w:t>
            </w:r>
          </w:p>
          <w:p w14:paraId="223256EB" w14:textId="1373F204" w:rsidR="007A7F8A" w:rsidRDefault="007A7F8A" w:rsidP="001C3B9E">
            <w:pPr>
              <w:pStyle w:val="DHHSbody"/>
            </w:pPr>
            <w:r>
              <w:t xml:space="preserve">If you would like to receive this publication in an alternative format, please telephone the DELWP Customer Service Centre on 136 186 or email </w:t>
            </w:r>
            <w:r w:rsidR="000F6355">
              <w:t xml:space="preserve">the </w:t>
            </w:r>
            <w:hyperlink r:id="rId19" w:history="1">
              <w:r w:rsidR="000F6355" w:rsidRPr="000F6355">
                <w:rPr>
                  <w:rStyle w:val="Hyperlink"/>
                </w:rPr>
                <w:t>DELWP Customer Service Centre</w:t>
              </w:r>
            </w:hyperlink>
            <w:r w:rsidR="000F6355">
              <w:t xml:space="preserve"> &lt;</w:t>
            </w:r>
            <w:r>
              <w:t>customer.service@delwp.vic.gov.au</w:t>
            </w:r>
            <w:r w:rsidR="000F6355">
              <w:t>&gt;</w:t>
            </w:r>
            <w:r>
              <w:t xml:space="preserve"> or via the National Relay Service on 133 677, </w:t>
            </w:r>
            <w:r w:rsidR="000F6355">
              <w:t xml:space="preserve">or at the </w:t>
            </w:r>
            <w:hyperlink r:id="rId20" w:history="1">
              <w:r w:rsidR="000F6355" w:rsidRPr="000F6355">
                <w:rPr>
                  <w:rStyle w:val="Hyperlink"/>
                </w:rPr>
                <w:t>National Relay Service website</w:t>
              </w:r>
            </w:hyperlink>
            <w:r w:rsidR="000F6355">
              <w:t xml:space="preserve"> &lt;</w:t>
            </w:r>
            <w:r>
              <w:t>www.relayservice.com.au</w:t>
            </w:r>
            <w:r w:rsidR="000F6355">
              <w:t>&gt;</w:t>
            </w:r>
            <w:r>
              <w:t xml:space="preserve">. </w:t>
            </w:r>
          </w:p>
          <w:p w14:paraId="003D4C5E" w14:textId="1DF8AD78" w:rsidR="007A7F8A" w:rsidRDefault="007A7F8A" w:rsidP="001C3B9E">
            <w:pPr>
              <w:pStyle w:val="DHHSbody"/>
            </w:pPr>
            <w:r>
              <w:t>This document is also available on the internet at</w:t>
            </w:r>
            <w:r w:rsidR="000907AB">
              <w:t xml:space="preserve"> the </w:t>
            </w:r>
            <w:hyperlink r:id="rId21" w:history="1">
              <w:r w:rsidR="00014F4B" w:rsidRPr="00014F4B">
                <w:rPr>
                  <w:rStyle w:val="Hyperlink"/>
                </w:rPr>
                <w:t>DELWP website</w:t>
              </w:r>
            </w:hyperlink>
            <w:r>
              <w:t xml:space="preserve"> </w:t>
            </w:r>
            <w:r w:rsidR="006D4D57">
              <w:t>&lt;</w:t>
            </w:r>
            <w:r w:rsidR="0010488E" w:rsidRPr="006D4D57">
              <w:t>www.delwp.vic.gov.au</w:t>
            </w:r>
            <w:r w:rsidR="006D4D57">
              <w:t>&gt;</w:t>
            </w:r>
          </w:p>
          <w:p w14:paraId="078E1C1B" w14:textId="36603686" w:rsidR="007A7F8A" w:rsidRPr="000907AB" w:rsidRDefault="007A7F8A" w:rsidP="000907AB">
            <w:pPr>
              <w:pStyle w:val="DHHSbody"/>
            </w:pPr>
          </w:p>
        </w:tc>
      </w:tr>
    </w:tbl>
    <w:p w14:paraId="6E9EF975" w14:textId="77777777" w:rsidR="00261549" w:rsidRDefault="00261549" w:rsidP="005B6470">
      <w:pPr>
        <w:pStyle w:val="DHHSbody"/>
      </w:pPr>
    </w:p>
    <w:p w14:paraId="7DE4D130" w14:textId="77777777" w:rsidR="00261549" w:rsidRDefault="00261549" w:rsidP="008749A3">
      <w:pPr>
        <w:pStyle w:val="DHHSbody"/>
        <w:rPr>
          <w:color w:val="306A78"/>
          <w:sz w:val="44"/>
          <w:szCs w:val="44"/>
        </w:rPr>
      </w:pPr>
      <w:r>
        <w:br w:type="page"/>
      </w:r>
    </w:p>
    <w:p w14:paraId="2ABB2AE2" w14:textId="63D50319" w:rsidR="00AC0C3B" w:rsidRPr="00636934" w:rsidRDefault="00AC0C3B" w:rsidP="00B13241">
      <w:pPr>
        <w:pStyle w:val="DHHSTOCheadingreport"/>
      </w:pPr>
      <w:r w:rsidRPr="00636934">
        <w:lastRenderedPageBreak/>
        <w:t>Contents</w:t>
      </w:r>
    </w:p>
    <w:p w14:paraId="34547CD0" w14:textId="3811698B" w:rsidR="00A356A8"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34320307" w:history="1">
        <w:r w:rsidR="00A356A8" w:rsidRPr="006974C4">
          <w:rPr>
            <w:rStyle w:val="Hyperlink"/>
          </w:rPr>
          <w:t>Foreword</w:t>
        </w:r>
        <w:r w:rsidR="00A356A8">
          <w:rPr>
            <w:webHidden/>
          </w:rPr>
          <w:tab/>
        </w:r>
        <w:r w:rsidR="00A356A8">
          <w:rPr>
            <w:webHidden/>
          </w:rPr>
          <w:fldChar w:fldCharType="begin"/>
        </w:r>
        <w:r w:rsidR="00A356A8">
          <w:rPr>
            <w:webHidden/>
          </w:rPr>
          <w:instrText xml:space="preserve"> PAGEREF _Toc534320307 \h </w:instrText>
        </w:r>
        <w:r w:rsidR="00A356A8">
          <w:rPr>
            <w:webHidden/>
          </w:rPr>
        </w:r>
        <w:r w:rsidR="00A356A8">
          <w:rPr>
            <w:webHidden/>
          </w:rPr>
          <w:fldChar w:fldCharType="separate"/>
        </w:r>
        <w:r w:rsidR="00DC51F5">
          <w:rPr>
            <w:webHidden/>
          </w:rPr>
          <w:t>2</w:t>
        </w:r>
        <w:r w:rsidR="00A356A8">
          <w:rPr>
            <w:webHidden/>
          </w:rPr>
          <w:fldChar w:fldCharType="end"/>
        </w:r>
      </w:hyperlink>
    </w:p>
    <w:p w14:paraId="284505CA" w14:textId="1E7809B0" w:rsidR="00A356A8" w:rsidRDefault="00DC51F5">
      <w:pPr>
        <w:pStyle w:val="TOC1"/>
        <w:rPr>
          <w:rFonts w:asciiTheme="minorHAnsi" w:eastAsiaTheme="minorEastAsia" w:hAnsiTheme="minorHAnsi" w:cstheme="minorBidi"/>
          <w:b w:val="0"/>
          <w:sz w:val="22"/>
          <w:szCs w:val="22"/>
          <w:lang w:eastAsia="en-AU"/>
        </w:rPr>
      </w:pPr>
      <w:hyperlink w:anchor="_Toc534320308" w:history="1">
        <w:r w:rsidR="00A356A8" w:rsidRPr="006974C4">
          <w:rPr>
            <w:rStyle w:val="Hyperlink"/>
          </w:rPr>
          <w:t>Acknowledgements</w:t>
        </w:r>
        <w:r w:rsidR="00A356A8">
          <w:rPr>
            <w:webHidden/>
          </w:rPr>
          <w:tab/>
        </w:r>
        <w:r w:rsidR="00A356A8">
          <w:rPr>
            <w:webHidden/>
          </w:rPr>
          <w:fldChar w:fldCharType="begin"/>
        </w:r>
        <w:r w:rsidR="00A356A8">
          <w:rPr>
            <w:webHidden/>
          </w:rPr>
          <w:instrText xml:space="preserve"> PAGEREF _Toc534320308 \h </w:instrText>
        </w:r>
        <w:r w:rsidR="00A356A8">
          <w:rPr>
            <w:webHidden/>
          </w:rPr>
        </w:r>
        <w:r w:rsidR="00A356A8">
          <w:rPr>
            <w:webHidden/>
          </w:rPr>
          <w:fldChar w:fldCharType="separate"/>
        </w:r>
        <w:r>
          <w:rPr>
            <w:webHidden/>
          </w:rPr>
          <w:t>2</w:t>
        </w:r>
        <w:r w:rsidR="00A356A8">
          <w:rPr>
            <w:webHidden/>
          </w:rPr>
          <w:fldChar w:fldCharType="end"/>
        </w:r>
      </w:hyperlink>
    </w:p>
    <w:p w14:paraId="7AFBE222" w14:textId="08663C47" w:rsidR="00A356A8" w:rsidRDefault="00DC51F5">
      <w:pPr>
        <w:pStyle w:val="TOC1"/>
        <w:rPr>
          <w:rFonts w:asciiTheme="minorHAnsi" w:eastAsiaTheme="minorEastAsia" w:hAnsiTheme="minorHAnsi" w:cstheme="minorBidi"/>
          <w:b w:val="0"/>
          <w:sz w:val="22"/>
          <w:szCs w:val="22"/>
          <w:lang w:eastAsia="en-AU"/>
        </w:rPr>
      </w:pPr>
      <w:hyperlink w:anchor="_Toc534320309" w:history="1">
        <w:r w:rsidR="00A356A8" w:rsidRPr="006974C4">
          <w:rPr>
            <w:rStyle w:val="Hyperlink"/>
          </w:rPr>
          <w:t>At a glance</w:t>
        </w:r>
        <w:r w:rsidR="00A356A8">
          <w:rPr>
            <w:webHidden/>
          </w:rPr>
          <w:tab/>
        </w:r>
        <w:r w:rsidR="00A356A8">
          <w:rPr>
            <w:webHidden/>
          </w:rPr>
          <w:fldChar w:fldCharType="begin"/>
        </w:r>
        <w:r w:rsidR="00A356A8">
          <w:rPr>
            <w:webHidden/>
          </w:rPr>
          <w:instrText xml:space="preserve"> PAGEREF _Toc534320309 \h </w:instrText>
        </w:r>
        <w:r w:rsidR="00A356A8">
          <w:rPr>
            <w:webHidden/>
          </w:rPr>
        </w:r>
        <w:r w:rsidR="00A356A8">
          <w:rPr>
            <w:webHidden/>
          </w:rPr>
          <w:fldChar w:fldCharType="separate"/>
        </w:r>
        <w:r>
          <w:rPr>
            <w:webHidden/>
          </w:rPr>
          <w:t>2</w:t>
        </w:r>
        <w:r w:rsidR="00A356A8">
          <w:rPr>
            <w:webHidden/>
          </w:rPr>
          <w:fldChar w:fldCharType="end"/>
        </w:r>
      </w:hyperlink>
    </w:p>
    <w:p w14:paraId="2C1F24B2" w14:textId="3EC52E7B" w:rsidR="00A356A8" w:rsidRDefault="00DC51F5">
      <w:pPr>
        <w:pStyle w:val="TOC2"/>
        <w:rPr>
          <w:rFonts w:asciiTheme="minorHAnsi" w:eastAsiaTheme="minorEastAsia" w:hAnsiTheme="minorHAnsi" w:cstheme="minorBidi"/>
          <w:sz w:val="22"/>
          <w:szCs w:val="22"/>
          <w:lang w:eastAsia="en-AU"/>
        </w:rPr>
      </w:pPr>
      <w:hyperlink w:anchor="_Toc534320310" w:history="1">
        <w:r w:rsidR="00A356A8" w:rsidRPr="006974C4">
          <w:rPr>
            <w:rStyle w:val="Hyperlink"/>
          </w:rPr>
          <w:t>Vision</w:t>
        </w:r>
        <w:r w:rsidR="00A356A8">
          <w:rPr>
            <w:webHidden/>
          </w:rPr>
          <w:tab/>
        </w:r>
        <w:r w:rsidR="00A356A8">
          <w:rPr>
            <w:webHidden/>
          </w:rPr>
          <w:fldChar w:fldCharType="begin"/>
        </w:r>
        <w:r w:rsidR="00A356A8">
          <w:rPr>
            <w:webHidden/>
          </w:rPr>
          <w:instrText xml:space="preserve"> PAGEREF _Toc534320310 \h </w:instrText>
        </w:r>
        <w:r w:rsidR="00A356A8">
          <w:rPr>
            <w:webHidden/>
          </w:rPr>
        </w:r>
        <w:r w:rsidR="00A356A8">
          <w:rPr>
            <w:webHidden/>
          </w:rPr>
          <w:fldChar w:fldCharType="separate"/>
        </w:r>
        <w:r>
          <w:rPr>
            <w:webHidden/>
          </w:rPr>
          <w:t>2</w:t>
        </w:r>
        <w:r w:rsidR="00A356A8">
          <w:rPr>
            <w:webHidden/>
          </w:rPr>
          <w:fldChar w:fldCharType="end"/>
        </w:r>
      </w:hyperlink>
    </w:p>
    <w:p w14:paraId="41CF7B55" w14:textId="494E1CD5" w:rsidR="00A356A8" w:rsidRDefault="00DC51F5">
      <w:pPr>
        <w:pStyle w:val="TOC2"/>
        <w:rPr>
          <w:rFonts w:asciiTheme="minorHAnsi" w:eastAsiaTheme="minorEastAsia" w:hAnsiTheme="minorHAnsi" w:cstheme="minorBidi"/>
          <w:sz w:val="22"/>
          <w:szCs w:val="22"/>
          <w:lang w:eastAsia="en-AU"/>
        </w:rPr>
      </w:pPr>
      <w:hyperlink w:anchor="_Toc534320311" w:history="1">
        <w:r w:rsidR="00A356A8" w:rsidRPr="006974C4">
          <w:rPr>
            <w:rStyle w:val="Hyperlink"/>
          </w:rPr>
          <w:t>Purpose</w:t>
        </w:r>
        <w:r w:rsidR="00A356A8">
          <w:rPr>
            <w:webHidden/>
          </w:rPr>
          <w:tab/>
        </w:r>
        <w:r w:rsidR="00A356A8">
          <w:rPr>
            <w:webHidden/>
          </w:rPr>
          <w:fldChar w:fldCharType="begin"/>
        </w:r>
        <w:r w:rsidR="00A356A8">
          <w:rPr>
            <w:webHidden/>
          </w:rPr>
          <w:instrText xml:space="preserve"> PAGEREF _Toc534320311 \h </w:instrText>
        </w:r>
        <w:r w:rsidR="00A356A8">
          <w:rPr>
            <w:webHidden/>
          </w:rPr>
        </w:r>
        <w:r w:rsidR="00A356A8">
          <w:rPr>
            <w:webHidden/>
          </w:rPr>
          <w:fldChar w:fldCharType="separate"/>
        </w:r>
        <w:r>
          <w:rPr>
            <w:webHidden/>
          </w:rPr>
          <w:t>2</w:t>
        </w:r>
        <w:r w:rsidR="00A356A8">
          <w:rPr>
            <w:webHidden/>
          </w:rPr>
          <w:fldChar w:fldCharType="end"/>
        </w:r>
      </w:hyperlink>
    </w:p>
    <w:p w14:paraId="4FBB4E56" w14:textId="3D267C8D" w:rsidR="00A356A8" w:rsidRDefault="00DC51F5">
      <w:pPr>
        <w:pStyle w:val="TOC2"/>
        <w:rPr>
          <w:rFonts w:asciiTheme="minorHAnsi" w:eastAsiaTheme="minorEastAsia" w:hAnsiTheme="minorHAnsi" w:cstheme="minorBidi"/>
          <w:sz w:val="22"/>
          <w:szCs w:val="22"/>
          <w:lang w:eastAsia="en-AU"/>
        </w:rPr>
      </w:pPr>
      <w:hyperlink w:anchor="_Toc534320312" w:history="1">
        <w:r w:rsidR="00A356A8" w:rsidRPr="006974C4">
          <w:rPr>
            <w:rStyle w:val="Hyperlink"/>
          </w:rPr>
          <w:t>Strategic outcomes:</w:t>
        </w:r>
        <w:r w:rsidR="00A356A8">
          <w:rPr>
            <w:webHidden/>
          </w:rPr>
          <w:tab/>
        </w:r>
        <w:r w:rsidR="00A356A8">
          <w:rPr>
            <w:webHidden/>
          </w:rPr>
          <w:fldChar w:fldCharType="begin"/>
        </w:r>
        <w:r w:rsidR="00A356A8">
          <w:rPr>
            <w:webHidden/>
          </w:rPr>
          <w:instrText xml:space="preserve"> PAGEREF _Toc534320312 \h </w:instrText>
        </w:r>
        <w:r w:rsidR="00A356A8">
          <w:rPr>
            <w:webHidden/>
          </w:rPr>
        </w:r>
        <w:r w:rsidR="00A356A8">
          <w:rPr>
            <w:webHidden/>
          </w:rPr>
          <w:fldChar w:fldCharType="separate"/>
        </w:r>
        <w:r>
          <w:rPr>
            <w:webHidden/>
          </w:rPr>
          <w:t>2</w:t>
        </w:r>
        <w:r w:rsidR="00A356A8">
          <w:rPr>
            <w:webHidden/>
          </w:rPr>
          <w:fldChar w:fldCharType="end"/>
        </w:r>
      </w:hyperlink>
    </w:p>
    <w:p w14:paraId="5FB906A4" w14:textId="70395BD4" w:rsidR="00A356A8" w:rsidRDefault="00DC51F5">
      <w:pPr>
        <w:pStyle w:val="TOC1"/>
        <w:rPr>
          <w:rFonts w:asciiTheme="minorHAnsi" w:eastAsiaTheme="minorEastAsia" w:hAnsiTheme="minorHAnsi" w:cstheme="minorBidi"/>
          <w:b w:val="0"/>
          <w:sz w:val="22"/>
          <w:szCs w:val="22"/>
          <w:lang w:eastAsia="en-AU"/>
        </w:rPr>
      </w:pPr>
      <w:hyperlink w:anchor="_Toc534320313" w:history="1">
        <w:r w:rsidR="00A356A8" w:rsidRPr="006974C4">
          <w:rPr>
            <w:rStyle w:val="Hyperlink"/>
          </w:rPr>
          <w:t>IWM opportunities</w:t>
        </w:r>
        <w:r w:rsidR="00A356A8">
          <w:rPr>
            <w:webHidden/>
          </w:rPr>
          <w:tab/>
        </w:r>
        <w:r w:rsidR="00A356A8">
          <w:rPr>
            <w:webHidden/>
          </w:rPr>
          <w:fldChar w:fldCharType="begin"/>
        </w:r>
        <w:r w:rsidR="00A356A8">
          <w:rPr>
            <w:webHidden/>
          </w:rPr>
          <w:instrText xml:space="preserve"> PAGEREF _Toc534320313 \h </w:instrText>
        </w:r>
        <w:r w:rsidR="00A356A8">
          <w:rPr>
            <w:webHidden/>
          </w:rPr>
        </w:r>
        <w:r w:rsidR="00A356A8">
          <w:rPr>
            <w:webHidden/>
          </w:rPr>
          <w:fldChar w:fldCharType="separate"/>
        </w:r>
        <w:r>
          <w:rPr>
            <w:webHidden/>
          </w:rPr>
          <w:t>2</w:t>
        </w:r>
        <w:r w:rsidR="00A356A8">
          <w:rPr>
            <w:webHidden/>
          </w:rPr>
          <w:fldChar w:fldCharType="end"/>
        </w:r>
      </w:hyperlink>
    </w:p>
    <w:p w14:paraId="5840B3C5" w14:textId="7A0D773E" w:rsidR="00A356A8" w:rsidRDefault="00DC51F5">
      <w:pPr>
        <w:pStyle w:val="TOC1"/>
        <w:rPr>
          <w:rFonts w:asciiTheme="minorHAnsi" w:eastAsiaTheme="minorEastAsia" w:hAnsiTheme="minorHAnsi" w:cstheme="minorBidi"/>
          <w:b w:val="0"/>
          <w:sz w:val="22"/>
          <w:szCs w:val="22"/>
          <w:lang w:eastAsia="en-AU"/>
        </w:rPr>
      </w:pPr>
      <w:hyperlink w:anchor="_Toc534320314" w:history="1">
        <w:r w:rsidR="00A356A8" w:rsidRPr="006974C4">
          <w:rPr>
            <w:rStyle w:val="Hyperlink"/>
          </w:rPr>
          <w:t>Chapter 1  The way forward</w:t>
        </w:r>
        <w:r w:rsidR="00A356A8">
          <w:rPr>
            <w:webHidden/>
          </w:rPr>
          <w:tab/>
        </w:r>
        <w:r w:rsidR="00A356A8">
          <w:rPr>
            <w:webHidden/>
          </w:rPr>
          <w:fldChar w:fldCharType="begin"/>
        </w:r>
        <w:r w:rsidR="00A356A8">
          <w:rPr>
            <w:webHidden/>
          </w:rPr>
          <w:instrText xml:space="preserve"> PAGEREF _Toc534320314 \h </w:instrText>
        </w:r>
        <w:r w:rsidR="00A356A8">
          <w:rPr>
            <w:webHidden/>
          </w:rPr>
        </w:r>
        <w:r w:rsidR="00A356A8">
          <w:rPr>
            <w:webHidden/>
          </w:rPr>
          <w:fldChar w:fldCharType="separate"/>
        </w:r>
        <w:r>
          <w:rPr>
            <w:webHidden/>
          </w:rPr>
          <w:t>2</w:t>
        </w:r>
        <w:r w:rsidR="00A356A8">
          <w:rPr>
            <w:webHidden/>
          </w:rPr>
          <w:fldChar w:fldCharType="end"/>
        </w:r>
      </w:hyperlink>
    </w:p>
    <w:p w14:paraId="453D5F83" w14:textId="4E8E6F0B" w:rsidR="00A356A8" w:rsidRDefault="00DC51F5">
      <w:pPr>
        <w:pStyle w:val="TOC2"/>
        <w:rPr>
          <w:rFonts w:asciiTheme="minorHAnsi" w:eastAsiaTheme="minorEastAsia" w:hAnsiTheme="minorHAnsi" w:cstheme="minorBidi"/>
          <w:sz w:val="22"/>
          <w:szCs w:val="22"/>
          <w:lang w:eastAsia="en-AU"/>
        </w:rPr>
      </w:pPr>
      <w:hyperlink w:anchor="_Toc534320315" w:history="1">
        <w:r w:rsidR="00A356A8" w:rsidRPr="006974C4">
          <w:rPr>
            <w:rStyle w:val="Hyperlink"/>
          </w:rPr>
          <w:t>Introduction</w:t>
        </w:r>
        <w:r w:rsidR="00A356A8">
          <w:rPr>
            <w:webHidden/>
          </w:rPr>
          <w:tab/>
        </w:r>
        <w:r w:rsidR="00A356A8">
          <w:rPr>
            <w:webHidden/>
          </w:rPr>
          <w:fldChar w:fldCharType="begin"/>
        </w:r>
        <w:r w:rsidR="00A356A8">
          <w:rPr>
            <w:webHidden/>
          </w:rPr>
          <w:instrText xml:space="preserve"> PAGEREF _Toc534320315 \h </w:instrText>
        </w:r>
        <w:r w:rsidR="00A356A8">
          <w:rPr>
            <w:webHidden/>
          </w:rPr>
        </w:r>
        <w:r w:rsidR="00A356A8">
          <w:rPr>
            <w:webHidden/>
          </w:rPr>
          <w:fldChar w:fldCharType="separate"/>
        </w:r>
        <w:r>
          <w:rPr>
            <w:webHidden/>
          </w:rPr>
          <w:t>2</w:t>
        </w:r>
        <w:r w:rsidR="00A356A8">
          <w:rPr>
            <w:webHidden/>
          </w:rPr>
          <w:fldChar w:fldCharType="end"/>
        </w:r>
      </w:hyperlink>
    </w:p>
    <w:p w14:paraId="5E860159" w14:textId="40AB0408" w:rsidR="00A356A8" w:rsidRDefault="00DC51F5">
      <w:pPr>
        <w:pStyle w:val="TOC2"/>
        <w:rPr>
          <w:rFonts w:asciiTheme="minorHAnsi" w:eastAsiaTheme="minorEastAsia" w:hAnsiTheme="minorHAnsi" w:cstheme="minorBidi"/>
          <w:sz w:val="22"/>
          <w:szCs w:val="22"/>
          <w:lang w:eastAsia="en-AU"/>
        </w:rPr>
      </w:pPr>
      <w:hyperlink w:anchor="_Toc534320316" w:history="1">
        <w:r w:rsidR="00A356A8" w:rsidRPr="006974C4">
          <w:rPr>
            <w:rStyle w:val="Hyperlink"/>
          </w:rPr>
          <w:t>Enduring collaboration</w:t>
        </w:r>
        <w:r w:rsidR="00A356A8">
          <w:rPr>
            <w:webHidden/>
          </w:rPr>
          <w:tab/>
        </w:r>
        <w:r w:rsidR="00A356A8">
          <w:rPr>
            <w:webHidden/>
          </w:rPr>
          <w:fldChar w:fldCharType="begin"/>
        </w:r>
        <w:r w:rsidR="00A356A8">
          <w:rPr>
            <w:webHidden/>
          </w:rPr>
          <w:instrText xml:space="preserve"> PAGEREF _Toc534320316 \h </w:instrText>
        </w:r>
        <w:r w:rsidR="00A356A8">
          <w:rPr>
            <w:webHidden/>
          </w:rPr>
        </w:r>
        <w:r w:rsidR="00A356A8">
          <w:rPr>
            <w:webHidden/>
          </w:rPr>
          <w:fldChar w:fldCharType="separate"/>
        </w:r>
        <w:r>
          <w:rPr>
            <w:webHidden/>
          </w:rPr>
          <w:t>2</w:t>
        </w:r>
        <w:r w:rsidR="00A356A8">
          <w:rPr>
            <w:webHidden/>
          </w:rPr>
          <w:fldChar w:fldCharType="end"/>
        </w:r>
      </w:hyperlink>
    </w:p>
    <w:p w14:paraId="55EEAE97" w14:textId="070CCAAB" w:rsidR="00A356A8" w:rsidRDefault="00DC51F5">
      <w:pPr>
        <w:pStyle w:val="TOC1"/>
        <w:rPr>
          <w:rFonts w:asciiTheme="minorHAnsi" w:eastAsiaTheme="minorEastAsia" w:hAnsiTheme="minorHAnsi" w:cstheme="minorBidi"/>
          <w:b w:val="0"/>
          <w:sz w:val="22"/>
          <w:szCs w:val="22"/>
          <w:lang w:eastAsia="en-AU"/>
        </w:rPr>
      </w:pPr>
      <w:hyperlink w:anchor="_Toc534320317" w:history="1">
        <w:r w:rsidR="00A356A8" w:rsidRPr="006974C4">
          <w:rPr>
            <w:rStyle w:val="Hyperlink"/>
          </w:rPr>
          <w:t>Chapter 2  IWM in the region</w:t>
        </w:r>
        <w:r w:rsidR="00A356A8">
          <w:rPr>
            <w:webHidden/>
          </w:rPr>
          <w:tab/>
        </w:r>
        <w:r w:rsidR="00A356A8">
          <w:rPr>
            <w:webHidden/>
          </w:rPr>
          <w:fldChar w:fldCharType="begin"/>
        </w:r>
        <w:r w:rsidR="00A356A8">
          <w:rPr>
            <w:webHidden/>
          </w:rPr>
          <w:instrText xml:space="preserve"> PAGEREF _Toc534320317 \h </w:instrText>
        </w:r>
        <w:r w:rsidR="00A356A8">
          <w:rPr>
            <w:webHidden/>
          </w:rPr>
        </w:r>
        <w:r w:rsidR="00A356A8">
          <w:rPr>
            <w:webHidden/>
          </w:rPr>
          <w:fldChar w:fldCharType="separate"/>
        </w:r>
        <w:r>
          <w:rPr>
            <w:webHidden/>
          </w:rPr>
          <w:t>2</w:t>
        </w:r>
        <w:r w:rsidR="00A356A8">
          <w:rPr>
            <w:webHidden/>
          </w:rPr>
          <w:fldChar w:fldCharType="end"/>
        </w:r>
      </w:hyperlink>
    </w:p>
    <w:p w14:paraId="40ACA8FA" w14:textId="5A09EF2E" w:rsidR="00A356A8" w:rsidRDefault="00DC51F5">
      <w:pPr>
        <w:pStyle w:val="TOC2"/>
        <w:rPr>
          <w:rFonts w:asciiTheme="minorHAnsi" w:eastAsiaTheme="minorEastAsia" w:hAnsiTheme="minorHAnsi" w:cstheme="minorBidi"/>
          <w:sz w:val="22"/>
          <w:szCs w:val="22"/>
          <w:lang w:eastAsia="en-AU"/>
        </w:rPr>
      </w:pPr>
      <w:hyperlink w:anchor="_Toc534320318" w:history="1">
        <w:r w:rsidR="00A356A8" w:rsidRPr="006974C4">
          <w:rPr>
            <w:rStyle w:val="Hyperlink"/>
          </w:rPr>
          <w:t>Vision and outcome areas for the Coliban IWM Forum Region</w:t>
        </w:r>
        <w:r w:rsidR="00A356A8">
          <w:rPr>
            <w:webHidden/>
          </w:rPr>
          <w:tab/>
        </w:r>
        <w:r w:rsidR="00A356A8">
          <w:rPr>
            <w:webHidden/>
          </w:rPr>
          <w:fldChar w:fldCharType="begin"/>
        </w:r>
        <w:r w:rsidR="00A356A8">
          <w:rPr>
            <w:webHidden/>
          </w:rPr>
          <w:instrText xml:space="preserve"> PAGEREF _Toc534320318 \h </w:instrText>
        </w:r>
        <w:r w:rsidR="00A356A8">
          <w:rPr>
            <w:webHidden/>
          </w:rPr>
        </w:r>
        <w:r w:rsidR="00A356A8">
          <w:rPr>
            <w:webHidden/>
          </w:rPr>
          <w:fldChar w:fldCharType="separate"/>
        </w:r>
        <w:r>
          <w:rPr>
            <w:webHidden/>
          </w:rPr>
          <w:t>2</w:t>
        </w:r>
        <w:r w:rsidR="00A356A8">
          <w:rPr>
            <w:webHidden/>
          </w:rPr>
          <w:fldChar w:fldCharType="end"/>
        </w:r>
      </w:hyperlink>
    </w:p>
    <w:p w14:paraId="3ADB5BA8" w14:textId="3C67AA5B" w:rsidR="00A356A8" w:rsidRDefault="00DC51F5">
      <w:pPr>
        <w:pStyle w:val="TOC2"/>
        <w:rPr>
          <w:rFonts w:asciiTheme="minorHAnsi" w:eastAsiaTheme="minorEastAsia" w:hAnsiTheme="minorHAnsi" w:cstheme="minorBidi"/>
          <w:sz w:val="22"/>
          <w:szCs w:val="22"/>
          <w:lang w:eastAsia="en-AU"/>
        </w:rPr>
      </w:pPr>
      <w:hyperlink w:anchor="_Toc534320319" w:history="1">
        <w:r w:rsidR="00A356A8" w:rsidRPr="006974C4">
          <w:rPr>
            <w:rStyle w:val="Hyperlink"/>
          </w:rPr>
          <w:t>Regional context</w:t>
        </w:r>
        <w:r w:rsidR="00A356A8">
          <w:rPr>
            <w:webHidden/>
          </w:rPr>
          <w:tab/>
        </w:r>
        <w:r w:rsidR="00A356A8">
          <w:rPr>
            <w:webHidden/>
          </w:rPr>
          <w:fldChar w:fldCharType="begin"/>
        </w:r>
        <w:r w:rsidR="00A356A8">
          <w:rPr>
            <w:webHidden/>
          </w:rPr>
          <w:instrText xml:space="preserve"> PAGEREF _Toc534320319 \h </w:instrText>
        </w:r>
        <w:r w:rsidR="00A356A8">
          <w:rPr>
            <w:webHidden/>
          </w:rPr>
        </w:r>
        <w:r w:rsidR="00A356A8">
          <w:rPr>
            <w:webHidden/>
          </w:rPr>
          <w:fldChar w:fldCharType="separate"/>
        </w:r>
        <w:r>
          <w:rPr>
            <w:webHidden/>
          </w:rPr>
          <w:t>2</w:t>
        </w:r>
        <w:r w:rsidR="00A356A8">
          <w:rPr>
            <w:webHidden/>
          </w:rPr>
          <w:fldChar w:fldCharType="end"/>
        </w:r>
      </w:hyperlink>
    </w:p>
    <w:p w14:paraId="0C5817E6" w14:textId="2B53EF4D" w:rsidR="00A356A8" w:rsidRDefault="00DC51F5">
      <w:pPr>
        <w:pStyle w:val="TOC2"/>
        <w:rPr>
          <w:rFonts w:asciiTheme="minorHAnsi" w:eastAsiaTheme="minorEastAsia" w:hAnsiTheme="minorHAnsi" w:cstheme="minorBidi"/>
          <w:sz w:val="22"/>
          <w:szCs w:val="22"/>
          <w:lang w:eastAsia="en-AU"/>
        </w:rPr>
      </w:pPr>
      <w:hyperlink w:anchor="_Toc534320320" w:history="1">
        <w:r w:rsidR="00A356A8" w:rsidRPr="006974C4">
          <w:rPr>
            <w:rStyle w:val="Hyperlink"/>
          </w:rPr>
          <w:t>The case for IWM in the Region</w:t>
        </w:r>
        <w:r w:rsidR="00A356A8">
          <w:rPr>
            <w:webHidden/>
          </w:rPr>
          <w:tab/>
        </w:r>
        <w:r w:rsidR="00A356A8">
          <w:rPr>
            <w:webHidden/>
          </w:rPr>
          <w:fldChar w:fldCharType="begin"/>
        </w:r>
        <w:r w:rsidR="00A356A8">
          <w:rPr>
            <w:webHidden/>
          </w:rPr>
          <w:instrText xml:space="preserve"> PAGEREF _Toc534320320 \h </w:instrText>
        </w:r>
        <w:r w:rsidR="00A356A8">
          <w:rPr>
            <w:webHidden/>
          </w:rPr>
        </w:r>
        <w:r w:rsidR="00A356A8">
          <w:rPr>
            <w:webHidden/>
          </w:rPr>
          <w:fldChar w:fldCharType="separate"/>
        </w:r>
        <w:r>
          <w:rPr>
            <w:webHidden/>
          </w:rPr>
          <w:t>2</w:t>
        </w:r>
        <w:r w:rsidR="00A356A8">
          <w:rPr>
            <w:webHidden/>
          </w:rPr>
          <w:fldChar w:fldCharType="end"/>
        </w:r>
      </w:hyperlink>
    </w:p>
    <w:p w14:paraId="2A997A32" w14:textId="5CF7338C" w:rsidR="00A356A8" w:rsidRDefault="00DC51F5">
      <w:pPr>
        <w:pStyle w:val="TOC2"/>
        <w:rPr>
          <w:rFonts w:asciiTheme="minorHAnsi" w:eastAsiaTheme="minorEastAsia" w:hAnsiTheme="minorHAnsi" w:cstheme="minorBidi"/>
          <w:sz w:val="22"/>
          <w:szCs w:val="22"/>
          <w:lang w:eastAsia="en-AU"/>
        </w:rPr>
      </w:pPr>
      <w:hyperlink w:anchor="_Toc534320321" w:history="1">
        <w:r w:rsidR="00A356A8" w:rsidRPr="006974C4">
          <w:rPr>
            <w:rStyle w:val="Hyperlink"/>
          </w:rPr>
          <w:t>Success stories</w:t>
        </w:r>
        <w:r w:rsidR="00A356A8">
          <w:rPr>
            <w:webHidden/>
          </w:rPr>
          <w:tab/>
        </w:r>
        <w:r w:rsidR="00A356A8">
          <w:rPr>
            <w:webHidden/>
          </w:rPr>
          <w:fldChar w:fldCharType="begin"/>
        </w:r>
        <w:r w:rsidR="00A356A8">
          <w:rPr>
            <w:webHidden/>
          </w:rPr>
          <w:instrText xml:space="preserve"> PAGEREF _Toc534320321 \h </w:instrText>
        </w:r>
        <w:r w:rsidR="00A356A8">
          <w:rPr>
            <w:webHidden/>
          </w:rPr>
        </w:r>
        <w:r w:rsidR="00A356A8">
          <w:rPr>
            <w:webHidden/>
          </w:rPr>
          <w:fldChar w:fldCharType="separate"/>
        </w:r>
        <w:r>
          <w:rPr>
            <w:webHidden/>
          </w:rPr>
          <w:t>2</w:t>
        </w:r>
        <w:r w:rsidR="00A356A8">
          <w:rPr>
            <w:webHidden/>
          </w:rPr>
          <w:fldChar w:fldCharType="end"/>
        </w:r>
      </w:hyperlink>
    </w:p>
    <w:p w14:paraId="5CF18703" w14:textId="08B5E78C" w:rsidR="00A356A8" w:rsidRDefault="00DC51F5">
      <w:pPr>
        <w:pStyle w:val="TOC1"/>
        <w:rPr>
          <w:rFonts w:asciiTheme="minorHAnsi" w:eastAsiaTheme="minorEastAsia" w:hAnsiTheme="minorHAnsi" w:cstheme="minorBidi"/>
          <w:b w:val="0"/>
          <w:sz w:val="22"/>
          <w:szCs w:val="22"/>
          <w:lang w:eastAsia="en-AU"/>
        </w:rPr>
      </w:pPr>
      <w:hyperlink w:anchor="_Toc534320322" w:history="1">
        <w:r w:rsidR="00A356A8" w:rsidRPr="006974C4">
          <w:rPr>
            <w:rStyle w:val="Hyperlink"/>
            <w:rFonts w:eastAsia="MS Gothic"/>
          </w:rPr>
          <w:t xml:space="preserve">Chapter 3  </w:t>
        </w:r>
        <w:r w:rsidR="00A356A8" w:rsidRPr="006974C4">
          <w:rPr>
            <w:rStyle w:val="Hyperlink"/>
          </w:rPr>
          <w:t>IWM opportunities</w:t>
        </w:r>
        <w:r w:rsidR="00A356A8">
          <w:rPr>
            <w:webHidden/>
          </w:rPr>
          <w:tab/>
        </w:r>
        <w:r w:rsidR="00A356A8">
          <w:rPr>
            <w:webHidden/>
          </w:rPr>
          <w:fldChar w:fldCharType="begin"/>
        </w:r>
        <w:r w:rsidR="00A356A8">
          <w:rPr>
            <w:webHidden/>
          </w:rPr>
          <w:instrText xml:space="preserve"> PAGEREF _Toc534320322 \h </w:instrText>
        </w:r>
        <w:r w:rsidR="00A356A8">
          <w:rPr>
            <w:webHidden/>
          </w:rPr>
        </w:r>
        <w:r w:rsidR="00A356A8">
          <w:rPr>
            <w:webHidden/>
          </w:rPr>
          <w:fldChar w:fldCharType="separate"/>
        </w:r>
        <w:r>
          <w:rPr>
            <w:webHidden/>
          </w:rPr>
          <w:t>2</w:t>
        </w:r>
        <w:r w:rsidR="00A356A8">
          <w:rPr>
            <w:webHidden/>
          </w:rPr>
          <w:fldChar w:fldCharType="end"/>
        </w:r>
      </w:hyperlink>
    </w:p>
    <w:p w14:paraId="38D5566E" w14:textId="70E65127" w:rsidR="00A356A8" w:rsidRDefault="00DC51F5">
      <w:pPr>
        <w:pStyle w:val="TOC2"/>
        <w:rPr>
          <w:rFonts w:asciiTheme="minorHAnsi" w:eastAsiaTheme="minorEastAsia" w:hAnsiTheme="minorHAnsi" w:cstheme="minorBidi"/>
          <w:sz w:val="22"/>
          <w:szCs w:val="22"/>
          <w:lang w:eastAsia="en-AU"/>
        </w:rPr>
      </w:pPr>
      <w:hyperlink w:anchor="_Toc534320323" w:history="1">
        <w:r w:rsidR="00A356A8" w:rsidRPr="006974C4">
          <w:rPr>
            <w:rStyle w:val="Hyperlink"/>
          </w:rPr>
          <w:t>State-wide and region specific initiatives</w:t>
        </w:r>
        <w:r w:rsidR="00A356A8">
          <w:rPr>
            <w:webHidden/>
          </w:rPr>
          <w:tab/>
        </w:r>
        <w:r w:rsidR="00A356A8">
          <w:rPr>
            <w:webHidden/>
          </w:rPr>
          <w:fldChar w:fldCharType="begin"/>
        </w:r>
        <w:r w:rsidR="00A356A8">
          <w:rPr>
            <w:webHidden/>
          </w:rPr>
          <w:instrText xml:space="preserve"> PAGEREF _Toc534320323 \h </w:instrText>
        </w:r>
        <w:r w:rsidR="00A356A8">
          <w:rPr>
            <w:webHidden/>
          </w:rPr>
        </w:r>
        <w:r w:rsidR="00A356A8">
          <w:rPr>
            <w:webHidden/>
          </w:rPr>
          <w:fldChar w:fldCharType="separate"/>
        </w:r>
        <w:r>
          <w:rPr>
            <w:webHidden/>
          </w:rPr>
          <w:t>2</w:t>
        </w:r>
        <w:r w:rsidR="00A356A8">
          <w:rPr>
            <w:webHidden/>
          </w:rPr>
          <w:fldChar w:fldCharType="end"/>
        </w:r>
      </w:hyperlink>
    </w:p>
    <w:p w14:paraId="6B6199B8" w14:textId="5AABDF00" w:rsidR="00A356A8" w:rsidRDefault="00DC51F5">
      <w:pPr>
        <w:pStyle w:val="TOC2"/>
        <w:rPr>
          <w:rFonts w:asciiTheme="minorHAnsi" w:eastAsiaTheme="minorEastAsia" w:hAnsiTheme="minorHAnsi" w:cstheme="minorBidi"/>
          <w:sz w:val="22"/>
          <w:szCs w:val="22"/>
          <w:lang w:eastAsia="en-AU"/>
        </w:rPr>
      </w:pPr>
      <w:hyperlink w:anchor="_Toc534320324" w:history="1">
        <w:r w:rsidR="00A356A8" w:rsidRPr="006974C4">
          <w:rPr>
            <w:rStyle w:val="Hyperlink"/>
          </w:rPr>
          <w:t>IWM opportunities: How were they selected?</w:t>
        </w:r>
        <w:r w:rsidR="00A356A8">
          <w:rPr>
            <w:webHidden/>
          </w:rPr>
          <w:tab/>
        </w:r>
        <w:r w:rsidR="00A356A8">
          <w:rPr>
            <w:webHidden/>
          </w:rPr>
          <w:fldChar w:fldCharType="begin"/>
        </w:r>
        <w:r w:rsidR="00A356A8">
          <w:rPr>
            <w:webHidden/>
          </w:rPr>
          <w:instrText xml:space="preserve"> PAGEREF _Toc534320324 \h </w:instrText>
        </w:r>
        <w:r w:rsidR="00A356A8">
          <w:rPr>
            <w:webHidden/>
          </w:rPr>
        </w:r>
        <w:r w:rsidR="00A356A8">
          <w:rPr>
            <w:webHidden/>
          </w:rPr>
          <w:fldChar w:fldCharType="separate"/>
        </w:r>
        <w:r>
          <w:rPr>
            <w:webHidden/>
          </w:rPr>
          <w:t>2</w:t>
        </w:r>
        <w:r w:rsidR="00A356A8">
          <w:rPr>
            <w:webHidden/>
          </w:rPr>
          <w:fldChar w:fldCharType="end"/>
        </w:r>
      </w:hyperlink>
    </w:p>
    <w:p w14:paraId="1A5306EE" w14:textId="4C60D8C0" w:rsidR="00A356A8" w:rsidRDefault="00DC51F5">
      <w:pPr>
        <w:pStyle w:val="TOC2"/>
        <w:rPr>
          <w:rFonts w:asciiTheme="minorHAnsi" w:eastAsiaTheme="minorEastAsia" w:hAnsiTheme="minorHAnsi" w:cstheme="minorBidi"/>
          <w:sz w:val="22"/>
          <w:szCs w:val="22"/>
          <w:lang w:eastAsia="en-AU"/>
        </w:rPr>
      </w:pPr>
      <w:hyperlink w:anchor="_Toc534320325" w:history="1">
        <w:r w:rsidR="00A356A8" w:rsidRPr="006974C4">
          <w:rPr>
            <w:rStyle w:val="Hyperlink"/>
          </w:rPr>
          <w:t>Impact of IWM opportunities on the Forum’s strategic outcomes</w:t>
        </w:r>
        <w:r w:rsidR="00A356A8">
          <w:rPr>
            <w:webHidden/>
          </w:rPr>
          <w:tab/>
        </w:r>
        <w:r w:rsidR="00A356A8">
          <w:rPr>
            <w:webHidden/>
          </w:rPr>
          <w:fldChar w:fldCharType="begin"/>
        </w:r>
        <w:r w:rsidR="00A356A8">
          <w:rPr>
            <w:webHidden/>
          </w:rPr>
          <w:instrText xml:space="preserve"> PAGEREF _Toc534320325 \h </w:instrText>
        </w:r>
        <w:r w:rsidR="00A356A8">
          <w:rPr>
            <w:webHidden/>
          </w:rPr>
        </w:r>
        <w:r w:rsidR="00A356A8">
          <w:rPr>
            <w:webHidden/>
          </w:rPr>
          <w:fldChar w:fldCharType="separate"/>
        </w:r>
        <w:r>
          <w:rPr>
            <w:webHidden/>
          </w:rPr>
          <w:t>2</w:t>
        </w:r>
        <w:r w:rsidR="00A356A8">
          <w:rPr>
            <w:webHidden/>
          </w:rPr>
          <w:fldChar w:fldCharType="end"/>
        </w:r>
      </w:hyperlink>
    </w:p>
    <w:p w14:paraId="7E3D9F44" w14:textId="49014F23" w:rsidR="00A356A8" w:rsidRDefault="00DC51F5">
      <w:pPr>
        <w:pStyle w:val="TOC2"/>
        <w:rPr>
          <w:rFonts w:asciiTheme="minorHAnsi" w:eastAsiaTheme="minorEastAsia" w:hAnsiTheme="minorHAnsi" w:cstheme="minorBidi"/>
          <w:sz w:val="22"/>
          <w:szCs w:val="22"/>
          <w:lang w:eastAsia="en-AU"/>
        </w:rPr>
      </w:pPr>
      <w:hyperlink w:anchor="_Toc534320326" w:history="1">
        <w:r w:rsidR="00A356A8" w:rsidRPr="006974C4">
          <w:rPr>
            <w:rStyle w:val="Hyperlink"/>
          </w:rPr>
          <w:t>IWM project &amp; strategy opportunities – overview</w:t>
        </w:r>
        <w:r w:rsidR="00A356A8">
          <w:rPr>
            <w:webHidden/>
          </w:rPr>
          <w:tab/>
        </w:r>
        <w:r w:rsidR="00A356A8">
          <w:rPr>
            <w:webHidden/>
          </w:rPr>
          <w:fldChar w:fldCharType="begin"/>
        </w:r>
        <w:r w:rsidR="00A356A8">
          <w:rPr>
            <w:webHidden/>
          </w:rPr>
          <w:instrText xml:space="preserve"> PAGEREF _Toc534320326 \h </w:instrText>
        </w:r>
        <w:r w:rsidR="00A356A8">
          <w:rPr>
            <w:webHidden/>
          </w:rPr>
        </w:r>
        <w:r w:rsidR="00A356A8">
          <w:rPr>
            <w:webHidden/>
          </w:rPr>
          <w:fldChar w:fldCharType="separate"/>
        </w:r>
        <w:r>
          <w:rPr>
            <w:webHidden/>
          </w:rPr>
          <w:t>2</w:t>
        </w:r>
        <w:r w:rsidR="00A356A8">
          <w:rPr>
            <w:webHidden/>
          </w:rPr>
          <w:fldChar w:fldCharType="end"/>
        </w:r>
      </w:hyperlink>
    </w:p>
    <w:p w14:paraId="1D13E67F" w14:textId="59264933" w:rsidR="00A356A8" w:rsidRDefault="00DC51F5">
      <w:pPr>
        <w:pStyle w:val="TOC2"/>
        <w:rPr>
          <w:rFonts w:asciiTheme="minorHAnsi" w:eastAsiaTheme="minorEastAsia" w:hAnsiTheme="minorHAnsi" w:cstheme="minorBidi"/>
          <w:sz w:val="22"/>
          <w:szCs w:val="22"/>
          <w:lang w:eastAsia="en-AU"/>
        </w:rPr>
      </w:pPr>
      <w:hyperlink w:anchor="_Toc534320327" w:history="1">
        <w:r w:rsidR="00A356A8" w:rsidRPr="006974C4">
          <w:rPr>
            <w:rStyle w:val="Hyperlink"/>
          </w:rPr>
          <w:t>IWM project and strategy opportunities – in depth</w:t>
        </w:r>
        <w:r w:rsidR="00A356A8">
          <w:rPr>
            <w:webHidden/>
          </w:rPr>
          <w:tab/>
        </w:r>
        <w:r w:rsidR="00A356A8">
          <w:rPr>
            <w:webHidden/>
          </w:rPr>
          <w:fldChar w:fldCharType="begin"/>
        </w:r>
        <w:r w:rsidR="00A356A8">
          <w:rPr>
            <w:webHidden/>
          </w:rPr>
          <w:instrText xml:space="preserve"> PAGEREF _Toc534320327 \h </w:instrText>
        </w:r>
        <w:r w:rsidR="00A356A8">
          <w:rPr>
            <w:webHidden/>
          </w:rPr>
        </w:r>
        <w:r w:rsidR="00A356A8">
          <w:rPr>
            <w:webHidden/>
          </w:rPr>
          <w:fldChar w:fldCharType="separate"/>
        </w:r>
        <w:r>
          <w:rPr>
            <w:webHidden/>
          </w:rPr>
          <w:t>2</w:t>
        </w:r>
        <w:r w:rsidR="00A356A8">
          <w:rPr>
            <w:webHidden/>
          </w:rPr>
          <w:fldChar w:fldCharType="end"/>
        </w:r>
      </w:hyperlink>
    </w:p>
    <w:p w14:paraId="1F7E541B" w14:textId="368E1AD0" w:rsidR="00A356A8" w:rsidRDefault="00DC51F5">
      <w:pPr>
        <w:pStyle w:val="TOC2"/>
        <w:rPr>
          <w:rFonts w:asciiTheme="minorHAnsi" w:eastAsiaTheme="minorEastAsia" w:hAnsiTheme="minorHAnsi" w:cstheme="minorBidi"/>
          <w:sz w:val="22"/>
          <w:szCs w:val="22"/>
          <w:lang w:eastAsia="en-AU"/>
        </w:rPr>
      </w:pPr>
      <w:hyperlink w:anchor="_Toc534320328" w:history="1">
        <w:r w:rsidR="00A356A8" w:rsidRPr="006974C4">
          <w:rPr>
            <w:rStyle w:val="Hyperlink"/>
          </w:rPr>
          <w:t>References</w:t>
        </w:r>
        <w:r w:rsidR="00A356A8">
          <w:rPr>
            <w:webHidden/>
          </w:rPr>
          <w:tab/>
        </w:r>
        <w:r w:rsidR="00A356A8">
          <w:rPr>
            <w:webHidden/>
          </w:rPr>
          <w:fldChar w:fldCharType="begin"/>
        </w:r>
        <w:r w:rsidR="00A356A8">
          <w:rPr>
            <w:webHidden/>
          </w:rPr>
          <w:instrText xml:space="preserve"> PAGEREF _Toc534320328 \h </w:instrText>
        </w:r>
        <w:r w:rsidR="00A356A8">
          <w:rPr>
            <w:webHidden/>
          </w:rPr>
        </w:r>
        <w:r w:rsidR="00A356A8">
          <w:rPr>
            <w:webHidden/>
          </w:rPr>
          <w:fldChar w:fldCharType="separate"/>
        </w:r>
        <w:r>
          <w:rPr>
            <w:webHidden/>
          </w:rPr>
          <w:t>2</w:t>
        </w:r>
        <w:r w:rsidR="00A356A8">
          <w:rPr>
            <w:webHidden/>
          </w:rPr>
          <w:fldChar w:fldCharType="end"/>
        </w:r>
      </w:hyperlink>
    </w:p>
    <w:p w14:paraId="6A76A52A" w14:textId="2F8FA25C" w:rsidR="003E2E12" w:rsidRPr="003072C6" w:rsidRDefault="00E15DA9" w:rsidP="00213772">
      <w:pPr>
        <w:pStyle w:val="TOC2"/>
        <w:rPr>
          <w:noProof w:val="0"/>
        </w:rPr>
      </w:pPr>
      <w:r w:rsidRPr="003072C6">
        <w:rPr>
          <w:noProof w:val="0"/>
        </w:rPr>
        <w:fldChar w:fldCharType="end"/>
      </w:r>
    </w:p>
    <w:p w14:paraId="64AB3E2E" w14:textId="77777777" w:rsidR="00AC0C3B" w:rsidRPr="003072C6" w:rsidRDefault="003E2E12" w:rsidP="00E91933">
      <w:pPr>
        <w:pStyle w:val="DHHSbody"/>
      </w:pPr>
      <w:r w:rsidRPr="003072C6">
        <w:br w:type="page"/>
      </w:r>
    </w:p>
    <w:p w14:paraId="187D6991" w14:textId="77777777" w:rsidR="00AC0C3B" w:rsidRPr="003072C6" w:rsidRDefault="00AC0C3B" w:rsidP="00E91933">
      <w:pPr>
        <w:pStyle w:val="DHHSbody"/>
        <w:sectPr w:rsidR="00AC0C3B" w:rsidRPr="003072C6" w:rsidSect="005B6470">
          <w:footerReference w:type="even" r:id="rId22"/>
          <w:footerReference w:type="default" r:id="rId23"/>
          <w:type w:val="continuous"/>
          <w:pgSz w:w="11906" w:h="16838"/>
          <w:pgMar w:top="1701" w:right="1304" w:bottom="1134" w:left="1304" w:header="454" w:footer="567" w:gutter="0"/>
          <w:cols w:space="720"/>
          <w:docGrid w:linePitch="360"/>
        </w:sectPr>
      </w:pPr>
    </w:p>
    <w:p w14:paraId="55A281B4" w14:textId="7ED91940" w:rsidR="000E6BA3" w:rsidRPr="001C3B9E" w:rsidRDefault="000E6BA3" w:rsidP="009F6560">
      <w:pPr>
        <w:pStyle w:val="DHHSquote"/>
        <w:rPr>
          <w:rStyle w:val="Strong"/>
        </w:rPr>
      </w:pPr>
      <w:r w:rsidRPr="001C3B9E">
        <w:rPr>
          <w:rStyle w:val="Strong"/>
        </w:rPr>
        <w:lastRenderedPageBreak/>
        <w:t>Integrated Water Management is a collaborative approach to water planning and management that brings together organisations with</w:t>
      </w:r>
      <w:r w:rsidR="0003061F" w:rsidRPr="001C3B9E">
        <w:rPr>
          <w:rStyle w:val="Strong"/>
        </w:rPr>
        <w:t xml:space="preserve"> </w:t>
      </w:r>
      <w:r w:rsidRPr="001C3B9E">
        <w:rPr>
          <w:rStyle w:val="Strong"/>
        </w:rPr>
        <w:t xml:space="preserve">an interest in all aspects of the water cycle. </w:t>
      </w:r>
    </w:p>
    <w:p w14:paraId="5656B2ED" w14:textId="5C761F65" w:rsidR="00AA40CA" w:rsidRDefault="000E6BA3" w:rsidP="0003061F">
      <w:pPr>
        <w:pStyle w:val="DHHSquote"/>
      </w:pPr>
      <w:r>
        <w:t>It has the potential to provide greater value to our communities by identifying and leveraging opportunities to optimise outcomes.</w:t>
      </w:r>
    </w:p>
    <w:p w14:paraId="084509ED" w14:textId="3A9F4779" w:rsidR="000E6BA3" w:rsidRDefault="00AA40CA" w:rsidP="00AA40CA">
      <w:pPr>
        <w:pStyle w:val="Heading1"/>
      </w:pPr>
      <w:r>
        <w:br w:type="page"/>
      </w:r>
      <w:bookmarkStart w:id="1" w:name="_Toc534320307"/>
      <w:r w:rsidR="000E6BA3">
        <w:lastRenderedPageBreak/>
        <w:t>Forew</w:t>
      </w:r>
      <w:r w:rsidR="000E6BA3" w:rsidRPr="0003061F">
        <w:rPr>
          <w:color w:val="004EA8"/>
        </w:rPr>
        <w:t>or</w:t>
      </w:r>
      <w:r w:rsidR="000E6BA3">
        <w:t>d</w:t>
      </w:r>
      <w:bookmarkEnd w:id="1"/>
    </w:p>
    <w:p w14:paraId="176D8D84" w14:textId="77777777" w:rsidR="00ED454A" w:rsidRDefault="00ED454A" w:rsidP="00410E14">
      <w:pPr>
        <w:pStyle w:val="DHHSIntro"/>
      </w:pPr>
      <w:r>
        <w:t>Water is fundamental to the social fabric of our communities, who depend on water to grow and thrive. Ensuring that our large cities and small regional towns have the resilience needed to be healthy, active and engaged communities is a long term goal of the Coliban IWM Forum.</w:t>
      </w:r>
    </w:p>
    <w:p w14:paraId="424B65FE" w14:textId="22D8B184" w:rsidR="00ED454A" w:rsidRDefault="00ED454A" w:rsidP="00410E14">
      <w:pPr>
        <w:pStyle w:val="DHHSbody"/>
      </w:pPr>
      <w:r>
        <w:t>Integrated Water Management (IWM) was first introduced into the Coliban region in 2016 for the four largest urban water supply systems in the region – Bendigo, Echuca, Castlemaine and Kyneton. Since then, there has been a profound shift in the thinking, conversation and level of engagement that has seen IWM being recognised and becoming part of a new way for regional and urban planning.</w:t>
      </w:r>
    </w:p>
    <w:p w14:paraId="6194A766" w14:textId="77777777" w:rsidR="00ED454A" w:rsidRDefault="00ED454A" w:rsidP="00410E14">
      <w:pPr>
        <w:pStyle w:val="DHHSbody"/>
      </w:pPr>
      <w:r>
        <w:t xml:space="preserve">The Coliban region has also recently benefited from the participation of Bendigo as the first Victorian regional city, and Australia’s first inland city, in a project led by the Cooperative Research Centre for Water Sensitive Cities. This project created a shared vision and transition strategy for Bendigo to achieve an envisioned future state of becoming a water sensitive city. </w:t>
      </w:r>
    </w:p>
    <w:p w14:paraId="1EE6E400" w14:textId="77777777" w:rsidR="00ED454A" w:rsidRDefault="00ED454A" w:rsidP="00410E14">
      <w:pPr>
        <w:pStyle w:val="DHHSbody"/>
      </w:pPr>
      <w:r>
        <w:t>The highly collaborative approach of that project involved many of the Coliban IWM Forum members, and it affirmed the enabling role of IWM in transforming cities and towns to being resilient and liveable under all predicted climate futures, so that they continue to prosper and be great places to live and work.</w:t>
      </w:r>
    </w:p>
    <w:p w14:paraId="1AC595B7" w14:textId="6E1EDC48" w:rsidR="00ED454A" w:rsidRDefault="00ED454A" w:rsidP="00410E14">
      <w:pPr>
        <w:pStyle w:val="DHHSbody"/>
      </w:pPr>
      <w:r>
        <w:t>It is my pleasure to present the Strategic Direction Statement for the Coliban IWM forum, which is an outstanding example of regional collaboration by a diverse Forum membership with interests in land, water, waterways, the urban built form, and community health and wellbeing. The Statement identifies many important and innovative opportunities, backed by the Forum, that can substantially transform and enhance the role that water plays as an essential part of our region’s way of life.</w:t>
      </w:r>
    </w:p>
    <w:p w14:paraId="290D4C6C" w14:textId="77777777" w:rsidR="00ED454A" w:rsidRDefault="00ED454A" w:rsidP="00410E14">
      <w:pPr>
        <w:pStyle w:val="DHHSbody"/>
      </w:pPr>
      <w:r>
        <w:t xml:space="preserve">I wish to thank the Coliban IWM Forum members for their commitment, energy and enthusiasm, and for sharing their considerable knowledge and experience of the region in developing this Statement. The future vision and exceptional strategic regional response that has been endorsed by the Forum delivers outcomes and benefits for both current and future generations. </w:t>
      </w:r>
    </w:p>
    <w:p w14:paraId="7E3994E3" w14:textId="5CEEBE57" w:rsidR="00ED454A" w:rsidRDefault="00ED454A" w:rsidP="00410E14">
      <w:pPr>
        <w:pStyle w:val="DHHSbody"/>
      </w:pPr>
      <w:r>
        <w:t>I also wish to acknowledge and thank Mick Bourke, who served as the inaugural Chair of the Coliban IWM Forum, for his encouragement, guidance and contribution when the Forum was first formed and undertook the initial work that has culminated in this compelling Statement for our region.</w:t>
      </w:r>
    </w:p>
    <w:p w14:paraId="27EFBB4A" w14:textId="77777777" w:rsidR="00410E14" w:rsidRPr="00410E14" w:rsidRDefault="00ED454A" w:rsidP="00410E14">
      <w:pPr>
        <w:pStyle w:val="DHHSbodynospace"/>
        <w:rPr>
          <w:rStyle w:val="Strong"/>
        </w:rPr>
      </w:pPr>
      <w:r w:rsidRPr="00410E14">
        <w:rPr>
          <w:rStyle w:val="Strong"/>
        </w:rPr>
        <w:t>Jeff Rigby</w:t>
      </w:r>
    </w:p>
    <w:p w14:paraId="10F7D94C" w14:textId="77777777" w:rsidR="00410E14" w:rsidRDefault="00ED454A" w:rsidP="00410E14">
      <w:pPr>
        <w:pStyle w:val="DHHSbodynospace"/>
      </w:pPr>
      <w:r>
        <w:t>Interim Chair of the Coliban</w:t>
      </w:r>
    </w:p>
    <w:p w14:paraId="7CB9D78E" w14:textId="0F57F262" w:rsidR="00ED454A" w:rsidRDefault="00ED454A" w:rsidP="00410E14">
      <w:pPr>
        <w:pStyle w:val="DHHSbody"/>
      </w:pPr>
      <w:r>
        <w:t>IWM Forum</w:t>
      </w:r>
    </w:p>
    <w:p w14:paraId="008F60EC" w14:textId="2E112D3F" w:rsidR="00257FAC" w:rsidRDefault="00257FAC" w:rsidP="008749A3">
      <w:pPr>
        <w:pStyle w:val="DHHSbody"/>
      </w:pPr>
      <w:r>
        <w:br w:type="page"/>
      </w:r>
    </w:p>
    <w:p w14:paraId="1785EB5E" w14:textId="77777777" w:rsidR="00ED454A" w:rsidRDefault="00ED454A" w:rsidP="00257FAC">
      <w:pPr>
        <w:pStyle w:val="Heading1"/>
      </w:pPr>
      <w:bookmarkStart w:id="2" w:name="_Toc534320308"/>
      <w:r>
        <w:lastRenderedPageBreak/>
        <w:t>Acknowledgements</w:t>
      </w:r>
      <w:bookmarkEnd w:id="2"/>
    </w:p>
    <w:p w14:paraId="1CE9964E" w14:textId="380BEE56" w:rsidR="00ED454A" w:rsidRDefault="00ED454A" w:rsidP="00410E14">
      <w:pPr>
        <w:pStyle w:val="DHHSIntro"/>
      </w:pPr>
      <w:r>
        <w:t>The Coliban IWM Forum covers Dja Dja Wurrung, Yorta Yorta, Taungurung and Barapa Barapa country, whose ancestors and their descendants are the traditional owners of this country.</w:t>
      </w:r>
    </w:p>
    <w:p w14:paraId="4837EDFD" w14:textId="3CC32F8F" w:rsidR="00ED454A" w:rsidRDefault="00ED454A" w:rsidP="00410E14">
      <w:pPr>
        <w:pStyle w:val="DHHSbody"/>
      </w:pPr>
      <w:r>
        <w:t>The Coliban Strategic Directions Statement has been developed in collaboration with:</w:t>
      </w:r>
    </w:p>
    <w:p w14:paraId="6C1F43E7" w14:textId="77777777" w:rsidR="000D3DC9" w:rsidRDefault="00ED454A" w:rsidP="00410E14">
      <w:pPr>
        <w:pStyle w:val="DHHSbody"/>
      </w:pPr>
      <w:r>
        <w:t xml:space="preserve">The meetings of the Forum and individual meetings with project sponsors have developed initiatives into mature project themes. </w:t>
      </w:r>
    </w:p>
    <w:p w14:paraId="24B1D539" w14:textId="202CA76A" w:rsidR="00ED454A" w:rsidRDefault="00ED454A" w:rsidP="00410E14">
      <w:pPr>
        <w:pStyle w:val="DHHSbody"/>
      </w:pPr>
      <w:r>
        <w:t>Collaboration and cross-pollination have been a key outcomes of the Forum, with ideas being shared and improved by input from project partners.</w:t>
      </w:r>
    </w:p>
    <w:p w14:paraId="51FE22B8" w14:textId="77777777" w:rsidR="001F690A" w:rsidRDefault="001F690A" w:rsidP="001F690A">
      <w:pPr>
        <w:pStyle w:val="DHHSbullet1"/>
        <w:rPr>
          <w:rFonts w:asciiTheme="minorHAnsi" w:hAnsiTheme="minorHAnsi"/>
        </w:rPr>
      </w:pPr>
      <w:r>
        <w:t>Campaspe Shire Council</w:t>
      </w:r>
    </w:p>
    <w:p w14:paraId="1D86DFB6" w14:textId="77777777" w:rsidR="001F690A" w:rsidRDefault="001F690A" w:rsidP="001F690A">
      <w:pPr>
        <w:pStyle w:val="DHHSbullet1"/>
      </w:pPr>
      <w:r>
        <w:t>Central Goldfields Shire Council</w:t>
      </w:r>
    </w:p>
    <w:p w14:paraId="5A410E0D" w14:textId="77777777" w:rsidR="001F690A" w:rsidRDefault="001F690A" w:rsidP="001F690A">
      <w:pPr>
        <w:pStyle w:val="DHHSbullet1"/>
      </w:pPr>
      <w:r>
        <w:t>City of Greater Bendigo</w:t>
      </w:r>
    </w:p>
    <w:p w14:paraId="0CC4E6C3" w14:textId="77777777" w:rsidR="001F690A" w:rsidRDefault="001F690A" w:rsidP="001F690A">
      <w:pPr>
        <w:pStyle w:val="DHHSbullet1"/>
      </w:pPr>
      <w:r>
        <w:t>Coliban Water</w:t>
      </w:r>
    </w:p>
    <w:p w14:paraId="78D578BD" w14:textId="77777777" w:rsidR="001F690A" w:rsidRDefault="001F690A" w:rsidP="001F690A">
      <w:pPr>
        <w:pStyle w:val="DHHSbullet1"/>
      </w:pPr>
      <w:r>
        <w:t>Department of Environment, Land, Water and Planning</w:t>
      </w:r>
    </w:p>
    <w:p w14:paraId="3085E9D1" w14:textId="77777777" w:rsidR="001F690A" w:rsidRDefault="001F690A" w:rsidP="001F690A">
      <w:pPr>
        <w:pStyle w:val="DHHSbullet1"/>
      </w:pPr>
      <w:r>
        <w:t>Dja Dja Wurrung Clans Aboriginal Corporation</w:t>
      </w:r>
    </w:p>
    <w:p w14:paraId="1C67B3D8" w14:textId="77777777" w:rsidR="001F690A" w:rsidRDefault="001F690A" w:rsidP="001F690A">
      <w:pPr>
        <w:pStyle w:val="DHHSbullet1"/>
      </w:pPr>
      <w:r>
        <w:t>Gannawarra Shire Council</w:t>
      </w:r>
    </w:p>
    <w:p w14:paraId="516B32CB" w14:textId="77777777" w:rsidR="001F690A" w:rsidRDefault="001F690A" w:rsidP="001F690A">
      <w:pPr>
        <w:pStyle w:val="DHHSbullet1"/>
      </w:pPr>
      <w:r>
        <w:t>Goulburn Murray Water</w:t>
      </w:r>
    </w:p>
    <w:p w14:paraId="188880F9" w14:textId="77777777" w:rsidR="001F690A" w:rsidRDefault="001F690A" w:rsidP="001F690A">
      <w:pPr>
        <w:pStyle w:val="DHHSbullet1"/>
      </w:pPr>
      <w:r>
        <w:t>Grampians Wimmera Mallee Water</w:t>
      </w:r>
    </w:p>
    <w:p w14:paraId="47C88129" w14:textId="77777777" w:rsidR="001F690A" w:rsidRDefault="001F690A" w:rsidP="001F690A">
      <w:pPr>
        <w:pStyle w:val="DHHSbullet1"/>
      </w:pPr>
      <w:r>
        <w:t>Hepburn Shire Council</w:t>
      </w:r>
    </w:p>
    <w:p w14:paraId="720FDE47" w14:textId="77777777" w:rsidR="001F690A" w:rsidRDefault="001F690A" w:rsidP="001F690A">
      <w:pPr>
        <w:pStyle w:val="DHHSbullet1"/>
      </w:pPr>
      <w:r>
        <w:t>Loddon Shire Council</w:t>
      </w:r>
    </w:p>
    <w:p w14:paraId="65CF4892" w14:textId="77777777" w:rsidR="001F690A" w:rsidRDefault="001F690A" w:rsidP="001F690A">
      <w:pPr>
        <w:pStyle w:val="DHHSbullet1"/>
      </w:pPr>
      <w:r>
        <w:t>Macedon Ranges Shire Council</w:t>
      </w:r>
    </w:p>
    <w:p w14:paraId="5C1FEFC4" w14:textId="77777777" w:rsidR="001F690A" w:rsidRDefault="001F690A" w:rsidP="001F690A">
      <w:pPr>
        <w:pStyle w:val="DHHSbullet1"/>
      </w:pPr>
      <w:r>
        <w:t>Mitchell Shire Council</w:t>
      </w:r>
    </w:p>
    <w:p w14:paraId="503E0D2A" w14:textId="77777777" w:rsidR="001F690A" w:rsidRDefault="001F690A" w:rsidP="001F690A">
      <w:pPr>
        <w:pStyle w:val="DHHSbullet1"/>
      </w:pPr>
      <w:r>
        <w:t>Mount Alexander Shire Council</w:t>
      </w:r>
    </w:p>
    <w:p w14:paraId="778BF1BA" w14:textId="77777777" w:rsidR="001F690A" w:rsidRDefault="001F690A" w:rsidP="001F690A">
      <w:pPr>
        <w:pStyle w:val="DHHSbullet1"/>
      </w:pPr>
      <w:r>
        <w:t>North Central Catchment Management Authority</w:t>
      </w:r>
    </w:p>
    <w:p w14:paraId="4EC554DF" w14:textId="77777777" w:rsidR="001F690A" w:rsidRDefault="001F690A" w:rsidP="001F690A">
      <w:pPr>
        <w:pStyle w:val="DHHSbullet1"/>
      </w:pPr>
      <w:r>
        <w:t>Taungurung Clans Aboriginal Corporation</w:t>
      </w:r>
    </w:p>
    <w:p w14:paraId="0355C2DC" w14:textId="77777777" w:rsidR="001F690A" w:rsidRDefault="001F690A" w:rsidP="001F690A">
      <w:pPr>
        <w:pStyle w:val="DHHSbullet1"/>
      </w:pPr>
      <w:r>
        <w:t>Victorian Planning Authority</w:t>
      </w:r>
    </w:p>
    <w:p w14:paraId="0C212F37" w14:textId="77777777" w:rsidR="001F690A" w:rsidRDefault="001F690A" w:rsidP="001F690A">
      <w:pPr>
        <w:pStyle w:val="DHHSbullet1"/>
      </w:pPr>
      <w:r>
        <w:t>Western Water</w:t>
      </w:r>
    </w:p>
    <w:p w14:paraId="5703B982" w14:textId="7FE0A9A0" w:rsidR="008C4A2A" w:rsidRDefault="001F690A" w:rsidP="00824EAF">
      <w:pPr>
        <w:pStyle w:val="DHHSbullet1"/>
      </w:pPr>
      <w:r>
        <w:t>Yorta Yorta Nation Aboriginal Corporation</w:t>
      </w:r>
    </w:p>
    <w:p w14:paraId="6BDC4166" w14:textId="77777777" w:rsidR="00C80DE3" w:rsidRPr="00C80DE3" w:rsidRDefault="00C80DE3" w:rsidP="00C80DE3">
      <w:pPr>
        <w:pStyle w:val="DHHSbody"/>
      </w:pPr>
      <w:r>
        <w:br w:type="page"/>
      </w:r>
    </w:p>
    <w:p w14:paraId="554DA075" w14:textId="603BA956" w:rsidR="00ED454A" w:rsidRDefault="00ED454A" w:rsidP="00257FAC">
      <w:pPr>
        <w:pStyle w:val="Heading1"/>
      </w:pPr>
      <w:bookmarkStart w:id="3" w:name="_Toc534320309"/>
      <w:r>
        <w:lastRenderedPageBreak/>
        <w:t>At a glance</w:t>
      </w:r>
      <w:bookmarkEnd w:id="3"/>
    </w:p>
    <w:p w14:paraId="1E117D8D" w14:textId="77777777" w:rsidR="00ED454A" w:rsidRDefault="00ED454A" w:rsidP="00410E14">
      <w:pPr>
        <w:pStyle w:val="DHHSIntro"/>
      </w:pPr>
      <w:r>
        <w:t>The Coliban Integrated Water Management (IWM) Strategic Directions Statement highlights the key challenges in the region and identifies collaborative opportunities that can improve resilience and liveability in the region’s cities and towns.</w:t>
      </w:r>
    </w:p>
    <w:p w14:paraId="200A43EB" w14:textId="77777777" w:rsidR="00ED454A" w:rsidRPr="00257FAC" w:rsidRDefault="00ED454A" w:rsidP="00257FAC">
      <w:pPr>
        <w:pStyle w:val="Heading2"/>
      </w:pPr>
      <w:bookmarkStart w:id="4" w:name="_Toc534320310"/>
      <w:r>
        <w:t>Vision</w:t>
      </w:r>
      <w:bookmarkEnd w:id="4"/>
    </w:p>
    <w:p w14:paraId="44DC62F7" w14:textId="77777777" w:rsidR="00ED454A" w:rsidRDefault="00ED454A" w:rsidP="00410E14">
      <w:pPr>
        <w:pStyle w:val="DHHSbody"/>
      </w:pPr>
      <w:r>
        <w:t>Resilient and liveable communities.</w:t>
      </w:r>
    </w:p>
    <w:p w14:paraId="55CD7A57" w14:textId="77777777" w:rsidR="00ED454A" w:rsidRDefault="00ED454A" w:rsidP="003172D6">
      <w:pPr>
        <w:pStyle w:val="Heading2"/>
      </w:pPr>
      <w:bookmarkStart w:id="5" w:name="_Toc534320311"/>
      <w:r>
        <w:t>Purpose</w:t>
      </w:r>
      <w:bookmarkEnd w:id="5"/>
      <w:r>
        <w:t xml:space="preserve"> </w:t>
      </w:r>
    </w:p>
    <w:p w14:paraId="46DB48ED" w14:textId="77777777" w:rsidR="00ED454A" w:rsidRDefault="00ED454A" w:rsidP="00410E14">
      <w:pPr>
        <w:pStyle w:val="DHHSbody"/>
      </w:pPr>
      <w:r>
        <w:t xml:space="preserve">Working together to create water cycle outcomes that support the future health and resilience of our environment and communities. </w:t>
      </w:r>
    </w:p>
    <w:p w14:paraId="65898676" w14:textId="77777777" w:rsidR="00ED454A" w:rsidRPr="00257FAC" w:rsidRDefault="00ED454A" w:rsidP="00257FAC">
      <w:pPr>
        <w:pStyle w:val="Heading2"/>
      </w:pPr>
      <w:bookmarkStart w:id="6" w:name="_Toc534320312"/>
      <w:r>
        <w:t>Strategic outcomes:</w:t>
      </w:r>
      <w:bookmarkEnd w:id="6"/>
    </w:p>
    <w:p w14:paraId="67F838F4" w14:textId="3A1842B7" w:rsidR="00ED454A" w:rsidRDefault="00ED454A" w:rsidP="003172D6">
      <w:pPr>
        <w:pStyle w:val="DHHSbullet1"/>
      </w:pPr>
      <w:r>
        <w:t>Safe, secure and affordable supplies in a changing future.</w:t>
      </w:r>
    </w:p>
    <w:p w14:paraId="38ADCB8C" w14:textId="4FC44377" w:rsidR="00ED454A" w:rsidRDefault="00ED454A" w:rsidP="003172D6">
      <w:pPr>
        <w:pStyle w:val="DHHSbullet1"/>
      </w:pPr>
      <w:r>
        <w:t>Effective and affordable wastewater systems.</w:t>
      </w:r>
    </w:p>
    <w:p w14:paraId="7E668AB4" w14:textId="77777777" w:rsidR="00ED454A" w:rsidRDefault="00ED454A" w:rsidP="003172D6">
      <w:pPr>
        <w:pStyle w:val="DHHSbullet1"/>
      </w:pPr>
      <w:r>
        <w:t>Manage flood risks.</w:t>
      </w:r>
    </w:p>
    <w:p w14:paraId="3EE41B38" w14:textId="375D1608" w:rsidR="00ED454A" w:rsidRDefault="00ED454A" w:rsidP="003172D6">
      <w:pPr>
        <w:pStyle w:val="DHHSbullet1"/>
      </w:pPr>
      <w:r>
        <w:t>Healthy and valued waterways and waterbodies.</w:t>
      </w:r>
    </w:p>
    <w:p w14:paraId="4FF508B0" w14:textId="77777777" w:rsidR="00ED454A" w:rsidRDefault="00ED454A" w:rsidP="003172D6">
      <w:pPr>
        <w:pStyle w:val="DHHSbullet1"/>
      </w:pPr>
      <w:r>
        <w:t>Healthy and valued landscapes.</w:t>
      </w:r>
    </w:p>
    <w:p w14:paraId="065B1D82" w14:textId="1D5DB5B8" w:rsidR="00ED454A" w:rsidRDefault="00ED454A" w:rsidP="003172D6">
      <w:pPr>
        <w:pStyle w:val="DHHSbullet1"/>
      </w:pPr>
      <w:r>
        <w:t>Traditional owner and community values reflected in place-based planning.</w:t>
      </w:r>
    </w:p>
    <w:p w14:paraId="7087C855" w14:textId="107520E8" w:rsidR="003172D6" w:rsidRDefault="00ED454A" w:rsidP="003172D6">
      <w:pPr>
        <w:pStyle w:val="DHHSbullet1"/>
      </w:pPr>
      <w:r>
        <w:t>Jobs, economic opportunity and innovation.</w:t>
      </w:r>
    </w:p>
    <w:p w14:paraId="787C1B80" w14:textId="60EE94CD" w:rsidR="00D01868" w:rsidRDefault="00700164" w:rsidP="002A7938">
      <w:pPr>
        <w:pStyle w:val="DHHSbodyaftertablefigure"/>
      </w:pPr>
      <w:r>
        <w:rPr>
          <w:noProof/>
        </w:rPr>
        <w:lastRenderedPageBreak/>
        <w:drawing>
          <wp:inline distT="0" distB="0" distL="0" distR="0" wp14:anchorId="73A47995" wp14:editId="16D70B86">
            <wp:extent cx="5397689" cy="6075025"/>
            <wp:effectExtent l="0" t="0" r="0" b="2540"/>
            <wp:docPr id="2" name="Picture 2" descr="Map of Coliban with numbered markers showing IWM opportunities&#10;&#10;For further information please contact the please telephone the DELWP Customer Service Centre on 136 186 or email the DELWP Customer Service Centre &lt;customer.service@delwp.vic.gov.au&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Coliban links\4.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10417" t="39770" r="18513" b="3674"/>
                    <a:stretch/>
                  </pic:blipFill>
                  <pic:spPr bwMode="auto">
                    <a:xfrm>
                      <a:off x="0" y="0"/>
                      <a:ext cx="5408265" cy="6086928"/>
                    </a:xfrm>
                    <a:prstGeom prst="rect">
                      <a:avLst/>
                    </a:prstGeom>
                    <a:noFill/>
                    <a:ln>
                      <a:noFill/>
                    </a:ln>
                    <a:extLst>
                      <a:ext uri="{53640926-AAD7-44D8-BBD7-CCE9431645EC}">
                        <a14:shadowObscured xmlns:a14="http://schemas.microsoft.com/office/drawing/2010/main"/>
                      </a:ext>
                    </a:extLst>
                  </pic:spPr>
                </pic:pic>
              </a:graphicData>
            </a:graphic>
          </wp:inline>
        </w:drawing>
      </w:r>
      <w:r w:rsidR="003172D6">
        <w:br w:type="page"/>
      </w:r>
    </w:p>
    <w:p w14:paraId="241D695B" w14:textId="77777777" w:rsidR="00ED454A" w:rsidRDefault="00ED454A" w:rsidP="00257FAC">
      <w:pPr>
        <w:pStyle w:val="Heading1"/>
      </w:pPr>
      <w:bookmarkStart w:id="7" w:name="_Toc534320313"/>
      <w:r>
        <w:lastRenderedPageBreak/>
        <w:t>IWM opportunities</w:t>
      </w:r>
      <w:bookmarkEnd w:id="7"/>
    </w:p>
    <w:p w14:paraId="175F80EF" w14:textId="77777777" w:rsidR="00ED454A" w:rsidRPr="00ED454A" w:rsidRDefault="00ED454A" w:rsidP="00410E14">
      <w:pPr>
        <w:pStyle w:val="DHHSbody"/>
        <w:rPr>
          <w14:textOutline w14:w="9525" w14:cap="flat" w14:cmpd="sng" w14:algn="ctr">
            <w14:solidFill>
              <w14:srgbClr w14:val="000000"/>
            </w14:solidFill>
            <w14:prstDash w14:val="solid"/>
            <w14:round/>
          </w14:textOutline>
        </w:rPr>
      </w:pPr>
      <w:r w:rsidRPr="00ED454A">
        <w:t xml:space="preserve">Forum partners will commit their best endeavours to ensure priority projects and strategies are </w:t>
      </w:r>
      <w:r w:rsidRPr="003172D6">
        <w:t>progressed in line with the shared vision and strategic outcomes identified by the Coliban IWM Forum. The key IWM opportunities include (in no priority order):</w:t>
      </w:r>
    </w:p>
    <w:p w14:paraId="45E1FF21" w14:textId="77777777" w:rsidR="00ED454A" w:rsidRPr="003172D6" w:rsidRDefault="00ED454A" w:rsidP="003172D6">
      <w:pPr>
        <w:pStyle w:val="DHHSnumberdigit"/>
        <w:rPr>
          <w:rStyle w:val="Strong"/>
        </w:rPr>
      </w:pPr>
      <w:r w:rsidRPr="003172D6">
        <w:rPr>
          <w:rStyle w:val="Strong"/>
        </w:rPr>
        <w:t>Growing Newbridge Sustainably</w:t>
      </w:r>
    </w:p>
    <w:p w14:paraId="0A057892" w14:textId="77777777" w:rsidR="00ED454A" w:rsidRDefault="00ED454A" w:rsidP="00410E14">
      <w:pPr>
        <w:pStyle w:val="DHHSbody"/>
      </w:pPr>
      <w:r w:rsidRPr="00ED454A">
        <w:t xml:space="preserve">A feasibility study to consider supplying the township of Newbridge with a secure water supply and </w:t>
      </w:r>
      <w:r w:rsidRPr="003172D6">
        <w:t>associated water and sewerage infrastructure. It will also look at alternative measures such as stormwater harvesting.</w:t>
      </w:r>
    </w:p>
    <w:p w14:paraId="0EEF3BE1" w14:textId="77777777" w:rsidR="00ED454A" w:rsidRPr="003172D6" w:rsidRDefault="00ED454A" w:rsidP="003172D6">
      <w:pPr>
        <w:pStyle w:val="DHHSnumberdigit"/>
        <w:rPr>
          <w:rStyle w:val="Strong"/>
        </w:rPr>
      </w:pPr>
      <w:r w:rsidRPr="003172D6">
        <w:rPr>
          <w:rStyle w:val="Strong"/>
        </w:rPr>
        <w:t>Water for Now and into the Future in Castlemaine</w:t>
      </w:r>
    </w:p>
    <w:p w14:paraId="0AD8DB1E" w14:textId="77777777" w:rsidR="00ED454A" w:rsidRDefault="00ED454A" w:rsidP="00410E14">
      <w:pPr>
        <w:pStyle w:val="DHHSbody"/>
      </w:pPr>
      <w:r w:rsidRPr="00ED454A">
        <w:t xml:space="preserve">Undertake an Integrated Water Management Plan for the township of Castlemaine, encompassing all relevant IWM components. The key issues to be resolved include ensuring adequate protection of the waterways from urban stormwater and recycled </w:t>
      </w:r>
      <w:r w:rsidRPr="003172D6">
        <w:t>water releases as well as providing a climate resilient water supply to irrigate green spaces and for industrial reuse.</w:t>
      </w:r>
    </w:p>
    <w:p w14:paraId="3C5AC01A" w14:textId="77777777" w:rsidR="00ED454A" w:rsidRPr="003172D6" w:rsidRDefault="00ED454A" w:rsidP="003172D6">
      <w:pPr>
        <w:pStyle w:val="DHHSnumberdigit"/>
        <w:rPr>
          <w:rStyle w:val="Strong"/>
        </w:rPr>
      </w:pPr>
      <w:r w:rsidRPr="003172D6">
        <w:rPr>
          <w:rStyle w:val="Strong"/>
        </w:rPr>
        <w:t xml:space="preserve">Planning for Sustainable Water Management </w:t>
      </w:r>
    </w:p>
    <w:p w14:paraId="008873C0" w14:textId="77777777" w:rsidR="00ED454A" w:rsidRDefault="00ED454A" w:rsidP="00410E14">
      <w:pPr>
        <w:pStyle w:val="DHHSbody"/>
      </w:pPr>
      <w:r w:rsidRPr="00ED454A">
        <w:t xml:space="preserve">Enforcement of existing planning </w:t>
      </w:r>
      <w:r w:rsidRPr="003172D6">
        <w:t>policy for IWM is currently a challenge. This is an opportunity to link with wider state-wide work to pilot new planning approaches in the Coliban Forum area.</w:t>
      </w:r>
    </w:p>
    <w:p w14:paraId="0DCD391C" w14:textId="77777777" w:rsidR="00ED454A" w:rsidRPr="003172D6" w:rsidRDefault="00ED454A" w:rsidP="003172D6">
      <w:pPr>
        <w:pStyle w:val="DHHSnumberdigit"/>
        <w:rPr>
          <w:rStyle w:val="Strong"/>
        </w:rPr>
      </w:pPr>
      <w:r w:rsidRPr="003172D6">
        <w:rPr>
          <w:rStyle w:val="Strong"/>
        </w:rPr>
        <w:t>Lake Eppalock Hydro-electricity Project: For Country and Environment</w:t>
      </w:r>
    </w:p>
    <w:p w14:paraId="1514AF08" w14:textId="77777777" w:rsidR="00ED454A" w:rsidRPr="003172D6" w:rsidRDefault="00ED454A" w:rsidP="003172D6">
      <w:pPr>
        <w:pStyle w:val="DHHSbody"/>
      </w:pPr>
      <w:r w:rsidRPr="003172D6">
        <w:t>This scheme considers an environmental water release from Malmsbury Reservoir to the Coliban River to enhance environmental and cultural values, while also utilising releases via a hydroelectric scheme at Lake Eppalock.</w:t>
      </w:r>
    </w:p>
    <w:p w14:paraId="558B8C4D" w14:textId="77777777" w:rsidR="00ED454A" w:rsidRPr="003172D6" w:rsidRDefault="00ED454A" w:rsidP="003172D6">
      <w:pPr>
        <w:pStyle w:val="DHHSnumberdigit"/>
        <w:rPr>
          <w:rStyle w:val="Strong"/>
        </w:rPr>
      </w:pPr>
      <w:r w:rsidRPr="003172D6">
        <w:rPr>
          <w:rStyle w:val="Strong"/>
        </w:rPr>
        <w:t>Lake Eppalock Water Quality Assessment</w:t>
      </w:r>
    </w:p>
    <w:p w14:paraId="6592459E" w14:textId="77777777" w:rsidR="00ED454A" w:rsidRPr="00ED454A" w:rsidRDefault="00ED454A" w:rsidP="00410E14">
      <w:pPr>
        <w:pStyle w:val="DHHSbody"/>
        <w:rPr>
          <w14:textOutline w14:w="9525" w14:cap="flat" w14:cmpd="sng" w14:algn="ctr">
            <w14:solidFill>
              <w14:srgbClr w14:val="000000"/>
            </w14:solidFill>
            <w14:prstDash w14:val="solid"/>
            <w14:round/>
          </w14:textOutline>
        </w:rPr>
      </w:pPr>
      <w:r w:rsidRPr="00ED454A">
        <w:t xml:space="preserve">A better water quality monitoring regime for Lake Eppalock will help to support water supply and </w:t>
      </w:r>
      <w:r w:rsidRPr="003172D6">
        <w:t>recreation while improving ecological outcomes in downstream waterways.</w:t>
      </w:r>
      <w:r w:rsidRPr="00ED454A">
        <w:rPr>
          <w14:textOutline w14:w="9525" w14:cap="flat" w14:cmpd="sng" w14:algn="ctr">
            <w14:solidFill>
              <w14:srgbClr w14:val="000000"/>
            </w14:solidFill>
            <w14:prstDash w14:val="solid"/>
            <w14:round/>
          </w14:textOutline>
        </w:rPr>
        <w:t xml:space="preserve"> </w:t>
      </w:r>
    </w:p>
    <w:p w14:paraId="3785A640" w14:textId="77777777" w:rsidR="00ED454A" w:rsidRPr="003172D6" w:rsidRDefault="00ED454A" w:rsidP="003172D6">
      <w:pPr>
        <w:pStyle w:val="DHHSnumberdigit"/>
        <w:rPr>
          <w:rStyle w:val="Strong"/>
        </w:rPr>
      </w:pPr>
      <w:r w:rsidRPr="003172D6">
        <w:rPr>
          <w:rStyle w:val="Strong"/>
        </w:rPr>
        <w:t>Hanging Rock Reserve Alternative Water Supply</w:t>
      </w:r>
    </w:p>
    <w:p w14:paraId="1D47B5A7" w14:textId="77777777" w:rsidR="00ED454A" w:rsidRPr="003172D6" w:rsidRDefault="00ED454A" w:rsidP="003172D6">
      <w:pPr>
        <w:pStyle w:val="DHHSbody"/>
      </w:pPr>
      <w:r w:rsidRPr="003172D6">
        <w:t>Development of a business case to underpin the utilisation of recycled water from the Woodend Recycled Water Plant for irrigation of the Hanging Rock Reserve to benefit waterway health and enhance this important location.</w:t>
      </w:r>
    </w:p>
    <w:p w14:paraId="63107752" w14:textId="77777777" w:rsidR="00ED454A" w:rsidRPr="003172D6" w:rsidRDefault="00ED454A" w:rsidP="003172D6">
      <w:pPr>
        <w:pStyle w:val="DHHSnumberdigit"/>
        <w:rPr>
          <w:rStyle w:val="Strong"/>
        </w:rPr>
      </w:pPr>
      <w:r w:rsidRPr="003172D6">
        <w:rPr>
          <w:rStyle w:val="Strong"/>
        </w:rPr>
        <w:t>Macedon Ranges Northern Region IWM Plan</w:t>
      </w:r>
    </w:p>
    <w:p w14:paraId="09BE72B6" w14:textId="77777777" w:rsidR="00ED454A" w:rsidRDefault="00ED454A" w:rsidP="00410E14">
      <w:pPr>
        <w:pStyle w:val="DHHSbody"/>
      </w:pPr>
      <w:r w:rsidRPr="00ED454A">
        <w:t xml:space="preserve">This project involves the development of an IWM Plan for Kyneton and revisiting and reconfirming the outputs from the Woodend </w:t>
      </w:r>
      <w:r w:rsidRPr="003172D6">
        <w:t>IWM plan as priorities. The Plan will consider priorities for water supply, waterway health and amenity.</w:t>
      </w:r>
      <w:r w:rsidRPr="00ED454A">
        <w:rPr>
          <w14:textOutline w14:w="9525" w14:cap="flat" w14:cmpd="sng" w14:algn="ctr">
            <w14:solidFill>
              <w14:srgbClr w14:val="000000"/>
            </w14:solidFill>
            <w14:prstDash w14:val="solid"/>
            <w14:round/>
          </w14:textOutline>
        </w:rPr>
        <w:t xml:space="preserve"> </w:t>
      </w:r>
    </w:p>
    <w:p w14:paraId="6A437580" w14:textId="3D1961C9" w:rsidR="00ED454A" w:rsidRPr="003172D6" w:rsidRDefault="00ED454A" w:rsidP="003172D6">
      <w:pPr>
        <w:pStyle w:val="DHHSnumberdigit"/>
        <w:rPr>
          <w:rStyle w:val="Strong"/>
        </w:rPr>
      </w:pPr>
      <w:r w:rsidRPr="003172D6">
        <w:rPr>
          <w:rStyle w:val="Strong"/>
        </w:rPr>
        <w:t>Implementation of the Transition Strategy for a Water Sensitive Bendigo</w:t>
      </w:r>
    </w:p>
    <w:p w14:paraId="38FF90FC" w14:textId="77777777" w:rsidR="00ED454A" w:rsidRDefault="00ED454A" w:rsidP="00410E14">
      <w:pPr>
        <w:pStyle w:val="DHHSbody"/>
      </w:pPr>
      <w:r w:rsidRPr="003172D6">
        <w:t>The transition strategy sets out short and medium term strategic priorities for Bendigo. The next step is to take the strategy into implementation and create governance structures for ongoing action</w:t>
      </w:r>
      <w:r w:rsidRPr="00ED454A">
        <w:t>.</w:t>
      </w:r>
    </w:p>
    <w:p w14:paraId="3F69D316" w14:textId="15857D02" w:rsidR="00ED454A" w:rsidRPr="003172D6" w:rsidRDefault="00ED454A" w:rsidP="003172D6">
      <w:pPr>
        <w:pStyle w:val="DHHSnumberdigit"/>
        <w:rPr>
          <w:rStyle w:val="Strong"/>
        </w:rPr>
      </w:pPr>
      <w:r w:rsidRPr="003172D6">
        <w:rPr>
          <w:rStyle w:val="Strong"/>
        </w:rPr>
        <w:t>Re-imagining Bendigo Creek</w:t>
      </w:r>
    </w:p>
    <w:p w14:paraId="59D3CE07" w14:textId="4BB3D4B2" w:rsidR="003172D6" w:rsidRDefault="00ED454A" w:rsidP="00410E14">
      <w:pPr>
        <w:pStyle w:val="DHHSbody"/>
      </w:pPr>
      <w:r w:rsidRPr="003172D6">
        <w:t>This project proposes to address the unrealised opportunity that a restored and revitalised waterway presents to the Bendigo community, from the perspective of liveability, waterway health, aesthetics, urban planning and</w:t>
      </w:r>
      <w:r w:rsidRPr="00ED454A">
        <w:t xml:space="preserve"> community input, and balancing challenges such as urban flooding.</w:t>
      </w:r>
    </w:p>
    <w:p w14:paraId="4CF38A47" w14:textId="77777777" w:rsidR="003172D6" w:rsidRDefault="003172D6" w:rsidP="008749A3">
      <w:pPr>
        <w:pStyle w:val="DHHSbody"/>
      </w:pPr>
      <w:r>
        <w:br w:type="page"/>
      </w:r>
    </w:p>
    <w:p w14:paraId="2D93D6FC" w14:textId="77777777" w:rsidR="00ED454A" w:rsidRPr="003172D6" w:rsidRDefault="00ED454A" w:rsidP="003172D6">
      <w:pPr>
        <w:pStyle w:val="DHHSnumberdigit"/>
        <w:rPr>
          <w:rStyle w:val="Strong"/>
        </w:rPr>
      </w:pPr>
      <w:r w:rsidRPr="003172D6">
        <w:rPr>
          <w:rStyle w:val="Strong"/>
        </w:rPr>
        <w:lastRenderedPageBreak/>
        <w:t>Wanyarram Dhelk</w:t>
      </w:r>
    </w:p>
    <w:p w14:paraId="1BAB3F5E" w14:textId="77777777" w:rsidR="00ED454A" w:rsidRPr="00ED454A" w:rsidRDefault="00ED454A" w:rsidP="00410E14">
      <w:pPr>
        <w:pStyle w:val="DHHSbody"/>
      </w:pPr>
      <w:r w:rsidRPr="003172D6">
        <w:t>This project complements the re-imagining of the Bendigo Creek project by delivering targeted improvements. These will establish a predominately vegetated, biologically diverse waterway that supports the wider community’s interests, whilst offering educational</w:t>
      </w:r>
      <w:r w:rsidRPr="00ED454A">
        <w:t xml:space="preserve"> pathways opportunities to support the cultural aspirations of the Dja Dja Wurrung Traditional Owners.</w:t>
      </w:r>
    </w:p>
    <w:p w14:paraId="13AAA702" w14:textId="1A4C1CBB" w:rsidR="00ED454A" w:rsidRPr="003172D6" w:rsidRDefault="00ED454A" w:rsidP="003172D6">
      <w:pPr>
        <w:pStyle w:val="DHHSnumberdigit"/>
        <w:rPr>
          <w:rStyle w:val="Strong"/>
        </w:rPr>
      </w:pPr>
      <w:r w:rsidRPr="003172D6">
        <w:rPr>
          <w:rStyle w:val="Strong"/>
        </w:rPr>
        <w:t>Aboriginal Water Assessment – Campaspe River</w:t>
      </w:r>
    </w:p>
    <w:p w14:paraId="14D5B180" w14:textId="77777777" w:rsidR="00ED454A" w:rsidRPr="00ED454A" w:rsidRDefault="00ED454A" w:rsidP="00410E14">
      <w:pPr>
        <w:pStyle w:val="DHHSbody"/>
        <w:rPr>
          <w14:textOutline w14:w="9525" w14:cap="flat" w14:cmpd="sng" w14:algn="ctr">
            <w14:solidFill>
              <w14:srgbClr w14:val="000000"/>
            </w14:solidFill>
            <w14:prstDash w14:val="solid"/>
            <w14:round/>
          </w14:textOutline>
        </w:rPr>
      </w:pPr>
      <w:r w:rsidRPr="00ED454A">
        <w:t xml:space="preserve">This project is one of a series of Aboriginal Waterway Assessments that looks to initially support the </w:t>
      </w:r>
      <w:r w:rsidRPr="003172D6">
        <w:t>capturing of cultural values along waterways by multiple Traditional Owner groups. The Campaspe River has been initially selected.</w:t>
      </w:r>
    </w:p>
    <w:p w14:paraId="650730B2" w14:textId="3FDCD288" w:rsidR="00ED454A" w:rsidRPr="003172D6" w:rsidRDefault="00ED454A" w:rsidP="003172D6">
      <w:pPr>
        <w:pStyle w:val="DHHSnumberdigit"/>
        <w:rPr>
          <w:rStyle w:val="Strong"/>
        </w:rPr>
      </w:pPr>
      <w:r w:rsidRPr="003172D6">
        <w:rPr>
          <w:rStyle w:val="Strong"/>
        </w:rPr>
        <w:t>Greening Trentham for Water Security and Healthy Waterways</w:t>
      </w:r>
    </w:p>
    <w:p w14:paraId="5FE41B84" w14:textId="77777777" w:rsidR="00ED454A" w:rsidRPr="00ED454A" w:rsidRDefault="00ED454A" w:rsidP="00410E14">
      <w:pPr>
        <w:pStyle w:val="DHHSbody"/>
        <w:rPr>
          <w14:textOutline w14:w="9525" w14:cap="flat" w14:cmpd="sng" w14:algn="ctr">
            <w14:solidFill>
              <w14:srgbClr w14:val="000000"/>
            </w14:solidFill>
            <w14:prstDash w14:val="solid"/>
            <w14:round/>
          </w14:textOutline>
        </w:rPr>
      </w:pPr>
      <w:r w:rsidRPr="00ED454A">
        <w:t xml:space="preserve">This project will undertake a water supply security assessment for the township of Trentham, where groundwater is declining and </w:t>
      </w:r>
      <w:r w:rsidRPr="003172D6">
        <w:t>alternative water sources are needed to support key green assets. There are also opportunities to improve stormwater quality through integrated water management.</w:t>
      </w:r>
    </w:p>
    <w:p w14:paraId="4D0084A6" w14:textId="77777777" w:rsidR="00ED454A" w:rsidRPr="003172D6" w:rsidRDefault="00ED454A" w:rsidP="003172D6">
      <w:pPr>
        <w:pStyle w:val="DHHSnumberdigit"/>
        <w:rPr>
          <w:rStyle w:val="Strong"/>
        </w:rPr>
      </w:pPr>
      <w:r w:rsidRPr="003172D6">
        <w:rPr>
          <w:rStyle w:val="Strong"/>
        </w:rPr>
        <w:t>Campaspe: Planning for Future Water Management</w:t>
      </w:r>
    </w:p>
    <w:p w14:paraId="27EDAB26" w14:textId="77777777" w:rsidR="00ED454A" w:rsidRPr="00ED454A" w:rsidRDefault="00ED454A" w:rsidP="00410E14">
      <w:pPr>
        <w:pStyle w:val="DHHSbody"/>
      </w:pPr>
      <w:r w:rsidRPr="003172D6">
        <w:t>This strategic framework will provide the local link between</w:t>
      </w:r>
      <w:r w:rsidRPr="00ED454A">
        <w:t xml:space="preserve"> the state government’s direction as set out in </w:t>
      </w:r>
      <w:r w:rsidRPr="008B4561">
        <w:rPr>
          <w:rStyle w:val="Emphasis"/>
        </w:rPr>
        <w:t>Water for Victoria,</w:t>
      </w:r>
      <w:r w:rsidRPr="00ED454A">
        <w:t xml:space="preserve"> and provides a voice for the community along with the delivery of place- based initiatives.</w:t>
      </w:r>
    </w:p>
    <w:p w14:paraId="63CB9849" w14:textId="77777777" w:rsidR="00ED454A" w:rsidRPr="003172D6" w:rsidRDefault="00ED454A" w:rsidP="003172D6">
      <w:pPr>
        <w:pStyle w:val="DHHSnumberdigit"/>
        <w:rPr>
          <w:rStyle w:val="Strong"/>
        </w:rPr>
      </w:pPr>
      <w:r w:rsidRPr="003172D6">
        <w:rPr>
          <w:rStyle w:val="Strong"/>
        </w:rPr>
        <w:t>Upper Coliban Integrated Catchment Plan</w:t>
      </w:r>
    </w:p>
    <w:p w14:paraId="149E0D4D" w14:textId="77777777" w:rsidR="00ED454A" w:rsidRPr="00ED454A" w:rsidRDefault="00ED454A" w:rsidP="00410E14">
      <w:pPr>
        <w:pStyle w:val="DHHSbody"/>
      </w:pPr>
      <w:r w:rsidRPr="003172D6">
        <w:t>The Upper Coliban catchment provides raw water for drinking</w:t>
      </w:r>
      <w:r w:rsidRPr="00ED454A">
        <w:t xml:space="preserve"> water purposes for more than 130,000 people as well as having a range of additional environmental, social, cultural and economic values. This project supports the Upper Coliban Integrated Catchment Plan by protecting the catchment and in turn the quality and quantity of drinking water.</w:t>
      </w:r>
    </w:p>
    <w:p w14:paraId="0E710237" w14:textId="74F6EC86" w:rsidR="00ED454A" w:rsidRPr="003172D6" w:rsidRDefault="00ED454A" w:rsidP="003172D6">
      <w:pPr>
        <w:pStyle w:val="DHHSnumberdigit"/>
        <w:rPr>
          <w:rStyle w:val="Strong"/>
        </w:rPr>
      </w:pPr>
      <w:r w:rsidRPr="003172D6">
        <w:rPr>
          <w:rStyle w:val="Strong"/>
        </w:rPr>
        <w:t>Managed Aquifer Recharge Potential in the Coliban Region</w:t>
      </w:r>
    </w:p>
    <w:p w14:paraId="206EB726" w14:textId="77777777" w:rsidR="00ED454A" w:rsidRPr="00ED454A" w:rsidRDefault="00ED454A" w:rsidP="00410E14">
      <w:pPr>
        <w:pStyle w:val="DHHSbody"/>
        <w:rPr>
          <w14:textOutline w14:w="9525" w14:cap="flat" w14:cmpd="sng" w14:algn="ctr">
            <w14:solidFill>
              <w14:srgbClr w14:val="000000"/>
            </w14:solidFill>
            <w14:prstDash w14:val="solid"/>
            <w14:round/>
          </w14:textOutline>
        </w:rPr>
      </w:pPr>
      <w:r w:rsidRPr="00ED454A">
        <w:t xml:space="preserve">Detailed examination of the potential for Managed Aquifer Recharge (Campaspe Deep Lead) in the </w:t>
      </w:r>
      <w:r w:rsidRPr="003172D6">
        <w:t>Coliban Region that may help develop an information suite and governance requirements to support decisions around managed aquifer recharge schemes. With the goal to boost the reliability of urban water supplies across the State by integrating groundwater and surface water management, this project will form one of two case studies across northern Victoria.</w:t>
      </w:r>
    </w:p>
    <w:p w14:paraId="5274E500" w14:textId="360CA8ED" w:rsidR="003172D6" w:rsidRDefault="003172D6" w:rsidP="008749A3">
      <w:pPr>
        <w:pStyle w:val="DHHSbody"/>
      </w:pPr>
      <w:r>
        <w:br w:type="page"/>
      </w:r>
    </w:p>
    <w:p w14:paraId="3E39DC84" w14:textId="049FC2E9" w:rsidR="00ED454A" w:rsidRDefault="00ED454A" w:rsidP="00257FAC">
      <w:pPr>
        <w:pStyle w:val="Heading1"/>
      </w:pPr>
      <w:bookmarkStart w:id="8" w:name="_Toc534320314"/>
      <w:r>
        <w:lastRenderedPageBreak/>
        <w:t xml:space="preserve">Chapter 1 </w:t>
      </w:r>
      <w:r w:rsidR="003172D6">
        <w:br/>
      </w:r>
      <w:r>
        <w:t>The way forward</w:t>
      </w:r>
      <w:bookmarkEnd w:id="8"/>
    </w:p>
    <w:p w14:paraId="4CCD99C8" w14:textId="77777777" w:rsidR="00ED454A" w:rsidRDefault="00ED454A" w:rsidP="00410E14">
      <w:pPr>
        <w:pStyle w:val="DHHSIntro"/>
      </w:pPr>
      <w:r>
        <w:t>An unprecedented opportunity to progress water cycle planning and management in Victoria through collaboration.</w:t>
      </w:r>
    </w:p>
    <w:p w14:paraId="125EEEC5" w14:textId="77777777" w:rsidR="00ED454A" w:rsidRDefault="00ED454A" w:rsidP="00F44572">
      <w:pPr>
        <w:pStyle w:val="Heading2"/>
      </w:pPr>
      <w:bookmarkStart w:id="9" w:name="_Toc534320315"/>
      <w:r w:rsidRPr="00F44572">
        <w:t>Introduction</w:t>
      </w:r>
      <w:bookmarkEnd w:id="9"/>
    </w:p>
    <w:p w14:paraId="5EFAB902" w14:textId="77777777" w:rsidR="00ED454A" w:rsidRDefault="00ED454A" w:rsidP="00410E14">
      <w:pPr>
        <w:pStyle w:val="DHHSIntro"/>
      </w:pPr>
      <w:r>
        <w:t>Integrated Water Management is a collaborative approach to water planning that brings together organisations that influence all aspects of the water cycle. It has the potential to provide greater value to our communities by identifying and leveraging opportunities to optimise the outcomes of the water cycle.</w:t>
      </w:r>
    </w:p>
    <w:p w14:paraId="53985977" w14:textId="77777777" w:rsidR="00ED454A" w:rsidRDefault="00ED454A" w:rsidP="008B4561">
      <w:pPr>
        <w:pStyle w:val="Heading3"/>
      </w:pPr>
      <w:r>
        <w:t xml:space="preserve">Overview </w:t>
      </w:r>
    </w:p>
    <w:p w14:paraId="16AD1EF9" w14:textId="77777777" w:rsidR="00ED454A" w:rsidRDefault="00ED454A" w:rsidP="00410E14">
      <w:pPr>
        <w:pStyle w:val="DHHSbody"/>
      </w:pPr>
      <w:r>
        <w:t xml:space="preserve">The </w:t>
      </w:r>
      <w:r w:rsidRPr="008B4561">
        <w:rPr>
          <w:rStyle w:val="Emphasis"/>
        </w:rPr>
        <w:t xml:space="preserve">Integrated Water Management (IWM) Framework for Victoria </w:t>
      </w:r>
      <w:r>
        <w:t xml:space="preserve">(September 2017) is designed to help regional stakeholders to work together, ensuring the water cycle contributes to the liveability of towns and cities in Victoria, with communities at the centre of decision making. </w:t>
      </w:r>
    </w:p>
    <w:p w14:paraId="0A89E9C9" w14:textId="23826FCC" w:rsidR="00ED454A" w:rsidRDefault="00ED454A" w:rsidP="00410E14">
      <w:pPr>
        <w:pStyle w:val="DHHSbody"/>
      </w:pPr>
      <w:r>
        <w:t>The central premise of an IWM approach is the overall acceptance that managing urban liveability and resilience is a shared responsibility and that water is a key enabler to achieving these shared aims.</w:t>
      </w:r>
    </w:p>
    <w:p w14:paraId="67DA87C1" w14:textId="77777777" w:rsidR="00ED454A" w:rsidRDefault="00ED454A" w:rsidP="00410E14">
      <w:pPr>
        <w:pStyle w:val="DHHSbody"/>
      </w:pPr>
      <w:r>
        <w:t>To facilitate this, IWM Forums have been established across the state to identify, prioritise and oversee the implementation of critical collaborative opportunities. This Strategic Directions Statement has been produced by the Coliban IWM forum to capture and communicate those opportunities.</w:t>
      </w:r>
    </w:p>
    <w:p w14:paraId="4596D8BF" w14:textId="666F6D67" w:rsidR="00ED454A" w:rsidRDefault="00ED454A" w:rsidP="00410E14">
      <w:pPr>
        <w:pStyle w:val="DHHSbody"/>
      </w:pPr>
      <w:r>
        <w:t xml:space="preserve">IWM seeks to build on existing partnerships and planning processes. In the Coliban region regional stakeholders, such as local government authorities, North Central Catchment Management Authority and water corporations, engage with their communities regularly to improve service delivery and urban planning. Community aspirations are embedded in the strategies and operational plans for organisations throughout the region. These aspirations reflect a desire for liveable and productive places and vibrant communities. The way in which we plan and use water is fundamental to ensuring these aspirations are realised. </w:t>
      </w:r>
    </w:p>
    <w:p w14:paraId="4705E4DD" w14:textId="77777777" w:rsidR="00ED454A" w:rsidRDefault="00ED454A" w:rsidP="00410E14">
      <w:pPr>
        <w:pStyle w:val="DHHSbody"/>
      </w:pPr>
      <w:r>
        <w:rPr>
          <w:spacing w:val="-2"/>
        </w:rPr>
        <w:t xml:space="preserve">IWM in the region is also strengthened </w:t>
      </w:r>
      <w:r>
        <w:t xml:space="preserve">by the formation of the North Central Catchment Partnership under the Victorian Government’s Our Catchments, </w:t>
      </w:r>
      <w:r w:rsidRPr="008B4561">
        <w:rPr>
          <w:rStyle w:val="Emphasis"/>
        </w:rPr>
        <w:t>Our Communities Integrated Catchment Management Strategy for Victoria (2016-19)</w:t>
      </w:r>
      <w:r>
        <w:t>.</w:t>
      </w:r>
    </w:p>
    <w:p w14:paraId="4829C515" w14:textId="2BA18A38" w:rsidR="00ED454A" w:rsidRPr="00D01868" w:rsidRDefault="00ED454A" w:rsidP="00AA287D">
      <w:pPr>
        <w:pStyle w:val="Heading3"/>
      </w:pPr>
      <w:r>
        <w:t>What is a Strategic Directions Statement?</w:t>
      </w:r>
    </w:p>
    <w:p w14:paraId="057A8575" w14:textId="77777777" w:rsidR="00ED454A" w:rsidRDefault="00ED454A" w:rsidP="00410E14">
      <w:pPr>
        <w:pStyle w:val="DHHSbody"/>
      </w:pPr>
      <w:r>
        <w:t xml:space="preserve">This Strategic Directions Statement (SDS) articulates the regional context, the shared vision and the strategic water-related outcomes for the Coliban IWM Forum region. </w:t>
      </w:r>
    </w:p>
    <w:p w14:paraId="485E9047" w14:textId="77777777" w:rsidR="00ED454A" w:rsidRDefault="00ED454A" w:rsidP="00410E14">
      <w:pPr>
        <w:pStyle w:val="DHHSbody"/>
      </w:pPr>
      <w:r>
        <w:t xml:space="preserve">This SDS includes a list of IWM opportunities, including projects and strategies, developed in collaboration by the Coliban IWM Forum partners. </w:t>
      </w:r>
    </w:p>
    <w:p w14:paraId="6ED1C52A" w14:textId="77777777" w:rsidR="00ED454A" w:rsidRDefault="00ED454A" w:rsidP="00410E14">
      <w:pPr>
        <w:pStyle w:val="DHHSbody"/>
      </w:pPr>
      <w:r>
        <w:t>Partners of the Forum are committing their organisations to apply their best endeavours to:</w:t>
      </w:r>
    </w:p>
    <w:p w14:paraId="0085C024" w14:textId="0B5585B2" w:rsidR="00ED454A" w:rsidRDefault="00ED454A" w:rsidP="007C5BE3">
      <w:pPr>
        <w:pStyle w:val="DHHSbullet1"/>
      </w:pPr>
      <w:r>
        <w:t>Ensure priority projects and strategies are progressed in line with the shared vision and strategic outcomes of the Coliban IWM Forum; and to</w:t>
      </w:r>
    </w:p>
    <w:p w14:paraId="2628DD80" w14:textId="16F06CFE" w:rsidR="00ED454A" w:rsidRDefault="00ED454A" w:rsidP="007C5BE3">
      <w:pPr>
        <w:pStyle w:val="DHHSbullet1"/>
      </w:pPr>
      <w:r>
        <w:t>Support DELWP to progress priority strategic enablers for IWM in Victoria.</w:t>
      </w:r>
    </w:p>
    <w:p w14:paraId="08C648BA" w14:textId="77777777" w:rsidR="00ED454A" w:rsidRDefault="00ED454A" w:rsidP="00410E14">
      <w:pPr>
        <w:pStyle w:val="DHHSbody"/>
      </w:pPr>
      <w:r>
        <w:lastRenderedPageBreak/>
        <w:t>It is envisaged that the SDS will be a living document which will be updated to reflect the Coliban IWM Forum’s priorities and opportunities.</w:t>
      </w:r>
    </w:p>
    <w:p w14:paraId="7E984FE7" w14:textId="77777777" w:rsidR="00ED454A" w:rsidRDefault="00ED454A" w:rsidP="00387CAE">
      <w:pPr>
        <w:pStyle w:val="Heading2"/>
      </w:pPr>
      <w:bookmarkStart w:id="10" w:name="_Toc534320316"/>
      <w:r>
        <w:t>Enduring collaboration</w:t>
      </w:r>
      <w:bookmarkEnd w:id="10"/>
    </w:p>
    <w:p w14:paraId="343E4129" w14:textId="75AAAFCB" w:rsidR="00ED454A" w:rsidRDefault="00ED454A" w:rsidP="00387CAE">
      <w:pPr>
        <w:pStyle w:val="Heading3"/>
      </w:pPr>
      <w:r>
        <w:t>How we’re working together</w:t>
      </w:r>
    </w:p>
    <w:p w14:paraId="53569FA1" w14:textId="77777777" w:rsidR="00ED454A" w:rsidRDefault="00ED454A" w:rsidP="00410E14">
      <w:pPr>
        <w:pStyle w:val="DHHSbody"/>
      </w:pPr>
      <w:r>
        <w:t>The Coliban IWM Forum identifies, coordinates and prioritises areas that would most benefit from collaborative and place-based water management planning and delivery.</w:t>
      </w:r>
    </w:p>
    <w:p w14:paraId="3D36C63F" w14:textId="4FEAEF10" w:rsidR="00ED454A" w:rsidRDefault="00ED454A" w:rsidP="00410E14">
      <w:pPr>
        <w:pStyle w:val="DHHSbody"/>
      </w:pPr>
      <w:r>
        <w:t>To ensure IWM is successful and enduring across the region, the Coliban IWM Forum partners have committed to the promotion of a collaborative and shared values culture within their own organisations and beyond through their work with key water cycle delivery partners and local communities.</w:t>
      </w:r>
    </w:p>
    <w:p w14:paraId="796021CB" w14:textId="34849AD1" w:rsidR="00ED454A" w:rsidRDefault="00ED454A" w:rsidP="00410E14">
      <w:pPr>
        <w:pStyle w:val="DHHSbody"/>
      </w:pPr>
      <w:r>
        <w:t>The Coliban IWM Forum is governed by an open and transparent IWM planning process (Figures 1 and 2). This process assumes a holistic, whole-of-cycle approach to determining water cycle solutions, considering regulatory accountabilities and service delivery responsibilities.</w:t>
      </w:r>
    </w:p>
    <w:p w14:paraId="77FD70D0" w14:textId="77777777" w:rsidR="00ED454A" w:rsidRDefault="00ED454A" w:rsidP="00410E14">
      <w:pPr>
        <w:pStyle w:val="DHHSbody"/>
      </w:pPr>
      <w:r>
        <w:t xml:space="preserve">Each organisation has an important role to play in the decision-making and management of the water, resources and assets for the entire catchment. </w:t>
      </w:r>
    </w:p>
    <w:p w14:paraId="50DDD65F" w14:textId="77777777" w:rsidR="00ED454A" w:rsidRDefault="00ED454A" w:rsidP="00410E14">
      <w:pPr>
        <w:pStyle w:val="DHHSbody"/>
      </w:pPr>
      <w:r>
        <w:t>Collaboration across IWM Forum partners will ensure balanced consideration of the complex economic, environmental, cultural, and community benefits and impacts associated with the range of proposed IWM projects and work programs.</w:t>
      </w:r>
    </w:p>
    <w:p w14:paraId="6975C942" w14:textId="77777777" w:rsidR="00ED454A" w:rsidRDefault="00ED454A" w:rsidP="00410E14">
      <w:pPr>
        <w:pStyle w:val="DHHSbody"/>
      </w:pPr>
      <w:r>
        <w:t>The Coliban IWM Forum partners will continue to work together to build inter-organisational trust and develop productive, enduring relationships to realise the shared vision for the region.</w:t>
      </w:r>
    </w:p>
    <w:p w14:paraId="66B6E581" w14:textId="6D312CCC" w:rsidR="00ED454A" w:rsidRDefault="00ED454A" w:rsidP="00410E14">
      <w:pPr>
        <w:pStyle w:val="DHHSbody"/>
      </w:pPr>
      <w:r>
        <w:t xml:space="preserve">Further information on the IWM Forum’s governance and planning framework is outlined in the </w:t>
      </w:r>
      <w:r w:rsidRPr="008B4561">
        <w:rPr>
          <w:rStyle w:val="Emphasis"/>
        </w:rPr>
        <w:t>Integrated Water Management Framework for Victoria</w:t>
      </w:r>
      <w:r>
        <w:t xml:space="preserve">, available at </w:t>
      </w:r>
      <w:r w:rsidR="008C4D67">
        <w:t xml:space="preserve">the </w:t>
      </w:r>
      <w:hyperlink r:id="rId25" w:history="1">
        <w:r w:rsidR="008C4D67" w:rsidRPr="008C4D67">
          <w:rPr>
            <w:rStyle w:val="Hyperlink"/>
          </w:rPr>
          <w:t>DELWP website, Integrated Water Management Framework for Victoria page</w:t>
        </w:r>
      </w:hyperlink>
      <w:r w:rsidR="008C4D67">
        <w:t xml:space="preserve"> &lt;</w:t>
      </w:r>
      <w:r>
        <w:rPr>
          <w:rStyle w:val="Hyperlink"/>
          <w:color w:val="000000"/>
        </w:rPr>
        <w:t>https://www.water.vic.gov.au/liveable/resilient-and-liveable-cities-and-towns/iwm-framework</w:t>
      </w:r>
      <w:r w:rsidR="008C4D67">
        <w:rPr>
          <w:rStyle w:val="Hyperlink"/>
          <w:color w:val="000000"/>
        </w:rPr>
        <w:t>&gt;</w:t>
      </w:r>
      <w:r>
        <w:t>.</w:t>
      </w:r>
    </w:p>
    <w:p w14:paraId="118F81B9" w14:textId="77F9EBF9" w:rsidR="00ED454A" w:rsidRDefault="00321A8D" w:rsidP="00321A8D">
      <w:pPr>
        <w:pStyle w:val="DHHSfigurecaption"/>
      </w:pPr>
      <w:r>
        <w:t>Figure 1 IWM Forum governance structure</w:t>
      </w:r>
    </w:p>
    <w:p w14:paraId="49DEB1FB" w14:textId="3026F4D6" w:rsidR="00321A8D" w:rsidRPr="00321A8D" w:rsidRDefault="00DE1306" w:rsidP="00321A8D">
      <w:pPr>
        <w:pStyle w:val="DHHSbody"/>
      </w:pPr>
      <w:r>
        <w:rPr>
          <w:noProof/>
        </w:rPr>
        <w:drawing>
          <wp:inline distT="0" distB="0" distL="0" distR="0" wp14:anchorId="618B7368" wp14:editId="531C7288">
            <wp:extent cx="3475299" cy="3589361"/>
            <wp:effectExtent l="0" t="0" r="0" b="0"/>
            <wp:docPr id="4" name="Picture 4" descr="IWM Forum governance structure&#10;&#10;For further information please contact the please telephone the DELWP Customer Service Centre on 136 186 or email the DELWP Customer Service Centre &lt;customer.service@delwp.vic.gov.au&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ome\Desktop\Coliban links\8.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34722" t="49672" r="9136" b="9329"/>
                    <a:stretch/>
                  </pic:blipFill>
                  <pic:spPr bwMode="auto">
                    <a:xfrm>
                      <a:off x="0" y="0"/>
                      <a:ext cx="3480989" cy="3595238"/>
                    </a:xfrm>
                    <a:prstGeom prst="rect">
                      <a:avLst/>
                    </a:prstGeom>
                    <a:noFill/>
                    <a:ln>
                      <a:noFill/>
                    </a:ln>
                    <a:extLst>
                      <a:ext uri="{53640926-AAD7-44D8-BBD7-CCE9431645EC}">
                        <a14:shadowObscured xmlns:a14="http://schemas.microsoft.com/office/drawing/2010/main"/>
                      </a:ext>
                    </a:extLst>
                  </pic:spPr>
                </pic:pic>
              </a:graphicData>
            </a:graphic>
          </wp:inline>
        </w:drawing>
      </w:r>
    </w:p>
    <w:p w14:paraId="49705359" w14:textId="615894F8" w:rsidR="00ED454A" w:rsidRDefault="00ED454A" w:rsidP="00321A8D">
      <w:pPr>
        <w:pStyle w:val="DHHSfigurecaption"/>
      </w:pPr>
      <w:r>
        <w:lastRenderedPageBreak/>
        <w:t>Figure 2 IWM Forum planning and delivery process.</w:t>
      </w:r>
    </w:p>
    <w:tbl>
      <w:tblPr>
        <w:tblStyle w:val="TableGrid"/>
        <w:tblW w:w="0" w:type="auto"/>
        <w:tblLook w:val="04A0" w:firstRow="1" w:lastRow="0" w:firstColumn="1" w:lastColumn="0" w:noHBand="0" w:noVBand="1"/>
      </w:tblPr>
      <w:tblGrid>
        <w:gridCol w:w="3135"/>
        <w:gridCol w:w="3135"/>
        <w:gridCol w:w="3136"/>
      </w:tblGrid>
      <w:tr w:rsidR="0017430C" w14:paraId="70A6EDB0" w14:textId="77777777" w:rsidTr="00824EAF">
        <w:trPr>
          <w:cantSplit/>
          <w:tblHeader/>
        </w:trPr>
        <w:tc>
          <w:tcPr>
            <w:tcW w:w="3135" w:type="dxa"/>
          </w:tcPr>
          <w:p w14:paraId="6AB318E8" w14:textId="0403E677" w:rsidR="0017430C" w:rsidRDefault="0017430C" w:rsidP="0017430C">
            <w:pPr>
              <w:pStyle w:val="DHHStablecolhead"/>
            </w:pPr>
            <w:r>
              <w:t>Phase I</w:t>
            </w:r>
          </w:p>
        </w:tc>
        <w:tc>
          <w:tcPr>
            <w:tcW w:w="3135" w:type="dxa"/>
          </w:tcPr>
          <w:p w14:paraId="73CF71FE" w14:textId="24AD1908" w:rsidR="0017430C" w:rsidRDefault="0017430C" w:rsidP="0017430C">
            <w:pPr>
              <w:pStyle w:val="DHHStablecolhead"/>
            </w:pPr>
            <w:r>
              <w:t xml:space="preserve">Phase I </w:t>
            </w:r>
            <w:r w:rsidRPr="00ED454A">
              <w:t>Outcomes</w:t>
            </w:r>
          </w:p>
        </w:tc>
        <w:tc>
          <w:tcPr>
            <w:tcW w:w="3136" w:type="dxa"/>
          </w:tcPr>
          <w:p w14:paraId="785504D2" w14:textId="1FA60B6B" w:rsidR="0017430C" w:rsidRDefault="0017430C" w:rsidP="0017430C">
            <w:pPr>
              <w:pStyle w:val="DHHStablecolhead"/>
            </w:pPr>
            <w:r>
              <w:t xml:space="preserve">Phase I </w:t>
            </w:r>
            <w:r w:rsidRPr="00ED454A">
              <w:t>Participants</w:t>
            </w:r>
          </w:p>
        </w:tc>
      </w:tr>
      <w:tr w:rsidR="0017430C" w14:paraId="28FF801F" w14:textId="77777777" w:rsidTr="00824EAF">
        <w:trPr>
          <w:cantSplit/>
        </w:trPr>
        <w:tc>
          <w:tcPr>
            <w:tcW w:w="3135" w:type="dxa"/>
          </w:tcPr>
          <w:p w14:paraId="4010D499" w14:textId="77777777" w:rsidR="0017430C" w:rsidRDefault="0017430C" w:rsidP="0017430C">
            <w:pPr>
              <w:pStyle w:val="DHHStabletextbold"/>
            </w:pPr>
            <w:r>
              <w:t>Establish</w:t>
            </w:r>
          </w:p>
          <w:p w14:paraId="51E8C000" w14:textId="60B8CB6B" w:rsidR="0017430C" w:rsidRDefault="0017430C" w:rsidP="0017430C">
            <w:pPr>
              <w:pStyle w:val="DHHStabletext"/>
            </w:pPr>
            <w:r>
              <w:t xml:space="preserve">Organisational leaders come together in collaborative IWM Forums and Practitioner Workshops to discuss integrated water management challenges, opportunities and priorities for each region </w:t>
            </w:r>
          </w:p>
        </w:tc>
        <w:tc>
          <w:tcPr>
            <w:tcW w:w="3135" w:type="dxa"/>
          </w:tcPr>
          <w:p w14:paraId="2C60BFE8" w14:textId="77777777" w:rsidR="0017430C" w:rsidRDefault="0017430C" w:rsidP="0017430C">
            <w:pPr>
              <w:pStyle w:val="DHHStabletext"/>
            </w:pPr>
            <w:r>
              <w:t xml:space="preserve">Preliminary work on regional characterisation and collaborative governance </w:t>
            </w:r>
          </w:p>
          <w:p w14:paraId="16AF00AC" w14:textId="77777777" w:rsidR="0017430C" w:rsidRDefault="0017430C" w:rsidP="0017430C">
            <w:pPr>
              <w:pStyle w:val="DHHStabletext"/>
            </w:pPr>
            <w:r>
              <w:t>Agree vision, objectives and goals</w:t>
            </w:r>
          </w:p>
          <w:p w14:paraId="52B994B5" w14:textId="77777777" w:rsidR="0017430C" w:rsidRDefault="0017430C" w:rsidP="0017430C">
            <w:pPr>
              <w:pStyle w:val="DHHStabletext"/>
            </w:pPr>
            <w:r>
              <w:t xml:space="preserve">Agree criteria for selection and prioritisation of IWM opportunities </w:t>
            </w:r>
          </w:p>
          <w:p w14:paraId="348AD5DF" w14:textId="77777777" w:rsidR="0017430C" w:rsidRDefault="0017430C" w:rsidP="0017430C">
            <w:pPr>
              <w:pStyle w:val="DHHStabletext"/>
            </w:pPr>
            <w:r>
              <w:t xml:space="preserve">IWM opportunities identified and prioritised </w:t>
            </w:r>
          </w:p>
          <w:p w14:paraId="7C124792" w14:textId="4D3B97FD" w:rsidR="0017430C" w:rsidRDefault="0017430C" w:rsidP="0017430C">
            <w:pPr>
              <w:pStyle w:val="DHHStabletext"/>
            </w:pPr>
            <w:r>
              <w:t>Collaboratively develop and endorse Strategic Directions Statement for each region</w:t>
            </w:r>
          </w:p>
        </w:tc>
        <w:tc>
          <w:tcPr>
            <w:tcW w:w="3136" w:type="dxa"/>
          </w:tcPr>
          <w:p w14:paraId="0242A5CC" w14:textId="77777777" w:rsidR="0017430C" w:rsidRDefault="0017430C" w:rsidP="0017430C">
            <w:pPr>
              <w:pStyle w:val="DHHStabletext"/>
            </w:pPr>
            <w:r>
              <w:t xml:space="preserve">Local governments </w:t>
            </w:r>
          </w:p>
          <w:p w14:paraId="51DF3144" w14:textId="77777777" w:rsidR="0017430C" w:rsidRDefault="0017430C" w:rsidP="0017430C">
            <w:pPr>
              <w:pStyle w:val="DHHStabletext"/>
            </w:pPr>
            <w:r>
              <w:t xml:space="preserve">Catchment Management Authorities </w:t>
            </w:r>
          </w:p>
          <w:p w14:paraId="7A71D358" w14:textId="77777777" w:rsidR="0017430C" w:rsidRDefault="0017430C" w:rsidP="0017430C">
            <w:pPr>
              <w:pStyle w:val="DHHStabletext"/>
            </w:pPr>
            <w:r>
              <w:t xml:space="preserve">Water corporations </w:t>
            </w:r>
          </w:p>
          <w:p w14:paraId="7BC5DF69" w14:textId="77777777" w:rsidR="0017430C" w:rsidRDefault="0017430C" w:rsidP="0017430C">
            <w:pPr>
              <w:pStyle w:val="DHHStabletext"/>
            </w:pPr>
            <w:r>
              <w:t>Traditional Owners</w:t>
            </w:r>
          </w:p>
          <w:p w14:paraId="7118B681" w14:textId="77777777" w:rsidR="0017430C" w:rsidRDefault="0017430C" w:rsidP="0017430C">
            <w:pPr>
              <w:pStyle w:val="DHHStabletext"/>
            </w:pPr>
            <w:r>
              <w:t xml:space="preserve">Department of Environment, Land, Water and Planning </w:t>
            </w:r>
          </w:p>
          <w:p w14:paraId="5C1E5A56" w14:textId="77777777" w:rsidR="0017430C" w:rsidRDefault="0017430C" w:rsidP="0017430C">
            <w:pPr>
              <w:pStyle w:val="DHHStabletext"/>
            </w:pPr>
            <w:r>
              <w:t xml:space="preserve">Chair </w:t>
            </w:r>
          </w:p>
          <w:p w14:paraId="3C6FD307" w14:textId="137C8F9A" w:rsidR="0017430C" w:rsidRDefault="0017430C" w:rsidP="0017430C">
            <w:pPr>
              <w:pStyle w:val="DHHStabletext"/>
            </w:pPr>
            <w:r>
              <w:t>Others as relevant</w:t>
            </w:r>
          </w:p>
        </w:tc>
      </w:tr>
    </w:tbl>
    <w:p w14:paraId="6CE2F129" w14:textId="77777777" w:rsidR="0017430C" w:rsidRDefault="0017430C" w:rsidP="0017430C">
      <w:pPr>
        <w:pStyle w:val="DHHSgapbetweenboxedtextortables"/>
      </w:pPr>
    </w:p>
    <w:tbl>
      <w:tblPr>
        <w:tblStyle w:val="TableGrid"/>
        <w:tblW w:w="0" w:type="auto"/>
        <w:tblLook w:val="04A0" w:firstRow="1" w:lastRow="0" w:firstColumn="1" w:lastColumn="0" w:noHBand="0" w:noVBand="1"/>
      </w:tblPr>
      <w:tblGrid>
        <w:gridCol w:w="1843"/>
        <w:gridCol w:w="2997"/>
        <w:gridCol w:w="2998"/>
        <w:gridCol w:w="1568"/>
      </w:tblGrid>
      <w:tr w:rsidR="0017430C" w14:paraId="42389B7A" w14:textId="77777777" w:rsidTr="00824EAF">
        <w:trPr>
          <w:cantSplit/>
          <w:tblHeader/>
        </w:trPr>
        <w:tc>
          <w:tcPr>
            <w:tcW w:w="1843" w:type="dxa"/>
          </w:tcPr>
          <w:p w14:paraId="594AB22C" w14:textId="7B9882D6" w:rsidR="0017430C" w:rsidRDefault="0017430C" w:rsidP="0017430C">
            <w:pPr>
              <w:pStyle w:val="DHHStablecolhead"/>
            </w:pPr>
            <w:r>
              <w:t>Phase II</w:t>
            </w:r>
          </w:p>
        </w:tc>
        <w:tc>
          <w:tcPr>
            <w:tcW w:w="2997" w:type="dxa"/>
          </w:tcPr>
          <w:p w14:paraId="21A21AA0" w14:textId="24E03372" w:rsidR="0017430C" w:rsidRDefault="0017430C" w:rsidP="0017430C">
            <w:pPr>
              <w:pStyle w:val="DHHStablecolhead"/>
            </w:pPr>
            <w:r>
              <w:t xml:space="preserve">Phase II </w:t>
            </w:r>
            <w:r w:rsidRPr="00ED454A">
              <w:t>Outcomes</w:t>
            </w:r>
          </w:p>
        </w:tc>
        <w:tc>
          <w:tcPr>
            <w:tcW w:w="2998" w:type="dxa"/>
          </w:tcPr>
          <w:p w14:paraId="62E44164" w14:textId="48225EE0" w:rsidR="0017430C" w:rsidRDefault="0017430C" w:rsidP="0017430C">
            <w:pPr>
              <w:pStyle w:val="DHHStablecolhead"/>
            </w:pPr>
            <w:r>
              <w:t xml:space="preserve">Phase II </w:t>
            </w:r>
            <w:r w:rsidRPr="00ED454A">
              <w:t>Participants</w:t>
            </w:r>
          </w:p>
        </w:tc>
        <w:tc>
          <w:tcPr>
            <w:tcW w:w="1568" w:type="dxa"/>
          </w:tcPr>
          <w:p w14:paraId="69AD8E4A" w14:textId="53612A5C" w:rsidR="0017430C" w:rsidRDefault="0017430C" w:rsidP="0017430C">
            <w:pPr>
              <w:pStyle w:val="DHHStablecolhead"/>
            </w:pPr>
            <w:r>
              <w:t>Phase II</w:t>
            </w:r>
          </w:p>
        </w:tc>
      </w:tr>
      <w:tr w:rsidR="0017430C" w14:paraId="539D6B05" w14:textId="77777777" w:rsidTr="00824EAF">
        <w:trPr>
          <w:cantSplit/>
        </w:trPr>
        <w:tc>
          <w:tcPr>
            <w:tcW w:w="1843" w:type="dxa"/>
          </w:tcPr>
          <w:p w14:paraId="699E95A2" w14:textId="77777777" w:rsidR="0017430C" w:rsidRDefault="0017430C" w:rsidP="0017430C">
            <w:pPr>
              <w:pStyle w:val="DHHStabletextbold"/>
            </w:pPr>
            <w:r>
              <w:t>Plan and Develop</w:t>
            </w:r>
          </w:p>
          <w:p w14:paraId="02E47CD8" w14:textId="03DF5507" w:rsidR="0017430C" w:rsidRDefault="0017430C" w:rsidP="0017430C">
            <w:pPr>
              <w:pStyle w:val="DHHStabletext"/>
            </w:pPr>
            <w:r>
              <w:t xml:space="preserve">IWM Project Groups form to develop an implementation approach for prioritised projects </w:t>
            </w:r>
          </w:p>
        </w:tc>
        <w:tc>
          <w:tcPr>
            <w:tcW w:w="2997" w:type="dxa"/>
          </w:tcPr>
          <w:p w14:paraId="29CD939C" w14:textId="77777777" w:rsidR="0017430C" w:rsidRDefault="0017430C" w:rsidP="0017430C">
            <w:pPr>
              <w:pStyle w:val="DHHStabletext"/>
            </w:pPr>
            <w:r>
              <w:t>IWM Project Groups determine a pathway to collaboratively deliver prioritised opportunities</w:t>
            </w:r>
          </w:p>
          <w:p w14:paraId="4EA485A3" w14:textId="77777777" w:rsidR="0017430C" w:rsidRDefault="0017430C" w:rsidP="0017430C">
            <w:pPr>
              <w:pStyle w:val="DHHStabletext"/>
            </w:pPr>
            <w:r>
              <w:t>Technical and economic analysis; cost allocation; business case development as required</w:t>
            </w:r>
          </w:p>
          <w:p w14:paraId="12962D62" w14:textId="18A7A060" w:rsidR="0017430C" w:rsidRDefault="0017430C" w:rsidP="0017430C">
            <w:pPr>
              <w:pStyle w:val="DHHStabletext"/>
            </w:pPr>
            <w:r>
              <w:t>IWM Project Groups report progress to IWM Forums</w:t>
            </w:r>
          </w:p>
        </w:tc>
        <w:tc>
          <w:tcPr>
            <w:tcW w:w="2998" w:type="dxa"/>
          </w:tcPr>
          <w:p w14:paraId="71C03466" w14:textId="77777777" w:rsidR="0017430C" w:rsidRDefault="0017430C" w:rsidP="0017430C">
            <w:pPr>
              <w:pStyle w:val="DHHStabletext"/>
            </w:pPr>
            <w:r>
              <w:t>Collaborative Partners</w:t>
            </w:r>
          </w:p>
          <w:p w14:paraId="75A72FBA" w14:textId="77777777" w:rsidR="0017430C" w:rsidRDefault="0017430C" w:rsidP="0017430C">
            <w:pPr>
              <w:pStyle w:val="DHHStabletext"/>
            </w:pPr>
            <w:r>
              <w:t>DELWP</w:t>
            </w:r>
          </w:p>
          <w:p w14:paraId="2BD1E365" w14:textId="29DEEA62" w:rsidR="0017430C" w:rsidRDefault="0017430C" w:rsidP="0017430C">
            <w:pPr>
              <w:pStyle w:val="DHHStabletext"/>
            </w:pPr>
            <w:r>
              <w:t>Relevant stakeholders</w:t>
            </w:r>
          </w:p>
        </w:tc>
        <w:tc>
          <w:tcPr>
            <w:tcW w:w="1568" w:type="dxa"/>
          </w:tcPr>
          <w:p w14:paraId="51A2F046" w14:textId="77777777" w:rsidR="0017430C" w:rsidRDefault="0017430C" w:rsidP="0017430C">
            <w:pPr>
              <w:pStyle w:val="DHHStabletext"/>
            </w:pPr>
            <w:r>
              <w:t>Plan and Develop</w:t>
            </w:r>
          </w:p>
          <w:p w14:paraId="2E0D69B7" w14:textId="72E899FF" w:rsidR="0017430C" w:rsidRDefault="0017430C" w:rsidP="0017430C">
            <w:pPr>
              <w:pStyle w:val="DHHStabletext8pt"/>
            </w:pPr>
            <w:r>
              <w:t xml:space="preserve">IWM Project Groups form to develop an implementation approach for prioritised projects </w:t>
            </w:r>
          </w:p>
        </w:tc>
      </w:tr>
      <w:tr w:rsidR="0017430C" w14:paraId="398F352F" w14:textId="77777777" w:rsidTr="00824EAF">
        <w:trPr>
          <w:cantSplit/>
        </w:trPr>
        <w:tc>
          <w:tcPr>
            <w:tcW w:w="1843" w:type="dxa"/>
          </w:tcPr>
          <w:p w14:paraId="67D27629" w14:textId="77777777" w:rsidR="0017430C" w:rsidRDefault="0017430C" w:rsidP="0017430C">
            <w:pPr>
              <w:pStyle w:val="DHHStabletextbold"/>
            </w:pPr>
            <w:r>
              <w:t>Incorporate</w:t>
            </w:r>
          </w:p>
          <w:p w14:paraId="27BDB2B2" w14:textId="100BE474" w:rsidR="0017430C" w:rsidRDefault="0017430C" w:rsidP="0017430C">
            <w:pPr>
              <w:pStyle w:val="DHHStabletext"/>
            </w:pPr>
            <w:r>
              <w:t>Collaborative Partner organisations incorporate relevant elements of IWM in their own plans, guidelines or frameworks</w:t>
            </w:r>
          </w:p>
        </w:tc>
        <w:tc>
          <w:tcPr>
            <w:tcW w:w="2997" w:type="dxa"/>
          </w:tcPr>
          <w:p w14:paraId="3347FCA6" w14:textId="77777777" w:rsidR="0017430C" w:rsidRDefault="0017430C" w:rsidP="0017430C">
            <w:pPr>
              <w:pStyle w:val="DHHStabletext"/>
            </w:pPr>
            <w:r>
              <w:t>IWM Project Groups to take IWM commitments (projects and strategies) to their Board or Councils for endorsement</w:t>
            </w:r>
          </w:p>
          <w:p w14:paraId="6BB44338" w14:textId="77777777" w:rsidR="0017430C" w:rsidRDefault="0017430C" w:rsidP="0017430C">
            <w:pPr>
              <w:pStyle w:val="DHHStabletext"/>
            </w:pPr>
            <w:r>
              <w:t>IWM Project Groups to incorporate elements into their own organisational planning systems, e.g. Council and corporate plans, Construction Guidelines, etc.</w:t>
            </w:r>
          </w:p>
          <w:p w14:paraId="030B7C4C" w14:textId="7D83B027" w:rsidR="0017430C" w:rsidRDefault="0017430C" w:rsidP="0017430C">
            <w:pPr>
              <w:pStyle w:val="DHHStabletext"/>
            </w:pPr>
            <w:r>
              <w:t>Report back to IWM Forum and prepare for delivery</w:t>
            </w:r>
          </w:p>
        </w:tc>
        <w:tc>
          <w:tcPr>
            <w:tcW w:w="2998" w:type="dxa"/>
          </w:tcPr>
          <w:p w14:paraId="49BDB21C" w14:textId="4009CF44" w:rsidR="0017430C" w:rsidRDefault="0017430C" w:rsidP="0017430C">
            <w:pPr>
              <w:pStyle w:val="DHHStabletext"/>
            </w:pPr>
            <w:r>
              <w:t>Individual organisations who have committed to a project</w:t>
            </w:r>
          </w:p>
        </w:tc>
        <w:tc>
          <w:tcPr>
            <w:tcW w:w="1568" w:type="dxa"/>
          </w:tcPr>
          <w:p w14:paraId="6068D368" w14:textId="77777777" w:rsidR="0017430C" w:rsidRDefault="0017430C" w:rsidP="0017430C">
            <w:pPr>
              <w:pStyle w:val="DHHStabletext"/>
            </w:pPr>
            <w:r>
              <w:t>Incorporate</w:t>
            </w:r>
          </w:p>
          <w:p w14:paraId="0D66BDE2" w14:textId="30831BB7" w:rsidR="0017430C" w:rsidRDefault="0017430C" w:rsidP="0017430C">
            <w:pPr>
              <w:pStyle w:val="DHHStabletext8pt"/>
            </w:pPr>
            <w:r>
              <w:t>Collaborative Partner organisations incorporate relevant elements of IWM in their own plans, guidelines or frameworks</w:t>
            </w:r>
          </w:p>
        </w:tc>
      </w:tr>
    </w:tbl>
    <w:p w14:paraId="11A152E6" w14:textId="2E97E1BF" w:rsidR="0017430C" w:rsidRDefault="0017430C" w:rsidP="0017430C">
      <w:pPr>
        <w:pStyle w:val="DHHSgapbetweenboxedtextortables"/>
      </w:pPr>
    </w:p>
    <w:p w14:paraId="13BC1A48" w14:textId="77777777" w:rsidR="0017430C" w:rsidRDefault="0017430C" w:rsidP="008749A3">
      <w:pPr>
        <w:pStyle w:val="DHHSbody"/>
        <w:rPr>
          <w:sz w:val="16"/>
        </w:rPr>
      </w:pPr>
      <w:r>
        <w:br w:type="page"/>
      </w:r>
    </w:p>
    <w:tbl>
      <w:tblPr>
        <w:tblStyle w:val="TableGrid"/>
        <w:tblW w:w="0" w:type="auto"/>
        <w:tblLook w:val="04A0" w:firstRow="1" w:lastRow="0" w:firstColumn="1" w:lastColumn="0" w:noHBand="0" w:noVBand="1"/>
      </w:tblPr>
      <w:tblGrid>
        <w:gridCol w:w="3135"/>
        <w:gridCol w:w="3135"/>
        <w:gridCol w:w="3136"/>
      </w:tblGrid>
      <w:tr w:rsidR="0017430C" w14:paraId="62B2615D" w14:textId="77777777" w:rsidTr="00824EAF">
        <w:trPr>
          <w:cantSplit/>
          <w:tblHeader/>
        </w:trPr>
        <w:tc>
          <w:tcPr>
            <w:tcW w:w="3135" w:type="dxa"/>
          </w:tcPr>
          <w:p w14:paraId="74F5EDE9" w14:textId="65FF60BA" w:rsidR="0017430C" w:rsidRDefault="0017430C" w:rsidP="0017430C">
            <w:pPr>
              <w:pStyle w:val="DHHStablecolhead"/>
            </w:pPr>
            <w:r>
              <w:lastRenderedPageBreak/>
              <w:t>Phase III</w:t>
            </w:r>
          </w:p>
        </w:tc>
        <w:tc>
          <w:tcPr>
            <w:tcW w:w="3135" w:type="dxa"/>
          </w:tcPr>
          <w:p w14:paraId="19B4F1DE" w14:textId="112EB73C" w:rsidR="0017430C" w:rsidRDefault="0017430C" w:rsidP="0017430C">
            <w:pPr>
              <w:pStyle w:val="DHHStablecolhead"/>
            </w:pPr>
            <w:r>
              <w:t xml:space="preserve">Phase III </w:t>
            </w:r>
            <w:r w:rsidRPr="00ED454A">
              <w:t>Outcomes</w:t>
            </w:r>
          </w:p>
        </w:tc>
        <w:tc>
          <w:tcPr>
            <w:tcW w:w="3136" w:type="dxa"/>
          </w:tcPr>
          <w:p w14:paraId="4DAF8C9E" w14:textId="48382F58" w:rsidR="0017430C" w:rsidRDefault="0017430C" w:rsidP="0017430C">
            <w:pPr>
              <w:pStyle w:val="DHHStablecolhead"/>
            </w:pPr>
            <w:r>
              <w:t xml:space="preserve">Phase III </w:t>
            </w:r>
            <w:r w:rsidRPr="00ED454A">
              <w:t>Participants</w:t>
            </w:r>
          </w:p>
        </w:tc>
      </w:tr>
      <w:tr w:rsidR="0017430C" w14:paraId="7FBCFB6C" w14:textId="77777777" w:rsidTr="00824EAF">
        <w:trPr>
          <w:cantSplit/>
        </w:trPr>
        <w:tc>
          <w:tcPr>
            <w:tcW w:w="3135" w:type="dxa"/>
          </w:tcPr>
          <w:p w14:paraId="2E7D25CD" w14:textId="77777777" w:rsidR="0017430C" w:rsidRDefault="0017430C" w:rsidP="0017430C">
            <w:pPr>
              <w:pStyle w:val="DHHStabletextbold"/>
            </w:pPr>
            <w:r>
              <w:t>Deliver</w:t>
            </w:r>
          </w:p>
          <w:p w14:paraId="7DCB2980" w14:textId="121FF35B" w:rsidR="0017430C" w:rsidRDefault="0017430C" w:rsidP="0017430C">
            <w:pPr>
              <w:pStyle w:val="DHHStabletext"/>
            </w:pPr>
            <w:r>
              <w:t>IWM Project Groups progress with delivery of projects and strategies</w:t>
            </w:r>
          </w:p>
        </w:tc>
        <w:tc>
          <w:tcPr>
            <w:tcW w:w="3135" w:type="dxa"/>
          </w:tcPr>
          <w:p w14:paraId="6EC7A147" w14:textId="77777777" w:rsidR="0017430C" w:rsidRDefault="0017430C" w:rsidP="0017430C">
            <w:pPr>
              <w:pStyle w:val="DHHStabletext"/>
            </w:pPr>
            <w:r>
              <w:t xml:space="preserve">IWM projects, strategies/plans are implemented </w:t>
            </w:r>
          </w:p>
          <w:p w14:paraId="7B831BF9" w14:textId="77777777" w:rsidR="0017430C" w:rsidRDefault="0017430C" w:rsidP="0017430C">
            <w:pPr>
              <w:pStyle w:val="DHHStabletext"/>
            </w:pPr>
            <w:r>
              <w:t>Additional community value added through participatory planning</w:t>
            </w:r>
          </w:p>
          <w:p w14:paraId="6FD510F9" w14:textId="77777777" w:rsidR="0017430C" w:rsidRDefault="0017430C" w:rsidP="0017430C">
            <w:pPr>
              <w:pStyle w:val="DHHStabletext"/>
            </w:pPr>
            <w:r>
              <w:t>Monitoring and evaluation of key measures and outcomes</w:t>
            </w:r>
          </w:p>
          <w:p w14:paraId="5BF9017D" w14:textId="77777777" w:rsidR="0017430C" w:rsidRDefault="0017430C" w:rsidP="0017430C">
            <w:pPr>
              <w:pStyle w:val="DHHStabletext"/>
            </w:pPr>
            <w:r>
              <w:t>Application of practical IWM tools and innovative approaches</w:t>
            </w:r>
          </w:p>
          <w:p w14:paraId="7ABAFAF0" w14:textId="77777777" w:rsidR="0017430C" w:rsidRDefault="0017430C" w:rsidP="0017430C">
            <w:pPr>
              <w:pStyle w:val="DHHStabletext"/>
            </w:pPr>
            <w:r>
              <w:t xml:space="preserve">Economic savings through shared resources, costs, etc. </w:t>
            </w:r>
          </w:p>
          <w:p w14:paraId="7239C3EB" w14:textId="77777777" w:rsidR="0017430C" w:rsidRDefault="0017430C" w:rsidP="0017430C">
            <w:pPr>
              <w:pStyle w:val="DHHStabletext"/>
            </w:pPr>
            <w:r>
              <w:t>Improved resilience and liveability of cities and towns</w:t>
            </w:r>
          </w:p>
          <w:p w14:paraId="1BDEF7C4" w14:textId="2D1DFC98" w:rsidR="0017430C" w:rsidRDefault="0017430C" w:rsidP="0017430C">
            <w:pPr>
              <w:pStyle w:val="DHHStabletext"/>
            </w:pPr>
            <w:r>
              <w:t xml:space="preserve">IWM Project Groups prepare for next round of opportunity identification and prioritisation </w:t>
            </w:r>
          </w:p>
        </w:tc>
        <w:tc>
          <w:tcPr>
            <w:tcW w:w="3136" w:type="dxa"/>
          </w:tcPr>
          <w:p w14:paraId="72700E2F" w14:textId="77777777" w:rsidR="0017430C" w:rsidRDefault="0017430C" w:rsidP="0017430C">
            <w:pPr>
              <w:pStyle w:val="DHHStabletext"/>
            </w:pPr>
            <w:r>
              <w:t>Individual organisations who have committed to a project</w:t>
            </w:r>
          </w:p>
          <w:p w14:paraId="4FDD1F67" w14:textId="77777777" w:rsidR="0017430C" w:rsidRDefault="0017430C" w:rsidP="0017430C">
            <w:pPr>
              <w:pStyle w:val="DHHStabletext"/>
            </w:pPr>
            <w:r>
              <w:t>Community representatives</w:t>
            </w:r>
          </w:p>
          <w:p w14:paraId="710A95D8" w14:textId="77777777" w:rsidR="0017430C" w:rsidRDefault="0017430C" w:rsidP="0017430C">
            <w:pPr>
              <w:pStyle w:val="DHHStabletext"/>
            </w:pPr>
            <w:r>
              <w:t>DELWP</w:t>
            </w:r>
          </w:p>
          <w:p w14:paraId="53D3CF1A" w14:textId="3E238118" w:rsidR="0017430C" w:rsidRDefault="0017430C" w:rsidP="0017430C">
            <w:pPr>
              <w:pStyle w:val="DHHStabletext"/>
            </w:pPr>
            <w:r>
              <w:t>Others as relevant</w:t>
            </w:r>
          </w:p>
        </w:tc>
      </w:tr>
    </w:tbl>
    <w:p w14:paraId="060AE605" w14:textId="77777777" w:rsidR="00D1718B" w:rsidRDefault="00D1718B" w:rsidP="008749A3">
      <w:pPr>
        <w:pStyle w:val="DHHSbody"/>
      </w:pPr>
      <w:r>
        <w:br w:type="page"/>
      </w:r>
    </w:p>
    <w:p w14:paraId="722013F4" w14:textId="51865622" w:rsidR="00ED454A" w:rsidRDefault="00ED454A" w:rsidP="00257FAC">
      <w:pPr>
        <w:pStyle w:val="Heading1"/>
      </w:pPr>
      <w:bookmarkStart w:id="11" w:name="_Toc534320317"/>
      <w:r>
        <w:t>Chapter 2</w:t>
      </w:r>
      <w:r>
        <w:rPr>
          <w:sz w:val="90"/>
          <w:szCs w:val="90"/>
        </w:rPr>
        <w:t xml:space="preserve"> </w:t>
      </w:r>
      <w:r w:rsidR="00D1718B">
        <w:rPr>
          <w:sz w:val="90"/>
          <w:szCs w:val="90"/>
        </w:rPr>
        <w:br/>
      </w:r>
      <w:r>
        <w:t>IWM in the region</w:t>
      </w:r>
      <w:bookmarkEnd w:id="11"/>
    </w:p>
    <w:p w14:paraId="49E4B7E8" w14:textId="7EED8604" w:rsidR="00ED454A" w:rsidRDefault="00ED454A" w:rsidP="00410E14">
      <w:pPr>
        <w:pStyle w:val="DHHSIntro"/>
      </w:pPr>
      <w:r>
        <w:t>Understanding why an integrated approach to water planning and management is critical for the Coliban IWM Region now and for the future.</w:t>
      </w:r>
    </w:p>
    <w:p w14:paraId="77DF10A5" w14:textId="7F4FB4D0" w:rsidR="00ED454A" w:rsidRDefault="00ED454A" w:rsidP="00722343">
      <w:pPr>
        <w:pStyle w:val="Heading2"/>
      </w:pPr>
      <w:bookmarkStart w:id="12" w:name="_Toc534320318"/>
      <w:r>
        <w:t>Vision and outcome areas for the Coliban IWM Forum Region</w:t>
      </w:r>
      <w:bookmarkEnd w:id="12"/>
    </w:p>
    <w:p w14:paraId="6DE5CCDD" w14:textId="77777777" w:rsidR="00ED454A" w:rsidRDefault="00ED454A" w:rsidP="00722343">
      <w:pPr>
        <w:pStyle w:val="Heading3"/>
      </w:pPr>
      <w:r>
        <w:t>Vision</w:t>
      </w:r>
    </w:p>
    <w:p w14:paraId="23F11FF7" w14:textId="77777777" w:rsidR="00ED454A" w:rsidRDefault="00ED454A" w:rsidP="00410E14">
      <w:pPr>
        <w:pStyle w:val="DHHSbody"/>
      </w:pPr>
      <w:r>
        <w:t>Resilient and liveable communities.</w:t>
      </w:r>
    </w:p>
    <w:p w14:paraId="74640CEF" w14:textId="77777777" w:rsidR="00ED454A" w:rsidRDefault="00ED454A" w:rsidP="00722343">
      <w:pPr>
        <w:pStyle w:val="Heading3"/>
      </w:pPr>
      <w:r>
        <w:t>Purpose</w:t>
      </w:r>
    </w:p>
    <w:p w14:paraId="3D513498" w14:textId="77777777" w:rsidR="00ED454A" w:rsidRDefault="00ED454A" w:rsidP="00410E14">
      <w:pPr>
        <w:pStyle w:val="DHHSbody"/>
      </w:pPr>
      <w:r>
        <w:t>Working together to create water cycle outcomes that support the future health and resilience of our environments and communities.</w:t>
      </w:r>
    </w:p>
    <w:p w14:paraId="4F9C4AED" w14:textId="77777777" w:rsidR="00FF6773" w:rsidRDefault="00FF6773" w:rsidP="00671259">
      <w:pPr>
        <w:pStyle w:val="DHHSbody"/>
      </w:pPr>
    </w:p>
    <w:p w14:paraId="365F490D" w14:textId="77777777" w:rsidR="00040BDB" w:rsidRDefault="00040BDB" w:rsidP="001C3B9E">
      <w:pPr>
        <w:pStyle w:val="DHHSbody"/>
        <w:sectPr w:rsidR="00040BDB" w:rsidSect="00BA5E47">
          <w:headerReference w:type="even" r:id="rId27"/>
          <w:headerReference w:type="default" r:id="rId28"/>
          <w:footerReference w:type="even" r:id="rId29"/>
          <w:footerReference w:type="default" r:id="rId30"/>
          <w:footerReference w:type="first" r:id="rId31"/>
          <w:pgSz w:w="11906" w:h="16838"/>
          <w:pgMar w:top="1701" w:right="1304" w:bottom="1134" w:left="1304" w:header="454" w:footer="510" w:gutter="0"/>
          <w:cols w:space="720"/>
          <w:docGrid w:linePitch="360"/>
        </w:sectPr>
      </w:pPr>
    </w:p>
    <w:p w14:paraId="049B278F" w14:textId="77777777" w:rsidR="002C553C" w:rsidRDefault="002C553C" w:rsidP="00EE2468">
      <w:pPr>
        <w:pStyle w:val="Heading3"/>
      </w:pPr>
      <w:r>
        <w:t>IWM Outcome Areas</w:t>
      </w:r>
    </w:p>
    <w:p w14:paraId="4F495857" w14:textId="77777777" w:rsidR="002C553C" w:rsidRDefault="002C553C" w:rsidP="00EE2468">
      <w:pPr>
        <w:pStyle w:val="DHHSbody"/>
      </w:pPr>
      <w:r>
        <w:t>The region is seeking to achieve seven key outcomes through IWM. Each of these will have a significant role in shaping the liveability, prosperity and resilience of our cities and towns. These outcome areas provide indicators to assess the effectiveness of the various IWM opportunities, recognising that these outcomes are in themselves co-dependant.</w:t>
      </w:r>
    </w:p>
    <w:p w14:paraId="4BCECEB5" w14:textId="77777777" w:rsidR="002C553C" w:rsidRDefault="002C553C" w:rsidP="00966B10">
      <w:pPr>
        <w:pStyle w:val="DHHSBoxedheading"/>
        <w:pBdr>
          <w:right w:val="single" w:sz="4" w:space="9" w:color="306A78"/>
        </w:pBdr>
      </w:pPr>
      <w:r>
        <w:t>Low-emission solutions</w:t>
      </w:r>
    </w:p>
    <w:p w14:paraId="57DCCC12" w14:textId="77777777" w:rsidR="002C553C" w:rsidRDefault="002C553C" w:rsidP="00966B10">
      <w:pPr>
        <w:pStyle w:val="DHHSbodyboxed"/>
        <w:pBdr>
          <w:right w:val="single" w:sz="4" w:space="9" w:color="306A78"/>
        </w:pBdr>
      </w:pPr>
      <w:r>
        <w:t xml:space="preserve">IWM opportunities that minimise the release of greenhouse gas (GHGs) emissions will be considered by the Forum as solutions are evaluated for implementation.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777"/>
        <w:gridCol w:w="1777"/>
        <w:gridCol w:w="1777"/>
        <w:gridCol w:w="1778"/>
        <w:gridCol w:w="1777"/>
        <w:gridCol w:w="1777"/>
        <w:gridCol w:w="1778"/>
      </w:tblGrid>
      <w:tr w:rsidR="009E5C7F" w:rsidRPr="00BF6123" w14:paraId="289503D8" w14:textId="77777777" w:rsidTr="000C6B85">
        <w:trPr>
          <w:cantSplit/>
          <w:tblHeader/>
        </w:trPr>
        <w:tc>
          <w:tcPr>
            <w:tcW w:w="1778" w:type="dxa"/>
          </w:tcPr>
          <w:p w14:paraId="477E62BE" w14:textId="77777777" w:rsidR="009E5C7F" w:rsidRPr="000E6BA3" w:rsidRDefault="009E5C7F" w:rsidP="009E5C7F">
            <w:pPr>
              <w:pStyle w:val="DHHStablecolhead"/>
            </w:pPr>
          </w:p>
        </w:tc>
        <w:tc>
          <w:tcPr>
            <w:tcW w:w="1777" w:type="dxa"/>
            <w:shd w:val="clear" w:color="auto" w:fill="auto"/>
          </w:tcPr>
          <w:p w14:paraId="34F2EE71" w14:textId="3E88F07B" w:rsidR="009E5C7F" w:rsidRPr="000C6B85" w:rsidRDefault="009E5C7F" w:rsidP="00C1190D">
            <w:pPr>
              <w:pStyle w:val="DHHStablecolhead8pt"/>
            </w:pPr>
            <w:r w:rsidRPr="000C6B85">
              <w:t>Outcome</w:t>
            </w:r>
          </w:p>
          <w:p w14:paraId="2C3931B5" w14:textId="66B22E2E" w:rsidR="009E5C7F" w:rsidRPr="000C6B85" w:rsidRDefault="009E5C7F" w:rsidP="00C1190D">
            <w:pPr>
              <w:pStyle w:val="DHHStablecolhead8pt"/>
            </w:pPr>
            <w:r w:rsidRPr="000C6B85">
              <w:t xml:space="preserve">Safe, secure and affordable supplies in a changing future </w:t>
            </w:r>
          </w:p>
        </w:tc>
        <w:tc>
          <w:tcPr>
            <w:tcW w:w="1777" w:type="dxa"/>
            <w:shd w:val="clear" w:color="auto" w:fill="auto"/>
          </w:tcPr>
          <w:p w14:paraId="5AAC37D4" w14:textId="77777777" w:rsidR="009E5C7F" w:rsidRPr="000C6B85" w:rsidRDefault="009E5C7F" w:rsidP="00C1190D">
            <w:pPr>
              <w:pStyle w:val="DHHStablecolhead8pt"/>
            </w:pPr>
            <w:r w:rsidRPr="000C6B85">
              <w:t>Outcome</w:t>
            </w:r>
          </w:p>
          <w:p w14:paraId="63FF1D14" w14:textId="178BC78E" w:rsidR="009E5C7F" w:rsidRPr="000C6B85" w:rsidRDefault="009E5C7F" w:rsidP="00C1190D">
            <w:pPr>
              <w:pStyle w:val="DHHStablecolhead8pt"/>
            </w:pPr>
            <w:r w:rsidRPr="000C6B85">
              <w:t>Effective and affordable wastewater systems</w:t>
            </w:r>
          </w:p>
        </w:tc>
        <w:tc>
          <w:tcPr>
            <w:tcW w:w="1777" w:type="dxa"/>
            <w:shd w:val="clear" w:color="auto" w:fill="auto"/>
          </w:tcPr>
          <w:p w14:paraId="1BE69FA0" w14:textId="77777777" w:rsidR="009E5C7F" w:rsidRPr="000C6B85" w:rsidRDefault="009E5C7F" w:rsidP="00C1190D">
            <w:pPr>
              <w:pStyle w:val="DHHStablecolhead8pt"/>
            </w:pPr>
            <w:r w:rsidRPr="000C6B85">
              <w:t>Outcome</w:t>
            </w:r>
          </w:p>
          <w:p w14:paraId="48BC979C" w14:textId="298C84E7" w:rsidR="009E5C7F" w:rsidRPr="000C6B85" w:rsidRDefault="009E5C7F" w:rsidP="00C1190D">
            <w:pPr>
              <w:pStyle w:val="DHHStablecolhead8pt"/>
            </w:pPr>
            <w:r w:rsidRPr="000C6B85">
              <w:t xml:space="preserve">Managed flood risks </w:t>
            </w:r>
          </w:p>
        </w:tc>
        <w:tc>
          <w:tcPr>
            <w:tcW w:w="1778" w:type="dxa"/>
            <w:shd w:val="clear" w:color="auto" w:fill="auto"/>
          </w:tcPr>
          <w:p w14:paraId="79868E45" w14:textId="77777777" w:rsidR="009E5C7F" w:rsidRPr="000C6B85" w:rsidRDefault="009E5C7F" w:rsidP="00C1190D">
            <w:pPr>
              <w:pStyle w:val="DHHStablecolhead8pt"/>
            </w:pPr>
            <w:r w:rsidRPr="000C6B85">
              <w:t>Outcome</w:t>
            </w:r>
          </w:p>
          <w:p w14:paraId="58FFEDEC" w14:textId="3EFF106B" w:rsidR="009E5C7F" w:rsidRPr="000C6B85" w:rsidRDefault="009E5C7F" w:rsidP="00C1190D">
            <w:pPr>
              <w:pStyle w:val="DHHStablecolhead8pt"/>
            </w:pPr>
            <w:r w:rsidRPr="000C6B85">
              <w:t xml:space="preserve">Healthy and valued waterways and water bodies </w:t>
            </w:r>
          </w:p>
        </w:tc>
        <w:tc>
          <w:tcPr>
            <w:tcW w:w="1777" w:type="dxa"/>
            <w:shd w:val="clear" w:color="auto" w:fill="auto"/>
          </w:tcPr>
          <w:p w14:paraId="3A0CE268" w14:textId="77777777" w:rsidR="009E5C7F" w:rsidRPr="000C6B85" w:rsidRDefault="009E5C7F" w:rsidP="00C1190D">
            <w:pPr>
              <w:pStyle w:val="DHHStablecolhead8pt"/>
            </w:pPr>
            <w:r w:rsidRPr="000C6B85">
              <w:t>Outcome</w:t>
            </w:r>
          </w:p>
          <w:p w14:paraId="7297CCCD" w14:textId="1F71ECB4" w:rsidR="009E5C7F" w:rsidRPr="000C6B85" w:rsidRDefault="009E5C7F" w:rsidP="00C1190D">
            <w:pPr>
              <w:pStyle w:val="DHHStablecolhead8pt"/>
            </w:pPr>
            <w:r w:rsidRPr="000C6B85">
              <w:t xml:space="preserve">Healthy and valued landscapes </w:t>
            </w:r>
          </w:p>
        </w:tc>
        <w:tc>
          <w:tcPr>
            <w:tcW w:w="1777" w:type="dxa"/>
            <w:shd w:val="clear" w:color="auto" w:fill="auto"/>
          </w:tcPr>
          <w:p w14:paraId="1B5674A5" w14:textId="77777777" w:rsidR="009E5C7F" w:rsidRPr="000C6B85" w:rsidRDefault="009E5C7F" w:rsidP="00C1190D">
            <w:pPr>
              <w:pStyle w:val="DHHStablecolhead8pt"/>
            </w:pPr>
            <w:r w:rsidRPr="000C6B85">
              <w:t>Outcome</w:t>
            </w:r>
          </w:p>
          <w:p w14:paraId="3346C380" w14:textId="753B7F13" w:rsidR="009E5C7F" w:rsidRPr="000C6B85" w:rsidRDefault="009E5C7F" w:rsidP="00C1190D">
            <w:pPr>
              <w:pStyle w:val="DHHStablecolhead8pt"/>
            </w:pPr>
            <w:r w:rsidRPr="000C6B85">
              <w:t>Traditional owner and community values reflected in place-based planning</w:t>
            </w:r>
          </w:p>
        </w:tc>
        <w:tc>
          <w:tcPr>
            <w:tcW w:w="1778" w:type="dxa"/>
            <w:shd w:val="clear" w:color="auto" w:fill="auto"/>
          </w:tcPr>
          <w:p w14:paraId="5EC58EA5" w14:textId="77777777" w:rsidR="009E5C7F" w:rsidRPr="000C6B85" w:rsidRDefault="009E5C7F" w:rsidP="00C1190D">
            <w:pPr>
              <w:pStyle w:val="DHHStablecolhead8pt"/>
            </w:pPr>
            <w:r w:rsidRPr="000C6B85">
              <w:t>Outcome</w:t>
            </w:r>
          </w:p>
          <w:p w14:paraId="30E3A746" w14:textId="5BFE2C54" w:rsidR="009E5C7F" w:rsidRPr="000C6B85" w:rsidRDefault="009E5C7F" w:rsidP="00C1190D">
            <w:pPr>
              <w:pStyle w:val="DHHStablecolhead8pt"/>
            </w:pPr>
            <w:r w:rsidRPr="000C6B85">
              <w:t>Jobs, economic opportunity and innovation</w:t>
            </w:r>
          </w:p>
        </w:tc>
      </w:tr>
      <w:tr w:rsidR="009E5C7F" w14:paraId="405A11DE" w14:textId="77777777" w:rsidTr="000C6B85">
        <w:trPr>
          <w:cantSplit/>
        </w:trPr>
        <w:tc>
          <w:tcPr>
            <w:tcW w:w="1778" w:type="dxa"/>
          </w:tcPr>
          <w:p w14:paraId="77C14005" w14:textId="77777777" w:rsidR="009E5C7F" w:rsidRDefault="009E5C7F" w:rsidP="009E5C7F">
            <w:pPr>
              <w:pStyle w:val="DHHStabletextbold"/>
            </w:pPr>
            <w:r w:rsidRPr="000E6BA3">
              <w:t>Objectives</w:t>
            </w:r>
          </w:p>
        </w:tc>
        <w:tc>
          <w:tcPr>
            <w:tcW w:w="1777" w:type="dxa"/>
            <w:shd w:val="clear" w:color="auto" w:fill="auto"/>
          </w:tcPr>
          <w:p w14:paraId="7D63745F" w14:textId="1B3E9C70" w:rsidR="009E5C7F" w:rsidRPr="009E5C7F" w:rsidRDefault="009E5C7F" w:rsidP="00C1190D">
            <w:pPr>
              <w:pStyle w:val="DHHStabletext8pt"/>
            </w:pPr>
            <w:r w:rsidRPr="009E5C7F">
              <w:t>A diverse range of fit for purpose water supplies and resources are utilised</w:t>
            </w:r>
          </w:p>
        </w:tc>
        <w:tc>
          <w:tcPr>
            <w:tcW w:w="1777" w:type="dxa"/>
            <w:shd w:val="clear" w:color="auto" w:fill="auto"/>
          </w:tcPr>
          <w:p w14:paraId="64A7E7FB" w14:textId="22C94F90" w:rsidR="009E5C7F" w:rsidRPr="009E5C7F" w:rsidRDefault="009E5C7F" w:rsidP="00C1190D">
            <w:pPr>
              <w:pStyle w:val="DHHStabletext8pt"/>
            </w:pPr>
            <w:r w:rsidRPr="009E5C7F">
              <w:t>Meets public health and environmental standards and drives incremental improvement through a risk-based approach to wastewater management</w:t>
            </w:r>
          </w:p>
        </w:tc>
        <w:tc>
          <w:tcPr>
            <w:tcW w:w="1777" w:type="dxa"/>
            <w:shd w:val="clear" w:color="auto" w:fill="auto"/>
          </w:tcPr>
          <w:p w14:paraId="353CF2FE" w14:textId="4C04320E" w:rsidR="009E5C7F" w:rsidRPr="009E5C7F" w:rsidRDefault="009E5C7F" w:rsidP="00C1190D">
            <w:pPr>
              <w:pStyle w:val="DHHStabletext8pt"/>
            </w:pPr>
            <w:r w:rsidRPr="009E5C7F">
              <w:t>Appropriate levels of flood protection to the region’s towns and cities</w:t>
            </w:r>
          </w:p>
        </w:tc>
        <w:tc>
          <w:tcPr>
            <w:tcW w:w="1778" w:type="dxa"/>
            <w:shd w:val="clear" w:color="auto" w:fill="auto"/>
          </w:tcPr>
          <w:p w14:paraId="768FB40C" w14:textId="70D2434A" w:rsidR="009E5C7F" w:rsidRPr="009E5C7F" w:rsidRDefault="009E5C7F" w:rsidP="00C1190D">
            <w:pPr>
              <w:pStyle w:val="DHHStabletext8pt"/>
            </w:pPr>
            <w:r w:rsidRPr="009E5C7F">
              <w:t>Waterway health is maintained and improved for environmental and human use</w:t>
            </w:r>
          </w:p>
        </w:tc>
        <w:tc>
          <w:tcPr>
            <w:tcW w:w="1777" w:type="dxa"/>
            <w:shd w:val="clear" w:color="auto" w:fill="auto"/>
          </w:tcPr>
          <w:p w14:paraId="08490940" w14:textId="75224FD3" w:rsidR="009E5C7F" w:rsidRPr="009E5C7F" w:rsidRDefault="009E5C7F" w:rsidP="00C1190D">
            <w:pPr>
              <w:pStyle w:val="DHHStabletext8pt"/>
            </w:pPr>
            <w:r w:rsidRPr="009E5C7F">
              <w:t>Effective use of planning scheme to embed integrated water management</w:t>
            </w:r>
          </w:p>
        </w:tc>
        <w:tc>
          <w:tcPr>
            <w:tcW w:w="1777" w:type="dxa"/>
            <w:shd w:val="clear" w:color="auto" w:fill="auto"/>
          </w:tcPr>
          <w:p w14:paraId="4B02DEE6" w14:textId="405D40FF" w:rsidR="009E5C7F" w:rsidRPr="009E5C7F" w:rsidRDefault="009E5C7F" w:rsidP="00C1190D">
            <w:pPr>
              <w:pStyle w:val="DHHStabletext8pt"/>
            </w:pPr>
            <w:r w:rsidRPr="009E5C7F">
              <w:t>Diverse urban landscapes that reflect local conditions and collective values</w:t>
            </w:r>
          </w:p>
        </w:tc>
        <w:tc>
          <w:tcPr>
            <w:tcW w:w="1778" w:type="dxa"/>
            <w:shd w:val="clear" w:color="auto" w:fill="auto"/>
          </w:tcPr>
          <w:p w14:paraId="7D124125" w14:textId="580113DC" w:rsidR="009E5C7F" w:rsidRPr="009E5C7F" w:rsidRDefault="009E5C7F" w:rsidP="00C1190D">
            <w:pPr>
              <w:pStyle w:val="DHHStabletext8pt"/>
            </w:pPr>
            <w:r w:rsidRPr="009E5C7F">
              <w:t xml:space="preserve">Jobs and economic opportunities are supported by water </w:t>
            </w:r>
          </w:p>
        </w:tc>
      </w:tr>
      <w:tr w:rsidR="007E090E" w14:paraId="757096A4" w14:textId="77777777" w:rsidTr="000C6B85">
        <w:trPr>
          <w:cantSplit/>
        </w:trPr>
        <w:tc>
          <w:tcPr>
            <w:tcW w:w="1778" w:type="dxa"/>
          </w:tcPr>
          <w:p w14:paraId="31190EB0" w14:textId="7ED54440" w:rsidR="007E090E" w:rsidRPr="000E6BA3" w:rsidRDefault="007E090E" w:rsidP="007E090E">
            <w:pPr>
              <w:pStyle w:val="DHHStabletextbold"/>
            </w:pPr>
            <w:r w:rsidRPr="000E6BA3">
              <w:t>Objectives</w:t>
            </w:r>
          </w:p>
        </w:tc>
        <w:tc>
          <w:tcPr>
            <w:tcW w:w="1777" w:type="dxa"/>
            <w:shd w:val="clear" w:color="auto" w:fill="auto"/>
          </w:tcPr>
          <w:p w14:paraId="295531A8" w14:textId="41E03496" w:rsidR="007E090E" w:rsidRPr="009E5C7F" w:rsidRDefault="007E090E" w:rsidP="00C1190D">
            <w:pPr>
              <w:pStyle w:val="DHHStabletext8pt"/>
            </w:pPr>
            <w:r w:rsidRPr="009E5C7F">
              <w:t>Water quality meets regulatory standards and community expectations</w:t>
            </w:r>
          </w:p>
        </w:tc>
        <w:tc>
          <w:tcPr>
            <w:tcW w:w="1777" w:type="dxa"/>
            <w:shd w:val="clear" w:color="auto" w:fill="auto"/>
          </w:tcPr>
          <w:p w14:paraId="445ECAF4" w14:textId="514E2347" w:rsidR="007E090E" w:rsidRPr="009E5C7F" w:rsidRDefault="007E090E" w:rsidP="00C1190D">
            <w:pPr>
              <w:pStyle w:val="DHHStabletext8pt"/>
            </w:pPr>
            <w:r w:rsidRPr="009E5C7F">
              <w:t>Supporting effective sewerage systems and driving innovation where appropriate</w:t>
            </w:r>
          </w:p>
        </w:tc>
        <w:tc>
          <w:tcPr>
            <w:tcW w:w="1777" w:type="dxa"/>
            <w:shd w:val="clear" w:color="auto" w:fill="auto"/>
          </w:tcPr>
          <w:p w14:paraId="039CD314" w14:textId="51110BB2" w:rsidR="007E090E" w:rsidRPr="009E5C7F" w:rsidRDefault="007E090E" w:rsidP="00C1190D">
            <w:pPr>
              <w:pStyle w:val="DHHStabletext8pt"/>
            </w:pPr>
            <w:r w:rsidRPr="009E5C7F">
              <w:t xml:space="preserve"> Community and property resilience to local flood risk now and in the future</w:t>
            </w:r>
          </w:p>
        </w:tc>
        <w:tc>
          <w:tcPr>
            <w:tcW w:w="1778" w:type="dxa"/>
            <w:shd w:val="clear" w:color="auto" w:fill="auto"/>
          </w:tcPr>
          <w:p w14:paraId="325A50FA" w14:textId="10F64D57" w:rsidR="007E090E" w:rsidRPr="009E5C7F" w:rsidRDefault="007E090E" w:rsidP="00C1190D">
            <w:pPr>
              <w:pStyle w:val="DHHStabletext8pt"/>
            </w:pPr>
            <w:r w:rsidRPr="009E5C7F">
              <w:t>Waterways are accessible as valuable open space and managed to provide for community values including biodiversity links and recreation</w:t>
            </w:r>
          </w:p>
        </w:tc>
        <w:tc>
          <w:tcPr>
            <w:tcW w:w="1777" w:type="dxa"/>
            <w:shd w:val="clear" w:color="auto" w:fill="auto"/>
          </w:tcPr>
          <w:p w14:paraId="4DE14ED3" w14:textId="33ECA11F" w:rsidR="007E090E" w:rsidRPr="009E5C7F" w:rsidRDefault="007E090E" w:rsidP="00C1190D">
            <w:pPr>
              <w:pStyle w:val="DHHStabletext8pt"/>
            </w:pPr>
            <w:r w:rsidRPr="009E5C7F">
              <w:t>Manage and create public open space and land to retain moisture for cooler, greener cities and towns</w:t>
            </w:r>
          </w:p>
        </w:tc>
        <w:tc>
          <w:tcPr>
            <w:tcW w:w="1777" w:type="dxa"/>
            <w:shd w:val="clear" w:color="auto" w:fill="auto"/>
          </w:tcPr>
          <w:p w14:paraId="5799E3D8" w14:textId="579A2F2F" w:rsidR="007E090E" w:rsidRPr="009E5C7F" w:rsidRDefault="007E090E" w:rsidP="00C1190D">
            <w:pPr>
              <w:pStyle w:val="DHHStabletext8pt"/>
            </w:pPr>
            <w:r w:rsidRPr="009E5C7F">
              <w:t xml:space="preserve">Empowered and engaged communities and Traditional Owners </w:t>
            </w:r>
          </w:p>
        </w:tc>
        <w:tc>
          <w:tcPr>
            <w:tcW w:w="1778" w:type="dxa"/>
            <w:shd w:val="clear" w:color="auto" w:fill="auto"/>
          </w:tcPr>
          <w:p w14:paraId="45C6C496" w14:textId="7AAB16FC" w:rsidR="007E090E" w:rsidRPr="009E5C7F" w:rsidRDefault="007E090E" w:rsidP="00C1190D">
            <w:pPr>
              <w:pStyle w:val="DHHStabletext8pt"/>
            </w:pPr>
            <w:r w:rsidRPr="009E5C7F">
              <w:t xml:space="preserve">Innovative planning and operation </w:t>
            </w:r>
          </w:p>
        </w:tc>
      </w:tr>
      <w:tr w:rsidR="007E090E" w14:paraId="48549F16" w14:textId="77777777" w:rsidTr="000C6B85">
        <w:trPr>
          <w:cantSplit/>
        </w:trPr>
        <w:tc>
          <w:tcPr>
            <w:tcW w:w="1778" w:type="dxa"/>
          </w:tcPr>
          <w:p w14:paraId="4319394E" w14:textId="56A8424F" w:rsidR="007E090E" w:rsidRPr="000E6BA3" w:rsidRDefault="007E090E" w:rsidP="007E090E">
            <w:pPr>
              <w:pStyle w:val="DHHStabletextbold"/>
            </w:pPr>
            <w:r w:rsidRPr="000E6BA3">
              <w:t>Objectives</w:t>
            </w:r>
          </w:p>
        </w:tc>
        <w:tc>
          <w:tcPr>
            <w:tcW w:w="1777" w:type="dxa"/>
            <w:shd w:val="clear" w:color="auto" w:fill="auto"/>
          </w:tcPr>
          <w:p w14:paraId="39B84C37" w14:textId="15FA7B8A" w:rsidR="007E090E" w:rsidRPr="009E5C7F" w:rsidRDefault="007E090E" w:rsidP="00C1190D">
            <w:pPr>
              <w:pStyle w:val="DHHStabletext8pt"/>
            </w:pPr>
            <w:r w:rsidRPr="009E5C7F">
              <w:t>Actively promote and incentivise water efficiency to reduce demand</w:t>
            </w:r>
          </w:p>
        </w:tc>
        <w:tc>
          <w:tcPr>
            <w:tcW w:w="1777" w:type="dxa"/>
            <w:shd w:val="clear" w:color="auto" w:fill="auto"/>
          </w:tcPr>
          <w:p w14:paraId="6E509C84" w14:textId="0C0837FD" w:rsidR="007E090E" w:rsidRPr="009E5C7F" w:rsidRDefault="007E090E" w:rsidP="00C1190D">
            <w:pPr>
              <w:pStyle w:val="DHHStabletext8pt"/>
            </w:pPr>
            <w:r w:rsidRPr="009E5C7F">
              <w:t>Optimised small town domestic wastewater in unsewered towns</w:t>
            </w:r>
          </w:p>
        </w:tc>
        <w:tc>
          <w:tcPr>
            <w:tcW w:w="1777" w:type="dxa"/>
            <w:shd w:val="clear" w:color="auto" w:fill="auto"/>
          </w:tcPr>
          <w:p w14:paraId="2591592F" w14:textId="456228BC" w:rsidR="007E090E" w:rsidRPr="009E5C7F" w:rsidRDefault="007E090E" w:rsidP="00C1190D">
            <w:pPr>
              <w:pStyle w:val="DHHStabletext8pt"/>
            </w:pPr>
            <w:r w:rsidRPr="009E5C7F">
              <w:t>Efficient and effective urban drainage that enhances urban landscapes</w:t>
            </w:r>
          </w:p>
        </w:tc>
        <w:tc>
          <w:tcPr>
            <w:tcW w:w="1778" w:type="dxa"/>
            <w:shd w:val="clear" w:color="auto" w:fill="auto"/>
          </w:tcPr>
          <w:p w14:paraId="541722D6" w14:textId="5B0BF427" w:rsidR="007E090E" w:rsidRPr="009E5C7F" w:rsidRDefault="007E090E" w:rsidP="00C1190D">
            <w:pPr>
              <w:pStyle w:val="DHHStabletext8pt"/>
            </w:pPr>
            <w:r w:rsidRPr="009E5C7F">
              <w:t>Traditional Owner and Aboriginal values, knowledge and practices associated with waterways and waterbodies are understood, protected and enhanced</w:t>
            </w:r>
          </w:p>
        </w:tc>
        <w:tc>
          <w:tcPr>
            <w:tcW w:w="1777" w:type="dxa"/>
            <w:shd w:val="clear" w:color="auto" w:fill="auto"/>
          </w:tcPr>
          <w:p w14:paraId="16A03F84" w14:textId="14000D61" w:rsidR="007E090E" w:rsidRPr="009E5C7F" w:rsidRDefault="007E090E" w:rsidP="00C1190D">
            <w:pPr>
              <w:pStyle w:val="DHHStabletext8pt"/>
            </w:pPr>
            <w:r w:rsidRPr="009E5C7F">
              <w:t xml:space="preserve">Public open greenspace, parks and reserves connects people, landscapes and water bodies, and provides active recreational, passive transport </w:t>
            </w:r>
            <w:r w:rsidRPr="009E5C7F">
              <w:br/>
              <w:t>links and refuge on hot days</w:t>
            </w:r>
          </w:p>
        </w:tc>
        <w:tc>
          <w:tcPr>
            <w:tcW w:w="1777" w:type="dxa"/>
            <w:shd w:val="clear" w:color="auto" w:fill="auto"/>
          </w:tcPr>
          <w:p w14:paraId="1CB16147" w14:textId="4457747C" w:rsidR="007E090E" w:rsidRPr="009E5C7F" w:rsidRDefault="007E090E" w:rsidP="00C1190D">
            <w:pPr>
              <w:pStyle w:val="DHHStabletext8pt"/>
            </w:pPr>
            <w:r w:rsidRPr="009E5C7F">
              <w:t xml:space="preserve">Local water related risks and issues understood and managed </w:t>
            </w:r>
          </w:p>
        </w:tc>
        <w:tc>
          <w:tcPr>
            <w:tcW w:w="1778" w:type="dxa"/>
            <w:shd w:val="clear" w:color="auto" w:fill="auto"/>
          </w:tcPr>
          <w:p w14:paraId="5BEDAEB8" w14:textId="610DF916" w:rsidR="007E090E" w:rsidRPr="009E5C7F" w:rsidRDefault="007E090E" w:rsidP="00C1190D">
            <w:pPr>
              <w:pStyle w:val="DHHStabletext8pt"/>
            </w:pPr>
            <w:r w:rsidRPr="009E5C7F">
              <w:t xml:space="preserve">Identify and promote water sensitive industry </w:t>
            </w:r>
          </w:p>
        </w:tc>
      </w:tr>
      <w:tr w:rsidR="007E090E" w14:paraId="4620222D" w14:textId="77777777" w:rsidTr="000C6B85">
        <w:trPr>
          <w:cantSplit/>
        </w:trPr>
        <w:tc>
          <w:tcPr>
            <w:tcW w:w="1778" w:type="dxa"/>
          </w:tcPr>
          <w:p w14:paraId="79AD1575" w14:textId="1004C2AB" w:rsidR="007E090E" w:rsidRPr="000E6BA3" w:rsidRDefault="007E090E" w:rsidP="007E090E">
            <w:pPr>
              <w:pStyle w:val="DHHStabletextbold"/>
            </w:pPr>
            <w:r w:rsidRPr="000E6BA3">
              <w:t>Objectives</w:t>
            </w:r>
          </w:p>
        </w:tc>
        <w:tc>
          <w:tcPr>
            <w:tcW w:w="1777" w:type="dxa"/>
            <w:shd w:val="clear" w:color="auto" w:fill="auto"/>
          </w:tcPr>
          <w:p w14:paraId="001D1E3F" w14:textId="63D4904D" w:rsidR="007E090E" w:rsidRPr="009E5C7F" w:rsidRDefault="007E090E" w:rsidP="00C1190D">
            <w:pPr>
              <w:pStyle w:val="DHHStabletext8pt"/>
            </w:pPr>
            <w:r w:rsidRPr="009E5C7F">
              <w:t>The reliability of the resource matches the users and customers need</w:t>
            </w:r>
          </w:p>
        </w:tc>
        <w:tc>
          <w:tcPr>
            <w:tcW w:w="1777" w:type="dxa"/>
            <w:shd w:val="clear" w:color="auto" w:fill="auto"/>
          </w:tcPr>
          <w:p w14:paraId="781E0A5C" w14:textId="77777777" w:rsidR="007E090E" w:rsidRPr="009E5C7F" w:rsidRDefault="007E090E" w:rsidP="00C1190D">
            <w:pPr>
              <w:pStyle w:val="DHHStabletext8pt"/>
            </w:pPr>
          </w:p>
        </w:tc>
        <w:tc>
          <w:tcPr>
            <w:tcW w:w="1777" w:type="dxa"/>
            <w:shd w:val="clear" w:color="auto" w:fill="auto"/>
          </w:tcPr>
          <w:p w14:paraId="33806376" w14:textId="77777777" w:rsidR="007E090E" w:rsidRPr="009E5C7F" w:rsidRDefault="007E090E" w:rsidP="00C1190D">
            <w:pPr>
              <w:pStyle w:val="DHHStabletext8pt"/>
            </w:pPr>
          </w:p>
        </w:tc>
        <w:tc>
          <w:tcPr>
            <w:tcW w:w="1778" w:type="dxa"/>
            <w:shd w:val="clear" w:color="auto" w:fill="auto"/>
          </w:tcPr>
          <w:p w14:paraId="5F746747" w14:textId="6CB0C3C5" w:rsidR="007E090E" w:rsidRPr="009E5C7F" w:rsidRDefault="007E090E" w:rsidP="00C1190D">
            <w:pPr>
              <w:pStyle w:val="DHHStabletext8pt"/>
            </w:pPr>
            <w:r w:rsidRPr="009E5C7F">
              <w:t>Waterway riparian land will be improved to allow waterway, wetland and waterbody protection and improvement</w:t>
            </w:r>
          </w:p>
        </w:tc>
        <w:tc>
          <w:tcPr>
            <w:tcW w:w="1777" w:type="dxa"/>
            <w:shd w:val="clear" w:color="auto" w:fill="auto"/>
          </w:tcPr>
          <w:p w14:paraId="0FAAFE97" w14:textId="23261E7A" w:rsidR="007E090E" w:rsidRPr="009E5C7F" w:rsidRDefault="007E090E" w:rsidP="00C1190D">
            <w:pPr>
              <w:pStyle w:val="DHHStabletext8pt"/>
            </w:pPr>
            <w:r w:rsidRPr="009E5C7F">
              <w:t>Connect and enhance biodiversity corridors across the catchment to connect townships, communities and rural areas</w:t>
            </w:r>
            <w:r>
              <w:t xml:space="preserve"> </w:t>
            </w:r>
            <w:r w:rsidRPr="009E5C7F">
              <w:t xml:space="preserve">to support climate change resilience </w:t>
            </w:r>
            <w:r w:rsidRPr="009E5C7F">
              <w:br/>
              <w:t>and protection of raw water supplies</w:t>
            </w:r>
          </w:p>
        </w:tc>
        <w:tc>
          <w:tcPr>
            <w:tcW w:w="1777" w:type="dxa"/>
            <w:shd w:val="clear" w:color="auto" w:fill="auto"/>
          </w:tcPr>
          <w:p w14:paraId="2DF59AA2" w14:textId="51A91973" w:rsidR="007E090E" w:rsidRPr="009E5C7F" w:rsidRDefault="007E090E" w:rsidP="00C1190D">
            <w:pPr>
              <w:pStyle w:val="DHHStabletext8pt"/>
            </w:pPr>
            <w:r w:rsidRPr="009E5C7F">
              <w:t>Traditional Owner and aboriginal values are understood, recognised and integrated throughout the planning and delivery process</w:t>
            </w:r>
          </w:p>
        </w:tc>
        <w:tc>
          <w:tcPr>
            <w:tcW w:w="1778" w:type="dxa"/>
            <w:shd w:val="clear" w:color="auto" w:fill="auto"/>
          </w:tcPr>
          <w:p w14:paraId="423A0009" w14:textId="77777777" w:rsidR="007E090E" w:rsidRPr="009E5C7F" w:rsidRDefault="007E090E" w:rsidP="00C1190D">
            <w:pPr>
              <w:pStyle w:val="DHHStabletext8pt"/>
            </w:pPr>
          </w:p>
        </w:tc>
      </w:tr>
      <w:tr w:rsidR="007E090E" w14:paraId="27FB3158" w14:textId="77777777" w:rsidTr="000C6B85">
        <w:trPr>
          <w:cantSplit/>
        </w:trPr>
        <w:tc>
          <w:tcPr>
            <w:tcW w:w="1778" w:type="dxa"/>
          </w:tcPr>
          <w:p w14:paraId="3625EBB8" w14:textId="21ACD82A" w:rsidR="007E090E" w:rsidRPr="000E6BA3" w:rsidRDefault="007E090E" w:rsidP="007E090E">
            <w:pPr>
              <w:pStyle w:val="DHHStabletextbold"/>
            </w:pPr>
            <w:r w:rsidRPr="000E6BA3">
              <w:t>Objectives</w:t>
            </w:r>
          </w:p>
        </w:tc>
        <w:tc>
          <w:tcPr>
            <w:tcW w:w="1777" w:type="dxa"/>
            <w:shd w:val="clear" w:color="auto" w:fill="auto"/>
          </w:tcPr>
          <w:p w14:paraId="67D0C23D" w14:textId="350CD9B9" w:rsidR="007E090E" w:rsidRPr="009E5C7F" w:rsidRDefault="007E090E" w:rsidP="00C1190D">
            <w:pPr>
              <w:pStyle w:val="DHHStabletext8pt"/>
            </w:pPr>
            <w:r w:rsidRPr="009E5C7F">
              <w:t>‘Fit-for-purpose’ water available to maintain green community assets to benefit public health and well-being</w:t>
            </w:r>
          </w:p>
        </w:tc>
        <w:tc>
          <w:tcPr>
            <w:tcW w:w="1777" w:type="dxa"/>
            <w:shd w:val="clear" w:color="auto" w:fill="auto"/>
          </w:tcPr>
          <w:p w14:paraId="4EB89A8A" w14:textId="77777777" w:rsidR="007E090E" w:rsidRPr="009E5C7F" w:rsidRDefault="007E090E" w:rsidP="00C1190D">
            <w:pPr>
              <w:pStyle w:val="DHHStabletext8pt"/>
            </w:pPr>
          </w:p>
        </w:tc>
        <w:tc>
          <w:tcPr>
            <w:tcW w:w="1777" w:type="dxa"/>
            <w:shd w:val="clear" w:color="auto" w:fill="auto"/>
          </w:tcPr>
          <w:p w14:paraId="1B0D8E0E" w14:textId="77777777" w:rsidR="007E090E" w:rsidRPr="009E5C7F" w:rsidRDefault="007E090E" w:rsidP="00C1190D">
            <w:pPr>
              <w:pStyle w:val="DHHStabletext8pt"/>
            </w:pPr>
          </w:p>
        </w:tc>
        <w:tc>
          <w:tcPr>
            <w:tcW w:w="1778" w:type="dxa"/>
            <w:shd w:val="clear" w:color="auto" w:fill="auto"/>
          </w:tcPr>
          <w:p w14:paraId="720F7478" w14:textId="490966FF" w:rsidR="007E090E" w:rsidRPr="009E5C7F" w:rsidRDefault="007E090E" w:rsidP="00C1190D">
            <w:pPr>
              <w:pStyle w:val="DHHStabletext8pt"/>
            </w:pPr>
            <w:r w:rsidRPr="009E5C7F">
              <w:t>Stormwater management practices will contribute to enhancing waterway health</w:t>
            </w:r>
          </w:p>
        </w:tc>
        <w:tc>
          <w:tcPr>
            <w:tcW w:w="1777" w:type="dxa"/>
            <w:shd w:val="clear" w:color="auto" w:fill="auto"/>
          </w:tcPr>
          <w:p w14:paraId="55F40113" w14:textId="08C127D8" w:rsidR="007E090E" w:rsidRPr="009E5C7F" w:rsidRDefault="007E090E" w:rsidP="00C1190D">
            <w:pPr>
              <w:pStyle w:val="DHHStabletext8pt"/>
            </w:pPr>
            <w:r w:rsidRPr="009E5C7F">
              <w:t>Traditional Owner and Aboriginal values associated within landscapes are understood, protected and enhanced</w:t>
            </w:r>
          </w:p>
        </w:tc>
        <w:tc>
          <w:tcPr>
            <w:tcW w:w="1777" w:type="dxa"/>
            <w:shd w:val="clear" w:color="auto" w:fill="auto"/>
          </w:tcPr>
          <w:p w14:paraId="0CDA1BE2" w14:textId="77777777" w:rsidR="007E090E" w:rsidRPr="009E5C7F" w:rsidRDefault="007E090E" w:rsidP="00C1190D">
            <w:pPr>
              <w:pStyle w:val="DHHStabletext8pt"/>
            </w:pPr>
          </w:p>
        </w:tc>
        <w:tc>
          <w:tcPr>
            <w:tcW w:w="1778" w:type="dxa"/>
            <w:shd w:val="clear" w:color="auto" w:fill="auto"/>
          </w:tcPr>
          <w:p w14:paraId="266C68BF" w14:textId="77777777" w:rsidR="007E090E" w:rsidRPr="009E5C7F" w:rsidRDefault="007E090E" w:rsidP="00C1190D">
            <w:pPr>
              <w:pStyle w:val="DHHStabletext8pt"/>
            </w:pPr>
          </w:p>
        </w:tc>
      </w:tr>
    </w:tbl>
    <w:p w14:paraId="0EB328DD" w14:textId="77777777" w:rsidR="00F86C28" w:rsidRPr="00F86C28" w:rsidRDefault="00F86C28" w:rsidP="00F86C28">
      <w:pPr>
        <w:pStyle w:val="DHHSbody"/>
      </w:pPr>
    </w:p>
    <w:p w14:paraId="20636B4D" w14:textId="77777777" w:rsidR="00040BDB" w:rsidRDefault="00040BDB" w:rsidP="001C3B9E">
      <w:pPr>
        <w:pStyle w:val="DHHSbody"/>
        <w:sectPr w:rsidR="00040BDB" w:rsidSect="00A255A8">
          <w:footerReference w:type="even" r:id="rId32"/>
          <w:footerReference w:type="default" r:id="rId33"/>
          <w:pgSz w:w="16838" w:h="11906" w:orient="landscape"/>
          <w:pgMar w:top="1304" w:right="1701" w:bottom="1304" w:left="1134" w:header="454" w:footer="510" w:gutter="0"/>
          <w:cols w:space="720"/>
          <w:docGrid w:linePitch="360"/>
        </w:sectPr>
      </w:pPr>
    </w:p>
    <w:p w14:paraId="5399AC64" w14:textId="77777777" w:rsidR="00ED454A" w:rsidRDefault="00ED454A" w:rsidP="007E090E">
      <w:pPr>
        <w:pStyle w:val="Heading2"/>
      </w:pPr>
      <w:bookmarkStart w:id="13" w:name="_Toc534320319"/>
      <w:r>
        <w:t>Regional context</w:t>
      </w:r>
      <w:bookmarkEnd w:id="13"/>
    </w:p>
    <w:p w14:paraId="497769B2" w14:textId="588C2C22" w:rsidR="00ED454A" w:rsidRDefault="00ED454A" w:rsidP="00410E14">
      <w:pPr>
        <w:pStyle w:val="DHHSIntro"/>
      </w:pPr>
      <w:r>
        <w:t>The Coliban IWM Forum region covers an area of approximately 16,500 square kilometres, extending from Woodend, Kyneton and Castlemaine in the south to the Murray River on the border with New South Wales in the north. The south-west of the area is bound by the Avoca River, while the Campaspe River is to the east of the region. The Loddon River runs south to north through the centre of the region.</w:t>
      </w:r>
    </w:p>
    <w:p w14:paraId="051EA4B0" w14:textId="6B2977BE" w:rsidR="00ED454A" w:rsidRDefault="00ED454A" w:rsidP="00410E14">
      <w:pPr>
        <w:pStyle w:val="DHHSbody"/>
      </w:pPr>
      <w:r>
        <w:t xml:space="preserve">The landscape and climate of the region varies between the goldfields in central Victoria among the headwaters of the area and the floodplains along the Murray River. In the south of the region, the annual rainfall is around 1000 mm, while in the north it is as low as 350 mm. Land use is highly varied throughout the area, ranging from forests in the south to broadacre dryland and irrigated farming in the north. </w:t>
      </w:r>
    </w:p>
    <w:p w14:paraId="03A0B14F" w14:textId="77777777" w:rsidR="00ED454A" w:rsidRDefault="00ED454A" w:rsidP="003700B5">
      <w:pPr>
        <w:pStyle w:val="Heading3"/>
      </w:pPr>
      <w:r>
        <w:t>Population</w:t>
      </w:r>
    </w:p>
    <w:p w14:paraId="46BECE1C" w14:textId="77777777" w:rsidR="00ED454A" w:rsidRDefault="00ED454A" w:rsidP="00410E14">
      <w:pPr>
        <w:pStyle w:val="DHHSbody"/>
      </w:pPr>
      <w:r>
        <w:t xml:space="preserve">The region has an estimated population of 185,000, which is forecast to grow to 250,000 by 2040. </w:t>
      </w:r>
    </w:p>
    <w:p w14:paraId="20F5DAAC" w14:textId="77777777" w:rsidR="00ED454A" w:rsidRDefault="00ED454A" w:rsidP="00410E14">
      <w:pPr>
        <w:pStyle w:val="DHHSbody"/>
      </w:pPr>
      <w:r>
        <w:t>This growth will be felt across a majority of the major urban centres of the region, with the highest growth predicted in Bendigo, Castlemaine, Kyneton and Echuca.</w:t>
      </w:r>
      <w:r>
        <w:rPr>
          <w:vertAlign w:val="superscript"/>
        </w:rPr>
        <w:t>i</w:t>
      </w:r>
      <w:r>
        <w:t xml:space="preserve"> </w:t>
      </w:r>
    </w:p>
    <w:p w14:paraId="12D2AB70" w14:textId="77777777" w:rsidR="00ED454A" w:rsidRDefault="00ED454A" w:rsidP="003700B5">
      <w:pPr>
        <w:pStyle w:val="Heading3"/>
      </w:pPr>
      <w:r>
        <w:t>Climate change</w:t>
      </w:r>
    </w:p>
    <w:p w14:paraId="3707AEF2" w14:textId="4F48450C" w:rsidR="00ED454A" w:rsidRDefault="00ED454A" w:rsidP="00410E14">
      <w:pPr>
        <w:pStyle w:val="DHHSbody"/>
      </w:pPr>
      <w:r>
        <w:t xml:space="preserve">The Coliban Region faces a warmer and drier future. By 2070, average annual temperatures across the region are projected to rise by 1.6°C to 2.7°C (median value). This will be amplified in urban centres due to the prevalence of darker and harder surfaces, leading to environmental and human health impacts. Ensuring the provision of fit for purpose water for the region’s urban greening will be a key priority in enhancing liveability and resilience for the community and environment. </w:t>
      </w:r>
    </w:p>
    <w:p w14:paraId="3CCF49CA" w14:textId="3E01589D" w:rsidR="00ED454A" w:rsidRDefault="00ED454A" w:rsidP="00410E14">
      <w:pPr>
        <w:pStyle w:val="DHHSbody"/>
        <w:rPr>
          <w:vertAlign w:val="superscript"/>
        </w:rPr>
      </w:pPr>
      <w:r>
        <w:t>The average annual rainfall is predicted to decrease by five per cent by 2070 (median value) – primarily impacting the ‘cool’ season – while there is also an expectation of a year-round increase in temperatures. This presents a challenge for the region, as there will be an increased demand for urban water resulting from population growth together with a hotter drier climate.</w:t>
      </w:r>
      <w:r>
        <w:rPr>
          <w:vertAlign w:val="superscript"/>
        </w:rPr>
        <w:t>ii</w:t>
      </w:r>
    </w:p>
    <w:p w14:paraId="774E95FB" w14:textId="733606A3" w:rsidR="00ED454A" w:rsidRPr="007E090E" w:rsidRDefault="00B855B1" w:rsidP="007E090E">
      <w:pPr>
        <w:pStyle w:val="DHHSbody"/>
      </w:pPr>
      <w:r>
        <w:rPr>
          <w:noProof/>
        </w:rPr>
        <w:drawing>
          <wp:inline distT="0" distB="0" distL="0" distR="0" wp14:anchorId="54E28AAB" wp14:editId="507179F9">
            <wp:extent cx="5895869" cy="7710985"/>
            <wp:effectExtent l="0" t="0" r="0" b="4445"/>
            <wp:docPr id="5" name="Picture 5" descr="Coliban information graphic&#10;&#10;Population Growth&#10;185,000 Now (2018)&#10;250,000 By 2040 1&#10;35% increase&#10;&#10;WATERWAYS&#10;43,000 km &#10;most in 'moderate' stream condition 2&#10;&#10;Temperature&#10;1.6-2.7˚c increase by 2070 3&#10;&#10;CHANGE IN RAINFALL&#10;5% decrease by 2070 4&#10;&#10;1  Victoria in Future&#10;2  North Central CMA&#10;3 &amp; 4  DELWP (2017) Guidelines for assessing the impact of climate change on water availability in Victoria&#10;&#10;For further information please contact the please telephone the DELWP Customer Service Centre on 136 186 or email the DELWP Customer Service Centre &lt;customer.service@delwp.vic.gov.au&gt;&#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ome\Desktop\Coliban links\15.png"/>
                    <pic:cNvPicPr>
                      <a:picLocks noChangeAspect="1" noChangeArrowheads="1"/>
                    </pic:cNvPicPr>
                  </pic:nvPicPr>
                  <pic:blipFill rotWithShape="1">
                    <a:blip r:embed="rId34">
                      <a:extLst>
                        <a:ext uri="{28A0092B-C50C-407E-A947-70E740481C1C}">
                          <a14:useLocalDpi xmlns:a14="http://schemas.microsoft.com/office/drawing/2010/main" val="0"/>
                        </a:ext>
                      </a:extLst>
                    </a:blip>
                    <a:srcRect t="4911" b="2617"/>
                    <a:stretch/>
                  </pic:blipFill>
                  <pic:spPr bwMode="auto">
                    <a:xfrm>
                      <a:off x="0" y="0"/>
                      <a:ext cx="5895975" cy="7711123"/>
                    </a:xfrm>
                    <a:prstGeom prst="rect">
                      <a:avLst/>
                    </a:prstGeom>
                    <a:noFill/>
                    <a:ln>
                      <a:noFill/>
                    </a:ln>
                    <a:extLst>
                      <a:ext uri="{53640926-AAD7-44D8-BBD7-CCE9431645EC}">
                        <a14:shadowObscured xmlns:a14="http://schemas.microsoft.com/office/drawing/2010/main"/>
                      </a:ext>
                    </a:extLst>
                  </pic:spPr>
                </pic:pic>
              </a:graphicData>
            </a:graphic>
          </wp:inline>
        </w:drawing>
      </w:r>
    </w:p>
    <w:p w14:paraId="24C16707" w14:textId="77777777" w:rsidR="00E86F68" w:rsidRPr="00E86F68" w:rsidRDefault="00E86F68" w:rsidP="00E86F68">
      <w:pPr>
        <w:pStyle w:val="DHHSbody"/>
      </w:pPr>
      <w:r>
        <w:br w:type="page"/>
      </w:r>
    </w:p>
    <w:p w14:paraId="5328BADE" w14:textId="49719080" w:rsidR="00ED454A" w:rsidRDefault="00ED454A" w:rsidP="007E090E">
      <w:pPr>
        <w:pStyle w:val="Heading2"/>
      </w:pPr>
      <w:bookmarkStart w:id="14" w:name="_Toc534320320"/>
      <w:r>
        <w:t>The case for IWM in the Region</w:t>
      </w:r>
      <w:bookmarkEnd w:id="14"/>
    </w:p>
    <w:p w14:paraId="5C95BE59" w14:textId="77777777" w:rsidR="00ED454A" w:rsidRDefault="00ED454A" w:rsidP="00605DF2">
      <w:pPr>
        <w:pStyle w:val="DHHSBoxedheading"/>
      </w:pPr>
      <w:r>
        <w:t>Safe, secure and affordable supplies in a changing future</w:t>
      </w:r>
    </w:p>
    <w:p w14:paraId="77B44527" w14:textId="54B15FFE" w:rsidR="00ED454A" w:rsidRDefault="00ED454A" w:rsidP="00605DF2">
      <w:pPr>
        <w:pStyle w:val="DHHSbodyboxed"/>
      </w:pPr>
      <w:r>
        <w:t xml:space="preserve">The Coliban Region has historically experienced water supply challenges, with an extensive network of water supply transfers being conducted during the goldrush as part of the Coliban system of waterworks. Today, the Coliban system’s raw water supply sources are spread out across Victoria through connected networks in northern Victoria (Murray and Goulburn systems and groundwater sources) and western Victoria (Wimmera Glenelg system) in the Grampians. </w:t>
      </w:r>
    </w:p>
    <w:p w14:paraId="59CDEDCA" w14:textId="77777777" w:rsidR="00ED454A" w:rsidRDefault="00ED454A" w:rsidP="00605DF2">
      <w:pPr>
        <w:pStyle w:val="DHHSbodyboxed"/>
      </w:pPr>
      <w:r>
        <w:t>Potable water services are currently provided to 50 cities and towns in the region via 20 water treatment plants. The Coliban Region has an extensive network of more than 1000 rural water users, utilising raw and recycled water supplies for irrigation, community amenity and stock watering.</w:t>
      </w:r>
    </w:p>
    <w:p w14:paraId="4C284BB4" w14:textId="77777777" w:rsidR="00ED454A" w:rsidRDefault="00ED454A" w:rsidP="00605DF2">
      <w:pPr>
        <w:pStyle w:val="DHHSbodyboxed"/>
      </w:pPr>
      <w:r>
        <w:t>The water supply in the region faces several challenges over the next 50 years from climate change and a steadily increasing population. Baseline demand is forecast to increase by over 30,500 ML per year by 2065. Urban water supply is relatively secure, though some scenarios could result in shortfalls. By 2040 the shortfall in supply could reach approximately 17,600 ML per year across the nine water supply systems under current entitlements. By 2065 this potential shortfall could double. Without intervention this magnitude of shortfall would result in unacceptable levels of water restrictions and potentially constrain economic growth. The provision of alternative water sources and demand management are key strategies to avoid shortfalls.</w:t>
      </w:r>
      <w:r>
        <w:rPr>
          <w:vertAlign w:val="superscript"/>
        </w:rPr>
        <w:t>iii</w:t>
      </w:r>
    </w:p>
    <w:p w14:paraId="40ED12C1" w14:textId="33BC6EC3" w:rsidR="00ED454A" w:rsidRDefault="00ED454A" w:rsidP="00605DF2">
      <w:pPr>
        <w:pStyle w:val="DHHSbodyboxed"/>
      </w:pPr>
      <w:r>
        <w:t xml:space="preserve">A current water security project in the region is the South West Loddon Pipeline Project. The project will introduce flexibility in the available water supply to the west of the region. </w:t>
      </w:r>
    </w:p>
    <w:p w14:paraId="5D4E0786" w14:textId="77777777" w:rsidR="00605DF2" w:rsidRDefault="00605DF2" w:rsidP="00605DF2">
      <w:pPr>
        <w:pStyle w:val="DHHSgapbetweenboxedtextortables"/>
      </w:pPr>
    </w:p>
    <w:p w14:paraId="61F55233" w14:textId="4864C7B3" w:rsidR="00ED454A" w:rsidRDefault="00ED454A" w:rsidP="00605DF2">
      <w:pPr>
        <w:pStyle w:val="DHHSBoxedheading"/>
        <w:rPr>
          <w:spacing w:val="-2"/>
          <w:sz w:val="16"/>
          <w:szCs w:val="16"/>
        </w:rPr>
      </w:pPr>
      <w:r>
        <w:t>Effective and affordable wastewater systems</w:t>
      </w:r>
    </w:p>
    <w:p w14:paraId="1B5F516F" w14:textId="77777777" w:rsidR="00ED454A" w:rsidRDefault="00ED454A" w:rsidP="00605DF2">
      <w:pPr>
        <w:pStyle w:val="DHHSbodyboxed"/>
      </w:pPr>
      <w:r>
        <w:t>There are reticulated sewage systems to 61,000 properties across 26 cities and towns in the region. These systems collect and treat sewage at 17 Wastewater Management Facilities</w:t>
      </w:r>
      <w:r>
        <w:rPr>
          <w:vertAlign w:val="superscript"/>
        </w:rPr>
        <w:t>iv</w:t>
      </w:r>
      <w:r>
        <w:t>. In addition to these facilities there are many small towns in the region which typically use onsite septic systems to treat their wastewater. Small town wastewater management is a common issue across the region from an environmental, health, technical, governance and financial perspective. Some councils have domestic wastewater management plans in place to help to manage these systems.</w:t>
      </w:r>
    </w:p>
    <w:p w14:paraId="32C3E02C" w14:textId="1583964B" w:rsidR="00ED454A" w:rsidRDefault="00ED454A" w:rsidP="00605DF2">
      <w:pPr>
        <w:pStyle w:val="DHHSbodyboxed"/>
      </w:pPr>
      <w:r>
        <w:t>There are 17 water reclamation plants in the Forum area, delivering Class B and Class C water for irrigation purposes. Coliban Water also operates a recycled water factory in Bendigo which produces Class A water which is distributed via the recycled water pipeline network and used by sporting clubs, Council, schools, rural customers and businesses for watering recreational turf, parks and gardens, irrigation of crops, car washing, road works and dust suppression. Around 3,900 ML of recycled water is use in the region per year, while a further 6,400 ML of recycled water is returned to waterways.</w:t>
      </w:r>
    </w:p>
    <w:p w14:paraId="74298353" w14:textId="6861E1A6" w:rsidR="00716F2A" w:rsidRDefault="00716F2A" w:rsidP="008749A3">
      <w:pPr>
        <w:pStyle w:val="DHHSbody"/>
        <w:rPr>
          <w:sz w:val="16"/>
        </w:rPr>
      </w:pPr>
      <w:r>
        <w:br w:type="page"/>
      </w:r>
    </w:p>
    <w:p w14:paraId="6C1EFDF8" w14:textId="77777777" w:rsidR="00ED454A" w:rsidRDefault="00ED454A" w:rsidP="00605DF2">
      <w:pPr>
        <w:pStyle w:val="DHHSBoxedheading"/>
        <w:rPr>
          <w:sz w:val="16"/>
          <w:szCs w:val="16"/>
        </w:rPr>
      </w:pPr>
      <w:r>
        <w:t>Manage flood risks</w:t>
      </w:r>
    </w:p>
    <w:p w14:paraId="7C020116" w14:textId="0504BB3E" w:rsidR="00ED454A" w:rsidRDefault="00ED454A" w:rsidP="00605DF2">
      <w:pPr>
        <w:pStyle w:val="DHHSbodyboxed"/>
      </w:pPr>
      <w:r>
        <w:t xml:space="preserve">Floodplains are a valuable part of the ecosystem in the Coliban region. Flooding provides essential nutrients to rivers, wetlands, and the region’s agricultural land, but major flood events can also have significant impacts to property, community infrastructure and agricultural economies. In an urban context, flooding is more of a challenge. The major urban centres of Bendigo, Echuca, Castlemaine and Kyneton, as well as many smaller centres, are located on waterways and floodplains and have a legacy of flooding problems due to past alterations of natural water courses and due to the proximity of urban development. Climate change is forecast to bring more intense rainfall events and will create further challenges when coupled with increasing urban growth. </w:t>
      </w:r>
    </w:p>
    <w:p w14:paraId="73F09BB4" w14:textId="77777777" w:rsidR="00ED454A" w:rsidRDefault="00ED454A" w:rsidP="00605DF2">
      <w:pPr>
        <w:pStyle w:val="DHHSbodyboxed"/>
      </w:pPr>
      <w:r>
        <w:t>It is essential to manage the economic, social, environmental and cultural values from floodplains in a balanced way whilst having regard for their inherent risks. This will be particularly relevant in the context of increased extreme rainfall events, urban growth and increased imperviousness in catchments.</w:t>
      </w:r>
    </w:p>
    <w:p w14:paraId="70924C30" w14:textId="77777777" w:rsidR="00ED454A" w:rsidRDefault="00ED454A" w:rsidP="00605DF2">
      <w:pPr>
        <w:pStyle w:val="DHHSbodyboxed"/>
      </w:pPr>
      <w:r>
        <w:t xml:space="preserve">The </w:t>
      </w:r>
      <w:r w:rsidRPr="008B4561">
        <w:rPr>
          <w:rStyle w:val="Emphasis"/>
        </w:rPr>
        <w:t>North Central Regional Floodplain Management Strategy 2018-2028</w:t>
      </w:r>
      <w:r>
        <w:t xml:space="preserve"> has identified actions to reduce flood risk across the Coliban region. Among others, the Strategy includes actions to investigate local reservoirs as flood retention basins, maintaining waterways and drains for flood risk reduction purposes, and designing or constructing new flood mitigation measures in Castlemaine and Dunolly. These and similar actions within the Strategy’s Regional Work Plan provide opportunities for collaborative approaches that reduce flood risk through integrated water management techniques.</w:t>
      </w:r>
    </w:p>
    <w:p w14:paraId="4FC5D122" w14:textId="77777777" w:rsidR="00605DF2" w:rsidRDefault="00605DF2" w:rsidP="00605DF2">
      <w:pPr>
        <w:pStyle w:val="DHHSgapbetweenboxedtextortables"/>
      </w:pPr>
    </w:p>
    <w:p w14:paraId="3781BAC2" w14:textId="779FFD50" w:rsidR="00ED454A" w:rsidRDefault="00ED454A" w:rsidP="00605DF2">
      <w:pPr>
        <w:pStyle w:val="DHHSBoxedheading"/>
        <w:rPr>
          <w:sz w:val="16"/>
          <w:szCs w:val="16"/>
        </w:rPr>
      </w:pPr>
      <w:r>
        <w:t>Healthy and valued waterways and water bodies</w:t>
      </w:r>
    </w:p>
    <w:p w14:paraId="06E67EEB" w14:textId="77777777" w:rsidR="00ED454A" w:rsidRDefault="00ED454A" w:rsidP="00605DF2">
      <w:pPr>
        <w:pStyle w:val="DHHSbodyboxed"/>
      </w:pPr>
      <w:r>
        <w:t xml:space="preserve">The health, wellbeing and prosperity of our communities depend on healthy waterways and catchments. Waterways, wetlands and waterbodies of the region are embraced by the urban and rural communities for their aesthetic, recreational, tourism and restorative appeal. These values are challenged by poor water quality and are suffering from degradation due to uncontrolled stock access, land clearance, surface water runoff from impervious surfaces, untreated stormwater and wastewater discharges. </w:t>
      </w:r>
    </w:p>
    <w:p w14:paraId="539FBA10" w14:textId="626E04CB" w:rsidR="00ED454A" w:rsidRDefault="00ED454A" w:rsidP="00605DF2">
      <w:pPr>
        <w:pStyle w:val="DHHSbodyboxed"/>
      </w:pPr>
      <w:r>
        <w:t xml:space="preserve">Waterways form a culturally important and significant part of country for Traditional Owner groups in the region. Empowering Traditional Owners to restore and enhance waterways and riparian land, such as Bendigo Creek, will support healthy water to flow into the country of neighbouring traditional owner groups and the restoration of significant sites downstream such as Kow Swamp. </w:t>
      </w:r>
    </w:p>
    <w:p w14:paraId="31B1D699" w14:textId="64E9F017" w:rsidR="00ED454A" w:rsidRDefault="00ED454A" w:rsidP="00605DF2">
      <w:pPr>
        <w:pStyle w:val="DHHSbodyboxed"/>
      </w:pPr>
      <w:r>
        <w:t xml:space="preserve">The North Central Catchment Management Authority (CMA) has identified several priority rivers in the Coliban region as part of the </w:t>
      </w:r>
      <w:r w:rsidRPr="008B4561">
        <w:rPr>
          <w:rStyle w:val="Emphasis"/>
        </w:rPr>
        <w:t>Waterways Strategy</w:t>
      </w:r>
      <w:r>
        <w:t xml:space="preserve">, including the Campaspe, Avoca and Loddon Rivers. Smaller waterways are also recognised as priorities such as Little Coliban River, Coliban River, Five Mile Creek and Kangaroo Creek in the south and Serpentine Creek in the north. </w:t>
      </w:r>
    </w:p>
    <w:p w14:paraId="277A1C49" w14:textId="77777777" w:rsidR="007E090E" w:rsidRDefault="00ED454A" w:rsidP="00605DF2">
      <w:pPr>
        <w:pStyle w:val="DHHSbodyboxed"/>
      </w:pPr>
      <w:r>
        <w:t xml:space="preserve">The long-term vision of the </w:t>
      </w:r>
      <w:r w:rsidRPr="008B4561">
        <w:rPr>
          <w:rStyle w:val="Emphasis"/>
        </w:rPr>
        <w:t>Waterways Strategy</w:t>
      </w:r>
      <w:r>
        <w:t xml:space="preserve"> is: </w:t>
      </w:r>
    </w:p>
    <w:p w14:paraId="3EFAC0C7" w14:textId="16326C86" w:rsidR="00ED454A" w:rsidRPr="007E090E" w:rsidRDefault="00ED454A" w:rsidP="00605DF2">
      <w:pPr>
        <w:pStyle w:val="DHHSquoteboxed"/>
      </w:pPr>
      <w:r w:rsidRPr="007E090E">
        <w:t>‘Waterways will be managed sustainably to maintain and improve their ecological diversity and function while also supporting the regional community’s economic, cultural, recreational, and amenity use’.</w:t>
      </w:r>
    </w:p>
    <w:p w14:paraId="34C2793F" w14:textId="77777777" w:rsidR="00ED454A" w:rsidRDefault="00ED454A" w:rsidP="00605DF2">
      <w:pPr>
        <w:pStyle w:val="DHHSbodyboxed"/>
      </w:pPr>
      <w:r>
        <w:t xml:space="preserve">These waterways have significant environmental values requiring protection and enhancement through a partnership approach. North Central CMA also identifies a series of priority wetlands in the region including the internationally significant Ramsar-listed Gunbower Forest wetlands in the north east along with numerous swamps and lagoons throughout the region. The region’s riverine assets support threatened species (including Growling grass frog, Murray cod, Silver perch and Golden perch). </w:t>
      </w:r>
    </w:p>
    <w:p w14:paraId="23B22F65" w14:textId="1AD42E5A" w:rsidR="00ED454A" w:rsidRDefault="00ED454A" w:rsidP="00605DF2">
      <w:pPr>
        <w:pStyle w:val="DHHSbodyboxed"/>
      </w:pPr>
      <w:r>
        <w:t>Given the Murray River borders the region to the north, opportunities progressed through the Coliban IWM Forum may interact with and consider the impact to the Murray Darling Basin Plan.</w:t>
      </w:r>
    </w:p>
    <w:p w14:paraId="5FBAD25A" w14:textId="07AD410B" w:rsidR="0030648C" w:rsidRDefault="0030648C" w:rsidP="008749A3">
      <w:pPr>
        <w:pStyle w:val="DHHSbody"/>
        <w:rPr>
          <w:sz w:val="16"/>
        </w:rPr>
      </w:pPr>
      <w:r>
        <w:br w:type="page"/>
      </w:r>
    </w:p>
    <w:p w14:paraId="3BA4BBC0" w14:textId="5902E93E" w:rsidR="00ED454A" w:rsidRDefault="00ED454A" w:rsidP="0030648C">
      <w:pPr>
        <w:pStyle w:val="DHHSBoxedheading"/>
      </w:pPr>
      <w:r>
        <w:t>Healthy and valued landscapes</w:t>
      </w:r>
    </w:p>
    <w:p w14:paraId="39C37E08" w14:textId="07D5CB7D" w:rsidR="00ED454A" w:rsidRDefault="00ED454A" w:rsidP="0030648C">
      <w:pPr>
        <w:pStyle w:val="DHHSbodyboxed"/>
      </w:pPr>
      <w:r>
        <w:t>Integrated water management recognises that land, water and biodiversity are all part of a connected environment. A healthy environment underpins the regional economy and provides social and recreational values that benefit the community. Maintaining and improving the health of the Coliban catchment is essential to sustain the environment and the liveability of the region into the future.</w:t>
      </w:r>
    </w:p>
    <w:p w14:paraId="1BC6C51C" w14:textId="2282A675" w:rsidR="00ED454A" w:rsidRDefault="00ED454A" w:rsidP="0030648C">
      <w:pPr>
        <w:pStyle w:val="DHHSbodyboxed"/>
      </w:pPr>
      <w:r>
        <w:t xml:space="preserve">Healthy landscapes are valued in the Coliban region. Many areas of public land are under Aboriginal Title and are frequently visited and viewed as important to the character of the region. </w:t>
      </w:r>
    </w:p>
    <w:p w14:paraId="33849299" w14:textId="77777777" w:rsidR="00ED454A" w:rsidRDefault="00ED454A" w:rsidP="0030648C">
      <w:pPr>
        <w:pStyle w:val="DHHSbodyboxed"/>
      </w:pPr>
      <w:r>
        <w:t xml:space="preserve">The planning and management of public land can continue to consider opportunities to support integrated water management. Healthy green and well-connected public open space and recreational areas can be integrated into the urban and adjacent rural landscapes and waterways, contributing towards liveability and resilience. </w:t>
      </w:r>
    </w:p>
    <w:p w14:paraId="7FF8BFBC" w14:textId="09388CAE" w:rsidR="00ED454A" w:rsidRDefault="00ED454A" w:rsidP="0030648C">
      <w:pPr>
        <w:pStyle w:val="DHHSbodyboxed"/>
        <w:rPr>
          <w:color w:val="0C6572"/>
          <w:spacing w:val="-2"/>
        </w:rPr>
      </w:pPr>
      <w:r>
        <w:t xml:space="preserve">A number councils are playing leadership roles for Victoria to promote healthy and valued landscapes, integrating land use and water planning. The </w:t>
      </w:r>
      <w:r w:rsidRPr="008B4561">
        <w:rPr>
          <w:rStyle w:val="Emphasis"/>
        </w:rPr>
        <w:t xml:space="preserve">Visioning and Transition Strategy for a Water Sensitive Bendigo, </w:t>
      </w:r>
      <w:r>
        <w:t xml:space="preserve">the </w:t>
      </w:r>
      <w:r w:rsidRPr="008B4561">
        <w:rPr>
          <w:rStyle w:val="Emphasis"/>
        </w:rPr>
        <w:t>Distinctive Landscapes Bill</w:t>
      </w:r>
      <w:r>
        <w:t xml:space="preserve"> for Macedon Ranges Shire Council and </w:t>
      </w:r>
      <w:r w:rsidRPr="008B4561">
        <w:rPr>
          <w:rStyle w:val="Emphasis"/>
        </w:rPr>
        <w:t>Upper Coliban Integrated Catchment Plan</w:t>
      </w:r>
      <w:r>
        <w:t xml:space="preserve"> are all firsts for Victoria.</w:t>
      </w:r>
    </w:p>
    <w:p w14:paraId="6D8AC7DB" w14:textId="77777777" w:rsidR="003373C5" w:rsidRDefault="003373C5" w:rsidP="003373C5">
      <w:pPr>
        <w:pStyle w:val="DHHSgapbetweenboxedtextortables"/>
      </w:pPr>
    </w:p>
    <w:p w14:paraId="04E08C6E" w14:textId="13B3A342" w:rsidR="00ED454A" w:rsidRDefault="00ED454A" w:rsidP="003373C5">
      <w:pPr>
        <w:pStyle w:val="DHHSBoxedheading"/>
      </w:pPr>
      <w:r>
        <w:t>Traditional Owner and community values reflected in place-based planning</w:t>
      </w:r>
    </w:p>
    <w:p w14:paraId="357818A0" w14:textId="77777777" w:rsidR="00ED454A" w:rsidRDefault="00ED454A" w:rsidP="003373C5">
      <w:pPr>
        <w:pStyle w:val="DHHSbodyboxed"/>
      </w:pPr>
      <w:r>
        <w:t xml:space="preserve">The relationship between public health and wellbeing, and the environment is becoming increasingly recognised as an area of importance. The creation of greener neighbourhoods and providing communities with access to waterways and green space has the potential to support environmental, social and economic outcomes. </w:t>
      </w:r>
    </w:p>
    <w:p w14:paraId="5B558299" w14:textId="5979AF33" w:rsidR="00ED454A" w:rsidRDefault="00ED454A" w:rsidP="003373C5">
      <w:pPr>
        <w:pStyle w:val="DHHSbodyboxed"/>
      </w:pPr>
      <w:r>
        <w:t xml:space="preserve">The Coliban region covers the traditional lands of Dja Dja Wurrung, Yorta Yorta, Taungurung and Barapa Barapa people, and the many rivers in the area contain a rich and diverse range of important cultural heritage sites. </w:t>
      </w:r>
    </w:p>
    <w:p w14:paraId="7A800491" w14:textId="24B04CCE" w:rsidR="00ED454A" w:rsidRDefault="00ED454A" w:rsidP="003373C5">
      <w:pPr>
        <w:pStyle w:val="DHHSbodyboxed"/>
      </w:pPr>
      <w:r>
        <w:t>Restoration of traditional functions of creeks and rivers can be contrasted with increased urban surrounds, but there are opportunities to optimise different outcomes through a collaborative process. Bendigo Creek is currently the focus of rejuvenation. The project Wanyarram Dkelk incorporates Traditional Owner and community values into works on the Bendigo Creek.</w:t>
      </w:r>
    </w:p>
    <w:p w14:paraId="3693E3B9" w14:textId="77777777" w:rsidR="003373C5" w:rsidRDefault="003373C5" w:rsidP="003373C5">
      <w:pPr>
        <w:pStyle w:val="DHHSgapbetweenboxedtextortables"/>
      </w:pPr>
    </w:p>
    <w:p w14:paraId="1C3C187A" w14:textId="00221533" w:rsidR="00ED454A" w:rsidRDefault="00ED454A" w:rsidP="003373C5">
      <w:pPr>
        <w:pStyle w:val="DHHSBoxedheading"/>
      </w:pPr>
      <w:r>
        <w:t>Jobs, economic growth and innovation</w:t>
      </w:r>
    </w:p>
    <w:p w14:paraId="4883C614" w14:textId="77777777" w:rsidR="00ED454A" w:rsidRDefault="00ED454A" w:rsidP="003373C5">
      <w:pPr>
        <w:pStyle w:val="DHHSbodyboxed"/>
      </w:pPr>
      <w:r>
        <w:t xml:space="preserve">Major industries in the region include manufacturing (including food and meat Processing) and defence contracts, transport and agriculture. One of the economic strengths of the region is its diversity. The regional economy is projected to grow and education, tourism, construction and hospitality have all showed higher growth in recent times than traditional industries for the area. </w:t>
      </w:r>
    </w:p>
    <w:p w14:paraId="0252CB3B" w14:textId="77777777" w:rsidR="00ED454A" w:rsidRDefault="00ED454A" w:rsidP="003373C5">
      <w:pPr>
        <w:pStyle w:val="DHHSbodyboxed"/>
      </w:pPr>
      <w:r>
        <w:t>Water plays a key role in supporting industry in the region. The significant tourism and recreation economy in the region is also strongly linked to the health and amenity provided by the region’s waterways, lakes and towns. Raw water supplies also support agricultural economies across the region. As water supply challenges emerge, there is opportunity for innovation and collaboration with industry to ensure economic development and water planning are coordinated.</w:t>
      </w:r>
    </w:p>
    <w:p w14:paraId="519D22A6" w14:textId="29326C92" w:rsidR="003700B5" w:rsidRDefault="003700B5" w:rsidP="008749A3">
      <w:pPr>
        <w:pStyle w:val="DHHSbody"/>
      </w:pPr>
      <w:r>
        <w:br w:type="page"/>
      </w:r>
    </w:p>
    <w:p w14:paraId="649C16D9" w14:textId="5C8BF6B4" w:rsidR="003700B5" w:rsidRDefault="003700B5" w:rsidP="003700B5">
      <w:pPr>
        <w:pStyle w:val="DHHSBoxedheading"/>
      </w:pPr>
      <w:r>
        <w:t>Managing groundwater from Bendigo mines</w:t>
      </w:r>
    </w:p>
    <w:p w14:paraId="613E4FAF" w14:textId="146793C1" w:rsidR="003700B5" w:rsidRPr="003700B5" w:rsidRDefault="003700B5" w:rsidP="003700B5">
      <w:pPr>
        <w:pStyle w:val="DHHSbodyboxed"/>
      </w:pPr>
      <w:r w:rsidRPr="003700B5">
        <w:t xml:space="preserve">Groundwater is naturally-occurring within Bendigo’s network of disused and abandoned mines. It has been recovering to natural levels since mining ceased in 2011. The groundwater has elevated levels of salt, arsenic, other heavy metals and hydrogen sulphide gas. Without intervention, groundwater would flood the Central Deborah Gold Mine tourist attraction and flow into local waterways which would create environmental and amenity impacts. </w:t>
      </w:r>
    </w:p>
    <w:p w14:paraId="0E7BEF3D" w14:textId="2E83E150" w:rsidR="003700B5" w:rsidRPr="003700B5" w:rsidRDefault="003700B5" w:rsidP="003700B5">
      <w:pPr>
        <w:pStyle w:val="DHHSbodyboxed"/>
      </w:pPr>
      <w:r w:rsidRPr="003700B5">
        <w:t>The interim solution has been put in place until June 2021 through a partnership between DELWP and Coliban Water. The interim solution pumps groundwater from the mine voids beneath Central Bendigo and sends it to the New Moon Groundwater Treatment Plant in Eaglehawk for treatment. DELWP is working with the community, stakeholders and local agencies to identify a long-term solution for groundwater management.</w:t>
      </w:r>
    </w:p>
    <w:p w14:paraId="07217281" w14:textId="77777777" w:rsidR="003700B5" w:rsidRDefault="003700B5" w:rsidP="007B02DF">
      <w:pPr>
        <w:pStyle w:val="DHHSbody"/>
      </w:pPr>
    </w:p>
    <w:p w14:paraId="020D7C98" w14:textId="14471C9D" w:rsidR="007B02DF" w:rsidRPr="007B02DF" w:rsidRDefault="007B02DF" w:rsidP="007B02DF">
      <w:pPr>
        <w:pStyle w:val="DHHSbody"/>
      </w:pPr>
      <w:r>
        <w:br w:type="page"/>
      </w:r>
    </w:p>
    <w:p w14:paraId="0B179011" w14:textId="5FBD73B9" w:rsidR="00ED454A" w:rsidRDefault="00ED454A" w:rsidP="007E090E">
      <w:pPr>
        <w:pStyle w:val="Heading2"/>
      </w:pPr>
      <w:bookmarkStart w:id="15" w:name="_Toc534320321"/>
      <w:r>
        <w:t>Success stories</w:t>
      </w:r>
      <w:bookmarkEnd w:id="15"/>
    </w:p>
    <w:p w14:paraId="3CE57655" w14:textId="77777777" w:rsidR="00ED454A" w:rsidRDefault="00ED454A" w:rsidP="00410E14">
      <w:pPr>
        <w:pStyle w:val="DHHSIntro"/>
      </w:pPr>
      <w:r>
        <w:t xml:space="preserve">There has been a significant effort over the years by state and local government, regional agencies, communities, planning bodies and </w:t>
      </w:r>
      <w:r>
        <w:br/>
        <w:t>boards to identify what we need to do to address the challenges and opportunities in the region. Two recent case studies are outlined below.</w:t>
      </w:r>
    </w:p>
    <w:p w14:paraId="02AEE0A1" w14:textId="77777777" w:rsidR="00ED454A" w:rsidRDefault="00ED454A" w:rsidP="00D32B22">
      <w:pPr>
        <w:pStyle w:val="Heading3"/>
      </w:pPr>
      <w:r>
        <w:t xml:space="preserve">Vision and Transition Strategy for a Water Sensitive Bendigo </w:t>
      </w:r>
    </w:p>
    <w:p w14:paraId="09EC44AD" w14:textId="3958A401" w:rsidR="00ED454A" w:rsidRDefault="00ED454A" w:rsidP="00410E14">
      <w:pPr>
        <w:pStyle w:val="DHHSbody"/>
      </w:pPr>
      <w:r>
        <w:t xml:space="preserve">In collaboration with local stakeholders, the Cooperative Research Centre (CRC) for Water Sensitive Cities developed a vision and transition strategy which defines a vision of a water sensitive future for Bendigo, and outlines the broad steps Bendigo should take to enable a transition towards this future. It is the outcome of nine months of research, analysis and engagement with 31 community champions and 47 leading thinkers from across water, planning, development and the environment in Bendigo. </w:t>
      </w:r>
    </w:p>
    <w:p w14:paraId="48135F91" w14:textId="77777777" w:rsidR="00ED454A" w:rsidRDefault="00ED454A" w:rsidP="00410E14">
      <w:pPr>
        <w:pStyle w:val="DHHSbody"/>
      </w:pPr>
      <w:r>
        <w:t xml:space="preserve">The project developed and applied methods and tools of the CRC for Water Sensitive Cities designed to consider a city’s long-term water aspirations, benchmark current water sensitive performance and explore strategic priorities for the short- to medium-term that will be important in pursuing its water sensitive city vision. These approaches have helped situate Bendigo on its water sensitive city transition journey and identified the critical interventions to enable progress. </w:t>
      </w:r>
    </w:p>
    <w:p w14:paraId="2A46096C" w14:textId="77777777" w:rsidR="00ED454A" w:rsidRDefault="00ED454A" w:rsidP="00D32B22">
      <w:pPr>
        <w:pStyle w:val="Heading3"/>
      </w:pPr>
      <w:r>
        <w:t>Upper Coliban Integrated Catchment Plan</w:t>
      </w:r>
    </w:p>
    <w:p w14:paraId="5BE430ED" w14:textId="18987D5A" w:rsidR="00ED454A" w:rsidRDefault="00ED454A" w:rsidP="00410E14">
      <w:pPr>
        <w:pStyle w:val="DHHSbody"/>
      </w:pPr>
      <w:r>
        <w:t xml:space="preserve">Lead by the North Central CMA and Coliban Water, the </w:t>
      </w:r>
      <w:r w:rsidRPr="008B4561">
        <w:rPr>
          <w:rStyle w:val="Emphasis"/>
        </w:rPr>
        <w:t xml:space="preserve">Upper Coliban Integrated Catchment Plan </w:t>
      </w:r>
      <w:r>
        <w:t xml:space="preserve">was developed in collaboration with the catchment stakeholders in 2015-16. The Plan is an example of collaboration leading to on-ground action being implemented. The Upper Coliban catchment provides raw water for drinking water purposes for over 130,000 people as well as having a range of additional environmental, social, cultural and economic values. The catchment faces known threats from existing and future developments, uncontrolled livestock access to waterways and riparian areas, and from climate change. </w:t>
      </w:r>
    </w:p>
    <w:p w14:paraId="5C35D2E1" w14:textId="7FF3250C" w:rsidR="00ED454A" w:rsidRDefault="00ED454A" w:rsidP="00410E14">
      <w:pPr>
        <w:pStyle w:val="DHHSbody"/>
      </w:pPr>
      <w:r>
        <w:t xml:space="preserve">The Plan involves a range of on-ground actions (stock exclusion from waterways, riparian regeneration and revegetation, willow removal) and additional municipal planning scheme amendments through development of Environmental Significance Overlays to protect raw water supplies. In addition, it proposes supporting community education, extension and compliance activities. </w:t>
      </w:r>
    </w:p>
    <w:p w14:paraId="17E7F954" w14:textId="3A56F8B7" w:rsidR="00D32B22" w:rsidRDefault="00ED454A" w:rsidP="00410E14">
      <w:pPr>
        <w:pStyle w:val="DHHSbody"/>
      </w:pPr>
      <w:r>
        <w:t>Protecting the catchment as the first and most important barrier in a multiple barrier approach is strategic from both a risk management and cost-effectiveness perspective. This Integrated Catchment Management Plan was undertaken in a robust and integrated manner that serves as a model for how organisations and communities can work together to manage precious natural resources in the face of current and future development pressures.</w:t>
      </w:r>
    </w:p>
    <w:p w14:paraId="35904FA2" w14:textId="77777777" w:rsidR="00D32B22" w:rsidRDefault="00D32B22" w:rsidP="008749A3">
      <w:pPr>
        <w:pStyle w:val="DHHSbody"/>
      </w:pPr>
      <w:r>
        <w:br w:type="page"/>
      </w:r>
    </w:p>
    <w:p w14:paraId="3E360B29" w14:textId="2BE50D86" w:rsidR="00D36294" w:rsidRPr="00D32B22" w:rsidRDefault="00D32B22" w:rsidP="00D32B22">
      <w:pPr>
        <w:pStyle w:val="Heading1"/>
      </w:pPr>
      <w:bookmarkStart w:id="16" w:name="_Toc534320322"/>
      <w:r w:rsidRPr="00D32B22">
        <w:rPr>
          <w:rFonts w:eastAsia="MS Gothic"/>
        </w:rPr>
        <w:t xml:space="preserve">Chapter 3 </w:t>
      </w:r>
      <w:r w:rsidR="005E6F42">
        <w:rPr>
          <w:rFonts w:eastAsia="MS Gothic"/>
        </w:rPr>
        <w:br/>
      </w:r>
      <w:r w:rsidRPr="00D32B22">
        <w:t>IWM opportunities</w:t>
      </w:r>
      <w:bookmarkEnd w:id="16"/>
    </w:p>
    <w:p w14:paraId="5392102F" w14:textId="48EB64BD" w:rsidR="00D32B22" w:rsidRPr="00D32B22" w:rsidRDefault="00D32B22" w:rsidP="00D32B22">
      <w:pPr>
        <w:pStyle w:val="DHHSIntro"/>
      </w:pPr>
      <w:r w:rsidRPr="00D32B22">
        <w:rPr>
          <w:rFonts w:eastAsia="MS Gothic"/>
        </w:rPr>
        <w:t>A portfolio of IWM projects and strategies for which IWM collaborative partners have committed themselves to applying their best endeavours to progress.</w:t>
      </w:r>
    </w:p>
    <w:p w14:paraId="029A6EAD" w14:textId="77777777" w:rsidR="00ED454A" w:rsidRDefault="00ED454A" w:rsidP="007E090E">
      <w:pPr>
        <w:pStyle w:val="Heading2"/>
      </w:pPr>
      <w:bookmarkStart w:id="17" w:name="_Toc534320323"/>
      <w:r>
        <w:t>State-wide and region specific initiatives</w:t>
      </w:r>
      <w:bookmarkEnd w:id="17"/>
    </w:p>
    <w:p w14:paraId="51E51C05" w14:textId="44B53C1B" w:rsidR="00ED454A" w:rsidRDefault="00ED454A" w:rsidP="00410E14">
      <w:pPr>
        <w:pStyle w:val="DHHSIntro"/>
        <w:rPr>
          <w:sz w:val="18"/>
          <w:szCs w:val="18"/>
        </w:rPr>
      </w:pPr>
      <w:r>
        <w:t>This document outlines priority IWM opportunities for the Coliban region. These include both strategies that will direct IWM in the region and specific projects that will deliver on-the-ground outcomes. To ensure IWM opportunities are successful and delivered efficiently, work is also being done at a state-wide level.</w:t>
      </w:r>
    </w:p>
    <w:p w14:paraId="5D70C5F4" w14:textId="77777777" w:rsidR="00ED454A" w:rsidRDefault="00ED454A" w:rsidP="00410E14">
      <w:pPr>
        <w:pStyle w:val="DHHSbody"/>
      </w:pPr>
      <w:r>
        <w:t xml:space="preserve">Across Victoria, IWM Forum members are identifying a range of strategic policy and framework enablers to address barriers to integrated water management and planning and achieve water related benefits in priority areas. A prioritised list of enabling policies and frameworks is being consolidated by DELWP. </w:t>
      </w:r>
    </w:p>
    <w:p w14:paraId="4A670F2F" w14:textId="71C27775" w:rsidR="00ED454A" w:rsidRDefault="00ED454A" w:rsidP="00410E14">
      <w:pPr>
        <w:pStyle w:val="DHHSbody"/>
      </w:pPr>
      <w:r>
        <w:t>A Resilient Cities and Towns (RCT) Reference Group was established to support the implementation of integrated water management and planning across the state. The Reference Group provides advice to DELWP on the development and implementation of key initiatives in relation to policy, processes or knowledge gaps.</w:t>
      </w:r>
    </w:p>
    <w:p w14:paraId="22636EDD" w14:textId="77777777" w:rsidR="00986F2C" w:rsidRDefault="00BA6F10" w:rsidP="00986F2C">
      <w:pPr>
        <w:pStyle w:val="DHHSfigurecaption"/>
      </w:pPr>
      <w:r>
        <w:t>Figure 3 IWM framework at a State-wide and regional level.</w:t>
      </w:r>
    </w:p>
    <w:p w14:paraId="4C6DB2EC" w14:textId="3ABA9142" w:rsidR="001C0EC9" w:rsidRDefault="00BA6F10" w:rsidP="00410E14">
      <w:pPr>
        <w:pStyle w:val="DHHSbody"/>
      </w:pPr>
      <w:r>
        <w:rPr>
          <w:rFonts w:cs="Gilroy"/>
          <w:b/>
          <w:bCs/>
          <w:noProof/>
          <w:color w:val="4C4C4E"/>
          <w:sz w:val="22"/>
          <w:szCs w:val="22"/>
        </w:rPr>
        <w:drawing>
          <wp:inline distT="0" distB="0" distL="0" distR="0" wp14:anchorId="25EAA2C9" wp14:editId="76B7A2A9">
            <wp:extent cx="5730016" cy="3384000"/>
            <wp:effectExtent l="0" t="0" r="0" b="0"/>
            <wp:docPr id="6" name="Picture 6" descr="IWM framework at a State-wide and regional level &#10;&#10;State-wide initiatives&#10;Enabling Policy&#10;Principles or rules that put IWM into practise&#10;Enabling Frameworks&#10;Guidance on analysis, design and delivery of IWM opportunities&#10;&#10;Region specific opportunities&#10;Strategies&#10;High-level directions designed to achieve IWM outcomes over a defined time-period for a defined geographic location.&#10;&#10;Projects&#10;Planned set activities to be executed over a defined period and within certain cost to achieve a goal.&#10;&#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ome\Desktop\Coliban links\21.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7177" t="58757" r="6003" b="4990"/>
                    <a:stretch/>
                  </pic:blipFill>
                  <pic:spPr bwMode="auto">
                    <a:xfrm>
                      <a:off x="0" y="0"/>
                      <a:ext cx="5730016" cy="3384000"/>
                    </a:xfrm>
                    <a:prstGeom prst="rect">
                      <a:avLst/>
                    </a:prstGeom>
                    <a:noFill/>
                    <a:ln>
                      <a:noFill/>
                    </a:ln>
                    <a:extLst>
                      <a:ext uri="{53640926-AAD7-44D8-BBD7-CCE9431645EC}">
                        <a14:shadowObscured xmlns:a14="http://schemas.microsoft.com/office/drawing/2010/main"/>
                      </a:ext>
                    </a:extLst>
                  </pic:spPr>
                </pic:pic>
              </a:graphicData>
            </a:graphic>
          </wp:inline>
        </w:drawing>
      </w:r>
    </w:p>
    <w:p w14:paraId="70F10F59" w14:textId="4D2DB666" w:rsidR="00DC05F2" w:rsidRDefault="00DC05F2" w:rsidP="008749A3">
      <w:pPr>
        <w:pStyle w:val="DHHSbody"/>
      </w:pPr>
      <w:r>
        <w:br w:type="page"/>
      </w:r>
    </w:p>
    <w:p w14:paraId="1A7598B2" w14:textId="30CBAFDC" w:rsidR="00ED454A" w:rsidRDefault="00ED454A" w:rsidP="007E090E">
      <w:pPr>
        <w:pStyle w:val="Heading2"/>
      </w:pPr>
      <w:bookmarkStart w:id="18" w:name="_Toc534320324"/>
      <w:r>
        <w:t>IWM opportunities: How were they selected?</w:t>
      </w:r>
      <w:bookmarkEnd w:id="18"/>
    </w:p>
    <w:p w14:paraId="2C6FA255" w14:textId="0BF3DED0" w:rsidR="00ED454A" w:rsidRDefault="00ED454A" w:rsidP="00410E14">
      <w:pPr>
        <w:pStyle w:val="DHHSIntro"/>
      </w:pPr>
      <w:r>
        <w:t xml:space="preserve">IWM opportunities that link to and address IWM challenges for the region were identified and developed by the nominated practitioners of participating </w:t>
      </w:r>
      <w:r>
        <w:rPr>
          <w:spacing w:val="-3"/>
        </w:rPr>
        <w:t>organisations. The process was an iterative, transparent and inclusive approach,</w:t>
      </w:r>
      <w:r>
        <w:t xml:space="preserve"> as outlined in Figure 4. This list of opportunities is dynamic and will be reviewed and updated as required to reflect the Forum’s priorities.</w:t>
      </w:r>
    </w:p>
    <w:p w14:paraId="25B7918E" w14:textId="3F771CA3" w:rsidR="00872B91" w:rsidRDefault="00872B91" w:rsidP="00872B91">
      <w:pPr>
        <w:pStyle w:val="DHHSfigurecaption"/>
      </w:pPr>
      <w:r w:rsidRPr="00872B91">
        <w:t>Figure 4 The IWM opportunity prioritisation process</w:t>
      </w:r>
    </w:p>
    <w:p w14:paraId="57928004" w14:textId="7721BBD1" w:rsidR="00872B91" w:rsidRPr="00872B91" w:rsidRDefault="000C3ADD" w:rsidP="00872B91">
      <w:pPr>
        <w:pStyle w:val="DHHSbody"/>
      </w:pPr>
      <w:r>
        <w:rPr>
          <w:noProof/>
        </w:rPr>
        <w:drawing>
          <wp:inline distT="0" distB="0" distL="0" distR="0" wp14:anchorId="2715EC33" wp14:editId="688DD502">
            <wp:extent cx="5699306" cy="3636645"/>
            <wp:effectExtent l="0" t="0" r="0" b="0"/>
            <wp:docPr id="7" name="Picture 7" descr="The IWM opportunity prioritisation process&#10;&#10;Stage 1 Opportunity Identification A series of stakeholder meetings were held to identify IWM opportunities. &#10;Stage 2 Opportunity development Stakeholders completed further work to develop and refine the opportunity concepts. &#10;Stage 3 Evaluation of Opportunities A workshop was held with stakeholders to evaluate opportunities by considering: &#10;• contribution to IWM strategic outcomes, and &#10;• level of urgency. Priority projects and strategies were then selected from the list of opportunities based on the evaluation. &#10;Stage 4 Selection of priority opportunities The priority opportunities were then further reviewed by considering: • The distribution of opportunities across the region; • The likelihood of funding; • The likelihood of implementation; • The spread across strategic outcome areas; and • The distribution of short, medium and long term projects &#10;&#10;For further information please contact the please telephone the DELWP Customer Service Centre on 136 186 or email the DELWP Customer Service Centre &lt;customer.service@delwp.vic.gov.au&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ome\Desktop\Coliban links\22.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5492" t="43453" r="5428" b="16358"/>
                    <a:stretch/>
                  </pic:blipFill>
                  <pic:spPr bwMode="auto">
                    <a:xfrm>
                      <a:off x="0" y="0"/>
                      <a:ext cx="5707004" cy="3641557"/>
                    </a:xfrm>
                    <a:prstGeom prst="rect">
                      <a:avLst/>
                    </a:prstGeom>
                    <a:noFill/>
                    <a:ln>
                      <a:noFill/>
                    </a:ln>
                    <a:extLst>
                      <a:ext uri="{53640926-AAD7-44D8-BBD7-CCE9431645EC}">
                        <a14:shadowObscured xmlns:a14="http://schemas.microsoft.com/office/drawing/2010/main"/>
                      </a:ext>
                    </a:extLst>
                  </pic:spPr>
                </pic:pic>
              </a:graphicData>
            </a:graphic>
          </wp:inline>
        </w:drawing>
      </w:r>
    </w:p>
    <w:p w14:paraId="3C8649D3" w14:textId="77777777" w:rsidR="001976FD" w:rsidRPr="001976FD" w:rsidRDefault="001976FD" w:rsidP="001976FD">
      <w:pPr>
        <w:pStyle w:val="DHHSbody"/>
      </w:pPr>
      <w:r>
        <w:br w:type="page"/>
      </w:r>
    </w:p>
    <w:p w14:paraId="51B35D29" w14:textId="0C087BE9" w:rsidR="00ED454A" w:rsidRDefault="00ED454A" w:rsidP="007E090E">
      <w:pPr>
        <w:pStyle w:val="Heading2"/>
      </w:pPr>
      <w:bookmarkStart w:id="19" w:name="_Toc534320325"/>
      <w:r>
        <w:t>Impact of IWM opportunities on the Forum’s strategic outcomes</w:t>
      </w:r>
      <w:bookmarkEnd w:id="19"/>
    </w:p>
    <w:p w14:paraId="3CAE8B91" w14:textId="4EDEDA69" w:rsidR="00F86C28" w:rsidRPr="00D373BE" w:rsidRDefault="00B5530A" w:rsidP="00D373BE">
      <w:pPr>
        <w:pStyle w:val="DHHSbody"/>
      </w:pPr>
      <w:r>
        <w:rPr>
          <w:noProof/>
        </w:rPr>
        <w:drawing>
          <wp:inline distT="0" distB="0" distL="0" distR="0" wp14:anchorId="71C5BD72" wp14:editId="67FAEFB1">
            <wp:extent cx="6086901" cy="6599913"/>
            <wp:effectExtent l="0" t="0" r="0" b="0"/>
            <wp:docPr id="8" name="Picture 8" descr="Impact of IWM opportunities on the Forum's strategic outcomes&#10;Two Graphs&#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Home\Desktop\Coliban links\23.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6482" t="23813" b="4491"/>
                    <a:stretch/>
                  </pic:blipFill>
                  <pic:spPr bwMode="auto">
                    <a:xfrm>
                      <a:off x="0" y="0"/>
                      <a:ext cx="6091591" cy="6604999"/>
                    </a:xfrm>
                    <a:prstGeom prst="rect">
                      <a:avLst/>
                    </a:prstGeom>
                    <a:noFill/>
                    <a:ln>
                      <a:noFill/>
                    </a:ln>
                    <a:extLst>
                      <a:ext uri="{53640926-AAD7-44D8-BBD7-CCE9431645EC}">
                        <a14:shadowObscured xmlns:a14="http://schemas.microsoft.com/office/drawing/2010/main"/>
                      </a:ext>
                    </a:extLst>
                  </pic:spPr>
                </pic:pic>
              </a:graphicData>
            </a:graphic>
          </wp:inline>
        </w:drawing>
      </w:r>
    </w:p>
    <w:p w14:paraId="333DCA07" w14:textId="77777777" w:rsidR="008C7A28" w:rsidRDefault="008C7A28" w:rsidP="001976FD">
      <w:pPr>
        <w:pStyle w:val="DHHSbody"/>
      </w:pPr>
    </w:p>
    <w:p w14:paraId="1FA3779F" w14:textId="06CAF5A1" w:rsidR="001976FD" w:rsidRPr="001976FD" w:rsidRDefault="001976FD" w:rsidP="001976FD">
      <w:pPr>
        <w:pStyle w:val="DHHSbody"/>
        <w:sectPr w:rsidR="001976FD" w:rsidRPr="001976FD" w:rsidSect="00040BDB">
          <w:footerReference w:type="even" r:id="rId38"/>
          <w:footerReference w:type="default" r:id="rId39"/>
          <w:pgSz w:w="11906" w:h="16838"/>
          <w:pgMar w:top="1701" w:right="1304" w:bottom="1134" w:left="1304" w:header="454" w:footer="510" w:gutter="0"/>
          <w:cols w:space="720"/>
          <w:docGrid w:linePitch="360"/>
        </w:sectPr>
      </w:pPr>
    </w:p>
    <w:p w14:paraId="046A2038" w14:textId="77777777" w:rsidR="002C0F7F" w:rsidRDefault="002C0F7F" w:rsidP="002C0F7F">
      <w:pPr>
        <w:pStyle w:val="Heading2"/>
      </w:pPr>
      <w:bookmarkStart w:id="20" w:name="_Toc534320326"/>
      <w:r>
        <w:t>IWM project &amp; strategy opportunities – overview</w:t>
      </w:r>
      <w:bookmarkEnd w:id="20"/>
    </w:p>
    <w:p w14:paraId="7662C36E" w14:textId="1E329B54" w:rsidR="002C0F7F" w:rsidRDefault="002C0F7F" w:rsidP="002C0F7F">
      <w:pPr>
        <w:pStyle w:val="DHHSbody"/>
      </w:pPr>
      <w:r>
        <w:t>A summarised list of priority IWM opportunities is shown in the table below, with more detail in the following section. Please note that this list is dynamic and will continue to be updated to reflect the current Coliban IWM Forum’s priorities and opportunities.</w:t>
      </w:r>
    </w:p>
    <w:p w14:paraId="6DF35C40" w14:textId="1DEDA35B" w:rsidR="000E6BA3" w:rsidRDefault="002C0F7F" w:rsidP="002C0F7F">
      <w:pPr>
        <w:pStyle w:val="DHHSbody"/>
      </w:pPr>
      <w:r>
        <w:t>Partners of the Forum are committing their best endeavours to ensure priority projects and strategies are progressed in line with the shared vision and strategic outcomes of the Coliban IWM Forum</w:t>
      </w:r>
      <w:r w:rsidR="002136C0">
        <w:t>.</w:t>
      </w:r>
    </w:p>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57"/>
        <w:gridCol w:w="1207"/>
        <w:gridCol w:w="1207"/>
        <w:gridCol w:w="1207"/>
        <w:gridCol w:w="1208"/>
        <w:gridCol w:w="1207"/>
        <w:gridCol w:w="1207"/>
        <w:gridCol w:w="1208"/>
        <w:gridCol w:w="1134"/>
        <w:gridCol w:w="1276"/>
        <w:gridCol w:w="1134"/>
        <w:gridCol w:w="850"/>
      </w:tblGrid>
      <w:tr w:rsidR="007C0FAD" w14:paraId="316AAFC4" w14:textId="77777777" w:rsidTr="00C32941">
        <w:trPr>
          <w:cantSplit/>
          <w:tblHeader/>
        </w:trPr>
        <w:tc>
          <w:tcPr>
            <w:tcW w:w="1358" w:type="dxa"/>
            <w:shd w:val="clear" w:color="auto" w:fill="auto"/>
          </w:tcPr>
          <w:p w14:paraId="1ED98589" w14:textId="56A64CF7" w:rsidR="007C0FAD" w:rsidRDefault="007C0FAD" w:rsidP="007C0FAD">
            <w:pPr>
              <w:pStyle w:val="DHHStablecolhead8pt"/>
            </w:pPr>
            <w:r w:rsidRPr="004F0A94">
              <w:t>IWM opportunity</w:t>
            </w:r>
          </w:p>
        </w:tc>
        <w:tc>
          <w:tcPr>
            <w:tcW w:w="1207" w:type="dxa"/>
            <w:shd w:val="clear" w:color="auto" w:fill="auto"/>
          </w:tcPr>
          <w:p w14:paraId="73213377" w14:textId="66039A1A" w:rsidR="007C0FAD" w:rsidRPr="000C6B85" w:rsidRDefault="007C0FAD" w:rsidP="007C0FAD">
            <w:pPr>
              <w:pStyle w:val="DHHStablecolhead8pt"/>
            </w:pPr>
            <w:r>
              <w:t>Strategic o</w:t>
            </w:r>
            <w:r w:rsidRPr="000C6B85">
              <w:t>utcome</w:t>
            </w:r>
          </w:p>
          <w:p w14:paraId="19E49743" w14:textId="5BC05158" w:rsidR="007C0FAD" w:rsidRDefault="007C0FAD" w:rsidP="007C0FAD">
            <w:pPr>
              <w:pStyle w:val="DHHStablecolhead8pt"/>
            </w:pPr>
            <w:r w:rsidRPr="000C6B85">
              <w:t xml:space="preserve">Safe, secure and affordable supplies in a changing future </w:t>
            </w:r>
          </w:p>
        </w:tc>
        <w:tc>
          <w:tcPr>
            <w:tcW w:w="1207" w:type="dxa"/>
            <w:shd w:val="clear" w:color="auto" w:fill="auto"/>
          </w:tcPr>
          <w:p w14:paraId="192BD439" w14:textId="77777777" w:rsidR="007C0FAD" w:rsidRPr="000C6B85" w:rsidRDefault="007C0FAD" w:rsidP="007C0FAD">
            <w:pPr>
              <w:pStyle w:val="DHHStablecolhead8pt"/>
            </w:pPr>
            <w:r>
              <w:t>Strategic o</w:t>
            </w:r>
            <w:r w:rsidRPr="000C6B85">
              <w:t>utcome</w:t>
            </w:r>
          </w:p>
          <w:p w14:paraId="718BAB8C" w14:textId="52CACDCC" w:rsidR="007C0FAD" w:rsidRDefault="007C0FAD" w:rsidP="007C0FAD">
            <w:pPr>
              <w:pStyle w:val="DHHStablecolhead8pt"/>
            </w:pPr>
            <w:r w:rsidRPr="000C6B85">
              <w:t>Effective and affordable wastewater systems</w:t>
            </w:r>
          </w:p>
        </w:tc>
        <w:tc>
          <w:tcPr>
            <w:tcW w:w="1207" w:type="dxa"/>
            <w:shd w:val="clear" w:color="auto" w:fill="auto"/>
          </w:tcPr>
          <w:p w14:paraId="41794255" w14:textId="77777777" w:rsidR="007C0FAD" w:rsidRPr="000C6B85" w:rsidRDefault="007C0FAD" w:rsidP="007C0FAD">
            <w:pPr>
              <w:pStyle w:val="DHHStablecolhead8pt"/>
            </w:pPr>
            <w:r>
              <w:t>Strategic o</w:t>
            </w:r>
            <w:r w:rsidRPr="000C6B85">
              <w:t>utcome</w:t>
            </w:r>
          </w:p>
          <w:p w14:paraId="1640FB45" w14:textId="0D610B8B" w:rsidR="007C0FAD" w:rsidRPr="00116D50" w:rsidRDefault="007C0FAD" w:rsidP="007C0FAD">
            <w:pPr>
              <w:pStyle w:val="DHHStablecolhead8pt"/>
            </w:pPr>
            <w:r w:rsidRPr="000C6B85">
              <w:t xml:space="preserve">Managed flood risks </w:t>
            </w:r>
          </w:p>
        </w:tc>
        <w:tc>
          <w:tcPr>
            <w:tcW w:w="1208" w:type="dxa"/>
            <w:shd w:val="clear" w:color="auto" w:fill="auto"/>
          </w:tcPr>
          <w:p w14:paraId="63F2967C" w14:textId="77777777" w:rsidR="007C0FAD" w:rsidRPr="000C6B85" w:rsidRDefault="007C0FAD" w:rsidP="007C0FAD">
            <w:pPr>
              <w:pStyle w:val="DHHStablecolhead8pt"/>
            </w:pPr>
            <w:r>
              <w:t>Strategic o</w:t>
            </w:r>
            <w:r w:rsidRPr="000C6B85">
              <w:t>utcome</w:t>
            </w:r>
          </w:p>
          <w:p w14:paraId="55F43EA3" w14:textId="08668EA0" w:rsidR="007C0FAD" w:rsidRPr="00116D50" w:rsidRDefault="007C0FAD" w:rsidP="007C0FAD">
            <w:pPr>
              <w:pStyle w:val="DHHStablecolhead8pt"/>
            </w:pPr>
            <w:r w:rsidRPr="000C6B85">
              <w:t xml:space="preserve">Healthy and valued waterways and water bodies </w:t>
            </w:r>
          </w:p>
        </w:tc>
        <w:tc>
          <w:tcPr>
            <w:tcW w:w="1207" w:type="dxa"/>
            <w:shd w:val="clear" w:color="auto" w:fill="auto"/>
          </w:tcPr>
          <w:p w14:paraId="6C840A8E" w14:textId="77777777" w:rsidR="007C0FAD" w:rsidRPr="000C6B85" w:rsidRDefault="007C0FAD" w:rsidP="007C0FAD">
            <w:pPr>
              <w:pStyle w:val="DHHStablecolhead8pt"/>
            </w:pPr>
            <w:r>
              <w:t>Strategic o</w:t>
            </w:r>
            <w:r w:rsidRPr="000C6B85">
              <w:t>utcome</w:t>
            </w:r>
          </w:p>
          <w:p w14:paraId="1613D260" w14:textId="579BC5FD" w:rsidR="007C0FAD" w:rsidRPr="00116D50" w:rsidRDefault="007C0FAD" w:rsidP="007C0FAD">
            <w:pPr>
              <w:pStyle w:val="DHHStablecolhead8pt"/>
            </w:pPr>
            <w:r w:rsidRPr="000C6B85">
              <w:t xml:space="preserve">Healthy and valued landscapes </w:t>
            </w:r>
          </w:p>
        </w:tc>
        <w:tc>
          <w:tcPr>
            <w:tcW w:w="1207" w:type="dxa"/>
            <w:shd w:val="clear" w:color="auto" w:fill="auto"/>
          </w:tcPr>
          <w:p w14:paraId="2095DEED" w14:textId="77777777" w:rsidR="007C0FAD" w:rsidRPr="000C6B85" w:rsidRDefault="007C0FAD" w:rsidP="007C0FAD">
            <w:pPr>
              <w:pStyle w:val="DHHStablecolhead8pt"/>
            </w:pPr>
            <w:r>
              <w:t>Strategic o</w:t>
            </w:r>
            <w:r w:rsidRPr="000C6B85">
              <w:t>utcome</w:t>
            </w:r>
          </w:p>
          <w:p w14:paraId="117A7A94" w14:textId="5578C29A" w:rsidR="007C0FAD" w:rsidRPr="00116D50" w:rsidRDefault="007C0FAD" w:rsidP="007C0FAD">
            <w:pPr>
              <w:pStyle w:val="DHHStablecolhead8pt"/>
            </w:pPr>
            <w:r w:rsidRPr="000C6B85">
              <w:t>Traditional owner and community values reflected in place-based planning</w:t>
            </w:r>
          </w:p>
        </w:tc>
        <w:tc>
          <w:tcPr>
            <w:tcW w:w="1208" w:type="dxa"/>
            <w:shd w:val="clear" w:color="auto" w:fill="auto"/>
          </w:tcPr>
          <w:p w14:paraId="3095EEF5" w14:textId="77777777" w:rsidR="007C0FAD" w:rsidRPr="000C6B85" w:rsidRDefault="007C0FAD" w:rsidP="007C0FAD">
            <w:pPr>
              <w:pStyle w:val="DHHStablecolhead8pt"/>
            </w:pPr>
            <w:r>
              <w:t>Strategic o</w:t>
            </w:r>
            <w:r w:rsidRPr="000C6B85">
              <w:t>utcome</w:t>
            </w:r>
          </w:p>
          <w:p w14:paraId="22BD411B" w14:textId="7F85587F" w:rsidR="007C0FAD" w:rsidRPr="00116D50" w:rsidRDefault="007C0FAD" w:rsidP="007C0FAD">
            <w:pPr>
              <w:pStyle w:val="DHHStablecolhead8pt"/>
            </w:pPr>
            <w:r w:rsidRPr="000C6B85">
              <w:t>Jobs, economic opportunity and innovation</w:t>
            </w:r>
          </w:p>
        </w:tc>
        <w:tc>
          <w:tcPr>
            <w:tcW w:w="1134" w:type="dxa"/>
            <w:shd w:val="clear" w:color="auto" w:fill="auto"/>
          </w:tcPr>
          <w:p w14:paraId="51776B45" w14:textId="31BA3BEA" w:rsidR="007C0FAD" w:rsidRDefault="007C0FAD" w:rsidP="007C0FAD">
            <w:pPr>
              <w:pStyle w:val="DHHStablecolhead8pt"/>
            </w:pPr>
            <w:r w:rsidRPr="004F0A94">
              <w:t>Location</w:t>
            </w:r>
          </w:p>
        </w:tc>
        <w:tc>
          <w:tcPr>
            <w:tcW w:w="1276" w:type="dxa"/>
            <w:shd w:val="clear" w:color="auto" w:fill="auto"/>
          </w:tcPr>
          <w:p w14:paraId="6D5B1453" w14:textId="4F1D7ED6" w:rsidR="007C0FAD" w:rsidRDefault="007C0FAD" w:rsidP="007C0FAD">
            <w:pPr>
              <w:pStyle w:val="DHHStablecolhead8pt"/>
            </w:pPr>
            <w:r w:rsidRPr="004F0A94">
              <w:t>Scale</w:t>
            </w:r>
          </w:p>
        </w:tc>
        <w:tc>
          <w:tcPr>
            <w:tcW w:w="1134" w:type="dxa"/>
            <w:shd w:val="clear" w:color="auto" w:fill="auto"/>
          </w:tcPr>
          <w:p w14:paraId="5A27A152" w14:textId="5020CDF9" w:rsidR="007C0FAD" w:rsidRPr="00D34B6C" w:rsidRDefault="007C0FAD" w:rsidP="00D34B6C">
            <w:pPr>
              <w:pStyle w:val="DHHStablecolhead8pt"/>
            </w:pPr>
            <w:r w:rsidRPr="00D34B6C">
              <w:t>Lead</w:t>
            </w:r>
            <w:r w:rsidR="00D34B6C" w:rsidRPr="00D34B6C">
              <w:t xml:space="preserve"> agency for collaborative opportunity</w:t>
            </w:r>
          </w:p>
        </w:tc>
        <w:tc>
          <w:tcPr>
            <w:tcW w:w="850" w:type="dxa"/>
            <w:shd w:val="clear" w:color="auto" w:fill="auto"/>
          </w:tcPr>
          <w:p w14:paraId="3D64B9A8" w14:textId="0A7965CA" w:rsidR="007C0FAD" w:rsidRPr="00BF6123" w:rsidRDefault="007C0FAD" w:rsidP="007C0FAD">
            <w:pPr>
              <w:pStyle w:val="DHHStablecolhead8pt"/>
              <w:rPr>
                <w:rFonts w:ascii="Gilroy-Regular" w:hAnsi="Gilroy-Regular"/>
              </w:rPr>
            </w:pPr>
            <w:r w:rsidRPr="004F0A94">
              <w:t>Status</w:t>
            </w:r>
          </w:p>
        </w:tc>
      </w:tr>
      <w:tr w:rsidR="00F52A14" w14:paraId="7AB09BD7" w14:textId="77777777" w:rsidTr="00C32941">
        <w:trPr>
          <w:cantSplit/>
        </w:trPr>
        <w:tc>
          <w:tcPr>
            <w:tcW w:w="1358" w:type="dxa"/>
            <w:shd w:val="clear" w:color="auto" w:fill="auto"/>
            <w:vAlign w:val="center"/>
          </w:tcPr>
          <w:p w14:paraId="63765D0E" w14:textId="273C8A3D" w:rsidR="00F52A14" w:rsidRDefault="00F52A14" w:rsidP="00F52A14">
            <w:pPr>
              <w:pStyle w:val="DHHStabletext8pt"/>
            </w:pPr>
            <w:r>
              <w:t xml:space="preserve">Growing Newbridge Sustainably </w:t>
            </w:r>
          </w:p>
        </w:tc>
        <w:tc>
          <w:tcPr>
            <w:tcW w:w="1207" w:type="dxa"/>
            <w:shd w:val="clear" w:color="auto" w:fill="auto"/>
            <w:vAlign w:val="center"/>
          </w:tcPr>
          <w:p w14:paraId="4EDCCB23" w14:textId="059622F5" w:rsidR="00F52A14" w:rsidRPr="00555F05" w:rsidRDefault="00F52A14" w:rsidP="00F52A14">
            <w:pPr>
              <w:pStyle w:val="DHHStabletextboldgreencentred"/>
            </w:pPr>
            <w:r w:rsidRPr="00555F05">
              <w:t>Impact</w:t>
            </w:r>
          </w:p>
        </w:tc>
        <w:tc>
          <w:tcPr>
            <w:tcW w:w="1207" w:type="dxa"/>
            <w:shd w:val="clear" w:color="auto" w:fill="auto"/>
            <w:vAlign w:val="center"/>
          </w:tcPr>
          <w:p w14:paraId="0769CA85" w14:textId="50C7FDD3" w:rsidR="00F52A14" w:rsidRPr="00555F05" w:rsidRDefault="00F52A14" w:rsidP="00F52A14">
            <w:pPr>
              <w:pStyle w:val="DHHStabletextboldgreencentred"/>
            </w:pPr>
            <w:r w:rsidRPr="00555F05">
              <w:t>Impact</w:t>
            </w:r>
          </w:p>
        </w:tc>
        <w:tc>
          <w:tcPr>
            <w:tcW w:w="1207" w:type="dxa"/>
            <w:shd w:val="clear" w:color="auto" w:fill="auto"/>
            <w:vAlign w:val="center"/>
          </w:tcPr>
          <w:p w14:paraId="008B0AC4" w14:textId="18933A37" w:rsidR="00F52A14" w:rsidRPr="00555F05" w:rsidRDefault="00F52A14" w:rsidP="00F52A14">
            <w:pPr>
              <w:pStyle w:val="DHHStabletextboldblackcentred"/>
            </w:pPr>
            <w:r w:rsidRPr="00F1649B">
              <w:t>No impact</w:t>
            </w:r>
          </w:p>
        </w:tc>
        <w:tc>
          <w:tcPr>
            <w:tcW w:w="1208" w:type="dxa"/>
            <w:shd w:val="clear" w:color="auto" w:fill="auto"/>
            <w:vAlign w:val="center"/>
          </w:tcPr>
          <w:p w14:paraId="7128A863" w14:textId="6D609A9A" w:rsidR="00F52A14" w:rsidRPr="00555F05" w:rsidRDefault="00F52A14" w:rsidP="00F52A14">
            <w:pPr>
              <w:pStyle w:val="DHHStabletextboldgreencentred"/>
            </w:pPr>
            <w:r w:rsidRPr="00555F05">
              <w:t>Impact</w:t>
            </w:r>
          </w:p>
        </w:tc>
        <w:tc>
          <w:tcPr>
            <w:tcW w:w="1207" w:type="dxa"/>
            <w:shd w:val="clear" w:color="auto" w:fill="auto"/>
            <w:vAlign w:val="center"/>
          </w:tcPr>
          <w:p w14:paraId="3FD0DE18" w14:textId="412A4C1B" w:rsidR="00F52A14" w:rsidRPr="00555F05" w:rsidRDefault="0019279A" w:rsidP="0019279A">
            <w:pPr>
              <w:pStyle w:val="DHHStabletextboldblackcentred"/>
            </w:pPr>
            <w:r w:rsidRPr="00F1649B">
              <w:t>No impact</w:t>
            </w:r>
          </w:p>
        </w:tc>
        <w:tc>
          <w:tcPr>
            <w:tcW w:w="1207" w:type="dxa"/>
            <w:shd w:val="clear" w:color="auto" w:fill="auto"/>
            <w:vAlign w:val="center"/>
          </w:tcPr>
          <w:p w14:paraId="4AE514F6" w14:textId="229051F4" w:rsidR="00F52A14" w:rsidRPr="00555F05" w:rsidRDefault="00F52A14" w:rsidP="00F52A14">
            <w:pPr>
              <w:pStyle w:val="DHHStabletextboldgreencentred"/>
            </w:pPr>
            <w:r w:rsidRPr="00555F05">
              <w:t>Impact</w:t>
            </w:r>
          </w:p>
        </w:tc>
        <w:tc>
          <w:tcPr>
            <w:tcW w:w="1208" w:type="dxa"/>
            <w:shd w:val="clear" w:color="auto" w:fill="auto"/>
            <w:vAlign w:val="center"/>
          </w:tcPr>
          <w:p w14:paraId="5161FDD4" w14:textId="05DD4A15" w:rsidR="00F52A14" w:rsidRPr="00555F05" w:rsidRDefault="0019279A" w:rsidP="0019279A">
            <w:pPr>
              <w:pStyle w:val="DHHStabletextboldblackcentred"/>
            </w:pPr>
            <w:r w:rsidRPr="00F1649B">
              <w:t>No impact</w:t>
            </w:r>
          </w:p>
        </w:tc>
        <w:tc>
          <w:tcPr>
            <w:tcW w:w="1134" w:type="dxa"/>
            <w:shd w:val="clear" w:color="auto" w:fill="auto"/>
            <w:vAlign w:val="center"/>
          </w:tcPr>
          <w:p w14:paraId="37538D66" w14:textId="27B34504" w:rsidR="00F52A14" w:rsidRDefault="00F52A14" w:rsidP="00F52A14">
            <w:pPr>
              <w:pStyle w:val="DHHStabletext8pt"/>
            </w:pPr>
            <w:r>
              <w:t>Newbridge</w:t>
            </w:r>
          </w:p>
        </w:tc>
        <w:tc>
          <w:tcPr>
            <w:tcW w:w="1276" w:type="dxa"/>
            <w:shd w:val="clear" w:color="auto" w:fill="auto"/>
            <w:vAlign w:val="center"/>
          </w:tcPr>
          <w:p w14:paraId="1B6464AA" w14:textId="236B7648" w:rsidR="00F52A14" w:rsidRDefault="00F52A14" w:rsidP="00F52A14">
            <w:pPr>
              <w:pStyle w:val="DHHStabletext8pt"/>
            </w:pPr>
            <w:r>
              <w:t>Town/City</w:t>
            </w:r>
          </w:p>
        </w:tc>
        <w:tc>
          <w:tcPr>
            <w:tcW w:w="1134" w:type="dxa"/>
            <w:shd w:val="clear" w:color="auto" w:fill="auto"/>
            <w:vAlign w:val="center"/>
          </w:tcPr>
          <w:p w14:paraId="5E8229E1" w14:textId="6CA57B19" w:rsidR="00F52A14" w:rsidRDefault="00F52A14" w:rsidP="00F52A14">
            <w:pPr>
              <w:pStyle w:val="DHHStabletext8pt"/>
            </w:pPr>
            <w:r>
              <w:t xml:space="preserve">Loddon Shire Council </w:t>
            </w:r>
          </w:p>
        </w:tc>
        <w:tc>
          <w:tcPr>
            <w:tcW w:w="850" w:type="dxa"/>
            <w:shd w:val="clear" w:color="auto" w:fill="auto"/>
            <w:vAlign w:val="center"/>
          </w:tcPr>
          <w:p w14:paraId="428D96F2" w14:textId="70422409" w:rsidR="00F52A14" w:rsidRPr="00EE2468" w:rsidRDefault="00EE2468" w:rsidP="00EE2468">
            <w:pPr>
              <w:pStyle w:val="DHHStabeltextcentreditalic"/>
            </w:pPr>
            <w:r>
              <w:t>A</w:t>
            </w:r>
            <w:r w:rsidR="00412CF8">
              <w:t>,</w:t>
            </w:r>
            <w:r>
              <w:t>B</w:t>
            </w:r>
          </w:p>
        </w:tc>
      </w:tr>
      <w:tr w:rsidR="001B6A72" w14:paraId="74CCA6C1" w14:textId="77777777" w:rsidTr="00C32941">
        <w:trPr>
          <w:cantSplit/>
        </w:trPr>
        <w:tc>
          <w:tcPr>
            <w:tcW w:w="1358" w:type="dxa"/>
            <w:shd w:val="clear" w:color="auto" w:fill="auto"/>
            <w:vAlign w:val="center"/>
          </w:tcPr>
          <w:p w14:paraId="64578415" w14:textId="23707135" w:rsidR="001B6A72" w:rsidRDefault="001B6A72" w:rsidP="001B6A72">
            <w:pPr>
              <w:pStyle w:val="DHHStabletext8pt"/>
            </w:pPr>
            <w:r>
              <w:t xml:space="preserve">Water for Now and into the Future in Castlemaine </w:t>
            </w:r>
          </w:p>
        </w:tc>
        <w:tc>
          <w:tcPr>
            <w:tcW w:w="1207" w:type="dxa"/>
            <w:shd w:val="clear" w:color="auto" w:fill="auto"/>
            <w:vAlign w:val="center"/>
          </w:tcPr>
          <w:p w14:paraId="0C7318EF" w14:textId="67AD0CAB" w:rsidR="001B6A72" w:rsidRPr="00555F05" w:rsidRDefault="001B6A72" w:rsidP="001B6A72">
            <w:pPr>
              <w:pStyle w:val="DHHStabletextboldgreencentred"/>
            </w:pPr>
            <w:r w:rsidRPr="00555F05">
              <w:t>Impact</w:t>
            </w:r>
          </w:p>
        </w:tc>
        <w:tc>
          <w:tcPr>
            <w:tcW w:w="1207" w:type="dxa"/>
            <w:shd w:val="clear" w:color="auto" w:fill="auto"/>
            <w:vAlign w:val="center"/>
          </w:tcPr>
          <w:p w14:paraId="3690539B" w14:textId="758D4769" w:rsidR="001B6A72" w:rsidRPr="00555F05" w:rsidRDefault="001B6A72" w:rsidP="001B6A72">
            <w:pPr>
              <w:pStyle w:val="DHHStabletextboldblackcentred"/>
            </w:pPr>
            <w:r w:rsidRPr="00AF1882">
              <w:t>No impact</w:t>
            </w:r>
          </w:p>
        </w:tc>
        <w:tc>
          <w:tcPr>
            <w:tcW w:w="1207" w:type="dxa"/>
            <w:shd w:val="clear" w:color="auto" w:fill="auto"/>
            <w:vAlign w:val="center"/>
          </w:tcPr>
          <w:p w14:paraId="59E41F6C" w14:textId="54AD65DA" w:rsidR="001B6A72" w:rsidRPr="00555F05" w:rsidRDefault="001B6A72" w:rsidP="001B6A72">
            <w:pPr>
              <w:pStyle w:val="DHHStabletextboldblackcentred"/>
            </w:pPr>
            <w:r w:rsidRPr="00F1649B">
              <w:t>No impact</w:t>
            </w:r>
          </w:p>
        </w:tc>
        <w:tc>
          <w:tcPr>
            <w:tcW w:w="1208" w:type="dxa"/>
            <w:shd w:val="clear" w:color="auto" w:fill="auto"/>
            <w:vAlign w:val="center"/>
          </w:tcPr>
          <w:p w14:paraId="1F966254" w14:textId="2E180746" w:rsidR="001B6A72" w:rsidRPr="00555F05" w:rsidRDefault="001B6A72" w:rsidP="001B6A72">
            <w:pPr>
              <w:pStyle w:val="DHHStabletextboldgreencentred"/>
            </w:pPr>
            <w:r w:rsidRPr="00555F05">
              <w:t>Impact</w:t>
            </w:r>
          </w:p>
        </w:tc>
        <w:tc>
          <w:tcPr>
            <w:tcW w:w="1207" w:type="dxa"/>
            <w:shd w:val="clear" w:color="auto" w:fill="auto"/>
            <w:vAlign w:val="center"/>
          </w:tcPr>
          <w:p w14:paraId="6747002A" w14:textId="1E24B96B" w:rsidR="001B6A72" w:rsidRPr="00555F05" w:rsidRDefault="001B6A72" w:rsidP="001B6A72">
            <w:pPr>
              <w:pStyle w:val="DHHStabletextboldgreencentred"/>
            </w:pPr>
            <w:r w:rsidRPr="00555F05">
              <w:t>Impact</w:t>
            </w:r>
          </w:p>
        </w:tc>
        <w:tc>
          <w:tcPr>
            <w:tcW w:w="1207" w:type="dxa"/>
            <w:shd w:val="clear" w:color="auto" w:fill="auto"/>
            <w:vAlign w:val="center"/>
          </w:tcPr>
          <w:p w14:paraId="29DE2852" w14:textId="15A4C127" w:rsidR="001B6A72" w:rsidRPr="00555F05" w:rsidRDefault="001B6A72" w:rsidP="001B6A72">
            <w:pPr>
              <w:pStyle w:val="DHHStabletextboldgreencentred"/>
            </w:pPr>
            <w:r w:rsidRPr="00555F05">
              <w:t>Impact</w:t>
            </w:r>
          </w:p>
        </w:tc>
        <w:tc>
          <w:tcPr>
            <w:tcW w:w="1208" w:type="dxa"/>
            <w:shd w:val="clear" w:color="auto" w:fill="auto"/>
            <w:vAlign w:val="center"/>
          </w:tcPr>
          <w:p w14:paraId="4ABD9C31" w14:textId="147DD648" w:rsidR="001B6A72" w:rsidRPr="00555F05" w:rsidRDefault="001B6A72" w:rsidP="001B6A72">
            <w:pPr>
              <w:pStyle w:val="DHHStabletextboldblackcentred"/>
            </w:pPr>
            <w:r w:rsidRPr="00061993">
              <w:t>No impact</w:t>
            </w:r>
          </w:p>
        </w:tc>
        <w:tc>
          <w:tcPr>
            <w:tcW w:w="1134" w:type="dxa"/>
            <w:shd w:val="clear" w:color="auto" w:fill="auto"/>
            <w:vAlign w:val="center"/>
          </w:tcPr>
          <w:p w14:paraId="671DEBCD" w14:textId="2CBDEAAB" w:rsidR="001B6A72" w:rsidRDefault="001B6A72" w:rsidP="001B6A72">
            <w:pPr>
              <w:pStyle w:val="DHHStabletext8pt"/>
            </w:pPr>
            <w:r>
              <w:t xml:space="preserve">Castlemaine </w:t>
            </w:r>
          </w:p>
        </w:tc>
        <w:tc>
          <w:tcPr>
            <w:tcW w:w="1276" w:type="dxa"/>
            <w:shd w:val="clear" w:color="auto" w:fill="auto"/>
            <w:vAlign w:val="center"/>
          </w:tcPr>
          <w:p w14:paraId="01EBF5D0" w14:textId="0CE076B8" w:rsidR="001B6A72" w:rsidRDefault="001B6A72" w:rsidP="001B6A72">
            <w:pPr>
              <w:pStyle w:val="DHHStabletext8pt"/>
            </w:pPr>
            <w:r>
              <w:t>Town/City</w:t>
            </w:r>
          </w:p>
        </w:tc>
        <w:tc>
          <w:tcPr>
            <w:tcW w:w="1134" w:type="dxa"/>
            <w:shd w:val="clear" w:color="auto" w:fill="auto"/>
            <w:vAlign w:val="center"/>
          </w:tcPr>
          <w:p w14:paraId="7C6DE620" w14:textId="1A372718" w:rsidR="001B6A72" w:rsidRDefault="001B6A72" w:rsidP="001B6A72">
            <w:pPr>
              <w:pStyle w:val="DHHStabletext8pt"/>
            </w:pPr>
            <w:r>
              <w:t xml:space="preserve">Mt Alexander Shire Council </w:t>
            </w:r>
          </w:p>
        </w:tc>
        <w:tc>
          <w:tcPr>
            <w:tcW w:w="850" w:type="dxa"/>
            <w:shd w:val="clear" w:color="auto" w:fill="auto"/>
            <w:vAlign w:val="center"/>
          </w:tcPr>
          <w:p w14:paraId="1F225555" w14:textId="4818AFC2" w:rsidR="001B6A72" w:rsidRPr="00EE2468" w:rsidRDefault="00712F03" w:rsidP="00EE2468">
            <w:pPr>
              <w:pStyle w:val="DHHStabeltextcentreditalic"/>
            </w:pPr>
            <w:r>
              <w:t>1</w:t>
            </w:r>
          </w:p>
        </w:tc>
      </w:tr>
      <w:tr w:rsidR="001B6A72" w14:paraId="0C1D9500" w14:textId="77777777" w:rsidTr="00C32941">
        <w:trPr>
          <w:cantSplit/>
        </w:trPr>
        <w:tc>
          <w:tcPr>
            <w:tcW w:w="1358" w:type="dxa"/>
            <w:shd w:val="clear" w:color="auto" w:fill="auto"/>
            <w:vAlign w:val="center"/>
          </w:tcPr>
          <w:p w14:paraId="6A263A77" w14:textId="50E38AAD" w:rsidR="001B6A72" w:rsidRDefault="001B6A72" w:rsidP="001B6A72">
            <w:pPr>
              <w:pStyle w:val="DHHStabletext8pt"/>
            </w:pPr>
            <w:r>
              <w:t xml:space="preserve">Planning for Sustainable  Water Management </w:t>
            </w:r>
          </w:p>
        </w:tc>
        <w:tc>
          <w:tcPr>
            <w:tcW w:w="1207" w:type="dxa"/>
            <w:shd w:val="clear" w:color="auto" w:fill="auto"/>
            <w:vAlign w:val="center"/>
          </w:tcPr>
          <w:p w14:paraId="579DDDD7" w14:textId="4BF003A0" w:rsidR="001B6A72" w:rsidRPr="00555F05" w:rsidRDefault="001B6A72" w:rsidP="001B6A72">
            <w:pPr>
              <w:pStyle w:val="DHHStabletextboldgreencentred"/>
            </w:pPr>
            <w:r w:rsidRPr="00555F05">
              <w:t>Impact</w:t>
            </w:r>
          </w:p>
        </w:tc>
        <w:tc>
          <w:tcPr>
            <w:tcW w:w="1207" w:type="dxa"/>
            <w:shd w:val="clear" w:color="auto" w:fill="auto"/>
            <w:vAlign w:val="center"/>
          </w:tcPr>
          <w:p w14:paraId="5E546F8C" w14:textId="48EFE87E" w:rsidR="001B6A72" w:rsidRPr="00555F05" w:rsidRDefault="001B6A72" w:rsidP="001B6A72">
            <w:pPr>
              <w:pStyle w:val="DHHStabletextboldblackcentred"/>
            </w:pPr>
            <w:r w:rsidRPr="00AF1882">
              <w:t>No impact</w:t>
            </w:r>
          </w:p>
        </w:tc>
        <w:tc>
          <w:tcPr>
            <w:tcW w:w="1207" w:type="dxa"/>
            <w:shd w:val="clear" w:color="auto" w:fill="auto"/>
            <w:vAlign w:val="center"/>
          </w:tcPr>
          <w:p w14:paraId="68484405" w14:textId="170DA8D1" w:rsidR="001B6A72" w:rsidRPr="00555F05" w:rsidRDefault="001B6A72" w:rsidP="001B6A72">
            <w:pPr>
              <w:pStyle w:val="DHHStabletextboldblackcentred"/>
            </w:pPr>
            <w:r w:rsidRPr="00F1649B">
              <w:t>No impact</w:t>
            </w:r>
          </w:p>
        </w:tc>
        <w:tc>
          <w:tcPr>
            <w:tcW w:w="1208" w:type="dxa"/>
            <w:shd w:val="clear" w:color="auto" w:fill="auto"/>
            <w:vAlign w:val="center"/>
          </w:tcPr>
          <w:p w14:paraId="37665ED1" w14:textId="6ADBCFAF" w:rsidR="001B6A72" w:rsidRPr="00555F05" w:rsidRDefault="001B6A72" w:rsidP="001B6A72">
            <w:pPr>
              <w:pStyle w:val="DHHStabletextboldgreencentred"/>
            </w:pPr>
            <w:r w:rsidRPr="00555F05">
              <w:t>Impact</w:t>
            </w:r>
          </w:p>
        </w:tc>
        <w:tc>
          <w:tcPr>
            <w:tcW w:w="1207" w:type="dxa"/>
            <w:shd w:val="clear" w:color="auto" w:fill="auto"/>
            <w:vAlign w:val="center"/>
          </w:tcPr>
          <w:p w14:paraId="6D503A16" w14:textId="01EA0907" w:rsidR="001B6A72" w:rsidRPr="00555F05" w:rsidRDefault="001B6A72" w:rsidP="001B6A72">
            <w:pPr>
              <w:pStyle w:val="DHHStabletextboldgreencentred"/>
            </w:pPr>
            <w:r w:rsidRPr="00555F05">
              <w:t>Impact</w:t>
            </w:r>
          </w:p>
        </w:tc>
        <w:tc>
          <w:tcPr>
            <w:tcW w:w="1207" w:type="dxa"/>
            <w:shd w:val="clear" w:color="auto" w:fill="auto"/>
            <w:vAlign w:val="center"/>
          </w:tcPr>
          <w:p w14:paraId="39D146BE" w14:textId="6C92C1E4" w:rsidR="001B6A72" w:rsidRPr="00555F05" w:rsidRDefault="001B6A72" w:rsidP="001B6A72">
            <w:pPr>
              <w:pStyle w:val="DHHStabletextboldgreencentred"/>
            </w:pPr>
            <w:r w:rsidRPr="00555F05">
              <w:t>Impact</w:t>
            </w:r>
          </w:p>
        </w:tc>
        <w:tc>
          <w:tcPr>
            <w:tcW w:w="1208" w:type="dxa"/>
            <w:shd w:val="clear" w:color="auto" w:fill="auto"/>
            <w:vAlign w:val="center"/>
          </w:tcPr>
          <w:p w14:paraId="2C93BE77" w14:textId="17684321" w:rsidR="001B6A72" w:rsidRPr="00555F05" w:rsidRDefault="001B6A72" w:rsidP="001B6A72">
            <w:pPr>
              <w:pStyle w:val="DHHStabletextboldblackcentred"/>
            </w:pPr>
            <w:r w:rsidRPr="00061993">
              <w:t>No impact</w:t>
            </w:r>
          </w:p>
        </w:tc>
        <w:tc>
          <w:tcPr>
            <w:tcW w:w="1134" w:type="dxa"/>
            <w:shd w:val="clear" w:color="auto" w:fill="auto"/>
            <w:vAlign w:val="center"/>
          </w:tcPr>
          <w:p w14:paraId="3AFEB419" w14:textId="2F3E98B5" w:rsidR="001B6A72" w:rsidRDefault="001B6A72" w:rsidP="001B6A72">
            <w:pPr>
              <w:pStyle w:val="DHHStabletext8pt"/>
            </w:pPr>
            <w:r>
              <w:t xml:space="preserve">Forum area </w:t>
            </w:r>
          </w:p>
        </w:tc>
        <w:tc>
          <w:tcPr>
            <w:tcW w:w="1276" w:type="dxa"/>
            <w:shd w:val="clear" w:color="auto" w:fill="auto"/>
            <w:vAlign w:val="center"/>
          </w:tcPr>
          <w:p w14:paraId="584FE6E4" w14:textId="0F75144D" w:rsidR="001B6A72" w:rsidRDefault="001B6A72" w:rsidP="001B6A72">
            <w:pPr>
              <w:pStyle w:val="DHHStabletext8pt"/>
            </w:pPr>
            <w:r>
              <w:t>Forum area</w:t>
            </w:r>
          </w:p>
        </w:tc>
        <w:tc>
          <w:tcPr>
            <w:tcW w:w="1134" w:type="dxa"/>
            <w:shd w:val="clear" w:color="auto" w:fill="auto"/>
            <w:vAlign w:val="center"/>
          </w:tcPr>
          <w:p w14:paraId="6592C250" w14:textId="19987876" w:rsidR="001B6A72" w:rsidRDefault="001B6A72" w:rsidP="001B6A72">
            <w:pPr>
              <w:pStyle w:val="DHHStabletext8pt"/>
            </w:pPr>
            <w:r>
              <w:t xml:space="preserve">Mt Alexander Shire Council </w:t>
            </w:r>
          </w:p>
        </w:tc>
        <w:tc>
          <w:tcPr>
            <w:tcW w:w="850" w:type="dxa"/>
            <w:shd w:val="clear" w:color="auto" w:fill="auto"/>
            <w:vAlign w:val="center"/>
          </w:tcPr>
          <w:p w14:paraId="4A357099" w14:textId="17B9A5C2" w:rsidR="001B6A72" w:rsidRPr="00EE2468" w:rsidRDefault="00712F03" w:rsidP="00EE2468">
            <w:pPr>
              <w:pStyle w:val="DHHStabeltextcentreditalic"/>
            </w:pPr>
            <w:r>
              <w:t>1</w:t>
            </w:r>
          </w:p>
        </w:tc>
      </w:tr>
      <w:tr w:rsidR="001B6A72" w14:paraId="4D75023D" w14:textId="77777777" w:rsidTr="00C32941">
        <w:trPr>
          <w:cantSplit/>
        </w:trPr>
        <w:tc>
          <w:tcPr>
            <w:tcW w:w="1358" w:type="dxa"/>
            <w:shd w:val="clear" w:color="auto" w:fill="auto"/>
            <w:vAlign w:val="center"/>
          </w:tcPr>
          <w:p w14:paraId="65E9CDE1" w14:textId="0951F9F9" w:rsidR="001B6A72" w:rsidRDefault="001B6A72" w:rsidP="001B6A72">
            <w:pPr>
              <w:pStyle w:val="DHHStabletext8pt"/>
            </w:pPr>
            <w:r>
              <w:t xml:space="preserve">Lake Eppalock Hydroelectricity Project: For Country and Environment </w:t>
            </w:r>
          </w:p>
        </w:tc>
        <w:tc>
          <w:tcPr>
            <w:tcW w:w="1207" w:type="dxa"/>
            <w:shd w:val="clear" w:color="auto" w:fill="auto"/>
            <w:vAlign w:val="center"/>
          </w:tcPr>
          <w:p w14:paraId="558C295F" w14:textId="7BB66C9C" w:rsidR="001B6A72" w:rsidRPr="00555F05" w:rsidRDefault="001B6A72" w:rsidP="001B6A72">
            <w:pPr>
              <w:pStyle w:val="DHHStabletextboldgreencentred"/>
            </w:pPr>
            <w:r w:rsidRPr="00555F05">
              <w:t>Impact</w:t>
            </w:r>
          </w:p>
        </w:tc>
        <w:tc>
          <w:tcPr>
            <w:tcW w:w="1207" w:type="dxa"/>
            <w:shd w:val="clear" w:color="auto" w:fill="auto"/>
            <w:vAlign w:val="center"/>
          </w:tcPr>
          <w:p w14:paraId="7D1C0C48" w14:textId="26828AAA" w:rsidR="001B6A72" w:rsidRPr="00555F05" w:rsidRDefault="001B6A72" w:rsidP="001B6A72">
            <w:pPr>
              <w:pStyle w:val="DHHStabletextboldblackcentred"/>
            </w:pPr>
            <w:r w:rsidRPr="00AF1882">
              <w:t>No impact</w:t>
            </w:r>
          </w:p>
        </w:tc>
        <w:tc>
          <w:tcPr>
            <w:tcW w:w="1207" w:type="dxa"/>
            <w:shd w:val="clear" w:color="auto" w:fill="auto"/>
            <w:vAlign w:val="center"/>
          </w:tcPr>
          <w:p w14:paraId="38102024" w14:textId="08E9A1FB" w:rsidR="001B6A72" w:rsidRPr="00555F05" w:rsidRDefault="001B6A72" w:rsidP="001B6A72">
            <w:pPr>
              <w:pStyle w:val="DHHStabletextboldblackcentred"/>
            </w:pPr>
            <w:r w:rsidRPr="00F1649B">
              <w:t>No impact</w:t>
            </w:r>
          </w:p>
        </w:tc>
        <w:tc>
          <w:tcPr>
            <w:tcW w:w="1208" w:type="dxa"/>
            <w:shd w:val="clear" w:color="auto" w:fill="auto"/>
            <w:vAlign w:val="center"/>
          </w:tcPr>
          <w:p w14:paraId="5DADD3D4" w14:textId="0DBB62D1" w:rsidR="001B6A72" w:rsidRPr="00555F05" w:rsidRDefault="001B6A72" w:rsidP="001B6A72">
            <w:pPr>
              <w:pStyle w:val="DHHStabletextboldgreencentred"/>
            </w:pPr>
            <w:r w:rsidRPr="00555F05">
              <w:t>Impact</w:t>
            </w:r>
          </w:p>
        </w:tc>
        <w:tc>
          <w:tcPr>
            <w:tcW w:w="1207" w:type="dxa"/>
            <w:shd w:val="clear" w:color="auto" w:fill="auto"/>
            <w:vAlign w:val="center"/>
          </w:tcPr>
          <w:p w14:paraId="70A4422E" w14:textId="56454791" w:rsidR="001B6A72" w:rsidRPr="00555F05" w:rsidRDefault="001B6A72" w:rsidP="001B6A72">
            <w:pPr>
              <w:pStyle w:val="DHHStabletextboldblackcentred"/>
            </w:pPr>
            <w:r w:rsidRPr="00CD5865">
              <w:t>No impact</w:t>
            </w:r>
          </w:p>
        </w:tc>
        <w:tc>
          <w:tcPr>
            <w:tcW w:w="1207" w:type="dxa"/>
            <w:shd w:val="clear" w:color="auto" w:fill="auto"/>
            <w:vAlign w:val="center"/>
          </w:tcPr>
          <w:p w14:paraId="688BDA91" w14:textId="55254808" w:rsidR="001B6A72" w:rsidRPr="00555F05" w:rsidRDefault="001B6A72" w:rsidP="001B6A72">
            <w:pPr>
              <w:pStyle w:val="DHHStabletextboldgreencentred"/>
            </w:pPr>
            <w:r w:rsidRPr="00555F05">
              <w:t>Impact</w:t>
            </w:r>
          </w:p>
        </w:tc>
        <w:tc>
          <w:tcPr>
            <w:tcW w:w="1208" w:type="dxa"/>
            <w:shd w:val="clear" w:color="auto" w:fill="auto"/>
            <w:vAlign w:val="center"/>
          </w:tcPr>
          <w:p w14:paraId="584CD041" w14:textId="68479CA8" w:rsidR="001B6A72" w:rsidRPr="00555F05" w:rsidRDefault="001B6A72" w:rsidP="001B6A72">
            <w:pPr>
              <w:pStyle w:val="DHHStabletextboldblackcentred"/>
            </w:pPr>
            <w:r w:rsidRPr="00061993">
              <w:t>No impact</w:t>
            </w:r>
          </w:p>
        </w:tc>
        <w:tc>
          <w:tcPr>
            <w:tcW w:w="1134" w:type="dxa"/>
            <w:shd w:val="clear" w:color="auto" w:fill="auto"/>
            <w:vAlign w:val="center"/>
          </w:tcPr>
          <w:p w14:paraId="15DE36D1" w14:textId="054D0285" w:rsidR="001B6A72" w:rsidRDefault="001B6A72" w:rsidP="001B6A72">
            <w:pPr>
              <w:pStyle w:val="DHHStabletext8pt"/>
            </w:pPr>
            <w:r>
              <w:t xml:space="preserve">Lake Eppalock </w:t>
            </w:r>
            <w:r>
              <w:br/>
              <w:t>and Coliban River</w:t>
            </w:r>
          </w:p>
        </w:tc>
        <w:tc>
          <w:tcPr>
            <w:tcW w:w="1276" w:type="dxa"/>
            <w:shd w:val="clear" w:color="auto" w:fill="auto"/>
            <w:vAlign w:val="center"/>
          </w:tcPr>
          <w:p w14:paraId="08E9A44E" w14:textId="76664E4D" w:rsidR="001B6A72" w:rsidRDefault="001B6A72" w:rsidP="001B6A72">
            <w:pPr>
              <w:pStyle w:val="DHHStabletext8pt"/>
            </w:pPr>
            <w:r>
              <w:t>Sub-catchment</w:t>
            </w:r>
          </w:p>
        </w:tc>
        <w:tc>
          <w:tcPr>
            <w:tcW w:w="1134" w:type="dxa"/>
            <w:shd w:val="clear" w:color="auto" w:fill="auto"/>
            <w:vAlign w:val="center"/>
          </w:tcPr>
          <w:p w14:paraId="6B0EDA6E" w14:textId="4DD6E3B2" w:rsidR="001B6A72" w:rsidRDefault="001B6A72" w:rsidP="001B6A72">
            <w:pPr>
              <w:pStyle w:val="DHHStabletext8pt"/>
            </w:pPr>
            <w:r>
              <w:t xml:space="preserve">Coliban Water </w:t>
            </w:r>
          </w:p>
        </w:tc>
        <w:tc>
          <w:tcPr>
            <w:tcW w:w="850" w:type="dxa"/>
            <w:shd w:val="clear" w:color="auto" w:fill="auto"/>
            <w:vAlign w:val="center"/>
          </w:tcPr>
          <w:p w14:paraId="33DEA70C" w14:textId="346D5AF7" w:rsidR="001B6A72" w:rsidRPr="00EE2468" w:rsidRDefault="00EE2468" w:rsidP="00EE2468">
            <w:pPr>
              <w:pStyle w:val="DHHStabeltextcentreditalic"/>
            </w:pPr>
            <w:r>
              <w:t>A</w:t>
            </w:r>
            <w:r w:rsidR="00412CF8">
              <w:t>,</w:t>
            </w:r>
            <w:r>
              <w:t>B</w:t>
            </w:r>
          </w:p>
        </w:tc>
      </w:tr>
      <w:tr w:rsidR="001B6A72" w14:paraId="51DAC145" w14:textId="77777777" w:rsidTr="00C32941">
        <w:trPr>
          <w:cantSplit/>
        </w:trPr>
        <w:tc>
          <w:tcPr>
            <w:tcW w:w="1358" w:type="dxa"/>
            <w:shd w:val="clear" w:color="auto" w:fill="auto"/>
            <w:vAlign w:val="center"/>
          </w:tcPr>
          <w:p w14:paraId="1CE3AF4F" w14:textId="47EA0A17" w:rsidR="001B6A72" w:rsidRDefault="001B6A72" w:rsidP="001B6A72">
            <w:pPr>
              <w:pStyle w:val="DHHStabletext8pt"/>
            </w:pPr>
            <w:r>
              <w:t xml:space="preserve">Lake Eppalock Water Quality Assessment </w:t>
            </w:r>
          </w:p>
        </w:tc>
        <w:tc>
          <w:tcPr>
            <w:tcW w:w="1207" w:type="dxa"/>
            <w:shd w:val="clear" w:color="auto" w:fill="auto"/>
            <w:vAlign w:val="center"/>
          </w:tcPr>
          <w:p w14:paraId="65C938AC" w14:textId="3DB3AAAF" w:rsidR="001B6A72" w:rsidRPr="00555F05" w:rsidRDefault="001B6A72" w:rsidP="001B6A72">
            <w:pPr>
              <w:pStyle w:val="DHHStabletextboldblackcentred"/>
            </w:pPr>
            <w:r w:rsidRPr="00E115AD">
              <w:t>No impact</w:t>
            </w:r>
          </w:p>
        </w:tc>
        <w:tc>
          <w:tcPr>
            <w:tcW w:w="1207" w:type="dxa"/>
            <w:shd w:val="clear" w:color="auto" w:fill="auto"/>
            <w:vAlign w:val="center"/>
          </w:tcPr>
          <w:p w14:paraId="7390098E" w14:textId="333A0398" w:rsidR="001B6A72" w:rsidRPr="00555F05" w:rsidRDefault="001B6A72" w:rsidP="001B6A72">
            <w:pPr>
              <w:pStyle w:val="DHHStabletextboldblackcentred"/>
            </w:pPr>
            <w:r w:rsidRPr="00E115AD">
              <w:t>No impact</w:t>
            </w:r>
          </w:p>
        </w:tc>
        <w:tc>
          <w:tcPr>
            <w:tcW w:w="1207" w:type="dxa"/>
            <w:shd w:val="clear" w:color="auto" w:fill="auto"/>
            <w:vAlign w:val="center"/>
          </w:tcPr>
          <w:p w14:paraId="77CB7C13" w14:textId="11B5F13D" w:rsidR="001B6A72" w:rsidRPr="00555F05" w:rsidRDefault="001B6A72" w:rsidP="001B6A72">
            <w:pPr>
              <w:pStyle w:val="DHHStabletextboldblackcentred"/>
            </w:pPr>
            <w:r w:rsidRPr="00F1649B">
              <w:t>No impact</w:t>
            </w:r>
          </w:p>
        </w:tc>
        <w:tc>
          <w:tcPr>
            <w:tcW w:w="1208" w:type="dxa"/>
            <w:shd w:val="clear" w:color="auto" w:fill="auto"/>
            <w:vAlign w:val="center"/>
          </w:tcPr>
          <w:p w14:paraId="5463EFE5" w14:textId="68CA9150" w:rsidR="001B6A72" w:rsidRPr="00555F05" w:rsidRDefault="001B6A72" w:rsidP="001B6A72">
            <w:pPr>
              <w:pStyle w:val="DHHStabletextboldgreencentred"/>
            </w:pPr>
            <w:r w:rsidRPr="00555F05">
              <w:t>Impact</w:t>
            </w:r>
          </w:p>
        </w:tc>
        <w:tc>
          <w:tcPr>
            <w:tcW w:w="1207" w:type="dxa"/>
            <w:shd w:val="clear" w:color="auto" w:fill="auto"/>
            <w:vAlign w:val="center"/>
          </w:tcPr>
          <w:p w14:paraId="18F6FBEF" w14:textId="73445EF3" w:rsidR="001B6A72" w:rsidRPr="00555F05" w:rsidRDefault="001B6A72" w:rsidP="001B6A72">
            <w:pPr>
              <w:pStyle w:val="DHHStabletextboldblackcentred"/>
            </w:pPr>
            <w:r w:rsidRPr="00CD5865">
              <w:t>No impact</w:t>
            </w:r>
          </w:p>
        </w:tc>
        <w:tc>
          <w:tcPr>
            <w:tcW w:w="1207" w:type="dxa"/>
            <w:shd w:val="clear" w:color="auto" w:fill="auto"/>
            <w:vAlign w:val="center"/>
          </w:tcPr>
          <w:p w14:paraId="562BCE33" w14:textId="64307FA9" w:rsidR="001B6A72" w:rsidRPr="00555F05" w:rsidRDefault="001B6A72" w:rsidP="001B6A72">
            <w:pPr>
              <w:pStyle w:val="DHHStabletextboldblackcentred"/>
            </w:pPr>
            <w:r w:rsidRPr="003A0561">
              <w:t>No impact</w:t>
            </w:r>
          </w:p>
        </w:tc>
        <w:tc>
          <w:tcPr>
            <w:tcW w:w="1208" w:type="dxa"/>
            <w:shd w:val="clear" w:color="auto" w:fill="auto"/>
            <w:vAlign w:val="center"/>
          </w:tcPr>
          <w:p w14:paraId="69925437" w14:textId="423904CD" w:rsidR="001B6A72" w:rsidRPr="00555F05" w:rsidRDefault="001B6A72" w:rsidP="001B6A72">
            <w:pPr>
              <w:pStyle w:val="DHHStabletextboldblackcentred"/>
            </w:pPr>
            <w:r w:rsidRPr="00061993">
              <w:t>No impact</w:t>
            </w:r>
          </w:p>
        </w:tc>
        <w:tc>
          <w:tcPr>
            <w:tcW w:w="1134" w:type="dxa"/>
            <w:shd w:val="clear" w:color="auto" w:fill="auto"/>
            <w:vAlign w:val="center"/>
          </w:tcPr>
          <w:p w14:paraId="2DB5AC15" w14:textId="132951CB" w:rsidR="001B6A72" w:rsidRDefault="001B6A72" w:rsidP="001B6A72">
            <w:pPr>
              <w:pStyle w:val="DHHStabletext8pt"/>
            </w:pPr>
            <w:r>
              <w:t xml:space="preserve">Lake Eppalock </w:t>
            </w:r>
          </w:p>
        </w:tc>
        <w:tc>
          <w:tcPr>
            <w:tcW w:w="1276" w:type="dxa"/>
            <w:shd w:val="clear" w:color="auto" w:fill="auto"/>
            <w:vAlign w:val="center"/>
          </w:tcPr>
          <w:p w14:paraId="2D975CE6" w14:textId="33339943" w:rsidR="001B6A72" w:rsidRDefault="001B6A72" w:rsidP="001B6A72">
            <w:pPr>
              <w:pStyle w:val="DHHStabletext8pt"/>
            </w:pPr>
            <w:r>
              <w:t>Sub-catchment</w:t>
            </w:r>
          </w:p>
        </w:tc>
        <w:tc>
          <w:tcPr>
            <w:tcW w:w="1134" w:type="dxa"/>
            <w:shd w:val="clear" w:color="auto" w:fill="auto"/>
            <w:vAlign w:val="center"/>
          </w:tcPr>
          <w:p w14:paraId="2E3B52B4" w14:textId="5D8B61E0" w:rsidR="001B6A72" w:rsidRDefault="001B6A72" w:rsidP="001B6A72">
            <w:pPr>
              <w:pStyle w:val="DHHStabletext8pt"/>
            </w:pPr>
            <w:r>
              <w:t xml:space="preserve">Coliban Water </w:t>
            </w:r>
          </w:p>
        </w:tc>
        <w:tc>
          <w:tcPr>
            <w:tcW w:w="850" w:type="dxa"/>
            <w:shd w:val="clear" w:color="auto" w:fill="auto"/>
            <w:vAlign w:val="center"/>
          </w:tcPr>
          <w:p w14:paraId="34E09237" w14:textId="09A57C02" w:rsidR="001B6A72" w:rsidRPr="00EE2468" w:rsidRDefault="00412CF8" w:rsidP="00EE2468">
            <w:pPr>
              <w:pStyle w:val="DHHStabeltextcentreditalic"/>
            </w:pPr>
            <w:r>
              <w:t>A</w:t>
            </w:r>
          </w:p>
        </w:tc>
      </w:tr>
      <w:tr w:rsidR="001B6A72" w14:paraId="4299E5D8" w14:textId="77777777" w:rsidTr="00C32941">
        <w:trPr>
          <w:cantSplit/>
        </w:trPr>
        <w:tc>
          <w:tcPr>
            <w:tcW w:w="1358" w:type="dxa"/>
            <w:shd w:val="clear" w:color="auto" w:fill="auto"/>
            <w:vAlign w:val="center"/>
          </w:tcPr>
          <w:p w14:paraId="503557F2" w14:textId="4736B39A" w:rsidR="001B6A72" w:rsidRDefault="001B6A72" w:rsidP="001B6A72">
            <w:pPr>
              <w:pStyle w:val="DHHStabletext8pt"/>
            </w:pPr>
            <w:r>
              <w:t xml:space="preserve">Hanging Rock Reserve Alternative Water Supply </w:t>
            </w:r>
          </w:p>
        </w:tc>
        <w:tc>
          <w:tcPr>
            <w:tcW w:w="1207" w:type="dxa"/>
            <w:shd w:val="clear" w:color="auto" w:fill="auto"/>
            <w:vAlign w:val="center"/>
          </w:tcPr>
          <w:p w14:paraId="297BBDA0" w14:textId="5BA36CE8" w:rsidR="001B6A72" w:rsidRPr="00555F05" w:rsidRDefault="001B6A72" w:rsidP="001B6A72">
            <w:pPr>
              <w:pStyle w:val="DHHStabletextboldgreencentred"/>
            </w:pPr>
            <w:r w:rsidRPr="00555F05">
              <w:t>Impact</w:t>
            </w:r>
          </w:p>
        </w:tc>
        <w:tc>
          <w:tcPr>
            <w:tcW w:w="1207" w:type="dxa"/>
            <w:shd w:val="clear" w:color="auto" w:fill="auto"/>
            <w:vAlign w:val="center"/>
          </w:tcPr>
          <w:p w14:paraId="0B266D62" w14:textId="38DEAE84" w:rsidR="001B6A72" w:rsidRPr="00555F05" w:rsidRDefault="001B6A72" w:rsidP="001B6A72">
            <w:pPr>
              <w:pStyle w:val="DHHStabletextboldgreencentred"/>
            </w:pPr>
            <w:r w:rsidRPr="00555F05">
              <w:t>Impact</w:t>
            </w:r>
          </w:p>
        </w:tc>
        <w:tc>
          <w:tcPr>
            <w:tcW w:w="1207" w:type="dxa"/>
            <w:shd w:val="clear" w:color="auto" w:fill="auto"/>
            <w:vAlign w:val="center"/>
          </w:tcPr>
          <w:p w14:paraId="5C3EFC4D" w14:textId="3D363F46" w:rsidR="001B6A72" w:rsidRPr="00555F05" w:rsidRDefault="001B6A72" w:rsidP="001B6A72">
            <w:pPr>
              <w:pStyle w:val="DHHStabletextboldblackcentred"/>
            </w:pPr>
            <w:r w:rsidRPr="00F1649B">
              <w:t>No impact</w:t>
            </w:r>
          </w:p>
        </w:tc>
        <w:tc>
          <w:tcPr>
            <w:tcW w:w="1208" w:type="dxa"/>
            <w:shd w:val="clear" w:color="auto" w:fill="auto"/>
            <w:vAlign w:val="center"/>
          </w:tcPr>
          <w:p w14:paraId="7761FC8C" w14:textId="3E359C67" w:rsidR="001B6A72" w:rsidRPr="00555F05" w:rsidRDefault="001B6A72" w:rsidP="001B6A72">
            <w:pPr>
              <w:pStyle w:val="DHHStabletextboldgreencentred"/>
            </w:pPr>
            <w:r w:rsidRPr="00555F05">
              <w:t>Impact</w:t>
            </w:r>
          </w:p>
        </w:tc>
        <w:tc>
          <w:tcPr>
            <w:tcW w:w="1207" w:type="dxa"/>
            <w:shd w:val="clear" w:color="auto" w:fill="auto"/>
            <w:vAlign w:val="center"/>
          </w:tcPr>
          <w:p w14:paraId="05227A41" w14:textId="4EDA9168" w:rsidR="001B6A72" w:rsidRPr="00555F05" w:rsidRDefault="001B6A72" w:rsidP="001B6A72">
            <w:pPr>
              <w:pStyle w:val="DHHStabletextboldgreencentred"/>
            </w:pPr>
            <w:r w:rsidRPr="00555F05">
              <w:t>Impact</w:t>
            </w:r>
          </w:p>
        </w:tc>
        <w:tc>
          <w:tcPr>
            <w:tcW w:w="1207" w:type="dxa"/>
            <w:shd w:val="clear" w:color="auto" w:fill="auto"/>
            <w:vAlign w:val="center"/>
          </w:tcPr>
          <w:p w14:paraId="16B8B89A" w14:textId="5DFCC280" w:rsidR="001B6A72" w:rsidRPr="00555F05" w:rsidRDefault="001B6A72" w:rsidP="001B6A72">
            <w:pPr>
              <w:pStyle w:val="DHHStabletextboldblackcentred"/>
            </w:pPr>
            <w:r w:rsidRPr="003A0561">
              <w:t>No impact</w:t>
            </w:r>
          </w:p>
        </w:tc>
        <w:tc>
          <w:tcPr>
            <w:tcW w:w="1208" w:type="dxa"/>
            <w:shd w:val="clear" w:color="auto" w:fill="auto"/>
            <w:vAlign w:val="center"/>
          </w:tcPr>
          <w:p w14:paraId="478EAD22" w14:textId="036B0716" w:rsidR="001B6A72" w:rsidRPr="00555F05" w:rsidRDefault="001B6A72" w:rsidP="001B6A72">
            <w:pPr>
              <w:pStyle w:val="DHHStabletextboldblackcentred"/>
            </w:pPr>
            <w:r w:rsidRPr="00061993">
              <w:t>No impact</w:t>
            </w:r>
          </w:p>
        </w:tc>
        <w:tc>
          <w:tcPr>
            <w:tcW w:w="1134" w:type="dxa"/>
            <w:shd w:val="clear" w:color="auto" w:fill="auto"/>
            <w:vAlign w:val="center"/>
          </w:tcPr>
          <w:p w14:paraId="4794CC3D" w14:textId="27C71A71" w:rsidR="001B6A72" w:rsidRDefault="001B6A72" w:rsidP="001B6A72">
            <w:pPr>
              <w:pStyle w:val="DHHStabletext8pt"/>
            </w:pPr>
            <w:r>
              <w:t xml:space="preserve">Woodend and </w:t>
            </w:r>
            <w:r>
              <w:br/>
              <w:t>Hanging Rock</w:t>
            </w:r>
          </w:p>
        </w:tc>
        <w:tc>
          <w:tcPr>
            <w:tcW w:w="1276" w:type="dxa"/>
            <w:shd w:val="clear" w:color="auto" w:fill="auto"/>
            <w:vAlign w:val="center"/>
          </w:tcPr>
          <w:p w14:paraId="326C26AA" w14:textId="1C4E1B7F" w:rsidR="001B6A72" w:rsidRDefault="001B6A72" w:rsidP="001B6A72">
            <w:pPr>
              <w:pStyle w:val="DHHStabletext8pt"/>
            </w:pPr>
            <w:r>
              <w:t>Sub-catchment</w:t>
            </w:r>
          </w:p>
        </w:tc>
        <w:tc>
          <w:tcPr>
            <w:tcW w:w="1134" w:type="dxa"/>
            <w:shd w:val="clear" w:color="auto" w:fill="auto"/>
            <w:vAlign w:val="center"/>
          </w:tcPr>
          <w:p w14:paraId="6E62DE65" w14:textId="7B81A4AF" w:rsidR="001B6A72" w:rsidRDefault="001B6A72" w:rsidP="001B6A72">
            <w:pPr>
              <w:pStyle w:val="DHHStabletext8pt"/>
            </w:pPr>
            <w:r>
              <w:t xml:space="preserve">Western Water </w:t>
            </w:r>
          </w:p>
        </w:tc>
        <w:tc>
          <w:tcPr>
            <w:tcW w:w="850" w:type="dxa"/>
            <w:shd w:val="clear" w:color="auto" w:fill="auto"/>
            <w:vAlign w:val="center"/>
          </w:tcPr>
          <w:p w14:paraId="61FAB004" w14:textId="11F084E2" w:rsidR="001B6A72" w:rsidRPr="00EE2468" w:rsidRDefault="00412CF8" w:rsidP="00EE2468">
            <w:pPr>
              <w:pStyle w:val="DHHStabeltextcentreditalic"/>
            </w:pPr>
            <w:r>
              <w:t>A,B</w:t>
            </w:r>
          </w:p>
        </w:tc>
      </w:tr>
      <w:tr w:rsidR="001B6A72" w14:paraId="7E788BBE" w14:textId="77777777" w:rsidTr="00C32941">
        <w:trPr>
          <w:cantSplit/>
        </w:trPr>
        <w:tc>
          <w:tcPr>
            <w:tcW w:w="1358" w:type="dxa"/>
            <w:shd w:val="clear" w:color="auto" w:fill="auto"/>
            <w:vAlign w:val="center"/>
          </w:tcPr>
          <w:p w14:paraId="251376A6" w14:textId="3797CDB4" w:rsidR="001B6A72" w:rsidRDefault="001B6A72" w:rsidP="001B6A72">
            <w:pPr>
              <w:pStyle w:val="DHHStabletext8pt"/>
            </w:pPr>
            <w:r>
              <w:t xml:space="preserve">Macedon Ranges Northern Region IWM Plan </w:t>
            </w:r>
          </w:p>
        </w:tc>
        <w:tc>
          <w:tcPr>
            <w:tcW w:w="1207" w:type="dxa"/>
            <w:shd w:val="clear" w:color="auto" w:fill="auto"/>
            <w:vAlign w:val="center"/>
          </w:tcPr>
          <w:p w14:paraId="76BB7659" w14:textId="3BEEBCA6" w:rsidR="001B6A72" w:rsidRPr="00555F05" w:rsidRDefault="001B6A72" w:rsidP="001B6A72">
            <w:pPr>
              <w:pStyle w:val="DHHStabletextboldgreencentred"/>
            </w:pPr>
            <w:r w:rsidRPr="00555F05">
              <w:t>Impact</w:t>
            </w:r>
          </w:p>
        </w:tc>
        <w:tc>
          <w:tcPr>
            <w:tcW w:w="1207" w:type="dxa"/>
            <w:shd w:val="clear" w:color="auto" w:fill="auto"/>
            <w:vAlign w:val="center"/>
          </w:tcPr>
          <w:p w14:paraId="10B82F71" w14:textId="1885414B" w:rsidR="001B6A72" w:rsidRPr="00555F05" w:rsidRDefault="001B6A72" w:rsidP="001B6A72">
            <w:pPr>
              <w:pStyle w:val="DHHStabletextboldblackcentred"/>
            </w:pPr>
            <w:r>
              <w:t>No i</w:t>
            </w:r>
            <w:r w:rsidRPr="00555F05">
              <w:t>mpact</w:t>
            </w:r>
          </w:p>
        </w:tc>
        <w:tc>
          <w:tcPr>
            <w:tcW w:w="1207" w:type="dxa"/>
            <w:shd w:val="clear" w:color="auto" w:fill="auto"/>
            <w:vAlign w:val="center"/>
          </w:tcPr>
          <w:p w14:paraId="0500C650" w14:textId="0728D425" w:rsidR="001B6A72" w:rsidRPr="00555F05" w:rsidRDefault="001B6A72" w:rsidP="001B6A72">
            <w:pPr>
              <w:pStyle w:val="DHHStabletextboldblackcentred"/>
            </w:pPr>
            <w:r w:rsidRPr="00F1649B">
              <w:t>No impact</w:t>
            </w:r>
          </w:p>
        </w:tc>
        <w:tc>
          <w:tcPr>
            <w:tcW w:w="1208" w:type="dxa"/>
            <w:shd w:val="clear" w:color="auto" w:fill="auto"/>
            <w:vAlign w:val="center"/>
          </w:tcPr>
          <w:p w14:paraId="09C4B0C0" w14:textId="29BDFC4D" w:rsidR="001B6A72" w:rsidRPr="00555F05" w:rsidRDefault="001B6A72" w:rsidP="001B6A72">
            <w:pPr>
              <w:pStyle w:val="DHHStabletextboldgreencentred"/>
            </w:pPr>
            <w:r w:rsidRPr="00555F05">
              <w:t>Impact</w:t>
            </w:r>
          </w:p>
        </w:tc>
        <w:tc>
          <w:tcPr>
            <w:tcW w:w="1207" w:type="dxa"/>
            <w:shd w:val="clear" w:color="auto" w:fill="auto"/>
            <w:vAlign w:val="center"/>
          </w:tcPr>
          <w:p w14:paraId="59BD6661" w14:textId="32091C52" w:rsidR="001B6A72" w:rsidRPr="00555F05" w:rsidRDefault="001B6A72" w:rsidP="001B6A72">
            <w:pPr>
              <w:pStyle w:val="DHHStabletextboldgreencentred"/>
            </w:pPr>
            <w:r w:rsidRPr="00555F05">
              <w:t>Impact</w:t>
            </w:r>
          </w:p>
        </w:tc>
        <w:tc>
          <w:tcPr>
            <w:tcW w:w="1207" w:type="dxa"/>
            <w:shd w:val="clear" w:color="auto" w:fill="auto"/>
            <w:vAlign w:val="center"/>
          </w:tcPr>
          <w:p w14:paraId="520D6CA8" w14:textId="5B2DDA31" w:rsidR="001B6A72" w:rsidRPr="00555F05" w:rsidRDefault="001B6A72" w:rsidP="001B6A72">
            <w:pPr>
              <w:pStyle w:val="DHHStabletextboldblackcentred"/>
            </w:pPr>
            <w:r w:rsidRPr="003A0561">
              <w:t>No impact</w:t>
            </w:r>
          </w:p>
        </w:tc>
        <w:tc>
          <w:tcPr>
            <w:tcW w:w="1208" w:type="dxa"/>
            <w:shd w:val="clear" w:color="auto" w:fill="auto"/>
            <w:vAlign w:val="center"/>
          </w:tcPr>
          <w:p w14:paraId="680E4591" w14:textId="538A11F6" w:rsidR="001B6A72" w:rsidRPr="00555F05" w:rsidRDefault="001B6A72" w:rsidP="001B6A72">
            <w:pPr>
              <w:pStyle w:val="DHHStabletextboldgreencentred"/>
            </w:pPr>
            <w:r w:rsidRPr="00555F05">
              <w:t>Impact</w:t>
            </w:r>
          </w:p>
        </w:tc>
        <w:tc>
          <w:tcPr>
            <w:tcW w:w="1134" w:type="dxa"/>
            <w:shd w:val="clear" w:color="auto" w:fill="auto"/>
            <w:vAlign w:val="center"/>
          </w:tcPr>
          <w:p w14:paraId="068FB208" w14:textId="0B295EF9" w:rsidR="001B6A72" w:rsidRDefault="001B6A72" w:rsidP="001B6A72">
            <w:pPr>
              <w:pStyle w:val="DHHStabletext8pt"/>
            </w:pPr>
            <w:r>
              <w:t xml:space="preserve">Woodend and </w:t>
            </w:r>
            <w:r>
              <w:br/>
              <w:t>Kyneton</w:t>
            </w:r>
          </w:p>
        </w:tc>
        <w:tc>
          <w:tcPr>
            <w:tcW w:w="1276" w:type="dxa"/>
            <w:shd w:val="clear" w:color="auto" w:fill="auto"/>
            <w:vAlign w:val="center"/>
          </w:tcPr>
          <w:p w14:paraId="51AD9507" w14:textId="4D2D3C11" w:rsidR="001B6A72" w:rsidRDefault="001B6A72" w:rsidP="001B6A72">
            <w:pPr>
              <w:pStyle w:val="DHHStabletext8pt"/>
            </w:pPr>
            <w:r>
              <w:t>Sub-catchment</w:t>
            </w:r>
          </w:p>
        </w:tc>
        <w:tc>
          <w:tcPr>
            <w:tcW w:w="1134" w:type="dxa"/>
            <w:shd w:val="clear" w:color="auto" w:fill="auto"/>
            <w:vAlign w:val="center"/>
          </w:tcPr>
          <w:p w14:paraId="72DEE90A" w14:textId="5B662833" w:rsidR="001B6A72" w:rsidRDefault="001B6A72" w:rsidP="001B6A72">
            <w:pPr>
              <w:pStyle w:val="DHHStabletext8pt"/>
            </w:pPr>
            <w:r>
              <w:t xml:space="preserve">Macedon Ranges Shire Council </w:t>
            </w:r>
          </w:p>
        </w:tc>
        <w:tc>
          <w:tcPr>
            <w:tcW w:w="850" w:type="dxa"/>
            <w:shd w:val="clear" w:color="auto" w:fill="auto"/>
            <w:vAlign w:val="center"/>
          </w:tcPr>
          <w:p w14:paraId="6C9F0A15" w14:textId="5D336514" w:rsidR="001B6A72" w:rsidRPr="00EE2468" w:rsidRDefault="00712F03" w:rsidP="00EE2468">
            <w:pPr>
              <w:pStyle w:val="DHHStabeltextcentreditalic"/>
            </w:pPr>
            <w:r>
              <w:t>1</w:t>
            </w:r>
          </w:p>
        </w:tc>
      </w:tr>
      <w:tr w:rsidR="00555F05" w14:paraId="729D8255" w14:textId="77777777" w:rsidTr="00C32941">
        <w:trPr>
          <w:cantSplit/>
        </w:trPr>
        <w:tc>
          <w:tcPr>
            <w:tcW w:w="1358" w:type="dxa"/>
            <w:shd w:val="clear" w:color="auto" w:fill="auto"/>
            <w:vAlign w:val="center"/>
          </w:tcPr>
          <w:p w14:paraId="7195FF0B" w14:textId="25A5859C" w:rsidR="00555F05" w:rsidRDefault="00555F05" w:rsidP="00555F05">
            <w:pPr>
              <w:pStyle w:val="DHHStabletext8pt"/>
            </w:pPr>
            <w:r>
              <w:t xml:space="preserve">Implementation of the Transition Strategy for a Water Sensitive Bendigo  </w:t>
            </w:r>
          </w:p>
        </w:tc>
        <w:tc>
          <w:tcPr>
            <w:tcW w:w="1207" w:type="dxa"/>
            <w:shd w:val="clear" w:color="auto" w:fill="auto"/>
            <w:vAlign w:val="center"/>
          </w:tcPr>
          <w:p w14:paraId="22662F20" w14:textId="4FA81006" w:rsidR="00555F05" w:rsidRDefault="00555F05" w:rsidP="00555F05">
            <w:pPr>
              <w:pStyle w:val="DHHStabletextboldgreencentred"/>
            </w:pPr>
            <w:r>
              <w:t>Impact</w:t>
            </w:r>
          </w:p>
        </w:tc>
        <w:tc>
          <w:tcPr>
            <w:tcW w:w="1207" w:type="dxa"/>
            <w:shd w:val="clear" w:color="auto" w:fill="auto"/>
            <w:vAlign w:val="center"/>
          </w:tcPr>
          <w:p w14:paraId="452AA848" w14:textId="0D7E0BA4" w:rsidR="00555F05" w:rsidRDefault="00555F05" w:rsidP="00555F05">
            <w:pPr>
              <w:pStyle w:val="DHHStabletextboldgreencentred"/>
            </w:pPr>
            <w:r>
              <w:t>Impact</w:t>
            </w:r>
          </w:p>
        </w:tc>
        <w:tc>
          <w:tcPr>
            <w:tcW w:w="1207" w:type="dxa"/>
            <w:shd w:val="clear" w:color="auto" w:fill="auto"/>
            <w:vAlign w:val="center"/>
          </w:tcPr>
          <w:p w14:paraId="10869AD7" w14:textId="6DA98285" w:rsidR="00555F05" w:rsidRDefault="00555F05" w:rsidP="00555F05">
            <w:pPr>
              <w:pStyle w:val="DHHStabletextboldgreencentred"/>
            </w:pPr>
            <w:r>
              <w:t>Impact</w:t>
            </w:r>
          </w:p>
        </w:tc>
        <w:tc>
          <w:tcPr>
            <w:tcW w:w="1208" w:type="dxa"/>
            <w:shd w:val="clear" w:color="auto" w:fill="auto"/>
            <w:vAlign w:val="center"/>
          </w:tcPr>
          <w:p w14:paraId="16EEE4ED" w14:textId="1ECA0901" w:rsidR="00555F05" w:rsidRDefault="00555F05" w:rsidP="00555F05">
            <w:pPr>
              <w:pStyle w:val="DHHStabletextboldgreencentred"/>
            </w:pPr>
            <w:r>
              <w:t>Impact</w:t>
            </w:r>
          </w:p>
        </w:tc>
        <w:tc>
          <w:tcPr>
            <w:tcW w:w="1207" w:type="dxa"/>
            <w:shd w:val="clear" w:color="auto" w:fill="auto"/>
            <w:vAlign w:val="center"/>
          </w:tcPr>
          <w:p w14:paraId="65D12220" w14:textId="207936BC" w:rsidR="00555F05" w:rsidRDefault="00555F05" w:rsidP="00555F05">
            <w:pPr>
              <w:pStyle w:val="DHHStabletextboldgreencentred"/>
            </w:pPr>
            <w:r>
              <w:t>Impact</w:t>
            </w:r>
          </w:p>
        </w:tc>
        <w:tc>
          <w:tcPr>
            <w:tcW w:w="1207" w:type="dxa"/>
            <w:shd w:val="clear" w:color="auto" w:fill="auto"/>
            <w:vAlign w:val="center"/>
          </w:tcPr>
          <w:p w14:paraId="23171126" w14:textId="3619E6D0" w:rsidR="00555F05" w:rsidRDefault="00555F05" w:rsidP="00555F05">
            <w:pPr>
              <w:pStyle w:val="DHHStabletextboldgreencentred"/>
            </w:pPr>
            <w:r>
              <w:t>Impact</w:t>
            </w:r>
          </w:p>
        </w:tc>
        <w:tc>
          <w:tcPr>
            <w:tcW w:w="1208" w:type="dxa"/>
            <w:shd w:val="clear" w:color="auto" w:fill="auto"/>
            <w:vAlign w:val="center"/>
          </w:tcPr>
          <w:p w14:paraId="46F9AB62" w14:textId="0D3043A0" w:rsidR="00555F05" w:rsidRDefault="00555F05" w:rsidP="00555F05">
            <w:pPr>
              <w:pStyle w:val="DHHStabletextboldgreencentred"/>
            </w:pPr>
            <w:r>
              <w:t>Impact</w:t>
            </w:r>
          </w:p>
        </w:tc>
        <w:tc>
          <w:tcPr>
            <w:tcW w:w="1134" w:type="dxa"/>
            <w:shd w:val="clear" w:color="auto" w:fill="auto"/>
            <w:vAlign w:val="center"/>
          </w:tcPr>
          <w:p w14:paraId="73309A80" w14:textId="2F7E4B44" w:rsidR="00555F05" w:rsidRDefault="00555F05" w:rsidP="00555F05">
            <w:pPr>
              <w:pStyle w:val="DHHStabletext8pt"/>
            </w:pPr>
            <w:r>
              <w:t>Bendigo</w:t>
            </w:r>
          </w:p>
        </w:tc>
        <w:tc>
          <w:tcPr>
            <w:tcW w:w="1276" w:type="dxa"/>
            <w:shd w:val="clear" w:color="auto" w:fill="auto"/>
            <w:vAlign w:val="center"/>
          </w:tcPr>
          <w:p w14:paraId="2AA420C7" w14:textId="1B1A4A5F" w:rsidR="00555F05" w:rsidRDefault="00555F05" w:rsidP="00555F05">
            <w:pPr>
              <w:pStyle w:val="DHHStabletext8pt"/>
            </w:pPr>
            <w:r>
              <w:t>Town/City</w:t>
            </w:r>
          </w:p>
        </w:tc>
        <w:tc>
          <w:tcPr>
            <w:tcW w:w="1134" w:type="dxa"/>
            <w:shd w:val="clear" w:color="auto" w:fill="auto"/>
            <w:vAlign w:val="center"/>
          </w:tcPr>
          <w:p w14:paraId="55698817" w14:textId="5AA3E0BF" w:rsidR="00555F05" w:rsidRDefault="00555F05" w:rsidP="00555F05">
            <w:pPr>
              <w:pStyle w:val="DHHStabletext8pt"/>
            </w:pPr>
            <w:r>
              <w:t xml:space="preserve">City of Greater Bendigo </w:t>
            </w:r>
          </w:p>
        </w:tc>
        <w:tc>
          <w:tcPr>
            <w:tcW w:w="850" w:type="dxa"/>
            <w:shd w:val="clear" w:color="auto" w:fill="auto"/>
            <w:vAlign w:val="center"/>
          </w:tcPr>
          <w:p w14:paraId="4C96CF78" w14:textId="4303BDA3" w:rsidR="00555F05" w:rsidRPr="00EE2468" w:rsidRDefault="00C32941" w:rsidP="00EE2468">
            <w:pPr>
              <w:pStyle w:val="DHHStabeltextcentreditalic"/>
            </w:pPr>
            <w:r>
              <w:t>1,2,3,4,5</w:t>
            </w:r>
          </w:p>
        </w:tc>
      </w:tr>
      <w:tr w:rsidR="00827B1F" w14:paraId="4E38E30A" w14:textId="77777777" w:rsidTr="00C32941">
        <w:trPr>
          <w:cantSplit/>
        </w:trPr>
        <w:tc>
          <w:tcPr>
            <w:tcW w:w="1358" w:type="dxa"/>
            <w:shd w:val="clear" w:color="auto" w:fill="auto"/>
            <w:vAlign w:val="center"/>
          </w:tcPr>
          <w:p w14:paraId="1F9DDA63" w14:textId="5BF1EF1A" w:rsidR="00827B1F" w:rsidRDefault="00827B1F" w:rsidP="00827B1F">
            <w:pPr>
              <w:pStyle w:val="DHHStabletext8pt"/>
            </w:pPr>
            <w:r>
              <w:t xml:space="preserve">Re-imagining Bendigo Creek </w:t>
            </w:r>
          </w:p>
        </w:tc>
        <w:tc>
          <w:tcPr>
            <w:tcW w:w="1207" w:type="dxa"/>
            <w:shd w:val="clear" w:color="auto" w:fill="auto"/>
            <w:vAlign w:val="center"/>
          </w:tcPr>
          <w:p w14:paraId="05CFC3D6" w14:textId="19C4BE19" w:rsidR="00827B1F" w:rsidRDefault="00827B1F" w:rsidP="00827B1F">
            <w:pPr>
              <w:pStyle w:val="DHHStabletextboldblackcentred"/>
            </w:pPr>
            <w:r w:rsidRPr="00CD5865">
              <w:t>No impact</w:t>
            </w:r>
          </w:p>
        </w:tc>
        <w:tc>
          <w:tcPr>
            <w:tcW w:w="1207" w:type="dxa"/>
            <w:shd w:val="clear" w:color="auto" w:fill="auto"/>
            <w:vAlign w:val="center"/>
          </w:tcPr>
          <w:p w14:paraId="0E98A13E" w14:textId="1D5C4B75" w:rsidR="00827B1F" w:rsidRDefault="00827B1F" w:rsidP="00827B1F">
            <w:pPr>
              <w:pStyle w:val="DHHStabletextboldblackcentred"/>
            </w:pPr>
            <w:r w:rsidRPr="00CD5865">
              <w:t>No impact</w:t>
            </w:r>
          </w:p>
        </w:tc>
        <w:tc>
          <w:tcPr>
            <w:tcW w:w="1207" w:type="dxa"/>
            <w:shd w:val="clear" w:color="auto" w:fill="auto"/>
            <w:vAlign w:val="center"/>
          </w:tcPr>
          <w:p w14:paraId="106E795B" w14:textId="1B010FA5" w:rsidR="00827B1F" w:rsidRDefault="00827B1F" w:rsidP="00827B1F">
            <w:pPr>
              <w:pStyle w:val="DHHStabletextboldgreencentred"/>
            </w:pPr>
            <w:r>
              <w:t>Impact</w:t>
            </w:r>
          </w:p>
        </w:tc>
        <w:tc>
          <w:tcPr>
            <w:tcW w:w="1208" w:type="dxa"/>
            <w:shd w:val="clear" w:color="auto" w:fill="auto"/>
            <w:vAlign w:val="center"/>
          </w:tcPr>
          <w:p w14:paraId="79324384" w14:textId="47C82030" w:rsidR="00827B1F" w:rsidRDefault="00827B1F" w:rsidP="00827B1F">
            <w:pPr>
              <w:pStyle w:val="DHHStabletextboldgreencentred"/>
            </w:pPr>
            <w:r>
              <w:t>Impact</w:t>
            </w:r>
          </w:p>
        </w:tc>
        <w:tc>
          <w:tcPr>
            <w:tcW w:w="1207" w:type="dxa"/>
            <w:shd w:val="clear" w:color="auto" w:fill="auto"/>
            <w:vAlign w:val="center"/>
          </w:tcPr>
          <w:p w14:paraId="18550648" w14:textId="653599DE" w:rsidR="00827B1F" w:rsidRDefault="00827B1F" w:rsidP="00827B1F">
            <w:pPr>
              <w:pStyle w:val="DHHStabletextboldgreencentred"/>
            </w:pPr>
            <w:r>
              <w:t>Impact</w:t>
            </w:r>
          </w:p>
        </w:tc>
        <w:tc>
          <w:tcPr>
            <w:tcW w:w="1207" w:type="dxa"/>
            <w:shd w:val="clear" w:color="auto" w:fill="auto"/>
            <w:vAlign w:val="center"/>
          </w:tcPr>
          <w:p w14:paraId="10DEBE38" w14:textId="1AB88C36" w:rsidR="00827B1F" w:rsidRDefault="00827B1F" w:rsidP="00827B1F">
            <w:pPr>
              <w:pStyle w:val="DHHStabletextboldgreencentred"/>
            </w:pPr>
            <w:r>
              <w:t>Impact</w:t>
            </w:r>
          </w:p>
        </w:tc>
        <w:tc>
          <w:tcPr>
            <w:tcW w:w="1208" w:type="dxa"/>
            <w:shd w:val="clear" w:color="auto" w:fill="auto"/>
            <w:vAlign w:val="center"/>
          </w:tcPr>
          <w:p w14:paraId="4C341773" w14:textId="0F9F1AC8" w:rsidR="00827B1F" w:rsidRDefault="00827B1F" w:rsidP="00827B1F">
            <w:pPr>
              <w:pStyle w:val="DHHStabletextboldgreencentred"/>
            </w:pPr>
            <w:r>
              <w:t>Impact</w:t>
            </w:r>
          </w:p>
        </w:tc>
        <w:tc>
          <w:tcPr>
            <w:tcW w:w="1134" w:type="dxa"/>
            <w:shd w:val="clear" w:color="auto" w:fill="auto"/>
            <w:vAlign w:val="center"/>
          </w:tcPr>
          <w:p w14:paraId="05747DF5" w14:textId="10AEB57D" w:rsidR="00827B1F" w:rsidRDefault="00827B1F" w:rsidP="00827B1F">
            <w:pPr>
              <w:pStyle w:val="DHHStabletext8pt"/>
            </w:pPr>
            <w:r>
              <w:t>Bendigo</w:t>
            </w:r>
          </w:p>
        </w:tc>
        <w:tc>
          <w:tcPr>
            <w:tcW w:w="1276" w:type="dxa"/>
            <w:shd w:val="clear" w:color="auto" w:fill="auto"/>
            <w:vAlign w:val="center"/>
          </w:tcPr>
          <w:p w14:paraId="6110D80C" w14:textId="19754505" w:rsidR="00827B1F" w:rsidRDefault="00827B1F" w:rsidP="00827B1F">
            <w:pPr>
              <w:pStyle w:val="DHHStabletext8pt"/>
            </w:pPr>
            <w:r>
              <w:t>Town/City</w:t>
            </w:r>
          </w:p>
        </w:tc>
        <w:tc>
          <w:tcPr>
            <w:tcW w:w="1134" w:type="dxa"/>
            <w:shd w:val="clear" w:color="auto" w:fill="auto"/>
            <w:vAlign w:val="center"/>
          </w:tcPr>
          <w:p w14:paraId="6EB8A2C7" w14:textId="42E584AB" w:rsidR="00827B1F" w:rsidRDefault="00827B1F" w:rsidP="00827B1F">
            <w:pPr>
              <w:pStyle w:val="DHHStabletext8pt"/>
            </w:pPr>
            <w:r>
              <w:t xml:space="preserve">City of Greater Bendigo </w:t>
            </w:r>
          </w:p>
        </w:tc>
        <w:tc>
          <w:tcPr>
            <w:tcW w:w="850" w:type="dxa"/>
            <w:shd w:val="clear" w:color="auto" w:fill="auto"/>
            <w:vAlign w:val="center"/>
          </w:tcPr>
          <w:p w14:paraId="3C49915F" w14:textId="5398ACA0" w:rsidR="00827B1F" w:rsidRPr="00EE2468" w:rsidRDefault="00C32941" w:rsidP="00EE2468">
            <w:pPr>
              <w:pStyle w:val="DHHStabeltextcentreditalic"/>
            </w:pPr>
            <w:r>
              <w:t>1,2,3</w:t>
            </w:r>
          </w:p>
        </w:tc>
      </w:tr>
      <w:tr w:rsidR="00827B1F" w14:paraId="2A604B90" w14:textId="77777777" w:rsidTr="00C32941">
        <w:trPr>
          <w:cantSplit/>
        </w:trPr>
        <w:tc>
          <w:tcPr>
            <w:tcW w:w="1358" w:type="dxa"/>
            <w:shd w:val="clear" w:color="auto" w:fill="auto"/>
            <w:vAlign w:val="center"/>
          </w:tcPr>
          <w:p w14:paraId="776AD291" w14:textId="7A1F6245" w:rsidR="00827B1F" w:rsidRDefault="00827B1F" w:rsidP="00827B1F">
            <w:pPr>
              <w:pStyle w:val="DHHStabletext8pt"/>
            </w:pPr>
            <w:r>
              <w:t xml:space="preserve">Wanyarram Dhelk </w:t>
            </w:r>
          </w:p>
        </w:tc>
        <w:tc>
          <w:tcPr>
            <w:tcW w:w="1207" w:type="dxa"/>
            <w:shd w:val="clear" w:color="auto" w:fill="auto"/>
            <w:vAlign w:val="center"/>
          </w:tcPr>
          <w:p w14:paraId="581D0002" w14:textId="20A12249" w:rsidR="00827B1F" w:rsidRDefault="00827B1F" w:rsidP="00827B1F">
            <w:pPr>
              <w:pStyle w:val="DHHStabletextboldblackcentred"/>
            </w:pPr>
            <w:r w:rsidRPr="00CD5865">
              <w:t>No impact</w:t>
            </w:r>
          </w:p>
        </w:tc>
        <w:tc>
          <w:tcPr>
            <w:tcW w:w="1207" w:type="dxa"/>
            <w:shd w:val="clear" w:color="auto" w:fill="auto"/>
            <w:vAlign w:val="center"/>
          </w:tcPr>
          <w:p w14:paraId="6B9625F7" w14:textId="1807DDE2" w:rsidR="00827B1F" w:rsidRDefault="00827B1F" w:rsidP="00827B1F">
            <w:pPr>
              <w:pStyle w:val="DHHStabletextboldblackcentred"/>
            </w:pPr>
            <w:r w:rsidRPr="00CD5865">
              <w:t>No impact</w:t>
            </w:r>
          </w:p>
        </w:tc>
        <w:tc>
          <w:tcPr>
            <w:tcW w:w="1207" w:type="dxa"/>
            <w:shd w:val="clear" w:color="auto" w:fill="auto"/>
            <w:vAlign w:val="center"/>
          </w:tcPr>
          <w:p w14:paraId="7A3B5B61" w14:textId="1646E4F2" w:rsidR="00827B1F" w:rsidRDefault="00827B1F" w:rsidP="00827B1F">
            <w:pPr>
              <w:pStyle w:val="DHHStabletextboldblackcentred"/>
            </w:pPr>
            <w:r w:rsidRPr="00CD5865">
              <w:t>No impact</w:t>
            </w:r>
          </w:p>
        </w:tc>
        <w:tc>
          <w:tcPr>
            <w:tcW w:w="1208" w:type="dxa"/>
            <w:shd w:val="clear" w:color="auto" w:fill="auto"/>
            <w:vAlign w:val="center"/>
          </w:tcPr>
          <w:p w14:paraId="522D92BF" w14:textId="6387AD73" w:rsidR="00827B1F" w:rsidRDefault="00827B1F" w:rsidP="00827B1F">
            <w:pPr>
              <w:pStyle w:val="DHHStabletextboldgreencentred"/>
            </w:pPr>
            <w:r>
              <w:t>Impact</w:t>
            </w:r>
          </w:p>
        </w:tc>
        <w:tc>
          <w:tcPr>
            <w:tcW w:w="1207" w:type="dxa"/>
            <w:shd w:val="clear" w:color="auto" w:fill="auto"/>
            <w:vAlign w:val="center"/>
          </w:tcPr>
          <w:p w14:paraId="396382A1" w14:textId="545CD61A" w:rsidR="00827B1F" w:rsidRDefault="00827B1F" w:rsidP="00827B1F">
            <w:pPr>
              <w:pStyle w:val="DHHStabletextboldgreencentred"/>
            </w:pPr>
            <w:r>
              <w:t>Impact</w:t>
            </w:r>
          </w:p>
        </w:tc>
        <w:tc>
          <w:tcPr>
            <w:tcW w:w="1207" w:type="dxa"/>
            <w:shd w:val="clear" w:color="auto" w:fill="auto"/>
            <w:vAlign w:val="center"/>
          </w:tcPr>
          <w:p w14:paraId="39971AC7" w14:textId="34E7B482" w:rsidR="00827B1F" w:rsidRDefault="00827B1F" w:rsidP="00827B1F">
            <w:pPr>
              <w:pStyle w:val="DHHStabletextboldgreencentred"/>
            </w:pPr>
            <w:r>
              <w:t>Impact</w:t>
            </w:r>
          </w:p>
        </w:tc>
        <w:tc>
          <w:tcPr>
            <w:tcW w:w="1208" w:type="dxa"/>
            <w:shd w:val="clear" w:color="auto" w:fill="auto"/>
            <w:vAlign w:val="center"/>
          </w:tcPr>
          <w:p w14:paraId="74EB1849" w14:textId="65D33356" w:rsidR="00827B1F" w:rsidRDefault="00827B1F" w:rsidP="00827B1F">
            <w:pPr>
              <w:pStyle w:val="DHHStabletextboldgreencentred"/>
            </w:pPr>
            <w:r>
              <w:t>Impact</w:t>
            </w:r>
          </w:p>
        </w:tc>
        <w:tc>
          <w:tcPr>
            <w:tcW w:w="1134" w:type="dxa"/>
            <w:shd w:val="clear" w:color="auto" w:fill="auto"/>
            <w:vAlign w:val="center"/>
          </w:tcPr>
          <w:p w14:paraId="7A0F9A1C" w14:textId="1251FA3B" w:rsidR="00827B1F" w:rsidRDefault="00827B1F" w:rsidP="00827B1F">
            <w:pPr>
              <w:pStyle w:val="DHHStabletext8pt"/>
            </w:pPr>
            <w:r>
              <w:t>Bendigo</w:t>
            </w:r>
          </w:p>
        </w:tc>
        <w:tc>
          <w:tcPr>
            <w:tcW w:w="1276" w:type="dxa"/>
            <w:shd w:val="clear" w:color="auto" w:fill="auto"/>
            <w:vAlign w:val="center"/>
          </w:tcPr>
          <w:p w14:paraId="43980C19" w14:textId="6DF97183" w:rsidR="00827B1F" w:rsidRDefault="00827B1F" w:rsidP="00827B1F">
            <w:pPr>
              <w:pStyle w:val="DHHStabletext8pt"/>
            </w:pPr>
            <w:r>
              <w:t>Sub-catchment</w:t>
            </w:r>
          </w:p>
        </w:tc>
        <w:tc>
          <w:tcPr>
            <w:tcW w:w="1134" w:type="dxa"/>
            <w:shd w:val="clear" w:color="auto" w:fill="auto"/>
            <w:vAlign w:val="center"/>
          </w:tcPr>
          <w:p w14:paraId="2DA8D78C" w14:textId="1584A4C1" w:rsidR="00827B1F" w:rsidRDefault="00827B1F" w:rsidP="00827B1F">
            <w:pPr>
              <w:pStyle w:val="DHHStabletext8pt"/>
            </w:pPr>
            <w:r>
              <w:t>Djandak</w:t>
            </w:r>
          </w:p>
        </w:tc>
        <w:tc>
          <w:tcPr>
            <w:tcW w:w="850" w:type="dxa"/>
            <w:shd w:val="clear" w:color="auto" w:fill="auto"/>
            <w:vAlign w:val="center"/>
          </w:tcPr>
          <w:p w14:paraId="4161D9AB" w14:textId="13DD51B9" w:rsidR="00827B1F" w:rsidRPr="00EE2468" w:rsidRDefault="00C32941" w:rsidP="00EE2468">
            <w:pPr>
              <w:pStyle w:val="DHHStabeltextcentreditalic"/>
            </w:pPr>
            <w:r>
              <w:t>A,B,C,D</w:t>
            </w:r>
          </w:p>
        </w:tc>
      </w:tr>
      <w:tr w:rsidR="00827B1F" w14:paraId="52498EBE" w14:textId="77777777" w:rsidTr="00C32941">
        <w:trPr>
          <w:cantSplit/>
        </w:trPr>
        <w:tc>
          <w:tcPr>
            <w:tcW w:w="1358" w:type="dxa"/>
            <w:shd w:val="clear" w:color="auto" w:fill="auto"/>
            <w:vAlign w:val="center"/>
          </w:tcPr>
          <w:p w14:paraId="4B3FA67C" w14:textId="1CB144D3" w:rsidR="00827B1F" w:rsidRDefault="00827B1F" w:rsidP="00827B1F">
            <w:pPr>
              <w:pStyle w:val="DHHStabletext8pt"/>
            </w:pPr>
            <w:r>
              <w:t xml:space="preserve">Aboriginal Water Assessment – Campaspe River </w:t>
            </w:r>
          </w:p>
        </w:tc>
        <w:tc>
          <w:tcPr>
            <w:tcW w:w="1207" w:type="dxa"/>
            <w:shd w:val="clear" w:color="auto" w:fill="auto"/>
            <w:vAlign w:val="center"/>
          </w:tcPr>
          <w:p w14:paraId="63E2AE59" w14:textId="691CFFD9" w:rsidR="00827B1F" w:rsidRDefault="00827B1F" w:rsidP="00827B1F">
            <w:pPr>
              <w:pStyle w:val="DHHStabletextboldblackcentred"/>
            </w:pPr>
            <w:r w:rsidRPr="00CD5865">
              <w:t>No impact</w:t>
            </w:r>
          </w:p>
        </w:tc>
        <w:tc>
          <w:tcPr>
            <w:tcW w:w="1207" w:type="dxa"/>
            <w:shd w:val="clear" w:color="auto" w:fill="auto"/>
            <w:vAlign w:val="center"/>
          </w:tcPr>
          <w:p w14:paraId="0A477B3B" w14:textId="76E5CF09" w:rsidR="00827B1F" w:rsidRDefault="00827B1F" w:rsidP="00827B1F">
            <w:pPr>
              <w:pStyle w:val="DHHStabletextboldblackcentred"/>
            </w:pPr>
            <w:r w:rsidRPr="00CD5865">
              <w:t>No impact</w:t>
            </w:r>
          </w:p>
        </w:tc>
        <w:tc>
          <w:tcPr>
            <w:tcW w:w="1207" w:type="dxa"/>
            <w:shd w:val="clear" w:color="auto" w:fill="auto"/>
            <w:vAlign w:val="center"/>
          </w:tcPr>
          <w:p w14:paraId="734F3350" w14:textId="3283965E" w:rsidR="00827B1F" w:rsidRDefault="00827B1F" w:rsidP="00827B1F">
            <w:pPr>
              <w:pStyle w:val="DHHStabletextboldblackcentred"/>
            </w:pPr>
            <w:r w:rsidRPr="00CD5865">
              <w:t>No impact</w:t>
            </w:r>
          </w:p>
        </w:tc>
        <w:tc>
          <w:tcPr>
            <w:tcW w:w="1208" w:type="dxa"/>
            <w:shd w:val="clear" w:color="auto" w:fill="auto"/>
            <w:vAlign w:val="center"/>
          </w:tcPr>
          <w:p w14:paraId="40707CB3" w14:textId="6715F0B6" w:rsidR="00827B1F" w:rsidRDefault="00827B1F" w:rsidP="00827B1F">
            <w:pPr>
              <w:pStyle w:val="DHHStabletextboldgreencentred"/>
            </w:pPr>
            <w:r>
              <w:t>Impact</w:t>
            </w:r>
          </w:p>
        </w:tc>
        <w:tc>
          <w:tcPr>
            <w:tcW w:w="1207" w:type="dxa"/>
            <w:shd w:val="clear" w:color="auto" w:fill="auto"/>
            <w:vAlign w:val="center"/>
          </w:tcPr>
          <w:p w14:paraId="366CA396" w14:textId="088E9856" w:rsidR="00827B1F" w:rsidRDefault="00827B1F" w:rsidP="00827B1F">
            <w:pPr>
              <w:pStyle w:val="DHHStabletextboldgreencentred"/>
            </w:pPr>
            <w:r>
              <w:t>Impact</w:t>
            </w:r>
          </w:p>
        </w:tc>
        <w:tc>
          <w:tcPr>
            <w:tcW w:w="1207" w:type="dxa"/>
            <w:shd w:val="clear" w:color="auto" w:fill="auto"/>
            <w:vAlign w:val="center"/>
          </w:tcPr>
          <w:p w14:paraId="00CC930E" w14:textId="38049E3E" w:rsidR="00827B1F" w:rsidRDefault="00827B1F" w:rsidP="00827B1F">
            <w:pPr>
              <w:pStyle w:val="DHHStabletextboldgreencentred"/>
            </w:pPr>
            <w:r>
              <w:t>Impact</w:t>
            </w:r>
          </w:p>
        </w:tc>
        <w:tc>
          <w:tcPr>
            <w:tcW w:w="1208" w:type="dxa"/>
            <w:shd w:val="clear" w:color="auto" w:fill="auto"/>
            <w:vAlign w:val="center"/>
          </w:tcPr>
          <w:p w14:paraId="4332203B" w14:textId="72654B6C" w:rsidR="00827B1F" w:rsidRDefault="00827B1F" w:rsidP="00827B1F">
            <w:pPr>
              <w:pStyle w:val="DHHStabletextboldgreencentred"/>
            </w:pPr>
            <w:r>
              <w:t>Impact</w:t>
            </w:r>
          </w:p>
        </w:tc>
        <w:tc>
          <w:tcPr>
            <w:tcW w:w="1134" w:type="dxa"/>
            <w:shd w:val="clear" w:color="auto" w:fill="auto"/>
            <w:vAlign w:val="center"/>
          </w:tcPr>
          <w:p w14:paraId="750B4E59" w14:textId="33F8AC49" w:rsidR="00827B1F" w:rsidRDefault="00827B1F" w:rsidP="00827B1F">
            <w:pPr>
              <w:pStyle w:val="DHHStabletext8pt"/>
            </w:pPr>
            <w:r>
              <w:t>Upper Campaspe</w:t>
            </w:r>
          </w:p>
        </w:tc>
        <w:tc>
          <w:tcPr>
            <w:tcW w:w="1276" w:type="dxa"/>
            <w:shd w:val="clear" w:color="auto" w:fill="auto"/>
            <w:vAlign w:val="center"/>
          </w:tcPr>
          <w:p w14:paraId="4DC9AC9C" w14:textId="65F6442F" w:rsidR="00827B1F" w:rsidRDefault="00827B1F" w:rsidP="00827B1F">
            <w:pPr>
              <w:pStyle w:val="DHHStabletext8pt"/>
            </w:pPr>
            <w:r>
              <w:t>Sub-catchment</w:t>
            </w:r>
          </w:p>
        </w:tc>
        <w:tc>
          <w:tcPr>
            <w:tcW w:w="1134" w:type="dxa"/>
            <w:shd w:val="clear" w:color="auto" w:fill="auto"/>
            <w:vAlign w:val="center"/>
          </w:tcPr>
          <w:p w14:paraId="230B9355" w14:textId="33A2ACD8" w:rsidR="00827B1F" w:rsidRDefault="00827B1F" w:rsidP="00827B1F">
            <w:pPr>
              <w:pStyle w:val="DHHStabletext8pt"/>
            </w:pPr>
            <w:r>
              <w:t xml:space="preserve">Yorta Yorta Nations AC </w:t>
            </w:r>
          </w:p>
        </w:tc>
        <w:tc>
          <w:tcPr>
            <w:tcW w:w="850" w:type="dxa"/>
            <w:shd w:val="clear" w:color="auto" w:fill="auto"/>
            <w:vAlign w:val="center"/>
          </w:tcPr>
          <w:p w14:paraId="0E1FF27B" w14:textId="3831AE98" w:rsidR="00827B1F" w:rsidRPr="00EE2468" w:rsidRDefault="00712F03" w:rsidP="00EE2468">
            <w:pPr>
              <w:pStyle w:val="DHHStabeltextcentreditalic"/>
            </w:pPr>
            <w:r>
              <w:t>A</w:t>
            </w:r>
          </w:p>
        </w:tc>
      </w:tr>
      <w:tr w:rsidR="00827B1F" w14:paraId="0142C82C" w14:textId="77777777" w:rsidTr="00C32941">
        <w:trPr>
          <w:cantSplit/>
        </w:trPr>
        <w:tc>
          <w:tcPr>
            <w:tcW w:w="1358" w:type="dxa"/>
            <w:shd w:val="clear" w:color="auto" w:fill="auto"/>
            <w:vAlign w:val="center"/>
          </w:tcPr>
          <w:p w14:paraId="6AF5F1DA" w14:textId="5A0372DC" w:rsidR="00827B1F" w:rsidRDefault="00827B1F" w:rsidP="00827B1F">
            <w:pPr>
              <w:pStyle w:val="DHHStabletext8pt"/>
            </w:pPr>
            <w:r>
              <w:t xml:space="preserve">Greening Trentham for Water Security and Healthy Waterways </w:t>
            </w:r>
          </w:p>
        </w:tc>
        <w:tc>
          <w:tcPr>
            <w:tcW w:w="1207" w:type="dxa"/>
            <w:shd w:val="clear" w:color="auto" w:fill="auto"/>
            <w:vAlign w:val="center"/>
          </w:tcPr>
          <w:p w14:paraId="784C286F" w14:textId="359C18D1" w:rsidR="00827B1F" w:rsidRDefault="00827B1F" w:rsidP="00827B1F">
            <w:pPr>
              <w:pStyle w:val="DHHStabletextboldgreencentred"/>
            </w:pPr>
            <w:r>
              <w:t>Impact</w:t>
            </w:r>
          </w:p>
        </w:tc>
        <w:tc>
          <w:tcPr>
            <w:tcW w:w="1207" w:type="dxa"/>
            <w:shd w:val="clear" w:color="auto" w:fill="auto"/>
            <w:vAlign w:val="center"/>
          </w:tcPr>
          <w:p w14:paraId="1CB82E6D" w14:textId="026F820B" w:rsidR="00827B1F" w:rsidRDefault="00827B1F" w:rsidP="00827B1F">
            <w:pPr>
              <w:pStyle w:val="DHHStabletextboldblackcentred"/>
            </w:pPr>
            <w:r w:rsidRPr="00CD5865">
              <w:t>No impact</w:t>
            </w:r>
          </w:p>
        </w:tc>
        <w:tc>
          <w:tcPr>
            <w:tcW w:w="1207" w:type="dxa"/>
            <w:shd w:val="clear" w:color="auto" w:fill="auto"/>
            <w:vAlign w:val="center"/>
          </w:tcPr>
          <w:p w14:paraId="60D9C810" w14:textId="2D9B280A" w:rsidR="00827B1F" w:rsidRDefault="00827B1F" w:rsidP="00827B1F">
            <w:pPr>
              <w:pStyle w:val="DHHStabletextboldblackcentred"/>
            </w:pPr>
            <w:r w:rsidRPr="00CD5865">
              <w:t>No impact</w:t>
            </w:r>
          </w:p>
        </w:tc>
        <w:tc>
          <w:tcPr>
            <w:tcW w:w="1208" w:type="dxa"/>
            <w:shd w:val="clear" w:color="auto" w:fill="auto"/>
            <w:vAlign w:val="center"/>
          </w:tcPr>
          <w:p w14:paraId="1DDCFE0F" w14:textId="4FC07173" w:rsidR="00827B1F" w:rsidRDefault="00827B1F" w:rsidP="00827B1F">
            <w:pPr>
              <w:pStyle w:val="DHHStabletextboldgreencentred"/>
            </w:pPr>
            <w:r>
              <w:t>Impact</w:t>
            </w:r>
          </w:p>
        </w:tc>
        <w:tc>
          <w:tcPr>
            <w:tcW w:w="1207" w:type="dxa"/>
            <w:shd w:val="clear" w:color="auto" w:fill="auto"/>
            <w:vAlign w:val="center"/>
          </w:tcPr>
          <w:p w14:paraId="420B3CAC" w14:textId="6176DC81" w:rsidR="00827B1F" w:rsidRDefault="00827B1F" w:rsidP="00827B1F">
            <w:pPr>
              <w:pStyle w:val="DHHStabletextboldgreencentred"/>
            </w:pPr>
            <w:r>
              <w:t>Impact</w:t>
            </w:r>
          </w:p>
        </w:tc>
        <w:tc>
          <w:tcPr>
            <w:tcW w:w="1207" w:type="dxa"/>
            <w:shd w:val="clear" w:color="auto" w:fill="auto"/>
            <w:vAlign w:val="center"/>
          </w:tcPr>
          <w:p w14:paraId="4423674E" w14:textId="24378126" w:rsidR="00827B1F" w:rsidRDefault="00827B1F" w:rsidP="00827B1F">
            <w:pPr>
              <w:pStyle w:val="DHHStabletextboldgreencentred"/>
            </w:pPr>
            <w:r>
              <w:t>Impact</w:t>
            </w:r>
          </w:p>
        </w:tc>
        <w:tc>
          <w:tcPr>
            <w:tcW w:w="1208" w:type="dxa"/>
            <w:shd w:val="clear" w:color="auto" w:fill="auto"/>
            <w:vAlign w:val="center"/>
          </w:tcPr>
          <w:p w14:paraId="1D3EE67E" w14:textId="76E2A58C" w:rsidR="00827B1F" w:rsidRDefault="00827B1F" w:rsidP="00827B1F">
            <w:pPr>
              <w:pStyle w:val="DHHStabletextboldblackcentred"/>
            </w:pPr>
            <w:r w:rsidRPr="00CD5865">
              <w:t>No impact</w:t>
            </w:r>
          </w:p>
        </w:tc>
        <w:tc>
          <w:tcPr>
            <w:tcW w:w="1134" w:type="dxa"/>
            <w:shd w:val="clear" w:color="auto" w:fill="auto"/>
            <w:vAlign w:val="center"/>
          </w:tcPr>
          <w:p w14:paraId="111D2A5F" w14:textId="4DFA5E1C" w:rsidR="00827B1F" w:rsidRDefault="00827B1F" w:rsidP="00827B1F">
            <w:pPr>
              <w:pStyle w:val="DHHStabletext8pt"/>
            </w:pPr>
            <w:r>
              <w:t>Trentham</w:t>
            </w:r>
          </w:p>
        </w:tc>
        <w:tc>
          <w:tcPr>
            <w:tcW w:w="1276" w:type="dxa"/>
            <w:shd w:val="clear" w:color="auto" w:fill="auto"/>
            <w:vAlign w:val="center"/>
          </w:tcPr>
          <w:p w14:paraId="26EF33A3" w14:textId="18F92AE5" w:rsidR="00827B1F" w:rsidRDefault="00827B1F" w:rsidP="00827B1F">
            <w:pPr>
              <w:pStyle w:val="DHHStabletext8pt"/>
            </w:pPr>
            <w:r>
              <w:t>Town/City</w:t>
            </w:r>
          </w:p>
        </w:tc>
        <w:tc>
          <w:tcPr>
            <w:tcW w:w="1134" w:type="dxa"/>
            <w:shd w:val="clear" w:color="auto" w:fill="auto"/>
            <w:vAlign w:val="center"/>
          </w:tcPr>
          <w:p w14:paraId="365AAF1D" w14:textId="29EF5B0D" w:rsidR="00827B1F" w:rsidRDefault="00827B1F" w:rsidP="00827B1F">
            <w:pPr>
              <w:pStyle w:val="DHHStabletext8pt"/>
            </w:pPr>
            <w:r>
              <w:t xml:space="preserve">Hepburn Shire Council </w:t>
            </w:r>
          </w:p>
        </w:tc>
        <w:tc>
          <w:tcPr>
            <w:tcW w:w="850" w:type="dxa"/>
            <w:shd w:val="clear" w:color="auto" w:fill="auto"/>
            <w:vAlign w:val="center"/>
          </w:tcPr>
          <w:p w14:paraId="4FFCC200" w14:textId="36C82B4B" w:rsidR="00827B1F" w:rsidRPr="00EE2468" w:rsidRDefault="00712F03" w:rsidP="00EE2468">
            <w:pPr>
              <w:pStyle w:val="DHHStabeltextcentreditalic"/>
            </w:pPr>
            <w:r>
              <w:t>1</w:t>
            </w:r>
          </w:p>
        </w:tc>
      </w:tr>
      <w:tr w:rsidR="00827B1F" w14:paraId="503C057E" w14:textId="77777777" w:rsidTr="00C32941">
        <w:trPr>
          <w:cantSplit/>
        </w:trPr>
        <w:tc>
          <w:tcPr>
            <w:tcW w:w="1358" w:type="dxa"/>
            <w:shd w:val="clear" w:color="auto" w:fill="auto"/>
            <w:vAlign w:val="center"/>
          </w:tcPr>
          <w:p w14:paraId="7A05FD59" w14:textId="5E84BC9D" w:rsidR="00827B1F" w:rsidRDefault="00827B1F" w:rsidP="00827B1F">
            <w:pPr>
              <w:pStyle w:val="DHHStabletext8pt"/>
            </w:pPr>
            <w:r>
              <w:t xml:space="preserve">Campaspe: Planning for Future Water Management </w:t>
            </w:r>
          </w:p>
        </w:tc>
        <w:tc>
          <w:tcPr>
            <w:tcW w:w="1207" w:type="dxa"/>
            <w:shd w:val="clear" w:color="auto" w:fill="auto"/>
            <w:vAlign w:val="center"/>
          </w:tcPr>
          <w:p w14:paraId="52D53678" w14:textId="4640637A" w:rsidR="00827B1F" w:rsidRDefault="00827B1F" w:rsidP="00827B1F">
            <w:pPr>
              <w:pStyle w:val="DHHStabletextboldgreencentred"/>
            </w:pPr>
            <w:r>
              <w:t>Impact</w:t>
            </w:r>
          </w:p>
        </w:tc>
        <w:tc>
          <w:tcPr>
            <w:tcW w:w="1207" w:type="dxa"/>
            <w:shd w:val="clear" w:color="auto" w:fill="auto"/>
            <w:vAlign w:val="center"/>
          </w:tcPr>
          <w:p w14:paraId="589777A1" w14:textId="4D31A230" w:rsidR="00827B1F" w:rsidRDefault="00827B1F" w:rsidP="00827B1F">
            <w:pPr>
              <w:pStyle w:val="DHHStabletextboldblackcentred"/>
            </w:pPr>
            <w:r w:rsidRPr="00CD5865">
              <w:t>No impact</w:t>
            </w:r>
          </w:p>
        </w:tc>
        <w:tc>
          <w:tcPr>
            <w:tcW w:w="1207" w:type="dxa"/>
            <w:shd w:val="clear" w:color="auto" w:fill="auto"/>
            <w:vAlign w:val="center"/>
          </w:tcPr>
          <w:p w14:paraId="45D533C1" w14:textId="5968E7FA" w:rsidR="00827B1F" w:rsidRDefault="00827B1F" w:rsidP="00827B1F">
            <w:pPr>
              <w:pStyle w:val="DHHStabletextboldgreencentred"/>
            </w:pPr>
            <w:r>
              <w:t>Impact</w:t>
            </w:r>
          </w:p>
        </w:tc>
        <w:tc>
          <w:tcPr>
            <w:tcW w:w="1208" w:type="dxa"/>
            <w:shd w:val="clear" w:color="auto" w:fill="auto"/>
            <w:vAlign w:val="center"/>
          </w:tcPr>
          <w:p w14:paraId="1F2F4BE8" w14:textId="24CD21DE" w:rsidR="00827B1F" w:rsidRDefault="00827B1F" w:rsidP="00827B1F">
            <w:pPr>
              <w:pStyle w:val="DHHStabletextboldgreencentred"/>
            </w:pPr>
            <w:r>
              <w:t>Impact</w:t>
            </w:r>
          </w:p>
        </w:tc>
        <w:tc>
          <w:tcPr>
            <w:tcW w:w="1207" w:type="dxa"/>
            <w:shd w:val="clear" w:color="auto" w:fill="auto"/>
            <w:vAlign w:val="center"/>
          </w:tcPr>
          <w:p w14:paraId="747FC01F" w14:textId="27F622B9" w:rsidR="00827B1F" w:rsidRDefault="00827B1F" w:rsidP="00827B1F">
            <w:pPr>
              <w:pStyle w:val="DHHStabletextboldgreencentred"/>
            </w:pPr>
            <w:r>
              <w:t>Impact</w:t>
            </w:r>
          </w:p>
        </w:tc>
        <w:tc>
          <w:tcPr>
            <w:tcW w:w="1207" w:type="dxa"/>
            <w:shd w:val="clear" w:color="auto" w:fill="auto"/>
            <w:vAlign w:val="center"/>
          </w:tcPr>
          <w:p w14:paraId="63FA51FB" w14:textId="0062535E" w:rsidR="00827B1F" w:rsidRDefault="00827B1F" w:rsidP="00827B1F">
            <w:pPr>
              <w:pStyle w:val="DHHStabletextboldgreencentred"/>
            </w:pPr>
            <w:r>
              <w:t>Impact</w:t>
            </w:r>
          </w:p>
        </w:tc>
        <w:tc>
          <w:tcPr>
            <w:tcW w:w="1208" w:type="dxa"/>
            <w:shd w:val="clear" w:color="auto" w:fill="auto"/>
            <w:vAlign w:val="center"/>
          </w:tcPr>
          <w:p w14:paraId="1527F99B" w14:textId="47208290" w:rsidR="00827B1F" w:rsidRDefault="00827B1F" w:rsidP="00827B1F">
            <w:pPr>
              <w:pStyle w:val="DHHStabletextboldblackcentred"/>
            </w:pPr>
            <w:r w:rsidRPr="00CD5865">
              <w:t>No impact</w:t>
            </w:r>
          </w:p>
        </w:tc>
        <w:tc>
          <w:tcPr>
            <w:tcW w:w="1134" w:type="dxa"/>
            <w:shd w:val="clear" w:color="auto" w:fill="auto"/>
            <w:vAlign w:val="center"/>
          </w:tcPr>
          <w:p w14:paraId="399F669B" w14:textId="5B156C17" w:rsidR="00827B1F" w:rsidRDefault="00827B1F" w:rsidP="00827B1F">
            <w:pPr>
              <w:pStyle w:val="DHHStabletext8pt"/>
            </w:pPr>
            <w:r>
              <w:t xml:space="preserve">Municipality of </w:t>
            </w:r>
            <w:r>
              <w:br/>
              <w:t>Campaspe</w:t>
            </w:r>
          </w:p>
        </w:tc>
        <w:tc>
          <w:tcPr>
            <w:tcW w:w="1276" w:type="dxa"/>
            <w:shd w:val="clear" w:color="auto" w:fill="auto"/>
            <w:vAlign w:val="center"/>
          </w:tcPr>
          <w:p w14:paraId="33302419" w14:textId="5FE0A1AB" w:rsidR="00827B1F" w:rsidRDefault="00827B1F" w:rsidP="00827B1F">
            <w:pPr>
              <w:pStyle w:val="DHHStabletext8pt"/>
            </w:pPr>
            <w:r>
              <w:t>Sub-catchment</w:t>
            </w:r>
          </w:p>
        </w:tc>
        <w:tc>
          <w:tcPr>
            <w:tcW w:w="1134" w:type="dxa"/>
            <w:shd w:val="clear" w:color="auto" w:fill="auto"/>
            <w:vAlign w:val="center"/>
          </w:tcPr>
          <w:p w14:paraId="7B562BDD" w14:textId="47A70BDD" w:rsidR="00827B1F" w:rsidRDefault="00827B1F" w:rsidP="00827B1F">
            <w:pPr>
              <w:pStyle w:val="DHHStabletext8pt"/>
            </w:pPr>
            <w:r>
              <w:t xml:space="preserve">Campaspe Shire Council </w:t>
            </w:r>
          </w:p>
        </w:tc>
        <w:tc>
          <w:tcPr>
            <w:tcW w:w="850" w:type="dxa"/>
            <w:shd w:val="clear" w:color="auto" w:fill="auto"/>
            <w:vAlign w:val="center"/>
          </w:tcPr>
          <w:p w14:paraId="33DDBB9E" w14:textId="02B443A1" w:rsidR="00827B1F" w:rsidRPr="00EE2468" w:rsidRDefault="00C32941" w:rsidP="00EE2468">
            <w:pPr>
              <w:pStyle w:val="DHHStabeltextcentreditalic"/>
            </w:pPr>
            <w:r>
              <w:t>1,2,3</w:t>
            </w:r>
          </w:p>
        </w:tc>
      </w:tr>
      <w:tr w:rsidR="00827B1F" w14:paraId="44E8EFAB" w14:textId="77777777" w:rsidTr="00C32941">
        <w:trPr>
          <w:cantSplit/>
        </w:trPr>
        <w:tc>
          <w:tcPr>
            <w:tcW w:w="1358" w:type="dxa"/>
            <w:shd w:val="clear" w:color="auto" w:fill="auto"/>
            <w:vAlign w:val="center"/>
          </w:tcPr>
          <w:p w14:paraId="29AB95C1" w14:textId="6E7F08F4" w:rsidR="00827B1F" w:rsidRDefault="00827B1F" w:rsidP="00827B1F">
            <w:pPr>
              <w:pStyle w:val="DHHStabletext8pt"/>
            </w:pPr>
            <w:r>
              <w:t xml:space="preserve">Upper Coliban Integrated Catchment Plan </w:t>
            </w:r>
          </w:p>
        </w:tc>
        <w:tc>
          <w:tcPr>
            <w:tcW w:w="1207" w:type="dxa"/>
            <w:shd w:val="clear" w:color="auto" w:fill="auto"/>
            <w:vAlign w:val="center"/>
          </w:tcPr>
          <w:p w14:paraId="369CE4EE" w14:textId="25017553" w:rsidR="00827B1F" w:rsidRDefault="00827B1F" w:rsidP="00827B1F">
            <w:pPr>
              <w:pStyle w:val="DHHStabletextboldgreencentred"/>
            </w:pPr>
            <w:r>
              <w:t>Impact</w:t>
            </w:r>
          </w:p>
        </w:tc>
        <w:tc>
          <w:tcPr>
            <w:tcW w:w="1207" w:type="dxa"/>
            <w:shd w:val="clear" w:color="auto" w:fill="auto"/>
            <w:vAlign w:val="center"/>
          </w:tcPr>
          <w:p w14:paraId="3C0753CE" w14:textId="0B36F793" w:rsidR="00827B1F" w:rsidRDefault="00827B1F" w:rsidP="00827B1F">
            <w:pPr>
              <w:pStyle w:val="DHHStabletextboldblackcentred"/>
            </w:pPr>
            <w:r w:rsidRPr="00CD5865">
              <w:t>No impact</w:t>
            </w:r>
          </w:p>
        </w:tc>
        <w:tc>
          <w:tcPr>
            <w:tcW w:w="1207" w:type="dxa"/>
            <w:shd w:val="clear" w:color="auto" w:fill="auto"/>
            <w:vAlign w:val="center"/>
          </w:tcPr>
          <w:p w14:paraId="0026DB69" w14:textId="115D0E9C" w:rsidR="00827B1F" w:rsidRDefault="00827B1F" w:rsidP="00827B1F">
            <w:pPr>
              <w:pStyle w:val="DHHStabletextboldblackcentred"/>
            </w:pPr>
            <w:r w:rsidRPr="00CD5865">
              <w:t>No impact</w:t>
            </w:r>
          </w:p>
        </w:tc>
        <w:tc>
          <w:tcPr>
            <w:tcW w:w="1208" w:type="dxa"/>
            <w:shd w:val="clear" w:color="auto" w:fill="auto"/>
            <w:vAlign w:val="center"/>
          </w:tcPr>
          <w:p w14:paraId="6DBBE8E3" w14:textId="6C991A5C" w:rsidR="00827B1F" w:rsidRDefault="00827B1F" w:rsidP="00827B1F">
            <w:pPr>
              <w:pStyle w:val="DHHStabletextboldgreencentred"/>
            </w:pPr>
            <w:r>
              <w:t>Impact</w:t>
            </w:r>
          </w:p>
        </w:tc>
        <w:tc>
          <w:tcPr>
            <w:tcW w:w="1207" w:type="dxa"/>
            <w:shd w:val="clear" w:color="auto" w:fill="auto"/>
            <w:vAlign w:val="center"/>
          </w:tcPr>
          <w:p w14:paraId="5CE250F0" w14:textId="289ECF3A" w:rsidR="00827B1F" w:rsidRDefault="00827B1F" w:rsidP="00827B1F">
            <w:pPr>
              <w:pStyle w:val="DHHStabletextboldgreencentred"/>
            </w:pPr>
            <w:r>
              <w:t>Impact</w:t>
            </w:r>
          </w:p>
        </w:tc>
        <w:tc>
          <w:tcPr>
            <w:tcW w:w="1207" w:type="dxa"/>
            <w:shd w:val="clear" w:color="auto" w:fill="auto"/>
            <w:vAlign w:val="center"/>
          </w:tcPr>
          <w:p w14:paraId="7147F4CE" w14:textId="5724F857" w:rsidR="00827B1F" w:rsidRDefault="00827B1F" w:rsidP="00827B1F">
            <w:pPr>
              <w:pStyle w:val="DHHStabletextboldgreencentred"/>
            </w:pPr>
            <w:r>
              <w:t>Impact</w:t>
            </w:r>
          </w:p>
        </w:tc>
        <w:tc>
          <w:tcPr>
            <w:tcW w:w="1208" w:type="dxa"/>
            <w:shd w:val="clear" w:color="auto" w:fill="auto"/>
            <w:vAlign w:val="center"/>
          </w:tcPr>
          <w:p w14:paraId="70877912" w14:textId="674C4A27" w:rsidR="00827B1F" w:rsidRDefault="00827B1F" w:rsidP="00827B1F">
            <w:pPr>
              <w:pStyle w:val="DHHStabletextboldblackcentred"/>
            </w:pPr>
            <w:r w:rsidRPr="00CD5865">
              <w:t>No impact</w:t>
            </w:r>
          </w:p>
        </w:tc>
        <w:tc>
          <w:tcPr>
            <w:tcW w:w="1134" w:type="dxa"/>
            <w:shd w:val="clear" w:color="auto" w:fill="auto"/>
            <w:vAlign w:val="center"/>
          </w:tcPr>
          <w:p w14:paraId="183C99A8" w14:textId="5A4DA6FA" w:rsidR="00827B1F" w:rsidRDefault="00827B1F" w:rsidP="00827B1F">
            <w:pPr>
              <w:pStyle w:val="DHHStabletext8pt"/>
            </w:pPr>
            <w:r>
              <w:t xml:space="preserve">Upper Coliban </w:t>
            </w:r>
            <w:r>
              <w:br/>
              <w:t>Catchment</w:t>
            </w:r>
          </w:p>
        </w:tc>
        <w:tc>
          <w:tcPr>
            <w:tcW w:w="1276" w:type="dxa"/>
            <w:shd w:val="clear" w:color="auto" w:fill="auto"/>
            <w:vAlign w:val="center"/>
          </w:tcPr>
          <w:p w14:paraId="67DF8E15" w14:textId="700B9F7B" w:rsidR="00827B1F" w:rsidRDefault="00827B1F" w:rsidP="00827B1F">
            <w:pPr>
              <w:pStyle w:val="DHHStabletext8pt"/>
            </w:pPr>
            <w:r>
              <w:t>Sub-catchment</w:t>
            </w:r>
          </w:p>
        </w:tc>
        <w:tc>
          <w:tcPr>
            <w:tcW w:w="1134" w:type="dxa"/>
            <w:shd w:val="clear" w:color="auto" w:fill="auto"/>
            <w:vAlign w:val="center"/>
          </w:tcPr>
          <w:p w14:paraId="5E3E7615" w14:textId="08F229A6" w:rsidR="00827B1F" w:rsidRDefault="00827B1F" w:rsidP="00827B1F">
            <w:pPr>
              <w:pStyle w:val="DHHStabletext8pt"/>
            </w:pPr>
            <w:r>
              <w:t xml:space="preserve">North Central Catchment Management Authority </w:t>
            </w:r>
          </w:p>
        </w:tc>
        <w:tc>
          <w:tcPr>
            <w:tcW w:w="850" w:type="dxa"/>
            <w:shd w:val="clear" w:color="auto" w:fill="auto"/>
            <w:vAlign w:val="center"/>
          </w:tcPr>
          <w:p w14:paraId="1D44D9A6" w14:textId="23234B19" w:rsidR="00827B1F" w:rsidRPr="00EE2468" w:rsidRDefault="00C32941" w:rsidP="00EE2468">
            <w:pPr>
              <w:pStyle w:val="DHHStabeltextcentreditalic"/>
            </w:pPr>
            <w:r>
              <w:t>1,2,3,4,5</w:t>
            </w:r>
          </w:p>
        </w:tc>
      </w:tr>
      <w:tr w:rsidR="00827B1F" w14:paraId="775D165E" w14:textId="77777777" w:rsidTr="00C32941">
        <w:trPr>
          <w:cantSplit/>
        </w:trPr>
        <w:tc>
          <w:tcPr>
            <w:tcW w:w="1358" w:type="dxa"/>
            <w:shd w:val="clear" w:color="auto" w:fill="auto"/>
            <w:vAlign w:val="center"/>
          </w:tcPr>
          <w:p w14:paraId="373F54C1" w14:textId="4D347170" w:rsidR="00827B1F" w:rsidRDefault="00827B1F" w:rsidP="00827B1F">
            <w:pPr>
              <w:pStyle w:val="DHHStabletext8pt"/>
            </w:pPr>
            <w:r>
              <w:t xml:space="preserve">Managed Aquifer Recharge in the Coliban Region </w:t>
            </w:r>
          </w:p>
        </w:tc>
        <w:tc>
          <w:tcPr>
            <w:tcW w:w="1207" w:type="dxa"/>
            <w:shd w:val="clear" w:color="auto" w:fill="auto"/>
            <w:vAlign w:val="center"/>
          </w:tcPr>
          <w:p w14:paraId="13A33D98" w14:textId="1DEFA447" w:rsidR="00827B1F" w:rsidRDefault="00827B1F" w:rsidP="00827B1F">
            <w:pPr>
              <w:pStyle w:val="DHHStabletextboldgreencentred"/>
            </w:pPr>
            <w:r>
              <w:t>Impact</w:t>
            </w:r>
          </w:p>
        </w:tc>
        <w:tc>
          <w:tcPr>
            <w:tcW w:w="1207" w:type="dxa"/>
            <w:shd w:val="clear" w:color="auto" w:fill="auto"/>
            <w:vAlign w:val="center"/>
          </w:tcPr>
          <w:p w14:paraId="787E9CA6" w14:textId="4B5AF9DB" w:rsidR="00827B1F" w:rsidRDefault="00827B1F" w:rsidP="00827B1F">
            <w:pPr>
              <w:pStyle w:val="DHHStabletextboldblackcentred"/>
            </w:pPr>
            <w:r w:rsidRPr="00CD5865">
              <w:t>No impact</w:t>
            </w:r>
          </w:p>
        </w:tc>
        <w:tc>
          <w:tcPr>
            <w:tcW w:w="1207" w:type="dxa"/>
            <w:shd w:val="clear" w:color="auto" w:fill="auto"/>
            <w:vAlign w:val="center"/>
          </w:tcPr>
          <w:p w14:paraId="2C4C817E" w14:textId="1C156840" w:rsidR="00827B1F" w:rsidRDefault="00827B1F" w:rsidP="00827B1F">
            <w:pPr>
              <w:pStyle w:val="DHHStabletextboldblackcentred"/>
            </w:pPr>
            <w:r w:rsidRPr="00CD5865">
              <w:t>No impact</w:t>
            </w:r>
          </w:p>
        </w:tc>
        <w:tc>
          <w:tcPr>
            <w:tcW w:w="1208" w:type="dxa"/>
            <w:shd w:val="clear" w:color="auto" w:fill="auto"/>
            <w:vAlign w:val="center"/>
          </w:tcPr>
          <w:p w14:paraId="0E109BEA" w14:textId="48953E06" w:rsidR="00827B1F" w:rsidRDefault="00827B1F" w:rsidP="00827B1F">
            <w:pPr>
              <w:pStyle w:val="DHHStabletextboldgreencentred"/>
            </w:pPr>
            <w:r>
              <w:t>Impact</w:t>
            </w:r>
          </w:p>
        </w:tc>
        <w:tc>
          <w:tcPr>
            <w:tcW w:w="1207" w:type="dxa"/>
            <w:shd w:val="clear" w:color="auto" w:fill="auto"/>
            <w:vAlign w:val="center"/>
          </w:tcPr>
          <w:p w14:paraId="2E3A0B05" w14:textId="49936E57" w:rsidR="00827B1F" w:rsidRDefault="00827B1F" w:rsidP="00827B1F">
            <w:pPr>
              <w:pStyle w:val="DHHStabletextboldblackcentred"/>
            </w:pPr>
            <w:r w:rsidRPr="00CD5865">
              <w:t>No impact</w:t>
            </w:r>
          </w:p>
        </w:tc>
        <w:tc>
          <w:tcPr>
            <w:tcW w:w="1207" w:type="dxa"/>
            <w:shd w:val="clear" w:color="auto" w:fill="auto"/>
            <w:vAlign w:val="center"/>
          </w:tcPr>
          <w:p w14:paraId="03C57C56" w14:textId="7CC3DE56" w:rsidR="00827B1F" w:rsidRDefault="00827B1F" w:rsidP="00827B1F">
            <w:pPr>
              <w:pStyle w:val="DHHStabletextboldblackcentred"/>
            </w:pPr>
            <w:r w:rsidRPr="00CD5865">
              <w:t>No impact</w:t>
            </w:r>
          </w:p>
        </w:tc>
        <w:tc>
          <w:tcPr>
            <w:tcW w:w="1208" w:type="dxa"/>
            <w:shd w:val="clear" w:color="auto" w:fill="auto"/>
            <w:vAlign w:val="center"/>
          </w:tcPr>
          <w:p w14:paraId="4A3FA797" w14:textId="5BDA163E" w:rsidR="00827B1F" w:rsidRDefault="00827B1F" w:rsidP="00827B1F">
            <w:pPr>
              <w:pStyle w:val="DHHStabletextboldblackcentred"/>
            </w:pPr>
            <w:r w:rsidRPr="00CD5865">
              <w:t>No impact</w:t>
            </w:r>
          </w:p>
        </w:tc>
        <w:tc>
          <w:tcPr>
            <w:tcW w:w="1134" w:type="dxa"/>
            <w:shd w:val="clear" w:color="auto" w:fill="auto"/>
            <w:vAlign w:val="center"/>
          </w:tcPr>
          <w:p w14:paraId="070D161D" w14:textId="515A3CCF" w:rsidR="00827B1F" w:rsidRDefault="00827B1F" w:rsidP="00827B1F">
            <w:pPr>
              <w:pStyle w:val="DHHStabletext8pt"/>
            </w:pPr>
            <w:r>
              <w:t>Campaspe Deep Lead Aquifer</w:t>
            </w:r>
          </w:p>
        </w:tc>
        <w:tc>
          <w:tcPr>
            <w:tcW w:w="1276" w:type="dxa"/>
            <w:shd w:val="clear" w:color="auto" w:fill="auto"/>
            <w:vAlign w:val="center"/>
          </w:tcPr>
          <w:p w14:paraId="1C160A3D" w14:textId="003123B7" w:rsidR="00827B1F" w:rsidRDefault="00827B1F" w:rsidP="00827B1F">
            <w:pPr>
              <w:pStyle w:val="DHHStabletext8pt"/>
            </w:pPr>
            <w:r>
              <w:t>Forum area</w:t>
            </w:r>
          </w:p>
        </w:tc>
        <w:tc>
          <w:tcPr>
            <w:tcW w:w="1134" w:type="dxa"/>
            <w:shd w:val="clear" w:color="auto" w:fill="auto"/>
            <w:vAlign w:val="center"/>
          </w:tcPr>
          <w:p w14:paraId="7A96DDE6" w14:textId="7833CFC3" w:rsidR="00827B1F" w:rsidRDefault="00827B1F" w:rsidP="00827B1F">
            <w:pPr>
              <w:pStyle w:val="DHHStabletext8pt"/>
            </w:pPr>
            <w:r>
              <w:t xml:space="preserve">Goulburn Murray Water </w:t>
            </w:r>
          </w:p>
        </w:tc>
        <w:tc>
          <w:tcPr>
            <w:tcW w:w="850" w:type="dxa"/>
            <w:shd w:val="clear" w:color="auto" w:fill="auto"/>
            <w:vAlign w:val="center"/>
          </w:tcPr>
          <w:p w14:paraId="08CBB645" w14:textId="6503C898" w:rsidR="00827B1F" w:rsidRPr="00EE2468" w:rsidRDefault="00712F03" w:rsidP="00EE2468">
            <w:pPr>
              <w:pStyle w:val="DHHStabeltextcentreditalic"/>
            </w:pPr>
            <w:r>
              <w:t>1</w:t>
            </w:r>
          </w:p>
        </w:tc>
      </w:tr>
    </w:tbl>
    <w:p w14:paraId="7385B2A9" w14:textId="77777777" w:rsidR="008E3DEF" w:rsidRDefault="008E3DEF" w:rsidP="008E3DEF">
      <w:pPr>
        <w:pStyle w:val="DHHStablefigurenote"/>
      </w:pPr>
      <w:r>
        <w:t>The status of each IWM opportunity included in the Priority Portfolio reflects the phase of work to be undertaken in this time period.</w:t>
      </w:r>
    </w:p>
    <w:p w14:paraId="1C5C3A37" w14:textId="4CA33CA3" w:rsidR="006641B5" w:rsidRPr="008231EC" w:rsidRDefault="006641B5" w:rsidP="008231EC">
      <w:pPr>
        <w:pStyle w:val="DHHStablefigurenoteheading"/>
      </w:pPr>
      <w:r w:rsidRPr="008231EC">
        <w:t>Project opportunity status</w:t>
      </w:r>
    </w:p>
    <w:p w14:paraId="31B15848" w14:textId="748632A4" w:rsidR="00741214" w:rsidRPr="000025F8" w:rsidRDefault="00741214" w:rsidP="000025F8">
      <w:pPr>
        <w:pStyle w:val="DHHStablefigurenote"/>
      </w:pPr>
      <w:r w:rsidRPr="000025F8">
        <w:t>Concept &amp; feasibility</w:t>
      </w:r>
      <w:r w:rsidR="008231EC" w:rsidRPr="000025F8">
        <w:t xml:space="preserve"> = A, </w:t>
      </w:r>
      <w:r w:rsidRPr="000025F8">
        <w:t>Business case</w:t>
      </w:r>
      <w:r w:rsidR="008231EC" w:rsidRPr="000025F8">
        <w:t xml:space="preserve"> = B, </w:t>
      </w:r>
      <w:r w:rsidRPr="000025F8">
        <w:t xml:space="preserve">Detailed design </w:t>
      </w:r>
      <w:r w:rsidR="008231EC" w:rsidRPr="000025F8">
        <w:t xml:space="preserve">+ C, </w:t>
      </w:r>
      <w:r w:rsidRPr="000025F8">
        <w:t>Implementation</w:t>
      </w:r>
      <w:r w:rsidR="008231EC" w:rsidRPr="000025F8">
        <w:t xml:space="preserve"> = D, </w:t>
      </w:r>
      <w:r w:rsidRPr="000025F8">
        <w:t>Commission</w:t>
      </w:r>
      <w:r w:rsidR="008231EC" w:rsidRPr="000025F8">
        <w:t xml:space="preserve"> = E, </w:t>
      </w:r>
      <w:r w:rsidRPr="000025F8">
        <w:t>Benefit realisation</w:t>
      </w:r>
      <w:r w:rsidR="008231EC" w:rsidRPr="000025F8">
        <w:t xml:space="preserve"> = F.</w:t>
      </w:r>
    </w:p>
    <w:p w14:paraId="4CB94654" w14:textId="77777777" w:rsidR="00741214" w:rsidRPr="008231EC" w:rsidRDefault="00741214" w:rsidP="008231EC">
      <w:pPr>
        <w:pStyle w:val="DHHStablefigurenoteheading"/>
      </w:pPr>
      <w:r w:rsidRPr="008231EC">
        <w:t>Strategy opportunity status</w:t>
      </w:r>
    </w:p>
    <w:p w14:paraId="281CE189" w14:textId="7EF49C54" w:rsidR="000E6BA3" w:rsidRDefault="00741214" w:rsidP="002B6C56">
      <w:pPr>
        <w:pStyle w:val="DHHStablefigurenote"/>
      </w:pPr>
      <w:r w:rsidRPr="008231EC">
        <w:t>Concept</w:t>
      </w:r>
      <w:r w:rsidR="00660BC5">
        <w:t xml:space="preserve"> = 1,</w:t>
      </w:r>
      <w:r w:rsidRPr="008231EC">
        <w:t xml:space="preserve"> Commitment </w:t>
      </w:r>
      <w:r w:rsidR="00660BC5">
        <w:t xml:space="preserve">= 2, </w:t>
      </w:r>
      <w:r w:rsidRPr="008231EC">
        <w:t>Prepare draft</w:t>
      </w:r>
      <w:r w:rsidR="00660BC5">
        <w:t xml:space="preserve"> = 3,</w:t>
      </w:r>
      <w:r w:rsidRPr="008231EC">
        <w:t xml:space="preserve"> Consult &amp; finalise</w:t>
      </w:r>
      <w:r w:rsidR="00660BC5">
        <w:t xml:space="preserve"> = 4, </w:t>
      </w:r>
      <w:r w:rsidRPr="008231EC">
        <w:t>Implement</w:t>
      </w:r>
      <w:r w:rsidR="00660BC5">
        <w:t xml:space="preserve"> = 5, </w:t>
      </w:r>
      <w:r w:rsidRPr="008231EC">
        <w:t>Evaluate</w:t>
      </w:r>
      <w:r w:rsidR="00660BC5">
        <w:t xml:space="preserve"> = 6.</w:t>
      </w:r>
    </w:p>
    <w:p w14:paraId="612CC064" w14:textId="77777777" w:rsidR="008C7A28" w:rsidRDefault="008C7A28" w:rsidP="000E6BA3">
      <w:pPr>
        <w:pStyle w:val="DHHSIntro"/>
        <w:sectPr w:rsidR="008C7A28" w:rsidSect="008C7A28">
          <w:footerReference w:type="even" r:id="rId40"/>
          <w:footerReference w:type="default" r:id="rId41"/>
          <w:pgSz w:w="16838" w:h="11906" w:orient="landscape"/>
          <w:pgMar w:top="1304" w:right="1701" w:bottom="1304" w:left="1134" w:header="454" w:footer="510" w:gutter="0"/>
          <w:cols w:space="720"/>
          <w:docGrid w:linePitch="360"/>
        </w:sectPr>
      </w:pPr>
    </w:p>
    <w:p w14:paraId="0EFDE62F" w14:textId="77777777" w:rsidR="00410E14" w:rsidRPr="002522AE" w:rsidRDefault="00410E14" w:rsidP="002522AE">
      <w:pPr>
        <w:pStyle w:val="Heading2"/>
      </w:pPr>
      <w:bookmarkStart w:id="21" w:name="_Toc534320327"/>
      <w:r w:rsidRPr="002522AE">
        <w:t>IWM project and strategy opportunities – in depth</w:t>
      </w:r>
      <w:bookmarkEnd w:id="21"/>
    </w:p>
    <w:p w14:paraId="2FCF443C" w14:textId="6A1CACEA" w:rsidR="00410E14" w:rsidRDefault="00410E14" w:rsidP="002522AE">
      <w:pPr>
        <w:pStyle w:val="Heading3"/>
      </w:pPr>
      <w:r>
        <w:t>Action C1</w:t>
      </w:r>
    </w:p>
    <w:p w14:paraId="3D79809F" w14:textId="77777777" w:rsidR="00410E14" w:rsidRDefault="00410E14" w:rsidP="002522AE">
      <w:pPr>
        <w:pStyle w:val="Heading4"/>
      </w:pPr>
      <w:r>
        <w:t>Growing Newbridge Sustainably</w:t>
      </w:r>
    </w:p>
    <w:p w14:paraId="794830E5" w14:textId="77777777" w:rsidR="00410E14" w:rsidRDefault="00410E14" w:rsidP="00410E14">
      <w:pPr>
        <w:pStyle w:val="DHHSbody"/>
      </w:pPr>
      <w:r>
        <w:t>Newbridge is a town where growth is restricted due to a lack of a water security and sewerage infrastructure. The proposed Loddon Southwest Scheme provides a new opportunity to look at a reliable water supply for the town. The potential for collaborative opportunities has not been holistically considered to date.</w:t>
      </w:r>
    </w:p>
    <w:p w14:paraId="6188B8ED" w14:textId="59834AD4" w:rsidR="00410E14" w:rsidRDefault="00410E14" w:rsidP="00410E14">
      <w:pPr>
        <w:pStyle w:val="DHHSbody"/>
      </w:pPr>
      <w:r>
        <w:t>A feasibility study has been completed to consider supplying the township of Newbridge with a secure water supply, and associated water and sewerage infrastructure. The business case builds on the feasibility study.</w:t>
      </w:r>
    </w:p>
    <w:p w14:paraId="552B4020" w14:textId="77777777" w:rsidR="00410E14" w:rsidRDefault="00410E14" w:rsidP="002522AE">
      <w:pPr>
        <w:pStyle w:val="Heading4"/>
      </w:pPr>
      <w:r>
        <w:t>Next steps</w:t>
      </w:r>
    </w:p>
    <w:p w14:paraId="7747F845" w14:textId="77777777" w:rsidR="00410E14" w:rsidRDefault="00410E14" w:rsidP="002522AE">
      <w:pPr>
        <w:pStyle w:val="DHHSnumberdigit"/>
        <w:numPr>
          <w:ilvl w:val="0"/>
          <w:numId w:val="17"/>
        </w:numPr>
      </w:pPr>
      <w:r>
        <w:t xml:space="preserve">Complete Business Case </w:t>
      </w:r>
    </w:p>
    <w:p w14:paraId="1F0C5772" w14:textId="1DF872B6" w:rsidR="00410E14" w:rsidRDefault="00410E14" w:rsidP="002522AE">
      <w:pPr>
        <w:pStyle w:val="DHHSnumberdigit"/>
      </w:pPr>
      <w:r>
        <w:t>Assess recommendations and depending on outcomes formulate steps to implement, including economic analysis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3223A5" w:rsidRPr="00116D50" w14:paraId="45F21328" w14:textId="77777777" w:rsidTr="00CA3BCA">
        <w:trPr>
          <w:tblHeader/>
        </w:trPr>
        <w:tc>
          <w:tcPr>
            <w:tcW w:w="983" w:type="dxa"/>
            <w:shd w:val="clear" w:color="auto" w:fill="auto"/>
          </w:tcPr>
          <w:p w14:paraId="5EB48CA6" w14:textId="77777777" w:rsidR="003223A5" w:rsidRPr="004F0A94" w:rsidRDefault="003223A5" w:rsidP="003223A5">
            <w:pPr>
              <w:pStyle w:val="DHHStablecolhead8pt"/>
            </w:pPr>
          </w:p>
        </w:tc>
        <w:tc>
          <w:tcPr>
            <w:tcW w:w="1216" w:type="dxa"/>
            <w:shd w:val="clear" w:color="auto" w:fill="auto"/>
          </w:tcPr>
          <w:p w14:paraId="6DE65C49" w14:textId="77777777" w:rsidR="003223A5" w:rsidRPr="000C6B85" w:rsidRDefault="003223A5" w:rsidP="003223A5">
            <w:pPr>
              <w:pStyle w:val="DHHStablecolhead8pt"/>
            </w:pPr>
            <w:r>
              <w:t>Strategic o</w:t>
            </w:r>
            <w:r w:rsidRPr="000C6B85">
              <w:t>utcome</w:t>
            </w:r>
          </w:p>
          <w:p w14:paraId="2EA8C249" w14:textId="396F3D67" w:rsidR="003223A5" w:rsidRDefault="003223A5" w:rsidP="003223A5">
            <w:pPr>
              <w:pStyle w:val="DHHStablecolhead8pt"/>
            </w:pPr>
            <w:r w:rsidRPr="000C6B85">
              <w:t xml:space="preserve">Safe, secure and affordable supplies in a changing future </w:t>
            </w:r>
          </w:p>
        </w:tc>
        <w:tc>
          <w:tcPr>
            <w:tcW w:w="1217" w:type="dxa"/>
            <w:shd w:val="clear" w:color="auto" w:fill="auto"/>
          </w:tcPr>
          <w:p w14:paraId="61C9E8B3" w14:textId="77777777" w:rsidR="003223A5" w:rsidRPr="000C6B85" w:rsidRDefault="003223A5" w:rsidP="003223A5">
            <w:pPr>
              <w:pStyle w:val="DHHStablecolhead8pt"/>
            </w:pPr>
            <w:r>
              <w:t>Strategic o</w:t>
            </w:r>
            <w:r w:rsidRPr="000C6B85">
              <w:t>utcome</w:t>
            </w:r>
          </w:p>
          <w:p w14:paraId="1B322BEF" w14:textId="19F1085A" w:rsidR="003223A5" w:rsidRDefault="003223A5" w:rsidP="003223A5">
            <w:pPr>
              <w:pStyle w:val="DHHStablecolhead8pt"/>
            </w:pPr>
            <w:r w:rsidRPr="000C6B85">
              <w:t>Effective and affordable wastewater systems</w:t>
            </w:r>
          </w:p>
        </w:tc>
        <w:tc>
          <w:tcPr>
            <w:tcW w:w="1216" w:type="dxa"/>
            <w:shd w:val="clear" w:color="auto" w:fill="auto"/>
          </w:tcPr>
          <w:p w14:paraId="1FF240C1" w14:textId="77777777" w:rsidR="003223A5" w:rsidRPr="000C6B85" w:rsidRDefault="003223A5" w:rsidP="003223A5">
            <w:pPr>
              <w:pStyle w:val="DHHStablecolhead8pt"/>
            </w:pPr>
            <w:r>
              <w:t>Strategic o</w:t>
            </w:r>
            <w:r w:rsidRPr="000C6B85">
              <w:t>utcome</w:t>
            </w:r>
          </w:p>
          <w:p w14:paraId="6ECC3940" w14:textId="2BAAE8A8" w:rsidR="003223A5" w:rsidRPr="00116D50" w:rsidRDefault="003223A5" w:rsidP="003223A5">
            <w:pPr>
              <w:pStyle w:val="DHHStablecolhead8pt"/>
            </w:pPr>
            <w:r w:rsidRPr="000C6B85">
              <w:t xml:space="preserve">Managed flood risks </w:t>
            </w:r>
          </w:p>
        </w:tc>
        <w:tc>
          <w:tcPr>
            <w:tcW w:w="1217" w:type="dxa"/>
            <w:shd w:val="clear" w:color="auto" w:fill="auto"/>
          </w:tcPr>
          <w:p w14:paraId="2A01A234" w14:textId="77777777" w:rsidR="003223A5" w:rsidRPr="000C6B85" w:rsidRDefault="003223A5" w:rsidP="003223A5">
            <w:pPr>
              <w:pStyle w:val="DHHStablecolhead8pt"/>
            </w:pPr>
            <w:r>
              <w:t>Strategic o</w:t>
            </w:r>
            <w:r w:rsidRPr="000C6B85">
              <w:t>utcome</w:t>
            </w:r>
          </w:p>
          <w:p w14:paraId="2BBD4CC1" w14:textId="1BB87A16" w:rsidR="003223A5" w:rsidRPr="00BF6123" w:rsidRDefault="003223A5" w:rsidP="003223A5">
            <w:pPr>
              <w:pStyle w:val="DHHStablecolhead8pt"/>
              <w:rPr>
                <w:rFonts w:eastAsia="MS Gothic"/>
              </w:rPr>
            </w:pPr>
            <w:r w:rsidRPr="000C6B85">
              <w:t xml:space="preserve">Healthy and valued waterways and water bodies </w:t>
            </w:r>
          </w:p>
        </w:tc>
        <w:tc>
          <w:tcPr>
            <w:tcW w:w="1216" w:type="dxa"/>
            <w:shd w:val="clear" w:color="auto" w:fill="auto"/>
          </w:tcPr>
          <w:p w14:paraId="4EB7777A" w14:textId="77777777" w:rsidR="003223A5" w:rsidRPr="000C6B85" w:rsidRDefault="003223A5" w:rsidP="003223A5">
            <w:pPr>
              <w:pStyle w:val="DHHStablecolhead8pt"/>
            </w:pPr>
            <w:r>
              <w:t>Strategic o</w:t>
            </w:r>
            <w:r w:rsidRPr="000C6B85">
              <w:t>utcome</w:t>
            </w:r>
          </w:p>
          <w:p w14:paraId="18364F5F" w14:textId="6F6F60AE" w:rsidR="003223A5" w:rsidRPr="00116D50" w:rsidRDefault="003223A5" w:rsidP="003223A5">
            <w:pPr>
              <w:pStyle w:val="DHHStablecolhead8pt"/>
            </w:pPr>
            <w:r w:rsidRPr="000C6B85">
              <w:t xml:space="preserve">Healthy and valued landscapes </w:t>
            </w:r>
          </w:p>
        </w:tc>
        <w:tc>
          <w:tcPr>
            <w:tcW w:w="1217" w:type="dxa"/>
            <w:shd w:val="clear" w:color="auto" w:fill="auto"/>
          </w:tcPr>
          <w:p w14:paraId="19906801" w14:textId="77777777" w:rsidR="003223A5" w:rsidRPr="000C6B85" w:rsidRDefault="003223A5" w:rsidP="003223A5">
            <w:pPr>
              <w:pStyle w:val="DHHStablecolhead8pt"/>
            </w:pPr>
            <w:r>
              <w:t>Strategic o</w:t>
            </w:r>
            <w:r w:rsidRPr="000C6B85">
              <w:t>utcome</w:t>
            </w:r>
          </w:p>
          <w:p w14:paraId="768FBF62" w14:textId="53F2AECD" w:rsidR="003223A5" w:rsidRPr="00116D50" w:rsidRDefault="003223A5" w:rsidP="003223A5">
            <w:pPr>
              <w:pStyle w:val="DHHStablecolhead8pt"/>
            </w:pPr>
            <w:r w:rsidRPr="000C6B85">
              <w:t>Traditional owner and community values reflected in place-based planning</w:t>
            </w:r>
          </w:p>
        </w:tc>
        <w:tc>
          <w:tcPr>
            <w:tcW w:w="1217" w:type="dxa"/>
            <w:shd w:val="clear" w:color="auto" w:fill="auto"/>
          </w:tcPr>
          <w:p w14:paraId="58CFE8C4" w14:textId="77777777" w:rsidR="003223A5" w:rsidRPr="000C6B85" w:rsidRDefault="003223A5" w:rsidP="003223A5">
            <w:pPr>
              <w:pStyle w:val="DHHStablecolhead8pt"/>
            </w:pPr>
            <w:r>
              <w:t>Strategic o</w:t>
            </w:r>
            <w:r w:rsidRPr="000C6B85">
              <w:t>utcome</w:t>
            </w:r>
          </w:p>
          <w:p w14:paraId="03AE0492" w14:textId="3B218FE1" w:rsidR="003223A5" w:rsidRPr="00116D50" w:rsidRDefault="003223A5" w:rsidP="003223A5">
            <w:pPr>
              <w:pStyle w:val="DHHStablecolhead8pt"/>
            </w:pPr>
            <w:r w:rsidRPr="000C6B85">
              <w:t>Jobs, economic opportunity and innovation</w:t>
            </w:r>
          </w:p>
        </w:tc>
      </w:tr>
      <w:tr w:rsidR="00D9056E" w14:paraId="115358FF" w14:textId="77777777" w:rsidTr="00D9056E">
        <w:tc>
          <w:tcPr>
            <w:tcW w:w="983" w:type="dxa"/>
            <w:shd w:val="clear" w:color="auto" w:fill="auto"/>
          </w:tcPr>
          <w:p w14:paraId="72D5AF42" w14:textId="77777777" w:rsidR="00D9056E" w:rsidRPr="007559B0" w:rsidRDefault="00D9056E" w:rsidP="00D9056E">
            <w:pPr>
              <w:pStyle w:val="DHHStabletext"/>
              <w:rPr>
                <w:rStyle w:val="Strong"/>
              </w:rPr>
            </w:pPr>
            <w:r w:rsidRPr="007559B0">
              <w:rPr>
                <w:rStyle w:val="Strong"/>
              </w:rPr>
              <w:t>Impact status</w:t>
            </w:r>
          </w:p>
        </w:tc>
        <w:tc>
          <w:tcPr>
            <w:tcW w:w="1216" w:type="dxa"/>
            <w:shd w:val="clear" w:color="auto" w:fill="auto"/>
            <w:vAlign w:val="center"/>
          </w:tcPr>
          <w:p w14:paraId="0AB16CFE" w14:textId="63799407" w:rsidR="00D9056E" w:rsidRPr="00D26A76" w:rsidRDefault="00D9056E" w:rsidP="00D9056E">
            <w:pPr>
              <w:pStyle w:val="DHHStabletextboldgreencentred"/>
            </w:pPr>
            <w:r w:rsidRPr="001304DD">
              <w:t xml:space="preserve">Impact </w:t>
            </w:r>
          </w:p>
        </w:tc>
        <w:tc>
          <w:tcPr>
            <w:tcW w:w="1217" w:type="dxa"/>
            <w:shd w:val="clear" w:color="auto" w:fill="auto"/>
            <w:vAlign w:val="center"/>
          </w:tcPr>
          <w:p w14:paraId="53AF030C" w14:textId="4B6F1BF5" w:rsidR="00D9056E" w:rsidRDefault="00D9056E" w:rsidP="00D9056E">
            <w:pPr>
              <w:pStyle w:val="DHHStabletextboldgreencentred"/>
            </w:pPr>
            <w:r w:rsidRPr="001304DD">
              <w:t xml:space="preserve">Impact </w:t>
            </w:r>
          </w:p>
        </w:tc>
        <w:tc>
          <w:tcPr>
            <w:tcW w:w="1216" w:type="dxa"/>
            <w:shd w:val="clear" w:color="auto" w:fill="auto"/>
            <w:vAlign w:val="center"/>
          </w:tcPr>
          <w:p w14:paraId="7C14B4BA" w14:textId="68589C85" w:rsidR="00D9056E" w:rsidRDefault="00D9056E" w:rsidP="00D9056E">
            <w:pPr>
              <w:pStyle w:val="DHHStabletextboldblackcentred"/>
            </w:pPr>
            <w:r>
              <w:t>No i</w:t>
            </w:r>
            <w:r w:rsidRPr="001304DD">
              <w:t xml:space="preserve">mpact </w:t>
            </w:r>
          </w:p>
        </w:tc>
        <w:tc>
          <w:tcPr>
            <w:tcW w:w="1217" w:type="dxa"/>
            <w:shd w:val="clear" w:color="auto" w:fill="auto"/>
            <w:vAlign w:val="center"/>
          </w:tcPr>
          <w:p w14:paraId="41664DD0" w14:textId="739528C0" w:rsidR="00D9056E" w:rsidRDefault="00D9056E" w:rsidP="00D9056E">
            <w:pPr>
              <w:pStyle w:val="DHHStabletextboldgreencentred"/>
            </w:pPr>
            <w:r w:rsidRPr="001304DD">
              <w:t xml:space="preserve">Impact </w:t>
            </w:r>
          </w:p>
        </w:tc>
        <w:tc>
          <w:tcPr>
            <w:tcW w:w="1216" w:type="dxa"/>
            <w:shd w:val="clear" w:color="auto" w:fill="auto"/>
            <w:vAlign w:val="center"/>
          </w:tcPr>
          <w:p w14:paraId="0CC4035A" w14:textId="6AA3234B" w:rsidR="00D9056E" w:rsidRDefault="00D9056E" w:rsidP="00D9056E">
            <w:pPr>
              <w:pStyle w:val="DHHStabletextboldblackcentred"/>
            </w:pPr>
            <w:r>
              <w:t>No i</w:t>
            </w:r>
            <w:r w:rsidRPr="001304DD">
              <w:t>mpact</w:t>
            </w:r>
          </w:p>
        </w:tc>
        <w:tc>
          <w:tcPr>
            <w:tcW w:w="1217" w:type="dxa"/>
            <w:shd w:val="clear" w:color="auto" w:fill="auto"/>
            <w:vAlign w:val="center"/>
          </w:tcPr>
          <w:p w14:paraId="56C13E8E" w14:textId="77777777" w:rsidR="00D9056E" w:rsidRDefault="00D9056E" w:rsidP="00D9056E">
            <w:pPr>
              <w:pStyle w:val="DHHStabletextboldgreencentred"/>
            </w:pPr>
            <w:r>
              <w:t xml:space="preserve">Impact </w:t>
            </w:r>
          </w:p>
        </w:tc>
        <w:tc>
          <w:tcPr>
            <w:tcW w:w="1217" w:type="dxa"/>
            <w:shd w:val="clear" w:color="auto" w:fill="auto"/>
            <w:vAlign w:val="center"/>
          </w:tcPr>
          <w:p w14:paraId="4E89A387" w14:textId="5021DCE7" w:rsidR="00D9056E" w:rsidRDefault="00D9056E" w:rsidP="00D9056E">
            <w:pPr>
              <w:pStyle w:val="DHHStabletextboldblackcentred"/>
            </w:pPr>
            <w:r>
              <w:t>No i</w:t>
            </w:r>
            <w:r w:rsidRPr="001304DD">
              <w:t>mpact</w:t>
            </w:r>
          </w:p>
        </w:tc>
      </w:tr>
    </w:tbl>
    <w:p w14:paraId="4589F824" w14:textId="77777777" w:rsidR="002522AE" w:rsidRDefault="002522AE" w:rsidP="002522AE">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2522AE" w14:paraId="6E1069C7" w14:textId="77777777" w:rsidTr="00216CAA">
        <w:trPr>
          <w:tblHeader/>
        </w:trPr>
        <w:tc>
          <w:tcPr>
            <w:tcW w:w="1701" w:type="dxa"/>
            <w:shd w:val="clear" w:color="auto" w:fill="auto"/>
          </w:tcPr>
          <w:p w14:paraId="59015E2F" w14:textId="77777777" w:rsidR="002522AE" w:rsidRPr="00FA35A7" w:rsidRDefault="002522AE" w:rsidP="00CA3BCA">
            <w:pPr>
              <w:pStyle w:val="DHHStablecolhead"/>
            </w:pPr>
            <w:r w:rsidRPr="00FA35A7">
              <w:t>Subject</w:t>
            </w:r>
          </w:p>
        </w:tc>
        <w:tc>
          <w:tcPr>
            <w:tcW w:w="7813" w:type="dxa"/>
            <w:shd w:val="clear" w:color="auto" w:fill="auto"/>
          </w:tcPr>
          <w:p w14:paraId="24871A80" w14:textId="77777777" w:rsidR="002522AE" w:rsidRDefault="002522AE" w:rsidP="00CA3BCA">
            <w:pPr>
              <w:pStyle w:val="DHHStablecolhead"/>
            </w:pPr>
            <w:r>
              <w:t>Details</w:t>
            </w:r>
          </w:p>
        </w:tc>
      </w:tr>
      <w:tr w:rsidR="002522AE" w14:paraId="6CEA3A5B" w14:textId="77777777" w:rsidTr="00216CAA">
        <w:tc>
          <w:tcPr>
            <w:tcW w:w="1701" w:type="dxa"/>
            <w:shd w:val="clear" w:color="auto" w:fill="auto"/>
          </w:tcPr>
          <w:p w14:paraId="06B6E9DD" w14:textId="77777777" w:rsidR="002522AE" w:rsidRPr="00E24251" w:rsidRDefault="002522AE" w:rsidP="00CA3BCA">
            <w:pPr>
              <w:pStyle w:val="DHHStabletext"/>
              <w:rPr>
                <w:rStyle w:val="Strong"/>
              </w:rPr>
            </w:pPr>
            <w:r w:rsidRPr="00E24251">
              <w:rPr>
                <w:rStyle w:val="Strong"/>
              </w:rPr>
              <w:t>Status</w:t>
            </w:r>
          </w:p>
        </w:tc>
        <w:tc>
          <w:tcPr>
            <w:tcW w:w="7813" w:type="dxa"/>
            <w:shd w:val="clear" w:color="auto" w:fill="auto"/>
          </w:tcPr>
          <w:p w14:paraId="32366C6C" w14:textId="100813E1" w:rsidR="002522AE" w:rsidRDefault="006C7B09" w:rsidP="00CA3BCA">
            <w:pPr>
              <w:pStyle w:val="DHHStabletextitalic"/>
            </w:pPr>
            <w:r>
              <w:t>A,B</w:t>
            </w:r>
          </w:p>
        </w:tc>
      </w:tr>
      <w:tr w:rsidR="00216CAA" w14:paraId="77C27FEB" w14:textId="77777777" w:rsidTr="00216CAA">
        <w:tc>
          <w:tcPr>
            <w:tcW w:w="1701" w:type="dxa"/>
            <w:shd w:val="clear" w:color="auto" w:fill="auto"/>
          </w:tcPr>
          <w:p w14:paraId="70CDAE11" w14:textId="0160A79A" w:rsidR="00216CAA" w:rsidRPr="00216CAA" w:rsidRDefault="00216CAA" w:rsidP="00216CAA">
            <w:pPr>
              <w:pStyle w:val="DHHStabletext"/>
              <w:rPr>
                <w:rStyle w:val="Strong"/>
              </w:rPr>
            </w:pPr>
            <w:r w:rsidRPr="00216CAA">
              <w:rPr>
                <w:rStyle w:val="Strong"/>
              </w:rPr>
              <w:t>Lead Agency</w:t>
            </w:r>
          </w:p>
        </w:tc>
        <w:tc>
          <w:tcPr>
            <w:tcW w:w="7813" w:type="dxa"/>
            <w:shd w:val="clear" w:color="auto" w:fill="auto"/>
          </w:tcPr>
          <w:p w14:paraId="1D9BA981" w14:textId="18123AD8" w:rsidR="00216CAA" w:rsidRDefault="00216CAA" w:rsidP="00216CAA">
            <w:pPr>
              <w:pStyle w:val="DHHStabletext"/>
            </w:pPr>
            <w:r>
              <w:t>Loddon Shire Council</w:t>
            </w:r>
          </w:p>
        </w:tc>
      </w:tr>
      <w:tr w:rsidR="00216CAA" w14:paraId="770DC866" w14:textId="77777777" w:rsidTr="00216CAA">
        <w:tc>
          <w:tcPr>
            <w:tcW w:w="1701" w:type="dxa"/>
            <w:shd w:val="clear" w:color="auto" w:fill="auto"/>
          </w:tcPr>
          <w:p w14:paraId="7BB25434" w14:textId="155EF385" w:rsidR="00216CAA" w:rsidRPr="00216CAA" w:rsidRDefault="00216CAA" w:rsidP="00216CAA">
            <w:pPr>
              <w:pStyle w:val="DHHStabletext"/>
              <w:rPr>
                <w:rStyle w:val="Strong"/>
              </w:rPr>
            </w:pPr>
            <w:r w:rsidRPr="00216CAA">
              <w:rPr>
                <w:rStyle w:val="Strong"/>
              </w:rPr>
              <w:t>Implementation</w:t>
            </w:r>
            <w:r w:rsidR="000553B9">
              <w:rPr>
                <w:rStyle w:val="Strong"/>
              </w:rPr>
              <w:t xml:space="preserve"> </w:t>
            </w:r>
            <w:r w:rsidRPr="00216CAA">
              <w:rPr>
                <w:rStyle w:val="Strong"/>
              </w:rPr>
              <w:t>Partners</w:t>
            </w:r>
          </w:p>
        </w:tc>
        <w:tc>
          <w:tcPr>
            <w:tcW w:w="7813" w:type="dxa"/>
            <w:shd w:val="clear" w:color="auto" w:fill="auto"/>
          </w:tcPr>
          <w:p w14:paraId="03553639" w14:textId="093512B6" w:rsidR="00216CAA" w:rsidRDefault="00216CAA" w:rsidP="00216CAA">
            <w:pPr>
              <w:pStyle w:val="DHHStabletext"/>
            </w:pPr>
            <w:r>
              <w:t>Coliban Water, Grampians Wimmera Mallee Water</w:t>
            </w:r>
          </w:p>
        </w:tc>
      </w:tr>
      <w:tr w:rsidR="00216CAA" w14:paraId="48F6E328" w14:textId="77777777" w:rsidTr="00216CAA">
        <w:tc>
          <w:tcPr>
            <w:tcW w:w="1701" w:type="dxa"/>
            <w:shd w:val="clear" w:color="auto" w:fill="auto"/>
          </w:tcPr>
          <w:p w14:paraId="66CDEAE3" w14:textId="3EAE0EBA" w:rsidR="00216CAA" w:rsidRPr="00216CAA" w:rsidRDefault="00216CAA" w:rsidP="00216CAA">
            <w:pPr>
              <w:pStyle w:val="DHHStabletext"/>
              <w:rPr>
                <w:rStyle w:val="Strong"/>
              </w:rPr>
            </w:pPr>
            <w:r w:rsidRPr="00216CAA">
              <w:rPr>
                <w:rStyle w:val="Strong"/>
              </w:rPr>
              <w:t>Location</w:t>
            </w:r>
          </w:p>
        </w:tc>
        <w:tc>
          <w:tcPr>
            <w:tcW w:w="7813" w:type="dxa"/>
            <w:shd w:val="clear" w:color="auto" w:fill="auto"/>
          </w:tcPr>
          <w:p w14:paraId="04B904B9" w14:textId="3677D03C" w:rsidR="00216CAA" w:rsidRDefault="00216CAA" w:rsidP="00216CAA">
            <w:pPr>
              <w:pStyle w:val="DHHStabletext"/>
            </w:pPr>
            <w:r>
              <w:t>Newbridge</w:t>
            </w:r>
          </w:p>
        </w:tc>
      </w:tr>
      <w:tr w:rsidR="00216CAA" w14:paraId="739BADB5" w14:textId="77777777" w:rsidTr="00216CAA">
        <w:tc>
          <w:tcPr>
            <w:tcW w:w="1701" w:type="dxa"/>
            <w:shd w:val="clear" w:color="auto" w:fill="auto"/>
          </w:tcPr>
          <w:p w14:paraId="427546FA" w14:textId="1764781E" w:rsidR="00216CAA" w:rsidRPr="00216CAA" w:rsidRDefault="00216CAA" w:rsidP="00216CAA">
            <w:pPr>
              <w:pStyle w:val="DHHStabletext"/>
              <w:rPr>
                <w:rStyle w:val="Strong"/>
              </w:rPr>
            </w:pPr>
            <w:r w:rsidRPr="00216CAA">
              <w:rPr>
                <w:rStyle w:val="Strong"/>
              </w:rPr>
              <w:t>Timeframe</w:t>
            </w:r>
          </w:p>
        </w:tc>
        <w:tc>
          <w:tcPr>
            <w:tcW w:w="7813" w:type="dxa"/>
            <w:shd w:val="clear" w:color="auto" w:fill="auto"/>
          </w:tcPr>
          <w:p w14:paraId="2830CFAB" w14:textId="0460C2E3" w:rsidR="00216CAA" w:rsidRDefault="00216CAA" w:rsidP="00216CAA">
            <w:pPr>
              <w:pStyle w:val="DHHStabletext"/>
            </w:pPr>
            <w:r>
              <w:t>Business Case underway</w:t>
            </w:r>
          </w:p>
        </w:tc>
      </w:tr>
      <w:tr w:rsidR="00216CAA" w14:paraId="6F14EE6E" w14:textId="77777777" w:rsidTr="00216CAA">
        <w:tc>
          <w:tcPr>
            <w:tcW w:w="1701" w:type="dxa"/>
            <w:shd w:val="clear" w:color="auto" w:fill="auto"/>
          </w:tcPr>
          <w:p w14:paraId="3663E9BF" w14:textId="055AF530" w:rsidR="00216CAA" w:rsidRPr="00216CAA" w:rsidRDefault="00216CAA" w:rsidP="00216CAA">
            <w:pPr>
              <w:pStyle w:val="DHHStabletext"/>
              <w:rPr>
                <w:rStyle w:val="Strong"/>
              </w:rPr>
            </w:pPr>
            <w:r w:rsidRPr="00216CAA">
              <w:rPr>
                <w:rStyle w:val="Strong"/>
              </w:rPr>
              <w:t>Scale</w:t>
            </w:r>
          </w:p>
        </w:tc>
        <w:tc>
          <w:tcPr>
            <w:tcW w:w="7813" w:type="dxa"/>
            <w:shd w:val="clear" w:color="auto" w:fill="auto"/>
          </w:tcPr>
          <w:p w14:paraId="320B1AEE" w14:textId="0D7CDB34" w:rsidR="00216CAA" w:rsidRDefault="00216CAA" w:rsidP="00216CAA">
            <w:pPr>
              <w:pStyle w:val="DHHStabletext"/>
            </w:pPr>
            <w:r>
              <w:t>Town/City</w:t>
            </w:r>
          </w:p>
        </w:tc>
      </w:tr>
    </w:tbl>
    <w:p w14:paraId="43DB4672" w14:textId="77777777" w:rsidR="0031566F" w:rsidRPr="008231EC" w:rsidRDefault="0031566F" w:rsidP="0031566F">
      <w:pPr>
        <w:pStyle w:val="DHHStablefigurenoteheading"/>
      </w:pPr>
      <w:r w:rsidRPr="008231EC">
        <w:t>Project opportunity status</w:t>
      </w:r>
    </w:p>
    <w:p w14:paraId="4E2A6233" w14:textId="77777777" w:rsidR="0031566F" w:rsidRPr="000025F8" w:rsidRDefault="0031566F" w:rsidP="0031566F">
      <w:pPr>
        <w:pStyle w:val="DHHStablefigurenote"/>
      </w:pPr>
      <w:r w:rsidRPr="000025F8">
        <w:t>Concept &amp; feasibility = A, Business case = B, Detailed design + C, Implementation = D, Commission = E, Benefit realisation = F.</w:t>
      </w:r>
    </w:p>
    <w:p w14:paraId="4B061E23" w14:textId="77777777" w:rsidR="0031566F" w:rsidRPr="008231EC" w:rsidRDefault="0031566F" w:rsidP="0031566F">
      <w:pPr>
        <w:pStyle w:val="DHHStablefigurenoteheading"/>
      </w:pPr>
      <w:r w:rsidRPr="008231EC">
        <w:t>Strategy opportunity status</w:t>
      </w:r>
    </w:p>
    <w:p w14:paraId="44BEF5DD" w14:textId="77777777" w:rsidR="0031566F" w:rsidRDefault="0031566F" w:rsidP="00315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3A11C67E" w14:textId="59E0385F" w:rsidR="00410E14" w:rsidRDefault="00410E14" w:rsidP="002522AE">
      <w:pPr>
        <w:pStyle w:val="Heading3"/>
      </w:pPr>
      <w:r>
        <w:t>Action C2</w:t>
      </w:r>
    </w:p>
    <w:p w14:paraId="56F891DD" w14:textId="77777777" w:rsidR="00410E14" w:rsidRDefault="00410E14" w:rsidP="002522AE">
      <w:pPr>
        <w:pStyle w:val="Heading4"/>
      </w:pPr>
      <w:r>
        <w:t>Water for Now and into the Future in Castlemaine</w:t>
      </w:r>
    </w:p>
    <w:p w14:paraId="19009DB5" w14:textId="77777777" w:rsidR="00410E14" w:rsidRDefault="00410E14" w:rsidP="00410E14">
      <w:pPr>
        <w:pStyle w:val="DHHSbody"/>
      </w:pPr>
      <w:r>
        <w:t>This project will see the development of an Integrated Water Management Plan for the township of Castlemaine, encompassing all relevant IWM components. The key issues to be resolved are ensuring adequate protection of the waterways from urban stormwater and recycled water releases, flood management, as well as providing a climate change resilient water supply to irrigate green spaces and for industrial reuse.</w:t>
      </w:r>
    </w:p>
    <w:p w14:paraId="47AEFB1A" w14:textId="77777777" w:rsidR="00410E14" w:rsidRDefault="00410E14" w:rsidP="00410E14">
      <w:pPr>
        <w:pStyle w:val="DHHSbody"/>
      </w:pPr>
      <w:r>
        <w:t xml:space="preserve">The project will assess options and identify key opportunities for a resilient water supply for green spaces and industry and determine appropriate targets and sustainable development guidelines required to protect waterway health. This will be completed in collaboration with project partners to assess their relative merits including cost effectiveness. </w:t>
      </w:r>
    </w:p>
    <w:p w14:paraId="1EE3DFD3" w14:textId="77777777" w:rsidR="00410E14" w:rsidRDefault="00410E14" w:rsidP="00216CAA">
      <w:pPr>
        <w:pStyle w:val="Heading4"/>
      </w:pPr>
      <w:r>
        <w:t>Next steps</w:t>
      </w:r>
    </w:p>
    <w:p w14:paraId="270E7127" w14:textId="77777777" w:rsidR="00410E14" w:rsidRPr="00216CAA" w:rsidRDefault="00410E14" w:rsidP="00216CAA">
      <w:pPr>
        <w:pStyle w:val="DHHSnumberdigit"/>
        <w:numPr>
          <w:ilvl w:val="0"/>
          <w:numId w:val="18"/>
        </w:numPr>
      </w:pPr>
      <w:r w:rsidRPr="00216CAA">
        <w:t>Secure commitment and funding from collaborative partners</w:t>
      </w:r>
    </w:p>
    <w:p w14:paraId="7017B44A" w14:textId="77777777" w:rsidR="00410E14" w:rsidRPr="00216CAA" w:rsidRDefault="00410E14" w:rsidP="00216CAA">
      <w:pPr>
        <w:pStyle w:val="DHHSnumberdigit"/>
      </w:pPr>
      <w:r w:rsidRPr="00216CAA">
        <w:t>Gap/ data analysis of current plans/ guidelines/ strategies</w:t>
      </w:r>
    </w:p>
    <w:p w14:paraId="586C73E4" w14:textId="77777777" w:rsidR="00410E14" w:rsidRPr="00216CAA" w:rsidRDefault="00410E14" w:rsidP="00216CAA">
      <w:pPr>
        <w:pStyle w:val="DHHSnumberdigit"/>
      </w:pPr>
      <w:r w:rsidRPr="00216CAA">
        <w:t>Commission and complete study, integrating work from previous reports</w:t>
      </w:r>
    </w:p>
    <w:p w14:paraId="53A6D927" w14:textId="77777777" w:rsidR="00410E14" w:rsidRPr="00216CAA" w:rsidRDefault="00410E14" w:rsidP="00216CAA">
      <w:pPr>
        <w:pStyle w:val="DHHSnumberdigit"/>
      </w:pPr>
      <w:r w:rsidRPr="00216CAA">
        <w:t>Incorporate priority actions into organisations planning cycles</w:t>
      </w:r>
    </w:p>
    <w:p w14:paraId="42E59984" w14:textId="77489482" w:rsidR="00410E14" w:rsidRDefault="00410E14" w:rsidP="00216CAA">
      <w:pPr>
        <w:pStyle w:val="DHHSnumberdigit"/>
      </w:pPr>
      <w:r w:rsidRPr="00216CAA">
        <w:t>Oversee implementation of priority actions Final Recommendations Report delivered</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216CAA" w:rsidRPr="00116D50" w14:paraId="3BF3BEE9" w14:textId="77777777" w:rsidTr="00CA3BCA">
        <w:trPr>
          <w:tblHeader/>
        </w:trPr>
        <w:tc>
          <w:tcPr>
            <w:tcW w:w="983" w:type="dxa"/>
            <w:shd w:val="clear" w:color="auto" w:fill="auto"/>
          </w:tcPr>
          <w:p w14:paraId="5592DDF5" w14:textId="77777777" w:rsidR="00216CAA" w:rsidRPr="00216CAA" w:rsidRDefault="00216CAA" w:rsidP="00216CAA">
            <w:pPr>
              <w:pStyle w:val="DHHStablecolhead"/>
            </w:pPr>
          </w:p>
        </w:tc>
        <w:tc>
          <w:tcPr>
            <w:tcW w:w="1216" w:type="dxa"/>
            <w:shd w:val="clear" w:color="auto" w:fill="auto"/>
          </w:tcPr>
          <w:p w14:paraId="7E59DA24" w14:textId="77777777" w:rsidR="00216CAA" w:rsidRPr="000C6B85" w:rsidRDefault="00216CAA" w:rsidP="00CA3BCA">
            <w:pPr>
              <w:pStyle w:val="DHHStablecolhead8pt"/>
            </w:pPr>
            <w:r>
              <w:t>Strategic o</w:t>
            </w:r>
            <w:r w:rsidRPr="000C6B85">
              <w:t>utcome</w:t>
            </w:r>
          </w:p>
          <w:p w14:paraId="5812849F" w14:textId="77777777" w:rsidR="00216CAA" w:rsidRDefault="00216CAA" w:rsidP="00CA3BCA">
            <w:pPr>
              <w:pStyle w:val="DHHStablecolhead8pt"/>
            </w:pPr>
            <w:r w:rsidRPr="000C6B85">
              <w:t xml:space="preserve">Safe, secure and affordable supplies in a changing future </w:t>
            </w:r>
          </w:p>
        </w:tc>
        <w:tc>
          <w:tcPr>
            <w:tcW w:w="1217" w:type="dxa"/>
            <w:shd w:val="clear" w:color="auto" w:fill="auto"/>
          </w:tcPr>
          <w:p w14:paraId="5976B72E" w14:textId="77777777" w:rsidR="00216CAA" w:rsidRPr="000C6B85" w:rsidRDefault="00216CAA" w:rsidP="00CA3BCA">
            <w:pPr>
              <w:pStyle w:val="DHHStablecolhead8pt"/>
            </w:pPr>
            <w:r>
              <w:t>Strategic o</w:t>
            </w:r>
            <w:r w:rsidRPr="000C6B85">
              <w:t>utcome</w:t>
            </w:r>
          </w:p>
          <w:p w14:paraId="3A5E3D5F" w14:textId="77777777" w:rsidR="00216CAA" w:rsidRDefault="00216CAA" w:rsidP="00CA3BCA">
            <w:pPr>
              <w:pStyle w:val="DHHStablecolhead8pt"/>
            </w:pPr>
            <w:r w:rsidRPr="000C6B85">
              <w:t>Effective and affordable wastewater systems</w:t>
            </w:r>
          </w:p>
        </w:tc>
        <w:tc>
          <w:tcPr>
            <w:tcW w:w="1216" w:type="dxa"/>
            <w:shd w:val="clear" w:color="auto" w:fill="auto"/>
          </w:tcPr>
          <w:p w14:paraId="4C65414C" w14:textId="77777777" w:rsidR="00216CAA" w:rsidRPr="000C6B85" w:rsidRDefault="00216CAA" w:rsidP="00CA3BCA">
            <w:pPr>
              <w:pStyle w:val="DHHStablecolhead8pt"/>
            </w:pPr>
            <w:r>
              <w:t>Strategic o</w:t>
            </w:r>
            <w:r w:rsidRPr="000C6B85">
              <w:t>utcome</w:t>
            </w:r>
          </w:p>
          <w:p w14:paraId="6386EE01" w14:textId="77777777" w:rsidR="00216CAA" w:rsidRPr="00116D50" w:rsidRDefault="00216CAA" w:rsidP="00CA3BCA">
            <w:pPr>
              <w:pStyle w:val="DHHStablecolhead8pt"/>
            </w:pPr>
            <w:r w:rsidRPr="000C6B85">
              <w:t xml:space="preserve">Managed flood risks </w:t>
            </w:r>
          </w:p>
        </w:tc>
        <w:tc>
          <w:tcPr>
            <w:tcW w:w="1217" w:type="dxa"/>
            <w:shd w:val="clear" w:color="auto" w:fill="auto"/>
          </w:tcPr>
          <w:p w14:paraId="4A657DB2" w14:textId="77777777" w:rsidR="00216CAA" w:rsidRPr="000C6B85" w:rsidRDefault="00216CAA" w:rsidP="00CA3BCA">
            <w:pPr>
              <w:pStyle w:val="DHHStablecolhead8pt"/>
            </w:pPr>
            <w:r>
              <w:t>Strategic o</w:t>
            </w:r>
            <w:r w:rsidRPr="000C6B85">
              <w:t>utcome</w:t>
            </w:r>
          </w:p>
          <w:p w14:paraId="3293EDA2" w14:textId="77777777" w:rsidR="00216CAA" w:rsidRPr="00BF6123" w:rsidRDefault="00216CAA" w:rsidP="00CA3BCA">
            <w:pPr>
              <w:pStyle w:val="DHHStablecolhead8pt"/>
              <w:rPr>
                <w:rFonts w:eastAsia="MS Gothic"/>
              </w:rPr>
            </w:pPr>
            <w:r w:rsidRPr="000C6B85">
              <w:t xml:space="preserve">Healthy and valued waterways and water bodies </w:t>
            </w:r>
          </w:p>
        </w:tc>
        <w:tc>
          <w:tcPr>
            <w:tcW w:w="1216" w:type="dxa"/>
            <w:shd w:val="clear" w:color="auto" w:fill="auto"/>
          </w:tcPr>
          <w:p w14:paraId="70101CC4" w14:textId="77777777" w:rsidR="00216CAA" w:rsidRPr="000C6B85" w:rsidRDefault="00216CAA" w:rsidP="00CA3BCA">
            <w:pPr>
              <w:pStyle w:val="DHHStablecolhead8pt"/>
            </w:pPr>
            <w:r>
              <w:t>Strategic o</w:t>
            </w:r>
            <w:r w:rsidRPr="000C6B85">
              <w:t>utcome</w:t>
            </w:r>
          </w:p>
          <w:p w14:paraId="352C7EE5" w14:textId="77777777" w:rsidR="00216CAA" w:rsidRPr="00116D50" w:rsidRDefault="00216CAA" w:rsidP="00CA3BCA">
            <w:pPr>
              <w:pStyle w:val="DHHStablecolhead8pt"/>
            </w:pPr>
            <w:r w:rsidRPr="000C6B85">
              <w:t xml:space="preserve">Healthy and valued landscapes </w:t>
            </w:r>
          </w:p>
        </w:tc>
        <w:tc>
          <w:tcPr>
            <w:tcW w:w="1217" w:type="dxa"/>
            <w:shd w:val="clear" w:color="auto" w:fill="auto"/>
          </w:tcPr>
          <w:p w14:paraId="070CDC0E" w14:textId="77777777" w:rsidR="00216CAA" w:rsidRPr="000C6B85" w:rsidRDefault="00216CAA" w:rsidP="00CA3BCA">
            <w:pPr>
              <w:pStyle w:val="DHHStablecolhead8pt"/>
            </w:pPr>
            <w:r>
              <w:t>Strategic o</w:t>
            </w:r>
            <w:r w:rsidRPr="000C6B85">
              <w:t>utcome</w:t>
            </w:r>
          </w:p>
          <w:p w14:paraId="1362B5CB" w14:textId="77777777" w:rsidR="00216CAA" w:rsidRPr="00116D50" w:rsidRDefault="00216CAA" w:rsidP="00CA3BCA">
            <w:pPr>
              <w:pStyle w:val="DHHStablecolhead8pt"/>
            </w:pPr>
            <w:r w:rsidRPr="000C6B85">
              <w:t>Traditional owner and community values reflected in place-based planning</w:t>
            </w:r>
          </w:p>
        </w:tc>
        <w:tc>
          <w:tcPr>
            <w:tcW w:w="1217" w:type="dxa"/>
            <w:shd w:val="clear" w:color="auto" w:fill="auto"/>
          </w:tcPr>
          <w:p w14:paraId="4CE4E2C5" w14:textId="77777777" w:rsidR="00216CAA" w:rsidRPr="000C6B85" w:rsidRDefault="00216CAA" w:rsidP="00CA3BCA">
            <w:pPr>
              <w:pStyle w:val="DHHStablecolhead8pt"/>
            </w:pPr>
            <w:r>
              <w:t>Strategic o</w:t>
            </w:r>
            <w:r w:rsidRPr="000C6B85">
              <w:t>utcome</w:t>
            </w:r>
          </w:p>
          <w:p w14:paraId="03DC77FC" w14:textId="77777777" w:rsidR="00216CAA" w:rsidRPr="00116D50" w:rsidRDefault="00216CAA" w:rsidP="00CA3BCA">
            <w:pPr>
              <w:pStyle w:val="DHHStablecolhead8pt"/>
            </w:pPr>
            <w:r w:rsidRPr="000C6B85">
              <w:t>Jobs, economic opportunity and innovation</w:t>
            </w:r>
          </w:p>
        </w:tc>
      </w:tr>
      <w:tr w:rsidR="00216CAA" w14:paraId="2C887D24" w14:textId="77777777" w:rsidTr="00CA3BCA">
        <w:tc>
          <w:tcPr>
            <w:tcW w:w="983" w:type="dxa"/>
            <w:shd w:val="clear" w:color="auto" w:fill="auto"/>
          </w:tcPr>
          <w:p w14:paraId="10EFCB9C" w14:textId="77777777" w:rsidR="00216CAA" w:rsidRPr="007559B0" w:rsidRDefault="00216CAA" w:rsidP="00CA3BCA">
            <w:pPr>
              <w:pStyle w:val="DHHStabletext"/>
              <w:rPr>
                <w:rStyle w:val="Strong"/>
              </w:rPr>
            </w:pPr>
            <w:r w:rsidRPr="007559B0">
              <w:rPr>
                <w:rStyle w:val="Strong"/>
              </w:rPr>
              <w:t>Impact status</w:t>
            </w:r>
          </w:p>
        </w:tc>
        <w:tc>
          <w:tcPr>
            <w:tcW w:w="1216" w:type="dxa"/>
            <w:shd w:val="clear" w:color="auto" w:fill="auto"/>
            <w:vAlign w:val="center"/>
          </w:tcPr>
          <w:p w14:paraId="5A62E6C7" w14:textId="4592689C" w:rsidR="00216CAA" w:rsidRPr="00D26A76" w:rsidRDefault="009F7146" w:rsidP="009F7146">
            <w:pPr>
              <w:pStyle w:val="DHHStabletextboldgreencentred"/>
            </w:pPr>
            <w:r>
              <w:t>Impact</w:t>
            </w:r>
          </w:p>
        </w:tc>
        <w:tc>
          <w:tcPr>
            <w:tcW w:w="1217" w:type="dxa"/>
            <w:shd w:val="clear" w:color="auto" w:fill="auto"/>
            <w:vAlign w:val="center"/>
          </w:tcPr>
          <w:p w14:paraId="1F3C4898" w14:textId="77777777" w:rsidR="00216CAA" w:rsidRDefault="00216CAA" w:rsidP="00CA3BCA">
            <w:pPr>
              <w:pStyle w:val="DHHStabletextboldblackcentred"/>
            </w:pPr>
            <w:r>
              <w:t xml:space="preserve">No impact </w:t>
            </w:r>
          </w:p>
        </w:tc>
        <w:tc>
          <w:tcPr>
            <w:tcW w:w="1216" w:type="dxa"/>
            <w:shd w:val="clear" w:color="auto" w:fill="auto"/>
            <w:vAlign w:val="center"/>
          </w:tcPr>
          <w:p w14:paraId="66B9C310" w14:textId="541796CC" w:rsidR="00216CAA" w:rsidRDefault="009F7146" w:rsidP="009F7146">
            <w:pPr>
              <w:pStyle w:val="DHHStabletextboldblackcentred"/>
            </w:pPr>
            <w:r>
              <w:t>No impact</w:t>
            </w:r>
          </w:p>
        </w:tc>
        <w:tc>
          <w:tcPr>
            <w:tcW w:w="1217" w:type="dxa"/>
            <w:shd w:val="clear" w:color="auto" w:fill="auto"/>
            <w:vAlign w:val="center"/>
          </w:tcPr>
          <w:p w14:paraId="7F7D2077" w14:textId="77777777" w:rsidR="00216CAA" w:rsidRDefault="00216CAA" w:rsidP="00CA3BCA">
            <w:pPr>
              <w:pStyle w:val="DHHStabletextboldgreencentred"/>
            </w:pPr>
            <w:r>
              <w:t xml:space="preserve">Impact </w:t>
            </w:r>
          </w:p>
        </w:tc>
        <w:tc>
          <w:tcPr>
            <w:tcW w:w="1216" w:type="dxa"/>
            <w:shd w:val="clear" w:color="auto" w:fill="auto"/>
            <w:vAlign w:val="center"/>
          </w:tcPr>
          <w:p w14:paraId="7E536565" w14:textId="77777777" w:rsidR="00216CAA" w:rsidRDefault="00216CAA" w:rsidP="00CA3BCA">
            <w:pPr>
              <w:pStyle w:val="DHHStabletextboldgreencentred"/>
            </w:pPr>
            <w:r>
              <w:t xml:space="preserve">Impact </w:t>
            </w:r>
          </w:p>
        </w:tc>
        <w:tc>
          <w:tcPr>
            <w:tcW w:w="1217" w:type="dxa"/>
            <w:shd w:val="clear" w:color="auto" w:fill="auto"/>
            <w:vAlign w:val="center"/>
          </w:tcPr>
          <w:p w14:paraId="6065D0BF" w14:textId="77777777" w:rsidR="00216CAA" w:rsidRDefault="00216CAA" w:rsidP="00CA3BCA">
            <w:pPr>
              <w:pStyle w:val="DHHStabletextboldgreencentred"/>
            </w:pPr>
            <w:r>
              <w:t xml:space="preserve">Impact </w:t>
            </w:r>
          </w:p>
        </w:tc>
        <w:tc>
          <w:tcPr>
            <w:tcW w:w="1217" w:type="dxa"/>
            <w:shd w:val="clear" w:color="auto" w:fill="auto"/>
            <w:vAlign w:val="center"/>
          </w:tcPr>
          <w:p w14:paraId="3D060F5F" w14:textId="5009862F" w:rsidR="00216CAA" w:rsidRDefault="009F7146" w:rsidP="009F7146">
            <w:pPr>
              <w:pStyle w:val="DHHStabletextboldblackcentred"/>
            </w:pPr>
            <w:r>
              <w:t>No i</w:t>
            </w:r>
            <w:r w:rsidRPr="001304DD">
              <w:t>mpact</w:t>
            </w:r>
          </w:p>
        </w:tc>
      </w:tr>
    </w:tbl>
    <w:p w14:paraId="0B358873" w14:textId="77777777" w:rsidR="00216CAA" w:rsidRDefault="00216CAA" w:rsidP="00216CA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216CAA" w14:paraId="7AE68606" w14:textId="77777777" w:rsidTr="00CA3BCA">
        <w:trPr>
          <w:tblHeader/>
        </w:trPr>
        <w:tc>
          <w:tcPr>
            <w:tcW w:w="1701" w:type="dxa"/>
            <w:shd w:val="clear" w:color="auto" w:fill="auto"/>
          </w:tcPr>
          <w:p w14:paraId="1FC06A5D" w14:textId="77777777" w:rsidR="00216CAA" w:rsidRPr="00FA35A7" w:rsidRDefault="00216CAA" w:rsidP="00CA3BCA">
            <w:pPr>
              <w:pStyle w:val="DHHStablecolhead"/>
            </w:pPr>
            <w:r w:rsidRPr="00FA35A7">
              <w:t>Subject</w:t>
            </w:r>
          </w:p>
        </w:tc>
        <w:tc>
          <w:tcPr>
            <w:tcW w:w="7813" w:type="dxa"/>
            <w:shd w:val="clear" w:color="auto" w:fill="auto"/>
          </w:tcPr>
          <w:p w14:paraId="33BD294F" w14:textId="77777777" w:rsidR="00216CAA" w:rsidRDefault="00216CAA" w:rsidP="00CA3BCA">
            <w:pPr>
              <w:pStyle w:val="DHHStablecolhead"/>
            </w:pPr>
            <w:r>
              <w:t>Details</w:t>
            </w:r>
          </w:p>
        </w:tc>
      </w:tr>
      <w:tr w:rsidR="00216CAA" w14:paraId="6F8DFD44" w14:textId="77777777" w:rsidTr="00CA3BCA">
        <w:tc>
          <w:tcPr>
            <w:tcW w:w="1701" w:type="dxa"/>
            <w:shd w:val="clear" w:color="auto" w:fill="auto"/>
          </w:tcPr>
          <w:p w14:paraId="78B09B92" w14:textId="77777777" w:rsidR="00216CAA" w:rsidRPr="00E24251" w:rsidRDefault="00216CAA" w:rsidP="00CA3BCA">
            <w:pPr>
              <w:pStyle w:val="DHHStabletext"/>
              <w:rPr>
                <w:rStyle w:val="Strong"/>
              </w:rPr>
            </w:pPr>
            <w:r w:rsidRPr="00E24251">
              <w:rPr>
                <w:rStyle w:val="Strong"/>
              </w:rPr>
              <w:t>Status</w:t>
            </w:r>
          </w:p>
        </w:tc>
        <w:tc>
          <w:tcPr>
            <w:tcW w:w="7813" w:type="dxa"/>
            <w:shd w:val="clear" w:color="auto" w:fill="auto"/>
          </w:tcPr>
          <w:p w14:paraId="2A4D38EF" w14:textId="20EF5450" w:rsidR="00216CAA" w:rsidRDefault="006C7B09" w:rsidP="00CA3BCA">
            <w:pPr>
              <w:pStyle w:val="DHHStabletextitalic"/>
            </w:pPr>
            <w:r>
              <w:t>1</w:t>
            </w:r>
          </w:p>
        </w:tc>
      </w:tr>
      <w:tr w:rsidR="009B0423" w14:paraId="32B54A10" w14:textId="77777777" w:rsidTr="00CA3BCA">
        <w:tc>
          <w:tcPr>
            <w:tcW w:w="1701" w:type="dxa"/>
            <w:shd w:val="clear" w:color="auto" w:fill="auto"/>
          </w:tcPr>
          <w:p w14:paraId="353A0EBE" w14:textId="77777777" w:rsidR="009B0423" w:rsidRPr="00216CAA" w:rsidRDefault="009B0423" w:rsidP="009B0423">
            <w:pPr>
              <w:pStyle w:val="DHHStabletext"/>
              <w:rPr>
                <w:rStyle w:val="Strong"/>
              </w:rPr>
            </w:pPr>
            <w:r w:rsidRPr="00216CAA">
              <w:rPr>
                <w:rStyle w:val="Strong"/>
              </w:rPr>
              <w:t>Lead Agency</w:t>
            </w:r>
          </w:p>
        </w:tc>
        <w:tc>
          <w:tcPr>
            <w:tcW w:w="7813" w:type="dxa"/>
            <w:shd w:val="clear" w:color="auto" w:fill="auto"/>
          </w:tcPr>
          <w:p w14:paraId="0F545E60" w14:textId="48BAFA35" w:rsidR="009B0423" w:rsidRDefault="009B0423" w:rsidP="009B0423">
            <w:pPr>
              <w:pStyle w:val="DHHStabletext"/>
            </w:pPr>
            <w:r>
              <w:t>Mt Alexander Shire Council</w:t>
            </w:r>
          </w:p>
        </w:tc>
      </w:tr>
      <w:tr w:rsidR="009B0423" w14:paraId="3C990E77" w14:textId="77777777" w:rsidTr="00CA3BCA">
        <w:tc>
          <w:tcPr>
            <w:tcW w:w="1701" w:type="dxa"/>
            <w:shd w:val="clear" w:color="auto" w:fill="auto"/>
          </w:tcPr>
          <w:p w14:paraId="6FE722B3" w14:textId="0AE9C0A7" w:rsidR="009B0423" w:rsidRPr="00216CAA" w:rsidRDefault="009B0423" w:rsidP="009B0423">
            <w:pPr>
              <w:pStyle w:val="DHHStabletext"/>
              <w:rPr>
                <w:rStyle w:val="Strong"/>
              </w:rPr>
            </w:pPr>
            <w:r w:rsidRPr="00216CAA">
              <w:rPr>
                <w:rStyle w:val="Strong"/>
              </w:rPr>
              <w:t>Implementation</w:t>
            </w:r>
            <w:r>
              <w:rPr>
                <w:rStyle w:val="Strong"/>
              </w:rPr>
              <w:t xml:space="preserve"> </w:t>
            </w:r>
            <w:r w:rsidRPr="00216CAA">
              <w:rPr>
                <w:rStyle w:val="Strong"/>
              </w:rPr>
              <w:t>Partners</w:t>
            </w:r>
          </w:p>
        </w:tc>
        <w:tc>
          <w:tcPr>
            <w:tcW w:w="7813" w:type="dxa"/>
            <w:shd w:val="clear" w:color="auto" w:fill="auto"/>
          </w:tcPr>
          <w:p w14:paraId="112B1388" w14:textId="481D8DBC" w:rsidR="009B0423" w:rsidRDefault="009B0423" w:rsidP="009B0423">
            <w:pPr>
              <w:pStyle w:val="DHHStabletext"/>
            </w:pPr>
            <w:r>
              <w:t xml:space="preserve">Coliban Water, North Central CMA, Dja Dja Warrung, DELWP Loddon Mallee, VicRoads, Landcare Groups, Community and user groups of open spaces </w:t>
            </w:r>
          </w:p>
        </w:tc>
      </w:tr>
      <w:tr w:rsidR="009B0423" w14:paraId="6F26694C" w14:textId="77777777" w:rsidTr="00CA3BCA">
        <w:tc>
          <w:tcPr>
            <w:tcW w:w="1701" w:type="dxa"/>
            <w:shd w:val="clear" w:color="auto" w:fill="auto"/>
          </w:tcPr>
          <w:p w14:paraId="56CCBEB3" w14:textId="77777777" w:rsidR="009B0423" w:rsidRPr="00216CAA" w:rsidRDefault="009B0423" w:rsidP="009B0423">
            <w:pPr>
              <w:pStyle w:val="DHHStabletext"/>
              <w:rPr>
                <w:rStyle w:val="Strong"/>
              </w:rPr>
            </w:pPr>
            <w:r w:rsidRPr="00216CAA">
              <w:rPr>
                <w:rStyle w:val="Strong"/>
              </w:rPr>
              <w:t>Location</w:t>
            </w:r>
          </w:p>
        </w:tc>
        <w:tc>
          <w:tcPr>
            <w:tcW w:w="7813" w:type="dxa"/>
            <w:shd w:val="clear" w:color="auto" w:fill="auto"/>
          </w:tcPr>
          <w:p w14:paraId="07BCC035" w14:textId="30D32DE7" w:rsidR="009B0423" w:rsidRDefault="009B0423" w:rsidP="009B0423">
            <w:pPr>
              <w:pStyle w:val="DHHStabletext"/>
            </w:pPr>
            <w:r>
              <w:t>Castlemaine</w:t>
            </w:r>
          </w:p>
        </w:tc>
      </w:tr>
      <w:tr w:rsidR="009B0423" w14:paraId="13F2477F" w14:textId="77777777" w:rsidTr="00CA3BCA">
        <w:tc>
          <w:tcPr>
            <w:tcW w:w="1701" w:type="dxa"/>
            <w:shd w:val="clear" w:color="auto" w:fill="auto"/>
          </w:tcPr>
          <w:p w14:paraId="2FA283B8" w14:textId="77777777" w:rsidR="009B0423" w:rsidRPr="00216CAA" w:rsidRDefault="009B0423" w:rsidP="009B0423">
            <w:pPr>
              <w:pStyle w:val="DHHStabletext"/>
              <w:rPr>
                <w:rStyle w:val="Strong"/>
              </w:rPr>
            </w:pPr>
            <w:r w:rsidRPr="00216CAA">
              <w:rPr>
                <w:rStyle w:val="Strong"/>
              </w:rPr>
              <w:t>Timeframe</w:t>
            </w:r>
          </w:p>
        </w:tc>
        <w:tc>
          <w:tcPr>
            <w:tcW w:w="7813" w:type="dxa"/>
            <w:shd w:val="clear" w:color="auto" w:fill="auto"/>
          </w:tcPr>
          <w:p w14:paraId="08A3EE1B" w14:textId="3094D122" w:rsidR="009B0423" w:rsidRDefault="009B0423" w:rsidP="009B0423">
            <w:pPr>
              <w:pStyle w:val="DHHStabletext"/>
            </w:pPr>
            <w:r>
              <w:t>2019</w:t>
            </w:r>
          </w:p>
        </w:tc>
      </w:tr>
      <w:tr w:rsidR="009B0423" w14:paraId="6C246F4C" w14:textId="77777777" w:rsidTr="00CA3BCA">
        <w:tc>
          <w:tcPr>
            <w:tcW w:w="1701" w:type="dxa"/>
            <w:shd w:val="clear" w:color="auto" w:fill="auto"/>
          </w:tcPr>
          <w:p w14:paraId="50AD83C4" w14:textId="77777777" w:rsidR="009B0423" w:rsidRPr="00216CAA" w:rsidRDefault="009B0423" w:rsidP="009B0423">
            <w:pPr>
              <w:pStyle w:val="DHHStabletext"/>
              <w:rPr>
                <w:rStyle w:val="Strong"/>
              </w:rPr>
            </w:pPr>
            <w:r w:rsidRPr="00216CAA">
              <w:rPr>
                <w:rStyle w:val="Strong"/>
              </w:rPr>
              <w:t>Scale</w:t>
            </w:r>
          </w:p>
        </w:tc>
        <w:tc>
          <w:tcPr>
            <w:tcW w:w="7813" w:type="dxa"/>
            <w:shd w:val="clear" w:color="auto" w:fill="auto"/>
          </w:tcPr>
          <w:p w14:paraId="2BA4CB9F" w14:textId="5827D380" w:rsidR="009B0423" w:rsidRDefault="009B0423" w:rsidP="009B0423">
            <w:pPr>
              <w:pStyle w:val="DHHStabletext"/>
            </w:pPr>
            <w:r>
              <w:t>Town/City</w:t>
            </w:r>
          </w:p>
        </w:tc>
      </w:tr>
    </w:tbl>
    <w:p w14:paraId="6CEAEE42" w14:textId="77777777" w:rsidR="0031566F" w:rsidRPr="008231EC" w:rsidRDefault="0031566F" w:rsidP="0031566F">
      <w:pPr>
        <w:pStyle w:val="DHHStablefigurenoteheading"/>
      </w:pPr>
      <w:r w:rsidRPr="008231EC">
        <w:t>Project opportunity status</w:t>
      </w:r>
    </w:p>
    <w:p w14:paraId="0BC3450D" w14:textId="77777777" w:rsidR="0031566F" w:rsidRPr="000025F8" w:rsidRDefault="0031566F" w:rsidP="0031566F">
      <w:pPr>
        <w:pStyle w:val="DHHStablefigurenote"/>
      </w:pPr>
      <w:r w:rsidRPr="000025F8">
        <w:t>Concept &amp; feasibility = A, Business case = B, Detailed design + C, Implementation = D, Commission = E, Benefit realisation = F.</w:t>
      </w:r>
    </w:p>
    <w:p w14:paraId="5D3CCCED" w14:textId="77777777" w:rsidR="0031566F" w:rsidRPr="008231EC" w:rsidRDefault="0031566F" w:rsidP="0031566F">
      <w:pPr>
        <w:pStyle w:val="DHHStablefigurenoteheading"/>
      </w:pPr>
      <w:r w:rsidRPr="008231EC">
        <w:t>Strategy opportunity status</w:t>
      </w:r>
    </w:p>
    <w:p w14:paraId="008E8BB3" w14:textId="77777777" w:rsidR="0031566F" w:rsidRDefault="0031566F" w:rsidP="00315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4DFF0ACB" w14:textId="5F4C3408" w:rsidR="00410E14" w:rsidRDefault="00410E14" w:rsidP="002522AE">
      <w:pPr>
        <w:pStyle w:val="Heading3"/>
      </w:pPr>
      <w:r>
        <w:t>Action C3</w:t>
      </w:r>
    </w:p>
    <w:p w14:paraId="4C4DE364" w14:textId="77777777" w:rsidR="00410E14" w:rsidRDefault="00410E14" w:rsidP="002522AE">
      <w:pPr>
        <w:pStyle w:val="Heading4"/>
      </w:pPr>
      <w:r>
        <w:t>Planning for Sustainable Water Management</w:t>
      </w:r>
    </w:p>
    <w:p w14:paraId="63193E68" w14:textId="77777777" w:rsidR="00410E14" w:rsidRDefault="00410E14" w:rsidP="00410E14">
      <w:pPr>
        <w:pStyle w:val="DHHSbody"/>
      </w:pPr>
      <w:r>
        <w:t>Many Councils across the state have concerns that they do not have sufficient planning controls/mechanisms in place for residential and commercial/industrial developments or are actively enforced by Council.</w:t>
      </w:r>
    </w:p>
    <w:p w14:paraId="5A7BF5C5" w14:textId="762C064A" w:rsidR="00410E14" w:rsidRDefault="00410E14" w:rsidP="00410E14">
      <w:pPr>
        <w:pStyle w:val="DHHSbody"/>
      </w:pPr>
      <w:r>
        <w:t>Whilst there is a prerequisite for all developments to meet the Integrated Water Management requirements of state planning schemes (clause 56.07), many Councils do not have IWM or WSUD clauses in their planning systems, or they are not actively enforced.</w:t>
      </w:r>
    </w:p>
    <w:p w14:paraId="6090662C" w14:textId="77777777" w:rsidR="00410E14" w:rsidRDefault="00410E14" w:rsidP="00410E14">
      <w:pPr>
        <w:pStyle w:val="DHHSbody"/>
      </w:pPr>
      <w:r>
        <w:t xml:space="preserve">This is an opportunity to link with wider state-wide work to pilot new planning approaches in the Coliban forum area. </w:t>
      </w:r>
    </w:p>
    <w:p w14:paraId="1EAC9D7F" w14:textId="77777777" w:rsidR="00410E14" w:rsidRDefault="00410E14" w:rsidP="0031566F">
      <w:pPr>
        <w:pStyle w:val="Heading4"/>
      </w:pPr>
      <w:r>
        <w:t>Next steps</w:t>
      </w:r>
    </w:p>
    <w:p w14:paraId="5F22E01C" w14:textId="77777777" w:rsidR="00410E14" w:rsidRDefault="00410E14" w:rsidP="00A4768E">
      <w:pPr>
        <w:pStyle w:val="DHHSnumberdigit"/>
        <w:numPr>
          <w:ilvl w:val="0"/>
          <w:numId w:val="27"/>
        </w:numPr>
      </w:pPr>
      <w:r>
        <w:t>DELWP to commission and undertake assessment of various local stormwater &amp; IWM planning controls/mechanisms across the state. This piece of work will assess the effectiveness and provide recommendations.</w:t>
      </w:r>
    </w:p>
    <w:p w14:paraId="30A88CEF" w14:textId="7A7D21D7" w:rsidR="00F827E6" w:rsidRDefault="00410E14" w:rsidP="00A4768E">
      <w:pPr>
        <w:pStyle w:val="DHHSnumberdigit"/>
      </w:pPr>
      <w:r>
        <w:t>Council partners in the Coliban Forum to consider how recommendations can be applied in the forum area.</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7E6" w:rsidRPr="00116D50" w14:paraId="1AFCA7CE" w14:textId="77777777" w:rsidTr="00CA3BCA">
        <w:trPr>
          <w:tblHeader/>
        </w:trPr>
        <w:tc>
          <w:tcPr>
            <w:tcW w:w="983" w:type="dxa"/>
            <w:shd w:val="clear" w:color="auto" w:fill="auto"/>
          </w:tcPr>
          <w:p w14:paraId="4D33895C" w14:textId="77777777" w:rsidR="00F827E6" w:rsidRPr="00216CAA" w:rsidRDefault="00F827E6" w:rsidP="00CA3BCA">
            <w:pPr>
              <w:pStyle w:val="DHHStablecolhead"/>
            </w:pPr>
          </w:p>
        </w:tc>
        <w:tc>
          <w:tcPr>
            <w:tcW w:w="1216" w:type="dxa"/>
            <w:shd w:val="clear" w:color="auto" w:fill="auto"/>
          </w:tcPr>
          <w:p w14:paraId="4D2974C6" w14:textId="77777777" w:rsidR="00F827E6" w:rsidRPr="000C6B85" w:rsidRDefault="00F827E6" w:rsidP="00CA3BCA">
            <w:pPr>
              <w:pStyle w:val="DHHStablecolhead8pt"/>
            </w:pPr>
            <w:r>
              <w:t>Strategic o</w:t>
            </w:r>
            <w:r w:rsidRPr="000C6B85">
              <w:t>utcome</w:t>
            </w:r>
          </w:p>
          <w:p w14:paraId="4A71AE6A" w14:textId="77777777" w:rsidR="00F827E6" w:rsidRDefault="00F827E6" w:rsidP="00CA3BCA">
            <w:pPr>
              <w:pStyle w:val="DHHStablecolhead8pt"/>
            </w:pPr>
            <w:r w:rsidRPr="000C6B85">
              <w:t xml:space="preserve">Safe, secure and affordable supplies in a changing future </w:t>
            </w:r>
          </w:p>
        </w:tc>
        <w:tc>
          <w:tcPr>
            <w:tcW w:w="1217" w:type="dxa"/>
            <w:shd w:val="clear" w:color="auto" w:fill="auto"/>
          </w:tcPr>
          <w:p w14:paraId="063CF439" w14:textId="77777777" w:rsidR="00F827E6" w:rsidRPr="000C6B85" w:rsidRDefault="00F827E6" w:rsidP="00CA3BCA">
            <w:pPr>
              <w:pStyle w:val="DHHStablecolhead8pt"/>
            </w:pPr>
            <w:r>
              <w:t>Strategic o</w:t>
            </w:r>
            <w:r w:rsidRPr="000C6B85">
              <w:t>utcome</w:t>
            </w:r>
          </w:p>
          <w:p w14:paraId="6B71EEC5" w14:textId="77777777" w:rsidR="00F827E6" w:rsidRDefault="00F827E6" w:rsidP="00CA3BCA">
            <w:pPr>
              <w:pStyle w:val="DHHStablecolhead8pt"/>
            </w:pPr>
            <w:r w:rsidRPr="000C6B85">
              <w:t>Effective and affordable wastewater systems</w:t>
            </w:r>
          </w:p>
        </w:tc>
        <w:tc>
          <w:tcPr>
            <w:tcW w:w="1216" w:type="dxa"/>
            <w:shd w:val="clear" w:color="auto" w:fill="auto"/>
          </w:tcPr>
          <w:p w14:paraId="0CE1E106" w14:textId="77777777" w:rsidR="00F827E6" w:rsidRPr="000C6B85" w:rsidRDefault="00F827E6" w:rsidP="00CA3BCA">
            <w:pPr>
              <w:pStyle w:val="DHHStablecolhead8pt"/>
            </w:pPr>
            <w:r>
              <w:t>Strategic o</w:t>
            </w:r>
            <w:r w:rsidRPr="000C6B85">
              <w:t>utcome</w:t>
            </w:r>
          </w:p>
          <w:p w14:paraId="5082548F" w14:textId="77777777" w:rsidR="00F827E6" w:rsidRPr="00116D50" w:rsidRDefault="00F827E6" w:rsidP="00CA3BCA">
            <w:pPr>
              <w:pStyle w:val="DHHStablecolhead8pt"/>
            </w:pPr>
            <w:r w:rsidRPr="000C6B85">
              <w:t xml:space="preserve">Managed flood risks </w:t>
            </w:r>
          </w:p>
        </w:tc>
        <w:tc>
          <w:tcPr>
            <w:tcW w:w="1217" w:type="dxa"/>
            <w:shd w:val="clear" w:color="auto" w:fill="auto"/>
          </w:tcPr>
          <w:p w14:paraId="32F2C053" w14:textId="77777777" w:rsidR="00F827E6" w:rsidRPr="000C6B85" w:rsidRDefault="00F827E6" w:rsidP="00CA3BCA">
            <w:pPr>
              <w:pStyle w:val="DHHStablecolhead8pt"/>
            </w:pPr>
            <w:r>
              <w:t>Strategic o</w:t>
            </w:r>
            <w:r w:rsidRPr="000C6B85">
              <w:t>utcome</w:t>
            </w:r>
          </w:p>
          <w:p w14:paraId="25C909D8" w14:textId="77777777" w:rsidR="00F827E6" w:rsidRPr="00BF6123" w:rsidRDefault="00F827E6" w:rsidP="00CA3BCA">
            <w:pPr>
              <w:pStyle w:val="DHHStablecolhead8pt"/>
              <w:rPr>
                <w:rFonts w:eastAsia="MS Gothic"/>
              </w:rPr>
            </w:pPr>
            <w:r w:rsidRPr="000C6B85">
              <w:t xml:space="preserve">Healthy and valued waterways and water bodies </w:t>
            </w:r>
          </w:p>
        </w:tc>
        <w:tc>
          <w:tcPr>
            <w:tcW w:w="1216" w:type="dxa"/>
            <w:shd w:val="clear" w:color="auto" w:fill="auto"/>
          </w:tcPr>
          <w:p w14:paraId="2C8B6735" w14:textId="77777777" w:rsidR="00F827E6" w:rsidRPr="000C6B85" w:rsidRDefault="00F827E6" w:rsidP="00CA3BCA">
            <w:pPr>
              <w:pStyle w:val="DHHStablecolhead8pt"/>
            </w:pPr>
            <w:r>
              <w:t>Strategic o</w:t>
            </w:r>
            <w:r w:rsidRPr="000C6B85">
              <w:t>utcome</w:t>
            </w:r>
          </w:p>
          <w:p w14:paraId="7B031785" w14:textId="77777777" w:rsidR="00F827E6" w:rsidRPr="00116D50" w:rsidRDefault="00F827E6" w:rsidP="00CA3BCA">
            <w:pPr>
              <w:pStyle w:val="DHHStablecolhead8pt"/>
            </w:pPr>
            <w:r w:rsidRPr="000C6B85">
              <w:t xml:space="preserve">Healthy and valued landscapes </w:t>
            </w:r>
          </w:p>
        </w:tc>
        <w:tc>
          <w:tcPr>
            <w:tcW w:w="1217" w:type="dxa"/>
            <w:shd w:val="clear" w:color="auto" w:fill="auto"/>
          </w:tcPr>
          <w:p w14:paraId="40AA3D28" w14:textId="77777777" w:rsidR="00F827E6" w:rsidRPr="000C6B85" w:rsidRDefault="00F827E6" w:rsidP="00CA3BCA">
            <w:pPr>
              <w:pStyle w:val="DHHStablecolhead8pt"/>
            </w:pPr>
            <w:r>
              <w:t>Strategic o</w:t>
            </w:r>
            <w:r w:rsidRPr="000C6B85">
              <w:t>utcome</w:t>
            </w:r>
          </w:p>
          <w:p w14:paraId="5DF8FA7A" w14:textId="77777777" w:rsidR="00F827E6" w:rsidRPr="00116D50" w:rsidRDefault="00F827E6" w:rsidP="00CA3BCA">
            <w:pPr>
              <w:pStyle w:val="DHHStablecolhead8pt"/>
            </w:pPr>
            <w:r w:rsidRPr="000C6B85">
              <w:t>Traditional owner and community values reflected in place-based planning</w:t>
            </w:r>
          </w:p>
        </w:tc>
        <w:tc>
          <w:tcPr>
            <w:tcW w:w="1217" w:type="dxa"/>
            <w:shd w:val="clear" w:color="auto" w:fill="auto"/>
          </w:tcPr>
          <w:p w14:paraId="33ADF715" w14:textId="77777777" w:rsidR="00F827E6" w:rsidRPr="000C6B85" w:rsidRDefault="00F827E6" w:rsidP="00CA3BCA">
            <w:pPr>
              <w:pStyle w:val="DHHStablecolhead8pt"/>
            </w:pPr>
            <w:r>
              <w:t>Strategic o</w:t>
            </w:r>
            <w:r w:rsidRPr="000C6B85">
              <w:t>utcome</w:t>
            </w:r>
          </w:p>
          <w:p w14:paraId="33ECB586" w14:textId="77777777" w:rsidR="00F827E6" w:rsidRPr="00116D50" w:rsidRDefault="00F827E6" w:rsidP="00CA3BCA">
            <w:pPr>
              <w:pStyle w:val="DHHStablecolhead8pt"/>
            </w:pPr>
            <w:r w:rsidRPr="000C6B85">
              <w:t>Jobs, economic opportunity and innovation</w:t>
            </w:r>
          </w:p>
        </w:tc>
      </w:tr>
      <w:tr w:rsidR="00F827E6" w14:paraId="41BEBBA6" w14:textId="77777777" w:rsidTr="00CA3BCA">
        <w:tc>
          <w:tcPr>
            <w:tcW w:w="983" w:type="dxa"/>
            <w:shd w:val="clear" w:color="auto" w:fill="auto"/>
          </w:tcPr>
          <w:p w14:paraId="69BE404E" w14:textId="77777777" w:rsidR="00F827E6" w:rsidRPr="007559B0" w:rsidRDefault="00F827E6" w:rsidP="00CA3BCA">
            <w:pPr>
              <w:pStyle w:val="DHHStabletext"/>
              <w:rPr>
                <w:rStyle w:val="Strong"/>
              </w:rPr>
            </w:pPr>
            <w:r w:rsidRPr="007559B0">
              <w:rPr>
                <w:rStyle w:val="Strong"/>
              </w:rPr>
              <w:t>Impact status</w:t>
            </w:r>
          </w:p>
        </w:tc>
        <w:tc>
          <w:tcPr>
            <w:tcW w:w="1216" w:type="dxa"/>
            <w:shd w:val="clear" w:color="auto" w:fill="auto"/>
            <w:vAlign w:val="center"/>
          </w:tcPr>
          <w:p w14:paraId="42B5F290" w14:textId="1E24F00B" w:rsidR="00F827E6" w:rsidRPr="00D26A76" w:rsidRDefault="00784E4D" w:rsidP="00784E4D">
            <w:pPr>
              <w:pStyle w:val="DHHStabletextboldgreencentred"/>
            </w:pPr>
            <w:r>
              <w:t>Impact</w:t>
            </w:r>
          </w:p>
        </w:tc>
        <w:tc>
          <w:tcPr>
            <w:tcW w:w="1217" w:type="dxa"/>
            <w:shd w:val="clear" w:color="auto" w:fill="auto"/>
            <w:vAlign w:val="center"/>
          </w:tcPr>
          <w:p w14:paraId="59274C50" w14:textId="77777777" w:rsidR="00F827E6" w:rsidRDefault="00F827E6" w:rsidP="00CA3BCA">
            <w:pPr>
              <w:pStyle w:val="DHHStabletextboldblackcentred"/>
            </w:pPr>
            <w:r>
              <w:t xml:space="preserve">No impact </w:t>
            </w:r>
          </w:p>
        </w:tc>
        <w:tc>
          <w:tcPr>
            <w:tcW w:w="1216" w:type="dxa"/>
            <w:shd w:val="clear" w:color="auto" w:fill="auto"/>
            <w:vAlign w:val="center"/>
          </w:tcPr>
          <w:p w14:paraId="53A77646" w14:textId="2784B4DD" w:rsidR="00F827E6" w:rsidRDefault="00472CF3" w:rsidP="00472CF3">
            <w:pPr>
              <w:pStyle w:val="DHHStabletextboldblackcentred"/>
            </w:pPr>
            <w:r>
              <w:t>No impact</w:t>
            </w:r>
          </w:p>
        </w:tc>
        <w:tc>
          <w:tcPr>
            <w:tcW w:w="1217" w:type="dxa"/>
            <w:shd w:val="clear" w:color="auto" w:fill="auto"/>
            <w:vAlign w:val="center"/>
          </w:tcPr>
          <w:p w14:paraId="5A7133C5" w14:textId="77777777" w:rsidR="00F827E6" w:rsidRDefault="00F827E6" w:rsidP="00CA3BCA">
            <w:pPr>
              <w:pStyle w:val="DHHStabletextboldgreencentred"/>
            </w:pPr>
            <w:r>
              <w:t xml:space="preserve">Impact </w:t>
            </w:r>
          </w:p>
        </w:tc>
        <w:tc>
          <w:tcPr>
            <w:tcW w:w="1216" w:type="dxa"/>
            <w:shd w:val="clear" w:color="auto" w:fill="auto"/>
            <w:vAlign w:val="center"/>
          </w:tcPr>
          <w:p w14:paraId="43DBEC53" w14:textId="77777777" w:rsidR="00F827E6" w:rsidRDefault="00F827E6" w:rsidP="00CA3BCA">
            <w:pPr>
              <w:pStyle w:val="DHHStabletextboldgreencentred"/>
            </w:pPr>
            <w:r>
              <w:t xml:space="preserve">Impact </w:t>
            </w:r>
          </w:p>
        </w:tc>
        <w:tc>
          <w:tcPr>
            <w:tcW w:w="1217" w:type="dxa"/>
            <w:shd w:val="clear" w:color="auto" w:fill="auto"/>
            <w:vAlign w:val="center"/>
          </w:tcPr>
          <w:p w14:paraId="67060B3C" w14:textId="77777777" w:rsidR="00F827E6" w:rsidRDefault="00F827E6" w:rsidP="00CA3BCA">
            <w:pPr>
              <w:pStyle w:val="DHHStabletextboldgreencentred"/>
            </w:pPr>
            <w:r>
              <w:t xml:space="preserve">Impact </w:t>
            </w:r>
          </w:p>
        </w:tc>
        <w:tc>
          <w:tcPr>
            <w:tcW w:w="1217" w:type="dxa"/>
            <w:shd w:val="clear" w:color="auto" w:fill="auto"/>
            <w:vAlign w:val="center"/>
          </w:tcPr>
          <w:p w14:paraId="6DE9E9E4" w14:textId="14BF01F2" w:rsidR="00F827E6" w:rsidRDefault="00472CF3" w:rsidP="00472CF3">
            <w:pPr>
              <w:pStyle w:val="DHHStabletextboldblackcentred"/>
            </w:pPr>
            <w:r>
              <w:t>No impact</w:t>
            </w:r>
          </w:p>
        </w:tc>
      </w:tr>
    </w:tbl>
    <w:p w14:paraId="4D31B7D4" w14:textId="77777777" w:rsidR="00F827E6" w:rsidRDefault="00F827E6" w:rsidP="00F827E6">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F827E6" w14:paraId="5036D910" w14:textId="77777777" w:rsidTr="00CA3BCA">
        <w:trPr>
          <w:tblHeader/>
        </w:trPr>
        <w:tc>
          <w:tcPr>
            <w:tcW w:w="1701" w:type="dxa"/>
            <w:shd w:val="clear" w:color="auto" w:fill="auto"/>
          </w:tcPr>
          <w:p w14:paraId="076628C5" w14:textId="77777777" w:rsidR="00F827E6" w:rsidRPr="00FA35A7" w:rsidRDefault="00F827E6" w:rsidP="00CA3BCA">
            <w:pPr>
              <w:pStyle w:val="DHHStablecolhead"/>
            </w:pPr>
            <w:r w:rsidRPr="00FA35A7">
              <w:t>Subject</w:t>
            </w:r>
          </w:p>
        </w:tc>
        <w:tc>
          <w:tcPr>
            <w:tcW w:w="7813" w:type="dxa"/>
            <w:shd w:val="clear" w:color="auto" w:fill="auto"/>
          </w:tcPr>
          <w:p w14:paraId="7536BE7E" w14:textId="77777777" w:rsidR="00F827E6" w:rsidRDefault="00F827E6" w:rsidP="00CA3BCA">
            <w:pPr>
              <w:pStyle w:val="DHHStablecolhead"/>
            </w:pPr>
            <w:r>
              <w:t>Details</w:t>
            </w:r>
          </w:p>
        </w:tc>
      </w:tr>
      <w:tr w:rsidR="00F827E6" w14:paraId="2736BB22" w14:textId="77777777" w:rsidTr="00CA3BCA">
        <w:tc>
          <w:tcPr>
            <w:tcW w:w="1701" w:type="dxa"/>
            <w:shd w:val="clear" w:color="auto" w:fill="auto"/>
          </w:tcPr>
          <w:p w14:paraId="63322D3A" w14:textId="77777777" w:rsidR="00F827E6" w:rsidRPr="00E24251" w:rsidRDefault="00F827E6" w:rsidP="00CA3BCA">
            <w:pPr>
              <w:pStyle w:val="DHHStabletext"/>
              <w:rPr>
                <w:rStyle w:val="Strong"/>
              </w:rPr>
            </w:pPr>
            <w:r w:rsidRPr="00E24251">
              <w:rPr>
                <w:rStyle w:val="Strong"/>
              </w:rPr>
              <w:t>Status</w:t>
            </w:r>
          </w:p>
        </w:tc>
        <w:tc>
          <w:tcPr>
            <w:tcW w:w="7813" w:type="dxa"/>
            <w:shd w:val="clear" w:color="auto" w:fill="auto"/>
          </w:tcPr>
          <w:p w14:paraId="16FDF1EC" w14:textId="18825609" w:rsidR="00F827E6" w:rsidRDefault="006C7B09" w:rsidP="00CA3BCA">
            <w:pPr>
              <w:pStyle w:val="DHHStabletextitalic"/>
            </w:pPr>
            <w:r>
              <w:t>1</w:t>
            </w:r>
          </w:p>
        </w:tc>
      </w:tr>
      <w:tr w:rsidR="009B0423" w14:paraId="2D6B7100" w14:textId="77777777" w:rsidTr="00CA3BCA">
        <w:tc>
          <w:tcPr>
            <w:tcW w:w="1701" w:type="dxa"/>
            <w:shd w:val="clear" w:color="auto" w:fill="auto"/>
          </w:tcPr>
          <w:p w14:paraId="79B5DD5E" w14:textId="77777777" w:rsidR="009B0423" w:rsidRPr="00216CAA" w:rsidRDefault="009B0423" w:rsidP="009B0423">
            <w:pPr>
              <w:pStyle w:val="DHHStabletext"/>
              <w:rPr>
                <w:rStyle w:val="Strong"/>
              </w:rPr>
            </w:pPr>
            <w:r w:rsidRPr="00216CAA">
              <w:rPr>
                <w:rStyle w:val="Strong"/>
              </w:rPr>
              <w:t>Lead Agency</w:t>
            </w:r>
          </w:p>
        </w:tc>
        <w:tc>
          <w:tcPr>
            <w:tcW w:w="7813" w:type="dxa"/>
            <w:shd w:val="clear" w:color="auto" w:fill="auto"/>
          </w:tcPr>
          <w:p w14:paraId="50FA4D11" w14:textId="125E3E64" w:rsidR="009B0423" w:rsidRDefault="009B0423" w:rsidP="009B0423">
            <w:pPr>
              <w:pStyle w:val="DHHStabletext"/>
            </w:pPr>
            <w:r>
              <w:t>Mt Alexander Shire Council</w:t>
            </w:r>
          </w:p>
        </w:tc>
      </w:tr>
      <w:tr w:rsidR="009B0423" w14:paraId="33586758" w14:textId="77777777" w:rsidTr="00CA3BCA">
        <w:tc>
          <w:tcPr>
            <w:tcW w:w="1701" w:type="dxa"/>
            <w:shd w:val="clear" w:color="auto" w:fill="auto"/>
          </w:tcPr>
          <w:p w14:paraId="0DDACF17" w14:textId="14198068" w:rsidR="009B0423" w:rsidRPr="00216CAA" w:rsidRDefault="009B0423" w:rsidP="009B0423">
            <w:pPr>
              <w:pStyle w:val="DHHStabletext"/>
              <w:rPr>
                <w:rStyle w:val="Strong"/>
              </w:rPr>
            </w:pPr>
            <w:r w:rsidRPr="00216CAA">
              <w:rPr>
                <w:rStyle w:val="Strong"/>
              </w:rPr>
              <w:t>Implementation</w:t>
            </w:r>
            <w:r>
              <w:rPr>
                <w:rStyle w:val="Strong"/>
              </w:rPr>
              <w:t xml:space="preserve"> </w:t>
            </w:r>
            <w:r w:rsidRPr="00216CAA">
              <w:rPr>
                <w:rStyle w:val="Strong"/>
              </w:rPr>
              <w:t>Partners</w:t>
            </w:r>
          </w:p>
        </w:tc>
        <w:tc>
          <w:tcPr>
            <w:tcW w:w="7813" w:type="dxa"/>
            <w:shd w:val="clear" w:color="auto" w:fill="auto"/>
          </w:tcPr>
          <w:p w14:paraId="1E4760C7" w14:textId="448C4790" w:rsidR="009B0423" w:rsidRDefault="009B0423" w:rsidP="009B0423">
            <w:pPr>
              <w:pStyle w:val="DHHStabletext"/>
            </w:pPr>
            <w:r>
              <w:t>Coliban Water, North Central CMA, DELWP, VicRoads, Landcare Groups, Community and user groups of open spaces</w:t>
            </w:r>
          </w:p>
        </w:tc>
      </w:tr>
      <w:tr w:rsidR="009B0423" w14:paraId="490AB4B5" w14:textId="77777777" w:rsidTr="00CA3BCA">
        <w:tc>
          <w:tcPr>
            <w:tcW w:w="1701" w:type="dxa"/>
            <w:shd w:val="clear" w:color="auto" w:fill="auto"/>
          </w:tcPr>
          <w:p w14:paraId="61816585" w14:textId="77777777" w:rsidR="009B0423" w:rsidRPr="00216CAA" w:rsidRDefault="009B0423" w:rsidP="009B0423">
            <w:pPr>
              <w:pStyle w:val="DHHStabletext"/>
              <w:rPr>
                <w:rStyle w:val="Strong"/>
              </w:rPr>
            </w:pPr>
            <w:r w:rsidRPr="00216CAA">
              <w:rPr>
                <w:rStyle w:val="Strong"/>
              </w:rPr>
              <w:t>Location</w:t>
            </w:r>
          </w:p>
        </w:tc>
        <w:tc>
          <w:tcPr>
            <w:tcW w:w="7813" w:type="dxa"/>
            <w:shd w:val="clear" w:color="auto" w:fill="auto"/>
          </w:tcPr>
          <w:p w14:paraId="3C209541" w14:textId="54A232DB" w:rsidR="009B0423" w:rsidRDefault="009B0423" w:rsidP="009B0423">
            <w:pPr>
              <w:pStyle w:val="DHHStabletext"/>
            </w:pPr>
            <w:r>
              <w:t>Forum area</w:t>
            </w:r>
          </w:p>
        </w:tc>
      </w:tr>
      <w:tr w:rsidR="009B0423" w14:paraId="7631CBB9" w14:textId="77777777" w:rsidTr="00CA3BCA">
        <w:tc>
          <w:tcPr>
            <w:tcW w:w="1701" w:type="dxa"/>
            <w:shd w:val="clear" w:color="auto" w:fill="auto"/>
          </w:tcPr>
          <w:p w14:paraId="3AC35248" w14:textId="77777777" w:rsidR="009B0423" w:rsidRPr="00216CAA" w:rsidRDefault="009B0423" w:rsidP="009B0423">
            <w:pPr>
              <w:pStyle w:val="DHHStabletext"/>
              <w:rPr>
                <w:rStyle w:val="Strong"/>
              </w:rPr>
            </w:pPr>
            <w:r w:rsidRPr="00216CAA">
              <w:rPr>
                <w:rStyle w:val="Strong"/>
              </w:rPr>
              <w:t>Timeframe</w:t>
            </w:r>
          </w:p>
        </w:tc>
        <w:tc>
          <w:tcPr>
            <w:tcW w:w="7813" w:type="dxa"/>
            <w:shd w:val="clear" w:color="auto" w:fill="auto"/>
          </w:tcPr>
          <w:p w14:paraId="7238556B" w14:textId="6D85E9B3" w:rsidR="009B0423" w:rsidRDefault="009B0423" w:rsidP="009B0423">
            <w:pPr>
              <w:pStyle w:val="DHHStabletext"/>
            </w:pPr>
            <w:r>
              <w:t>Unknown – dependant on State policy progress</w:t>
            </w:r>
          </w:p>
        </w:tc>
      </w:tr>
      <w:tr w:rsidR="009B0423" w14:paraId="1A837795" w14:textId="77777777" w:rsidTr="00CA3BCA">
        <w:tc>
          <w:tcPr>
            <w:tcW w:w="1701" w:type="dxa"/>
            <w:shd w:val="clear" w:color="auto" w:fill="auto"/>
          </w:tcPr>
          <w:p w14:paraId="6F618119" w14:textId="77777777" w:rsidR="009B0423" w:rsidRPr="00216CAA" w:rsidRDefault="009B0423" w:rsidP="009B0423">
            <w:pPr>
              <w:pStyle w:val="DHHStabletext"/>
              <w:rPr>
                <w:rStyle w:val="Strong"/>
              </w:rPr>
            </w:pPr>
            <w:r w:rsidRPr="00216CAA">
              <w:rPr>
                <w:rStyle w:val="Strong"/>
              </w:rPr>
              <w:t>Scale</w:t>
            </w:r>
          </w:p>
        </w:tc>
        <w:tc>
          <w:tcPr>
            <w:tcW w:w="7813" w:type="dxa"/>
            <w:shd w:val="clear" w:color="auto" w:fill="auto"/>
          </w:tcPr>
          <w:p w14:paraId="0AA296E5" w14:textId="456378AE" w:rsidR="009B0423" w:rsidRDefault="009B0423" w:rsidP="009B0423">
            <w:pPr>
              <w:pStyle w:val="DHHStabletext"/>
            </w:pPr>
            <w:r>
              <w:t>Forum area</w:t>
            </w:r>
          </w:p>
        </w:tc>
      </w:tr>
    </w:tbl>
    <w:p w14:paraId="7791FF35" w14:textId="77777777" w:rsidR="0031566F" w:rsidRPr="008231EC" w:rsidRDefault="0031566F" w:rsidP="0031566F">
      <w:pPr>
        <w:pStyle w:val="DHHStablefigurenoteheading"/>
      </w:pPr>
      <w:r w:rsidRPr="008231EC">
        <w:t>Project opportunity status</w:t>
      </w:r>
    </w:p>
    <w:p w14:paraId="36F88267" w14:textId="77777777" w:rsidR="0031566F" w:rsidRPr="000025F8" w:rsidRDefault="0031566F" w:rsidP="0031566F">
      <w:pPr>
        <w:pStyle w:val="DHHStablefigurenote"/>
      </w:pPr>
      <w:r w:rsidRPr="000025F8">
        <w:t>Concept &amp; feasibility = A, Business case = B, Detailed design + C, Implementation = D, Commission = E, Benefit realisation = F.</w:t>
      </w:r>
    </w:p>
    <w:p w14:paraId="76AF68E1" w14:textId="77777777" w:rsidR="0031566F" w:rsidRPr="008231EC" w:rsidRDefault="0031566F" w:rsidP="0031566F">
      <w:pPr>
        <w:pStyle w:val="DHHStablefigurenoteheading"/>
      </w:pPr>
      <w:r w:rsidRPr="008231EC">
        <w:t>Strategy opportunity status</w:t>
      </w:r>
    </w:p>
    <w:p w14:paraId="42577A2C" w14:textId="77777777" w:rsidR="0031566F" w:rsidRDefault="0031566F" w:rsidP="00315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7C7D3CD6" w14:textId="7F79EC14" w:rsidR="00410E14" w:rsidRDefault="00410E14" w:rsidP="002522AE">
      <w:pPr>
        <w:pStyle w:val="Heading3"/>
      </w:pPr>
      <w:r>
        <w:t>Action C4</w:t>
      </w:r>
    </w:p>
    <w:p w14:paraId="6B93CC7C" w14:textId="0362A5BE" w:rsidR="00410E14" w:rsidRDefault="00410E14" w:rsidP="002522AE">
      <w:pPr>
        <w:pStyle w:val="Heading4"/>
      </w:pPr>
      <w:r>
        <w:t>Lake Eppalock Hydroelectricity Project: For Country and Environment</w:t>
      </w:r>
    </w:p>
    <w:p w14:paraId="20189CDF" w14:textId="77777777" w:rsidR="00410E14" w:rsidRDefault="00410E14" w:rsidP="00410E14">
      <w:pPr>
        <w:pStyle w:val="DHHSbody"/>
      </w:pPr>
      <w:r>
        <w:t xml:space="preserve">The project aims to optimise water resource operational flexibility while also deriving cultural and ecological benefits. There are currently no environmental or cultural use water entitlements held in Malmsbury Reservoir, or any of the three Coliban River storages except for passing flows. The VEWH’s Seasonal Watering Plan 2017- 18 states, there is “insufficient water available to meet all the environmental water requirements for the Coliban River”. Additionally, Lake Eppalock is underutilised as a supply for Bendigo due to high electricity prices and subsequent carbon emissions from pumping. </w:t>
      </w:r>
    </w:p>
    <w:p w14:paraId="6B46D92C" w14:textId="77777777" w:rsidR="00410E14" w:rsidRDefault="00410E14" w:rsidP="00410E14">
      <w:pPr>
        <w:pStyle w:val="DHHSbody"/>
      </w:pPr>
      <w:r>
        <w:t xml:space="preserve">The North Central CMA, VEWH and Coliban Water (CW) have discussed the possibility of releasing water from Malmsbury Reservoir to the Coliban River for flow into Lake Eppalock, then pumping this water to Bendigo through a hydroelectric plant. This allows for the transfer of water to Bendigo using the Coliban River instead of the Coliban Main Channel, which would provide environmental and cultural benefits to the Coliban River. </w:t>
      </w:r>
    </w:p>
    <w:p w14:paraId="180655BD" w14:textId="77777777" w:rsidR="00410E14" w:rsidRDefault="00410E14" w:rsidP="00410E14">
      <w:pPr>
        <w:pStyle w:val="DHHSbody"/>
      </w:pPr>
      <w:r>
        <w:t xml:space="preserve">The hydroelectric plant at Lake Eppalock would enable a parcel of water to serve multiple purposes. It would also result in an increase in water security by introducing further operational flexibility, particularly in the Southern Coliban. </w:t>
      </w:r>
    </w:p>
    <w:p w14:paraId="4613E4BD" w14:textId="77777777" w:rsidR="00410E14" w:rsidRDefault="00410E14" w:rsidP="0031566F">
      <w:pPr>
        <w:pStyle w:val="Heading4"/>
      </w:pPr>
      <w:r>
        <w:t>Next steps</w:t>
      </w:r>
    </w:p>
    <w:p w14:paraId="043AFF87" w14:textId="77777777" w:rsidR="00410E14" w:rsidRDefault="00410E14" w:rsidP="009B0423">
      <w:pPr>
        <w:pStyle w:val="DHHSnumberdigit"/>
        <w:numPr>
          <w:ilvl w:val="0"/>
          <w:numId w:val="20"/>
        </w:numPr>
      </w:pPr>
      <w:r>
        <w:t xml:space="preserve">Undertake hydroelectric plant revised concept </w:t>
      </w:r>
    </w:p>
    <w:p w14:paraId="67A702EE" w14:textId="77777777" w:rsidR="00F827E6" w:rsidRDefault="00410E14" w:rsidP="009B0423">
      <w:pPr>
        <w:pStyle w:val="DHHSnumberdigit"/>
        <w:numPr>
          <w:ilvl w:val="0"/>
          <w:numId w:val="20"/>
        </w:numPr>
      </w:pPr>
      <w:r>
        <w:t>Business case development</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7E6" w:rsidRPr="00116D50" w14:paraId="41223172" w14:textId="77777777" w:rsidTr="00CA3BCA">
        <w:trPr>
          <w:tblHeader/>
        </w:trPr>
        <w:tc>
          <w:tcPr>
            <w:tcW w:w="983" w:type="dxa"/>
            <w:shd w:val="clear" w:color="auto" w:fill="auto"/>
          </w:tcPr>
          <w:p w14:paraId="0D2846B2" w14:textId="77777777" w:rsidR="00F827E6" w:rsidRPr="00216CAA" w:rsidRDefault="00F827E6" w:rsidP="00CA3BCA">
            <w:pPr>
              <w:pStyle w:val="DHHStablecolhead"/>
            </w:pPr>
          </w:p>
        </w:tc>
        <w:tc>
          <w:tcPr>
            <w:tcW w:w="1216" w:type="dxa"/>
            <w:shd w:val="clear" w:color="auto" w:fill="auto"/>
          </w:tcPr>
          <w:p w14:paraId="5D2CD329" w14:textId="77777777" w:rsidR="00F827E6" w:rsidRPr="000C6B85" w:rsidRDefault="00F827E6" w:rsidP="00CA3BCA">
            <w:pPr>
              <w:pStyle w:val="DHHStablecolhead8pt"/>
            </w:pPr>
            <w:r>
              <w:t>Strategic o</w:t>
            </w:r>
            <w:r w:rsidRPr="000C6B85">
              <w:t>utcome</w:t>
            </w:r>
          </w:p>
          <w:p w14:paraId="1BADA416" w14:textId="77777777" w:rsidR="00F827E6" w:rsidRDefault="00F827E6" w:rsidP="00CA3BCA">
            <w:pPr>
              <w:pStyle w:val="DHHStablecolhead8pt"/>
            </w:pPr>
            <w:r w:rsidRPr="000C6B85">
              <w:t xml:space="preserve">Safe, secure and affordable supplies in a changing future </w:t>
            </w:r>
          </w:p>
        </w:tc>
        <w:tc>
          <w:tcPr>
            <w:tcW w:w="1217" w:type="dxa"/>
            <w:shd w:val="clear" w:color="auto" w:fill="auto"/>
          </w:tcPr>
          <w:p w14:paraId="6F7CB1D0" w14:textId="77777777" w:rsidR="00F827E6" w:rsidRPr="000C6B85" w:rsidRDefault="00F827E6" w:rsidP="00CA3BCA">
            <w:pPr>
              <w:pStyle w:val="DHHStablecolhead8pt"/>
            </w:pPr>
            <w:r>
              <w:t>Strategic o</w:t>
            </w:r>
            <w:r w:rsidRPr="000C6B85">
              <w:t>utcome</w:t>
            </w:r>
          </w:p>
          <w:p w14:paraId="1DBE5FE4" w14:textId="77777777" w:rsidR="00F827E6" w:rsidRDefault="00F827E6" w:rsidP="00CA3BCA">
            <w:pPr>
              <w:pStyle w:val="DHHStablecolhead8pt"/>
            </w:pPr>
            <w:r w:rsidRPr="000C6B85">
              <w:t>Effective and affordable wastewater systems</w:t>
            </w:r>
          </w:p>
        </w:tc>
        <w:tc>
          <w:tcPr>
            <w:tcW w:w="1216" w:type="dxa"/>
            <w:shd w:val="clear" w:color="auto" w:fill="auto"/>
          </w:tcPr>
          <w:p w14:paraId="2B7173E3" w14:textId="77777777" w:rsidR="00F827E6" w:rsidRPr="000C6B85" w:rsidRDefault="00F827E6" w:rsidP="00CA3BCA">
            <w:pPr>
              <w:pStyle w:val="DHHStablecolhead8pt"/>
            </w:pPr>
            <w:r>
              <w:t>Strategic o</w:t>
            </w:r>
            <w:r w:rsidRPr="000C6B85">
              <w:t>utcome</w:t>
            </w:r>
          </w:p>
          <w:p w14:paraId="3A779EF0" w14:textId="77777777" w:rsidR="00F827E6" w:rsidRPr="00116D50" w:rsidRDefault="00F827E6" w:rsidP="00CA3BCA">
            <w:pPr>
              <w:pStyle w:val="DHHStablecolhead8pt"/>
            </w:pPr>
            <w:r w:rsidRPr="000C6B85">
              <w:t xml:space="preserve">Managed flood risks </w:t>
            </w:r>
          </w:p>
        </w:tc>
        <w:tc>
          <w:tcPr>
            <w:tcW w:w="1217" w:type="dxa"/>
            <w:shd w:val="clear" w:color="auto" w:fill="auto"/>
          </w:tcPr>
          <w:p w14:paraId="1A191E01" w14:textId="77777777" w:rsidR="00F827E6" w:rsidRPr="000C6B85" w:rsidRDefault="00F827E6" w:rsidP="00CA3BCA">
            <w:pPr>
              <w:pStyle w:val="DHHStablecolhead8pt"/>
            </w:pPr>
            <w:r>
              <w:t>Strategic o</w:t>
            </w:r>
            <w:r w:rsidRPr="000C6B85">
              <w:t>utcome</w:t>
            </w:r>
          </w:p>
          <w:p w14:paraId="50A0C469" w14:textId="77777777" w:rsidR="00F827E6" w:rsidRPr="00BF6123" w:rsidRDefault="00F827E6" w:rsidP="00CA3BCA">
            <w:pPr>
              <w:pStyle w:val="DHHStablecolhead8pt"/>
              <w:rPr>
                <w:rFonts w:eastAsia="MS Gothic"/>
              </w:rPr>
            </w:pPr>
            <w:r w:rsidRPr="000C6B85">
              <w:t xml:space="preserve">Healthy and valued waterways and water bodies </w:t>
            </w:r>
          </w:p>
        </w:tc>
        <w:tc>
          <w:tcPr>
            <w:tcW w:w="1216" w:type="dxa"/>
            <w:shd w:val="clear" w:color="auto" w:fill="auto"/>
          </w:tcPr>
          <w:p w14:paraId="429BC4E3" w14:textId="77777777" w:rsidR="00F827E6" w:rsidRPr="000C6B85" w:rsidRDefault="00F827E6" w:rsidP="00CA3BCA">
            <w:pPr>
              <w:pStyle w:val="DHHStablecolhead8pt"/>
            </w:pPr>
            <w:r>
              <w:t>Strategic o</w:t>
            </w:r>
            <w:r w:rsidRPr="000C6B85">
              <w:t>utcome</w:t>
            </w:r>
          </w:p>
          <w:p w14:paraId="6CDD2303" w14:textId="77777777" w:rsidR="00F827E6" w:rsidRPr="00116D50" w:rsidRDefault="00F827E6" w:rsidP="00CA3BCA">
            <w:pPr>
              <w:pStyle w:val="DHHStablecolhead8pt"/>
            </w:pPr>
            <w:r w:rsidRPr="000C6B85">
              <w:t xml:space="preserve">Healthy and valued landscapes </w:t>
            </w:r>
          </w:p>
        </w:tc>
        <w:tc>
          <w:tcPr>
            <w:tcW w:w="1217" w:type="dxa"/>
            <w:shd w:val="clear" w:color="auto" w:fill="auto"/>
          </w:tcPr>
          <w:p w14:paraId="7A950F2A" w14:textId="77777777" w:rsidR="00F827E6" w:rsidRPr="000C6B85" w:rsidRDefault="00F827E6" w:rsidP="00CA3BCA">
            <w:pPr>
              <w:pStyle w:val="DHHStablecolhead8pt"/>
            </w:pPr>
            <w:r>
              <w:t>Strategic o</w:t>
            </w:r>
            <w:r w:rsidRPr="000C6B85">
              <w:t>utcome</w:t>
            </w:r>
          </w:p>
          <w:p w14:paraId="4373BFCF" w14:textId="77777777" w:rsidR="00F827E6" w:rsidRPr="00116D50" w:rsidRDefault="00F827E6" w:rsidP="00CA3BCA">
            <w:pPr>
              <w:pStyle w:val="DHHStablecolhead8pt"/>
            </w:pPr>
            <w:r w:rsidRPr="000C6B85">
              <w:t>Traditional owner and community values reflected in place-based planning</w:t>
            </w:r>
          </w:p>
        </w:tc>
        <w:tc>
          <w:tcPr>
            <w:tcW w:w="1217" w:type="dxa"/>
            <w:shd w:val="clear" w:color="auto" w:fill="auto"/>
          </w:tcPr>
          <w:p w14:paraId="4A924449" w14:textId="77777777" w:rsidR="00F827E6" w:rsidRPr="000C6B85" w:rsidRDefault="00F827E6" w:rsidP="00CA3BCA">
            <w:pPr>
              <w:pStyle w:val="DHHStablecolhead8pt"/>
            </w:pPr>
            <w:r>
              <w:t>Strategic o</w:t>
            </w:r>
            <w:r w:rsidRPr="000C6B85">
              <w:t>utcome</w:t>
            </w:r>
          </w:p>
          <w:p w14:paraId="6852876C" w14:textId="77777777" w:rsidR="00F827E6" w:rsidRPr="00116D50" w:rsidRDefault="00F827E6" w:rsidP="00CA3BCA">
            <w:pPr>
              <w:pStyle w:val="DHHStablecolhead8pt"/>
            </w:pPr>
            <w:r w:rsidRPr="000C6B85">
              <w:t>Jobs, economic opportunity and innovation</w:t>
            </w:r>
          </w:p>
        </w:tc>
      </w:tr>
      <w:tr w:rsidR="00F827E6" w14:paraId="4CE824B8" w14:textId="77777777" w:rsidTr="00CA3BCA">
        <w:tc>
          <w:tcPr>
            <w:tcW w:w="983" w:type="dxa"/>
            <w:shd w:val="clear" w:color="auto" w:fill="auto"/>
          </w:tcPr>
          <w:p w14:paraId="57CFBBE1" w14:textId="77777777" w:rsidR="00F827E6" w:rsidRPr="007559B0" w:rsidRDefault="00F827E6" w:rsidP="00CA3BCA">
            <w:pPr>
              <w:pStyle w:val="DHHStabletext"/>
              <w:rPr>
                <w:rStyle w:val="Strong"/>
              </w:rPr>
            </w:pPr>
            <w:r w:rsidRPr="007559B0">
              <w:rPr>
                <w:rStyle w:val="Strong"/>
              </w:rPr>
              <w:t>Impact status</w:t>
            </w:r>
          </w:p>
        </w:tc>
        <w:tc>
          <w:tcPr>
            <w:tcW w:w="1216" w:type="dxa"/>
            <w:shd w:val="clear" w:color="auto" w:fill="auto"/>
            <w:vAlign w:val="center"/>
          </w:tcPr>
          <w:p w14:paraId="57677BEE" w14:textId="526311CD" w:rsidR="00F827E6" w:rsidRPr="00D26A76" w:rsidRDefault="00E142E1" w:rsidP="00E142E1">
            <w:pPr>
              <w:pStyle w:val="DHHStabletextboldgreencentred"/>
            </w:pPr>
            <w:r>
              <w:t>Impact</w:t>
            </w:r>
          </w:p>
        </w:tc>
        <w:tc>
          <w:tcPr>
            <w:tcW w:w="1217" w:type="dxa"/>
            <w:shd w:val="clear" w:color="auto" w:fill="auto"/>
            <w:vAlign w:val="center"/>
          </w:tcPr>
          <w:p w14:paraId="380A4775" w14:textId="77777777" w:rsidR="00F827E6" w:rsidRDefault="00F827E6" w:rsidP="00CA3BCA">
            <w:pPr>
              <w:pStyle w:val="DHHStabletextboldblackcentred"/>
            </w:pPr>
            <w:r>
              <w:t xml:space="preserve">No impact </w:t>
            </w:r>
          </w:p>
        </w:tc>
        <w:tc>
          <w:tcPr>
            <w:tcW w:w="1216" w:type="dxa"/>
            <w:shd w:val="clear" w:color="auto" w:fill="auto"/>
            <w:vAlign w:val="center"/>
          </w:tcPr>
          <w:p w14:paraId="7D641FDA" w14:textId="023A6897" w:rsidR="00F827E6" w:rsidRDefault="00E142E1" w:rsidP="00E142E1">
            <w:pPr>
              <w:pStyle w:val="DHHStabletextboldblackcentred"/>
            </w:pPr>
            <w:r>
              <w:t>No impact</w:t>
            </w:r>
          </w:p>
        </w:tc>
        <w:tc>
          <w:tcPr>
            <w:tcW w:w="1217" w:type="dxa"/>
            <w:shd w:val="clear" w:color="auto" w:fill="auto"/>
            <w:vAlign w:val="center"/>
          </w:tcPr>
          <w:p w14:paraId="0526F1EC" w14:textId="77777777" w:rsidR="00F827E6" w:rsidRDefault="00F827E6" w:rsidP="00CA3BCA">
            <w:pPr>
              <w:pStyle w:val="DHHStabletextboldgreencentred"/>
            </w:pPr>
            <w:r>
              <w:t xml:space="preserve">Impact </w:t>
            </w:r>
          </w:p>
        </w:tc>
        <w:tc>
          <w:tcPr>
            <w:tcW w:w="1216" w:type="dxa"/>
            <w:shd w:val="clear" w:color="auto" w:fill="auto"/>
            <w:vAlign w:val="center"/>
          </w:tcPr>
          <w:p w14:paraId="421BAACC" w14:textId="2B7B0105" w:rsidR="00F827E6" w:rsidRDefault="00E142E1" w:rsidP="00E142E1">
            <w:pPr>
              <w:pStyle w:val="DHHStabletextboldblackcentred"/>
            </w:pPr>
            <w:r>
              <w:t>No impact</w:t>
            </w:r>
          </w:p>
        </w:tc>
        <w:tc>
          <w:tcPr>
            <w:tcW w:w="1217" w:type="dxa"/>
            <w:shd w:val="clear" w:color="auto" w:fill="auto"/>
            <w:vAlign w:val="center"/>
          </w:tcPr>
          <w:p w14:paraId="3A743990" w14:textId="77777777" w:rsidR="00F827E6" w:rsidRDefault="00F827E6" w:rsidP="00CA3BCA">
            <w:pPr>
              <w:pStyle w:val="DHHStabletextboldgreencentred"/>
            </w:pPr>
            <w:r>
              <w:t xml:space="preserve">Impact </w:t>
            </w:r>
          </w:p>
        </w:tc>
        <w:tc>
          <w:tcPr>
            <w:tcW w:w="1217" w:type="dxa"/>
            <w:shd w:val="clear" w:color="auto" w:fill="auto"/>
            <w:vAlign w:val="center"/>
          </w:tcPr>
          <w:p w14:paraId="17D120E8" w14:textId="25E0FF6C" w:rsidR="00F827E6" w:rsidRDefault="00E142E1" w:rsidP="00E142E1">
            <w:pPr>
              <w:pStyle w:val="DHHStabletextboldblackcentred"/>
            </w:pPr>
            <w:r>
              <w:t>No impact</w:t>
            </w:r>
          </w:p>
        </w:tc>
      </w:tr>
    </w:tbl>
    <w:p w14:paraId="00D588C7" w14:textId="77777777" w:rsidR="00F827E6" w:rsidRDefault="00F827E6" w:rsidP="00F827E6">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F827E6" w14:paraId="4F50586B" w14:textId="77777777" w:rsidTr="00CA3BCA">
        <w:trPr>
          <w:tblHeader/>
        </w:trPr>
        <w:tc>
          <w:tcPr>
            <w:tcW w:w="1701" w:type="dxa"/>
            <w:shd w:val="clear" w:color="auto" w:fill="auto"/>
          </w:tcPr>
          <w:p w14:paraId="1AECFD48" w14:textId="77777777" w:rsidR="00F827E6" w:rsidRPr="00FA35A7" w:rsidRDefault="00F827E6" w:rsidP="00CA3BCA">
            <w:pPr>
              <w:pStyle w:val="DHHStablecolhead"/>
            </w:pPr>
            <w:r w:rsidRPr="00FA35A7">
              <w:t>Subject</w:t>
            </w:r>
          </w:p>
        </w:tc>
        <w:tc>
          <w:tcPr>
            <w:tcW w:w="7813" w:type="dxa"/>
            <w:shd w:val="clear" w:color="auto" w:fill="auto"/>
          </w:tcPr>
          <w:p w14:paraId="10BD7579" w14:textId="77777777" w:rsidR="00F827E6" w:rsidRDefault="00F827E6" w:rsidP="00CA3BCA">
            <w:pPr>
              <w:pStyle w:val="DHHStablecolhead"/>
            </w:pPr>
            <w:r>
              <w:t>Details</w:t>
            </w:r>
          </w:p>
        </w:tc>
      </w:tr>
      <w:tr w:rsidR="00F827E6" w14:paraId="2F2A6114" w14:textId="77777777" w:rsidTr="00CA3BCA">
        <w:tc>
          <w:tcPr>
            <w:tcW w:w="1701" w:type="dxa"/>
            <w:shd w:val="clear" w:color="auto" w:fill="auto"/>
          </w:tcPr>
          <w:p w14:paraId="585CDE91" w14:textId="77777777" w:rsidR="00F827E6" w:rsidRPr="00E24251" w:rsidRDefault="00F827E6" w:rsidP="00CA3BCA">
            <w:pPr>
              <w:pStyle w:val="DHHStabletext"/>
              <w:rPr>
                <w:rStyle w:val="Strong"/>
              </w:rPr>
            </w:pPr>
            <w:r w:rsidRPr="00E24251">
              <w:rPr>
                <w:rStyle w:val="Strong"/>
              </w:rPr>
              <w:t>Status</w:t>
            </w:r>
          </w:p>
        </w:tc>
        <w:tc>
          <w:tcPr>
            <w:tcW w:w="7813" w:type="dxa"/>
            <w:shd w:val="clear" w:color="auto" w:fill="auto"/>
          </w:tcPr>
          <w:p w14:paraId="7DD3532A" w14:textId="11C21CEF" w:rsidR="00F827E6" w:rsidRDefault="006C7B09" w:rsidP="00CA3BCA">
            <w:pPr>
              <w:pStyle w:val="DHHStabletextitalic"/>
            </w:pPr>
            <w:r>
              <w:t>A,B</w:t>
            </w:r>
          </w:p>
        </w:tc>
      </w:tr>
      <w:tr w:rsidR="009B0423" w14:paraId="3BCD62C1" w14:textId="77777777" w:rsidTr="00CA3BCA">
        <w:tc>
          <w:tcPr>
            <w:tcW w:w="1701" w:type="dxa"/>
            <w:shd w:val="clear" w:color="auto" w:fill="auto"/>
          </w:tcPr>
          <w:p w14:paraId="07DB089F" w14:textId="77777777" w:rsidR="009B0423" w:rsidRPr="00216CAA" w:rsidRDefault="009B0423" w:rsidP="009B0423">
            <w:pPr>
              <w:pStyle w:val="DHHStabletext"/>
              <w:rPr>
                <w:rStyle w:val="Strong"/>
              </w:rPr>
            </w:pPr>
            <w:r w:rsidRPr="00216CAA">
              <w:rPr>
                <w:rStyle w:val="Strong"/>
              </w:rPr>
              <w:t>Lead Agency</w:t>
            </w:r>
          </w:p>
        </w:tc>
        <w:tc>
          <w:tcPr>
            <w:tcW w:w="7813" w:type="dxa"/>
            <w:shd w:val="clear" w:color="auto" w:fill="auto"/>
          </w:tcPr>
          <w:p w14:paraId="78E672C2" w14:textId="7A101C29" w:rsidR="009B0423" w:rsidRDefault="009B0423" w:rsidP="009B0423">
            <w:pPr>
              <w:pStyle w:val="DHHStabletext"/>
            </w:pPr>
            <w:r>
              <w:t>Coliban Water</w:t>
            </w:r>
          </w:p>
        </w:tc>
      </w:tr>
      <w:tr w:rsidR="009B0423" w14:paraId="6F249EBB" w14:textId="77777777" w:rsidTr="00CA3BCA">
        <w:tc>
          <w:tcPr>
            <w:tcW w:w="1701" w:type="dxa"/>
            <w:shd w:val="clear" w:color="auto" w:fill="auto"/>
          </w:tcPr>
          <w:p w14:paraId="51525DB4" w14:textId="76B0EB1D" w:rsidR="009B0423" w:rsidRPr="00216CAA" w:rsidRDefault="009B0423" w:rsidP="009B0423">
            <w:pPr>
              <w:pStyle w:val="DHHStabletext"/>
              <w:rPr>
                <w:rStyle w:val="Strong"/>
              </w:rPr>
            </w:pPr>
            <w:r w:rsidRPr="00216CAA">
              <w:rPr>
                <w:rStyle w:val="Strong"/>
              </w:rPr>
              <w:t>Implementation</w:t>
            </w:r>
            <w:r w:rsidR="000553B9">
              <w:rPr>
                <w:rStyle w:val="Strong"/>
              </w:rPr>
              <w:t xml:space="preserve"> </w:t>
            </w:r>
            <w:r w:rsidRPr="00216CAA">
              <w:rPr>
                <w:rStyle w:val="Strong"/>
              </w:rPr>
              <w:t>Partners</w:t>
            </w:r>
          </w:p>
        </w:tc>
        <w:tc>
          <w:tcPr>
            <w:tcW w:w="7813" w:type="dxa"/>
            <w:shd w:val="clear" w:color="auto" w:fill="auto"/>
          </w:tcPr>
          <w:p w14:paraId="5FE1A931" w14:textId="57154B2D" w:rsidR="009B0423" w:rsidRDefault="009B0423" w:rsidP="009B0423">
            <w:pPr>
              <w:pStyle w:val="DHHStabletext"/>
            </w:pPr>
            <w:r>
              <w:t>North Central CMA, Dja Dja Wurrung Clans Aboriginal Corporation (DDWCAC), Victorian Environmental Water Holder (VEWH), GMW, DELWP</w:t>
            </w:r>
          </w:p>
        </w:tc>
      </w:tr>
      <w:tr w:rsidR="009B0423" w14:paraId="54F7E284" w14:textId="77777777" w:rsidTr="00CA3BCA">
        <w:tc>
          <w:tcPr>
            <w:tcW w:w="1701" w:type="dxa"/>
            <w:shd w:val="clear" w:color="auto" w:fill="auto"/>
          </w:tcPr>
          <w:p w14:paraId="6AEA5548" w14:textId="77777777" w:rsidR="009B0423" w:rsidRPr="00216CAA" w:rsidRDefault="009B0423" w:rsidP="009B0423">
            <w:pPr>
              <w:pStyle w:val="DHHStabletext"/>
              <w:rPr>
                <w:rStyle w:val="Strong"/>
              </w:rPr>
            </w:pPr>
            <w:r w:rsidRPr="00216CAA">
              <w:rPr>
                <w:rStyle w:val="Strong"/>
              </w:rPr>
              <w:t>Location</w:t>
            </w:r>
          </w:p>
        </w:tc>
        <w:tc>
          <w:tcPr>
            <w:tcW w:w="7813" w:type="dxa"/>
            <w:shd w:val="clear" w:color="auto" w:fill="auto"/>
          </w:tcPr>
          <w:p w14:paraId="3AD693FB" w14:textId="66F1E7F8" w:rsidR="009B0423" w:rsidRDefault="009B0423" w:rsidP="009B0423">
            <w:pPr>
              <w:pStyle w:val="DHHStabletext"/>
            </w:pPr>
            <w:r>
              <w:t>Lake Eppalock and Coliban River</w:t>
            </w:r>
          </w:p>
        </w:tc>
      </w:tr>
      <w:tr w:rsidR="009B0423" w14:paraId="314E0DE2" w14:textId="77777777" w:rsidTr="00CA3BCA">
        <w:tc>
          <w:tcPr>
            <w:tcW w:w="1701" w:type="dxa"/>
            <w:shd w:val="clear" w:color="auto" w:fill="auto"/>
          </w:tcPr>
          <w:p w14:paraId="44B9D618" w14:textId="77777777" w:rsidR="009B0423" w:rsidRPr="00216CAA" w:rsidRDefault="009B0423" w:rsidP="009B0423">
            <w:pPr>
              <w:pStyle w:val="DHHStabletext"/>
              <w:rPr>
                <w:rStyle w:val="Strong"/>
              </w:rPr>
            </w:pPr>
            <w:r w:rsidRPr="00216CAA">
              <w:rPr>
                <w:rStyle w:val="Strong"/>
              </w:rPr>
              <w:t>Timeframe</w:t>
            </w:r>
          </w:p>
        </w:tc>
        <w:tc>
          <w:tcPr>
            <w:tcW w:w="7813" w:type="dxa"/>
            <w:shd w:val="clear" w:color="auto" w:fill="auto"/>
          </w:tcPr>
          <w:p w14:paraId="28571F07" w14:textId="695D0123" w:rsidR="009B0423" w:rsidRDefault="009B0423" w:rsidP="009B0423">
            <w:pPr>
              <w:pStyle w:val="DHHStabletext"/>
            </w:pPr>
            <w:r>
              <w:t>Business case development to commence early 2018/19 FY, with project to run beyond 2020.</w:t>
            </w:r>
          </w:p>
        </w:tc>
      </w:tr>
      <w:tr w:rsidR="009B0423" w14:paraId="5667A019" w14:textId="77777777" w:rsidTr="00CA3BCA">
        <w:tc>
          <w:tcPr>
            <w:tcW w:w="1701" w:type="dxa"/>
            <w:shd w:val="clear" w:color="auto" w:fill="auto"/>
          </w:tcPr>
          <w:p w14:paraId="1A7775BD" w14:textId="77777777" w:rsidR="009B0423" w:rsidRPr="00216CAA" w:rsidRDefault="009B0423" w:rsidP="009B0423">
            <w:pPr>
              <w:pStyle w:val="DHHStabletext"/>
              <w:rPr>
                <w:rStyle w:val="Strong"/>
              </w:rPr>
            </w:pPr>
            <w:r w:rsidRPr="00216CAA">
              <w:rPr>
                <w:rStyle w:val="Strong"/>
              </w:rPr>
              <w:t>Scale</w:t>
            </w:r>
          </w:p>
        </w:tc>
        <w:tc>
          <w:tcPr>
            <w:tcW w:w="7813" w:type="dxa"/>
            <w:shd w:val="clear" w:color="auto" w:fill="auto"/>
          </w:tcPr>
          <w:p w14:paraId="73EC96F1" w14:textId="30019912" w:rsidR="009B0423" w:rsidRDefault="009B0423" w:rsidP="009B0423">
            <w:pPr>
              <w:pStyle w:val="DHHStabletext"/>
            </w:pPr>
            <w:r>
              <w:t>Sub-catchment</w:t>
            </w:r>
          </w:p>
        </w:tc>
      </w:tr>
    </w:tbl>
    <w:p w14:paraId="30F6BC55" w14:textId="77777777" w:rsidR="0031566F" w:rsidRPr="008231EC" w:rsidRDefault="0031566F" w:rsidP="0031566F">
      <w:pPr>
        <w:pStyle w:val="DHHStablefigurenoteheading"/>
      </w:pPr>
      <w:r w:rsidRPr="008231EC">
        <w:t>Project opportunity status</w:t>
      </w:r>
    </w:p>
    <w:p w14:paraId="04A3D443" w14:textId="77777777" w:rsidR="0031566F" w:rsidRPr="000025F8" w:rsidRDefault="0031566F" w:rsidP="0031566F">
      <w:pPr>
        <w:pStyle w:val="DHHStablefigurenote"/>
      </w:pPr>
      <w:r w:rsidRPr="000025F8">
        <w:t>Concept &amp; feasibility = A, Business case = B, Detailed design + C, Implementation = D, Commission = E, Benefit realisation = F.</w:t>
      </w:r>
    </w:p>
    <w:p w14:paraId="1C12B77A" w14:textId="77777777" w:rsidR="0031566F" w:rsidRPr="008231EC" w:rsidRDefault="0031566F" w:rsidP="0031566F">
      <w:pPr>
        <w:pStyle w:val="DHHStablefigurenoteheading"/>
      </w:pPr>
      <w:r w:rsidRPr="008231EC">
        <w:t>Strategy opportunity status</w:t>
      </w:r>
    </w:p>
    <w:p w14:paraId="15159273" w14:textId="77777777" w:rsidR="0031566F" w:rsidRDefault="0031566F" w:rsidP="00315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05C8DE3C" w14:textId="4415BF8A" w:rsidR="00410E14" w:rsidRDefault="00410E14" w:rsidP="002522AE">
      <w:pPr>
        <w:pStyle w:val="Heading3"/>
      </w:pPr>
      <w:r>
        <w:t>Action C5</w:t>
      </w:r>
    </w:p>
    <w:p w14:paraId="06026A29" w14:textId="77777777" w:rsidR="00410E14" w:rsidRDefault="00410E14" w:rsidP="002522AE">
      <w:pPr>
        <w:pStyle w:val="Heading4"/>
      </w:pPr>
      <w:r>
        <w:t>Lake Eppalock Water Quality Assessment</w:t>
      </w:r>
    </w:p>
    <w:p w14:paraId="25AF4983" w14:textId="77777777" w:rsidR="00410E14" w:rsidRDefault="00410E14" w:rsidP="00410E14">
      <w:pPr>
        <w:pStyle w:val="DHHSbody"/>
      </w:pPr>
      <w:r>
        <w:t xml:space="preserve">Lake Eppalock has historically suffered from poor water quality and is known to strongly stratify over the period when it is heavily used for water supply and recreation. Limited data is collected to enable informed decision making as to the best offtake to use for water supply and for the river release. </w:t>
      </w:r>
    </w:p>
    <w:p w14:paraId="50A3FD48" w14:textId="77777777" w:rsidR="00410E14" w:rsidRDefault="00410E14" w:rsidP="00410E14">
      <w:pPr>
        <w:pStyle w:val="DHHSbody"/>
      </w:pPr>
      <w:r>
        <w:t>Large water storages also suffer from a chronic risk of poor water quality events e.g. cyanobacteria (aka blue-green algae), anoxic water, release of heavy metals into the water column and high nutrient loads. This chronic risk threatens beneficial uses such as recreation and potentially impacts on public safety. Water utilities face increased capital and operational costs to upgrade water treatment plants and costs associated with additional treatment. These costs are ultimately passed onto customers.</w:t>
      </w:r>
    </w:p>
    <w:p w14:paraId="3E389311" w14:textId="24D142B3" w:rsidR="00410E14" w:rsidRDefault="00410E14" w:rsidP="00410E14">
      <w:pPr>
        <w:pStyle w:val="DHHSbody"/>
      </w:pPr>
      <w:r>
        <w:t xml:space="preserve">The project aims to obtain data that, over time, will allow for the development of predictive models of lake behaviour and the capacity in near real time to manage offtakes to improve raw water quality in supply to Bendigo or released downstream of Lake Eppalock. The project would utilise existing knowledge to refine the optimal monitoring regime. In later years there is scope to broaden the analysis into catchment scale options to manage this chronic risk. </w:t>
      </w:r>
    </w:p>
    <w:p w14:paraId="1B6EB9D6" w14:textId="77777777" w:rsidR="00410E14" w:rsidRDefault="00410E14" w:rsidP="0031566F">
      <w:pPr>
        <w:pStyle w:val="Heading4"/>
      </w:pPr>
      <w:r>
        <w:t>Next steps</w:t>
      </w:r>
    </w:p>
    <w:p w14:paraId="01DC053D" w14:textId="77777777" w:rsidR="00410E14" w:rsidRDefault="00410E14" w:rsidP="009B0423">
      <w:pPr>
        <w:pStyle w:val="DHHSnumberdigit"/>
        <w:numPr>
          <w:ilvl w:val="0"/>
          <w:numId w:val="19"/>
        </w:numPr>
      </w:pPr>
      <w:r>
        <w:t>Secure commitment from stakeholders and funding</w:t>
      </w:r>
    </w:p>
    <w:p w14:paraId="70C19501" w14:textId="77777777" w:rsidR="00410E14" w:rsidRDefault="00410E14" w:rsidP="009B0423">
      <w:pPr>
        <w:pStyle w:val="DHHSnumberdigit"/>
        <w:numPr>
          <w:ilvl w:val="0"/>
          <w:numId w:val="19"/>
        </w:numPr>
      </w:pPr>
      <w:r>
        <w:t>Undertake collation of relevant water industry research</w:t>
      </w:r>
    </w:p>
    <w:p w14:paraId="4D7E28C6" w14:textId="541F4241" w:rsidR="00410E14" w:rsidRDefault="00410E14" w:rsidP="009B0423">
      <w:pPr>
        <w:pStyle w:val="DHHSnumberdigit"/>
        <w:numPr>
          <w:ilvl w:val="0"/>
          <w:numId w:val="19"/>
        </w:numPr>
      </w:pPr>
      <w:r>
        <w:t xml:space="preserve">Scope out an appropriate monitoring program of the water column at Lake Eppalock </w:t>
      </w:r>
    </w:p>
    <w:p w14:paraId="7BEF0393" w14:textId="77777777" w:rsidR="00410E14" w:rsidRDefault="00410E14" w:rsidP="009B0423">
      <w:pPr>
        <w:pStyle w:val="DHHSnumberdigit"/>
        <w:numPr>
          <w:ilvl w:val="0"/>
          <w:numId w:val="19"/>
        </w:numPr>
      </w:pPr>
      <w:r>
        <w:t>Purchase and install monitoring equipment on the outlet tower</w:t>
      </w:r>
    </w:p>
    <w:p w14:paraId="1185A406" w14:textId="4E3D8F94" w:rsidR="00F827E6" w:rsidRDefault="00410E14" w:rsidP="009B0423">
      <w:pPr>
        <w:pStyle w:val="DHHSnumberdigit"/>
        <w:numPr>
          <w:ilvl w:val="0"/>
          <w:numId w:val="19"/>
        </w:numPr>
      </w:pPr>
      <w:r>
        <w:t>Monitor and analyse data at least on an annual basis (frequency of sampling to be determined)</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7E6" w:rsidRPr="00116D50" w14:paraId="4908DD2C" w14:textId="77777777" w:rsidTr="00CA3BCA">
        <w:trPr>
          <w:tblHeader/>
        </w:trPr>
        <w:tc>
          <w:tcPr>
            <w:tcW w:w="983" w:type="dxa"/>
            <w:shd w:val="clear" w:color="auto" w:fill="auto"/>
          </w:tcPr>
          <w:p w14:paraId="4EF239DE" w14:textId="77777777" w:rsidR="00F827E6" w:rsidRPr="00216CAA" w:rsidRDefault="00F827E6" w:rsidP="00CA3BCA">
            <w:pPr>
              <w:pStyle w:val="DHHStablecolhead"/>
            </w:pPr>
          </w:p>
        </w:tc>
        <w:tc>
          <w:tcPr>
            <w:tcW w:w="1216" w:type="dxa"/>
            <w:shd w:val="clear" w:color="auto" w:fill="auto"/>
          </w:tcPr>
          <w:p w14:paraId="3DA2E2A0" w14:textId="77777777" w:rsidR="00F827E6" w:rsidRPr="000C6B85" w:rsidRDefault="00F827E6" w:rsidP="00CA3BCA">
            <w:pPr>
              <w:pStyle w:val="DHHStablecolhead8pt"/>
            </w:pPr>
            <w:r>
              <w:t>Strategic o</w:t>
            </w:r>
            <w:r w:rsidRPr="000C6B85">
              <w:t>utcome</w:t>
            </w:r>
          </w:p>
          <w:p w14:paraId="2CDCD9F6" w14:textId="77777777" w:rsidR="00F827E6" w:rsidRDefault="00F827E6" w:rsidP="00CA3BCA">
            <w:pPr>
              <w:pStyle w:val="DHHStablecolhead8pt"/>
            </w:pPr>
            <w:r w:rsidRPr="000C6B85">
              <w:t xml:space="preserve">Safe, secure and affordable supplies in a changing future </w:t>
            </w:r>
          </w:p>
        </w:tc>
        <w:tc>
          <w:tcPr>
            <w:tcW w:w="1217" w:type="dxa"/>
            <w:shd w:val="clear" w:color="auto" w:fill="auto"/>
          </w:tcPr>
          <w:p w14:paraId="2FA270EF" w14:textId="77777777" w:rsidR="00F827E6" w:rsidRPr="000C6B85" w:rsidRDefault="00F827E6" w:rsidP="00CA3BCA">
            <w:pPr>
              <w:pStyle w:val="DHHStablecolhead8pt"/>
            </w:pPr>
            <w:r>
              <w:t>Strategic o</w:t>
            </w:r>
            <w:r w:rsidRPr="000C6B85">
              <w:t>utcome</w:t>
            </w:r>
          </w:p>
          <w:p w14:paraId="05D34E01" w14:textId="77777777" w:rsidR="00F827E6" w:rsidRDefault="00F827E6" w:rsidP="00CA3BCA">
            <w:pPr>
              <w:pStyle w:val="DHHStablecolhead8pt"/>
            </w:pPr>
            <w:r w:rsidRPr="000C6B85">
              <w:t>Effective and affordable wastewater systems</w:t>
            </w:r>
          </w:p>
        </w:tc>
        <w:tc>
          <w:tcPr>
            <w:tcW w:w="1216" w:type="dxa"/>
            <w:shd w:val="clear" w:color="auto" w:fill="auto"/>
          </w:tcPr>
          <w:p w14:paraId="1664334A" w14:textId="77777777" w:rsidR="00F827E6" w:rsidRPr="000C6B85" w:rsidRDefault="00F827E6" w:rsidP="00CA3BCA">
            <w:pPr>
              <w:pStyle w:val="DHHStablecolhead8pt"/>
            </w:pPr>
            <w:r>
              <w:t>Strategic o</w:t>
            </w:r>
            <w:r w:rsidRPr="000C6B85">
              <w:t>utcome</w:t>
            </w:r>
          </w:p>
          <w:p w14:paraId="1D1056D5" w14:textId="77777777" w:rsidR="00F827E6" w:rsidRPr="00116D50" w:rsidRDefault="00F827E6" w:rsidP="00CA3BCA">
            <w:pPr>
              <w:pStyle w:val="DHHStablecolhead8pt"/>
            </w:pPr>
            <w:r w:rsidRPr="000C6B85">
              <w:t xml:space="preserve">Managed flood risks </w:t>
            </w:r>
          </w:p>
        </w:tc>
        <w:tc>
          <w:tcPr>
            <w:tcW w:w="1217" w:type="dxa"/>
            <w:shd w:val="clear" w:color="auto" w:fill="auto"/>
          </w:tcPr>
          <w:p w14:paraId="16DFDEA8" w14:textId="77777777" w:rsidR="00F827E6" w:rsidRPr="000C6B85" w:rsidRDefault="00F827E6" w:rsidP="00CA3BCA">
            <w:pPr>
              <w:pStyle w:val="DHHStablecolhead8pt"/>
            </w:pPr>
            <w:r>
              <w:t>Strategic o</w:t>
            </w:r>
            <w:r w:rsidRPr="000C6B85">
              <w:t>utcome</w:t>
            </w:r>
          </w:p>
          <w:p w14:paraId="256D8C21" w14:textId="77777777" w:rsidR="00F827E6" w:rsidRPr="00BF6123" w:rsidRDefault="00F827E6" w:rsidP="00CA3BCA">
            <w:pPr>
              <w:pStyle w:val="DHHStablecolhead8pt"/>
              <w:rPr>
                <w:rFonts w:eastAsia="MS Gothic"/>
              </w:rPr>
            </w:pPr>
            <w:r w:rsidRPr="000C6B85">
              <w:t xml:space="preserve">Healthy and valued waterways and water bodies </w:t>
            </w:r>
          </w:p>
        </w:tc>
        <w:tc>
          <w:tcPr>
            <w:tcW w:w="1216" w:type="dxa"/>
            <w:shd w:val="clear" w:color="auto" w:fill="auto"/>
          </w:tcPr>
          <w:p w14:paraId="76A59132" w14:textId="77777777" w:rsidR="00F827E6" w:rsidRPr="000C6B85" w:rsidRDefault="00F827E6" w:rsidP="00CA3BCA">
            <w:pPr>
              <w:pStyle w:val="DHHStablecolhead8pt"/>
            </w:pPr>
            <w:r>
              <w:t>Strategic o</w:t>
            </w:r>
            <w:r w:rsidRPr="000C6B85">
              <w:t>utcome</w:t>
            </w:r>
          </w:p>
          <w:p w14:paraId="48C028BE" w14:textId="77777777" w:rsidR="00F827E6" w:rsidRPr="00116D50" w:rsidRDefault="00F827E6" w:rsidP="00CA3BCA">
            <w:pPr>
              <w:pStyle w:val="DHHStablecolhead8pt"/>
            </w:pPr>
            <w:r w:rsidRPr="000C6B85">
              <w:t xml:space="preserve">Healthy and valued landscapes </w:t>
            </w:r>
          </w:p>
        </w:tc>
        <w:tc>
          <w:tcPr>
            <w:tcW w:w="1217" w:type="dxa"/>
            <w:shd w:val="clear" w:color="auto" w:fill="auto"/>
          </w:tcPr>
          <w:p w14:paraId="0EE7EB5A" w14:textId="77777777" w:rsidR="00F827E6" w:rsidRPr="000C6B85" w:rsidRDefault="00F827E6" w:rsidP="00CA3BCA">
            <w:pPr>
              <w:pStyle w:val="DHHStablecolhead8pt"/>
            </w:pPr>
            <w:r>
              <w:t>Strategic o</w:t>
            </w:r>
            <w:r w:rsidRPr="000C6B85">
              <w:t>utcome</w:t>
            </w:r>
          </w:p>
          <w:p w14:paraId="723C8581" w14:textId="77777777" w:rsidR="00F827E6" w:rsidRPr="00116D50" w:rsidRDefault="00F827E6" w:rsidP="00CA3BCA">
            <w:pPr>
              <w:pStyle w:val="DHHStablecolhead8pt"/>
            </w:pPr>
            <w:r w:rsidRPr="000C6B85">
              <w:t>Traditional owner and community values reflected in place-based planning</w:t>
            </w:r>
          </w:p>
        </w:tc>
        <w:tc>
          <w:tcPr>
            <w:tcW w:w="1217" w:type="dxa"/>
            <w:shd w:val="clear" w:color="auto" w:fill="auto"/>
          </w:tcPr>
          <w:p w14:paraId="16DA8D58" w14:textId="77777777" w:rsidR="00F827E6" w:rsidRPr="000C6B85" w:rsidRDefault="00F827E6" w:rsidP="00CA3BCA">
            <w:pPr>
              <w:pStyle w:val="DHHStablecolhead8pt"/>
            </w:pPr>
            <w:r>
              <w:t>Strategic o</w:t>
            </w:r>
            <w:r w:rsidRPr="000C6B85">
              <w:t>utcome</w:t>
            </w:r>
          </w:p>
          <w:p w14:paraId="596D1699" w14:textId="77777777" w:rsidR="00F827E6" w:rsidRPr="00116D50" w:rsidRDefault="00F827E6" w:rsidP="00CA3BCA">
            <w:pPr>
              <w:pStyle w:val="DHHStablecolhead8pt"/>
            </w:pPr>
            <w:r w:rsidRPr="000C6B85">
              <w:t>Jobs, economic opportunity and innovation</w:t>
            </w:r>
          </w:p>
        </w:tc>
      </w:tr>
      <w:tr w:rsidR="002F39FF" w14:paraId="2F170A43" w14:textId="77777777" w:rsidTr="00CA3BCA">
        <w:tc>
          <w:tcPr>
            <w:tcW w:w="983" w:type="dxa"/>
            <w:shd w:val="clear" w:color="auto" w:fill="auto"/>
          </w:tcPr>
          <w:p w14:paraId="7419C8E8" w14:textId="77777777" w:rsidR="002F39FF" w:rsidRPr="007559B0" w:rsidRDefault="002F39FF" w:rsidP="002F39FF">
            <w:pPr>
              <w:pStyle w:val="DHHStabletext"/>
              <w:rPr>
                <w:rStyle w:val="Strong"/>
              </w:rPr>
            </w:pPr>
            <w:r w:rsidRPr="007559B0">
              <w:rPr>
                <w:rStyle w:val="Strong"/>
              </w:rPr>
              <w:t>Impact status</w:t>
            </w:r>
          </w:p>
        </w:tc>
        <w:tc>
          <w:tcPr>
            <w:tcW w:w="1216" w:type="dxa"/>
            <w:shd w:val="clear" w:color="auto" w:fill="auto"/>
            <w:vAlign w:val="center"/>
          </w:tcPr>
          <w:p w14:paraId="1C3D6A03" w14:textId="77777777" w:rsidR="002F39FF" w:rsidRPr="00D26A76" w:rsidRDefault="002F39FF" w:rsidP="002F39FF">
            <w:pPr>
              <w:pStyle w:val="DHHStabletextboldblackcentred"/>
            </w:pPr>
            <w:r>
              <w:t xml:space="preserve">No impact </w:t>
            </w:r>
          </w:p>
        </w:tc>
        <w:tc>
          <w:tcPr>
            <w:tcW w:w="1217" w:type="dxa"/>
            <w:shd w:val="clear" w:color="auto" w:fill="auto"/>
            <w:vAlign w:val="center"/>
          </w:tcPr>
          <w:p w14:paraId="7B18C722" w14:textId="77777777" w:rsidR="002F39FF" w:rsidRDefault="002F39FF" w:rsidP="002F39FF">
            <w:pPr>
              <w:pStyle w:val="DHHStabletextboldblackcentred"/>
            </w:pPr>
            <w:r>
              <w:t xml:space="preserve">No impact </w:t>
            </w:r>
          </w:p>
        </w:tc>
        <w:tc>
          <w:tcPr>
            <w:tcW w:w="1216" w:type="dxa"/>
            <w:shd w:val="clear" w:color="auto" w:fill="auto"/>
            <w:vAlign w:val="center"/>
          </w:tcPr>
          <w:p w14:paraId="009C5F96" w14:textId="08046C7D" w:rsidR="002F39FF" w:rsidRDefault="002F39FF" w:rsidP="002F39FF">
            <w:pPr>
              <w:pStyle w:val="DHHStabletextboldblackcentred"/>
            </w:pPr>
            <w:r>
              <w:t xml:space="preserve">No impact </w:t>
            </w:r>
          </w:p>
        </w:tc>
        <w:tc>
          <w:tcPr>
            <w:tcW w:w="1217" w:type="dxa"/>
            <w:shd w:val="clear" w:color="auto" w:fill="auto"/>
            <w:vAlign w:val="center"/>
          </w:tcPr>
          <w:p w14:paraId="0A0BB744" w14:textId="77777777" w:rsidR="002F39FF" w:rsidRDefault="002F39FF" w:rsidP="002F39FF">
            <w:pPr>
              <w:pStyle w:val="DHHStabletextboldgreencentred"/>
            </w:pPr>
            <w:r>
              <w:t xml:space="preserve">Impact </w:t>
            </w:r>
          </w:p>
        </w:tc>
        <w:tc>
          <w:tcPr>
            <w:tcW w:w="1216" w:type="dxa"/>
            <w:shd w:val="clear" w:color="auto" w:fill="auto"/>
            <w:vAlign w:val="center"/>
          </w:tcPr>
          <w:p w14:paraId="7E8260E6" w14:textId="07B409C9" w:rsidR="002F39FF" w:rsidRDefault="002F39FF" w:rsidP="002F39FF">
            <w:pPr>
              <w:pStyle w:val="DHHStabletextboldblackcentred"/>
            </w:pPr>
            <w:r>
              <w:t>No impact</w:t>
            </w:r>
          </w:p>
        </w:tc>
        <w:tc>
          <w:tcPr>
            <w:tcW w:w="1217" w:type="dxa"/>
            <w:shd w:val="clear" w:color="auto" w:fill="auto"/>
            <w:vAlign w:val="center"/>
          </w:tcPr>
          <w:p w14:paraId="6ACC61E8" w14:textId="20E8177F" w:rsidR="002F39FF" w:rsidRDefault="002F39FF" w:rsidP="002F39FF">
            <w:pPr>
              <w:pStyle w:val="DHHStabletextboldblackcentred"/>
            </w:pPr>
            <w:r>
              <w:t>No impact</w:t>
            </w:r>
          </w:p>
        </w:tc>
        <w:tc>
          <w:tcPr>
            <w:tcW w:w="1217" w:type="dxa"/>
            <w:shd w:val="clear" w:color="auto" w:fill="auto"/>
            <w:vAlign w:val="center"/>
          </w:tcPr>
          <w:p w14:paraId="3DD4FDBD" w14:textId="02DA34D0" w:rsidR="002F39FF" w:rsidRDefault="002F39FF" w:rsidP="002F39FF">
            <w:pPr>
              <w:pStyle w:val="DHHStabletextboldblackcentred"/>
            </w:pPr>
            <w:r>
              <w:t>No impact</w:t>
            </w:r>
          </w:p>
        </w:tc>
      </w:tr>
    </w:tbl>
    <w:p w14:paraId="21F17493" w14:textId="77777777" w:rsidR="00F827E6" w:rsidRDefault="00F827E6" w:rsidP="00F827E6">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F827E6" w14:paraId="69952AD9" w14:textId="77777777" w:rsidTr="00CA3BCA">
        <w:trPr>
          <w:tblHeader/>
        </w:trPr>
        <w:tc>
          <w:tcPr>
            <w:tcW w:w="1701" w:type="dxa"/>
            <w:shd w:val="clear" w:color="auto" w:fill="auto"/>
          </w:tcPr>
          <w:p w14:paraId="4711E2C6" w14:textId="77777777" w:rsidR="00F827E6" w:rsidRPr="00FA35A7" w:rsidRDefault="00F827E6" w:rsidP="00CA3BCA">
            <w:pPr>
              <w:pStyle w:val="DHHStablecolhead"/>
            </w:pPr>
            <w:r w:rsidRPr="00FA35A7">
              <w:t>Subject</w:t>
            </w:r>
          </w:p>
        </w:tc>
        <w:tc>
          <w:tcPr>
            <w:tcW w:w="7813" w:type="dxa"/>
            <w:shd w:val="clear" w:color="auto" w:fill="auto"/>
          </w:tcPr>
          <w:p w14:paraId="1435A8B0" w14:textId="77777777" w:rsidR="00F827E6" w:rsidRDefault="00F827E6" w:rsidP="00CA3BCA">
            <w:pPr>
              <w:pStyle w:val="DHHStablecolhead"/>
            </w:pPr>
            <w:r>
              <w:t>Details</w:t>
            </w:r>
          </w:p>
        </w:tc>
      </w:tr>
      <w:tr w:rsidR="00F827E6" w14:paraId="1B481E71" w14:textId="77777777" w:rsidTr="00CA3BCA">
        <w:tc>
          <w:tcPr>
            <w:tcW w:w="1701" w:type="dxa"/>
            <w:shd w:val="clear" w:color="auto" w:fill="auto"/>
          </w:tcPr>
          <w:p w14:paraId="1A99A88B" w14:textId="77777777" w:rsidR="00F827E6" w:rsidRPr="00E24251" w:rsidRDefault="00F827E6" w:rsidP="00CA3BCA">
            <w:pPr>
              <w:pStyle w:val="DHHStabletext"/>
              <w:rPr>
                <w:rStyle w:val="Strong"/>
              </w:rPr>
            </w:pPr>
            <w:r w:rsidRPr="00E24251">
              <w:rPr>
                <w:rStyle w:val="Strong"/>
              </w:rPr>
              <w:t>Status</w:t>
            </w:r>
          </w:p>
        </w:tc>
        <w:tc>
          <w:tcPr>
            <w:tcW w:w="7813" w:type="dxa"/>
            <w:shd w:val="clear" w:color="auto" w:fill="auto"/>
          </w:tcPr>
          <w:p w14:paraId="13E38A94" w14:textId="276190EF" w:rsidR="00F827E6" w:rsidRDefault="0087184B" w:rsidP="00CA3BCA">
            <w:pPr>
              <w:pStyle w:val="DHHStabletextitalic"/>
            </w:pPr>
            <w:r>
              <w:t>A</w:t>
            </w:r>
          </w:p>
        </w:tc>
      </w:tr>
      <w:tr w:rsidR="009B0423" w14:paraId="626D756A" w14:textId="77777777" w:rsidTr="00CA3BCA">
        <w:tc>
          <w:tcPr>
            <w:tcW w:w="1701" w:type="dxa"/>
            <w:shd w:val="clear" w:color="auto" w:fill="auto"/>
          </w:tcPr>
          <w:p w14:paraId="38C4A440" w14:textId="77777777" w:rsidR="009B0423" w:rsidRPr="00216CAA" w:rsidRDefault="009B0423" w:rsidP="009B0423">
            <w:pPr>
              <w:pStyle w:val="DHHStabletext"/>
              <w:rPr>
                <w:rStyle w:val="Strong"/>
              </w:rPr>
            </w:pPr>
            <w:r w:rsidRPr="00216CAA">
              <w:rPr>
                <w:rStyle w:val="Strong"/>
              </w:rPr>
              <w:t>Lead Agency</w:t>
            </w:r>
          </w:p>
        </w:tc>
        <w:tc>
          <w:tcPr>
            <w:tcW w:w="7813" w:type="dxa"/>
            <w:shd w:val="clear" w:color="auto" w:fill="auto"/>
          </w:tcPr>
          <w:p w14:paraId="6ADE04DD" w14:textId="61453B72" w:rsidR="009B0423" w:rsidRDefault="009B0423" w:rsidP="009B0423">
            <w:pPr>
              <w:pStyle w:val="DHHStabletext"/>
            </w:pPr>
            <w:r>
              <w:t>Coliban Water</w:t>
            </w:r>
          </w:p>
        </w:tc>
      </w:tr>
      <w:tr w:rsidR="009B0423" w14:paraId="64669B42" w14:textId="77777777" w:rsidTr="00CA3BCA">
        <w:tc>
          <w:tcPr>
            <w:tcW w:w="1701" w:type="dxa"/>
            <w:shd w:val="clear" w:color="auto" w:fill="auto"/>
          </w:tcPr>
          <w:p w14:paraId="1C3E4956" w14:textId="7C38A168" w:rsidR="009B0423" w:rsidRPr="00216CAA" w:rsidRDefault="009B0423" w:rsidP="009B0423">
            <w:pPr>
              <w:pStyle w:val="DHHStabletext"/>
              <w:rPr>
                <w:rStyle w:val="Strong"/>
              </w:rPr>
            </w:pPr>
            <w:r w:rsidRPr="00216CAA">
              <w:rPr>
                <w:rStyle w:val="Strong"/>
              </w:rPr>
              <w:t>Implementation</w:t>
            </w:r>
            <w:r w:rsidR="000553B9">
              <w:rPr>
                <w:rStyle w:val="Strong"/>
              </w:rPr>
              <w:t xml:space="preserve"> </w:t>
            </w:r>
            <w:r w:rsidRPr="00216CAA">
              <w:rPr>
                <w:rStyle w:val="Strong"/>
              </w:rPr>
              <w:t>Partners</w:t>
            </w:r>
          </w:p>
        </w:tc>
        <w:tc>
          <w:tcPr>
            <w:tcW w:w="7813" w:type="dxa"/>
            <w:shd w:val="clear" w:color="auto" w:fill="auto"/>
          </w:tcPr>
          <w:p w14:paraId="1C903C50" w14:textId="38066B4B" w:rsidR="009B0423" w:rsidRDefault="009B0423" w:rsidP="009B0423">
            <w:pPr>
              <w:pStyle w:val="DHHStabletext"/>
            </w:pPr>
            <w:r>
              <w:t>GMW, North Central CMA, DELWP, Industry Associations, user groups, Lake Eppalock Advisory Group</w:t>
            </w:r>
          </w:p>
        </w:tc>
      </w:tr>
      <w:tr w:rsidR="009B0423" w14:paraId="436FED6E" w14:textId="77777777" w:rsidTr="00CA3BCA">
        <w:tc>
          <w:tcPr>
            <w:tcW w:w="1701" w:type="dxa"/>
            <w:shd w:val="clear" w:color="auto" w:fill="auto"/>
          </w:tcPr>
          <w:p w14:paraId="4F5F16C8" w14:textId="77777777" w:rsidR="009B0423" w:rsidRPr="00216CAA" w:rsidRDefault="009B0423" w:rsidP="009B0423">
            <w:pPr>
              <w:pStyle w:val="DHHStabletext"/>
              <w:rPr>
                <w:rStyle w:val="Strong"/>
              </w:rPr>
            </w:pPr>
            <w:r w:rsidRPr="00216CAA">
              <w:rPr>
                <w:rStyle w:val="Strong"/>
              </w:rPr>
              <w:t>Location</w:t>
            </w:r>
          </w:p>
        </w:tc>
        <w:tc>
          <w:tcPr>
            <w:tcW w:w="7813" w:type="dxa"/>
            <w:shd w:val="clear" w:color="auto" w:fill="auto"/>
          </w:tcPr>
          <w:p w14:paraId="0DF9CE67" w14:textId="694EDEC8" w:rsidR="009B0423" w:rsidRDefault="009B0423" w:rsidP="009B0423">
            <w:pPr>
              <w:pStyle w:val="DHHStabletext"/>
            </w:pPr>
            <w:r>
              <w:t>Lake Eppalock as a pilot site, but with State-wide relevance</w:t>
            </w:r>
          </w:p>
        </w:tc>
      </w:tr>
      <w:tr w:rsidR="009B0423" w14:paraId="09F3110E" w14:textId="77777777" w:rsidTr="00CA3BCA">
        <w:tc>
          <w:tcPr>
            <w:tcW w:w="1701" w:type="dxa"/>
            <w:shd w:val="clear" w:color="auto" w:fill="auto"/>
          </w:tcPr>
          <w:p w14:paraId="37F46EA7" w14:textId="77777777" w:rsidR="009B0423" w:rsidRPr="00216CAA" w:rsidRDefault="009B0423" w:rsidP="009B0423">
            <w:pPr>
              <w:pStyle w:val="DHHStabletext"/>
              <w:rPr>
                <w:rStyle w:val="Strong"/>
              </w:rPr>
            </w:pPr>
            <w:r w:rsidRPr="00216CAA">
              <w:rPr>
                <w:rStyle w:val="Strong"/>
              </w:rPr>
              <w:t>Timeframe</w:t>
            </w:r>
          </w:p>
        </w:tc>
        <w:tc>
          <w:tcPr>
            <w:tcW w:w="7813" w:type="dxa"/>
            <w:shd w:val="clear" w:color="auto" w:fill="auto"/>
          </w:tcPr>
          <w:p w14:paraId="3745C067" w14:textId="11C583E3" w:rsidR="009B0423" w:rsidRDefault="009B0423" w:rsidP="009B0423">
            <w:pPr>
              <w:pStyle w:val="DHHStabletext"/>
            </w:pPr>
            <w:r>
              <w:t>2018-2020</w:t>
            </w:r>
          </w:p>
        </w:tc>
      </w:tr>
      <w:tr w:rsidR="009B0423" w14:paraId="778E8EF9" w14:textId="77777777" w:rsidTr="00CA3BCA">
        <w:tc>
          <w:tcPr>
            <w:tcW w:w="1701" w:type="dxa"/>
            <w:shd w:val="clear" w:color="auto" w:fill="auto"/>
          </w:tcPr>
          <w:p w14:paraId="4CE1ED33" w14:textId="77777777" w:rsidR="009B0423" w:rsidRPr="00216CAA" w:rsidRDefault="009B0423" w:rsidP="009B0423">
            <w:pPr>
              <w:pStyle w:val="DHHStabletext"/>
              <w:rPr>
                <w:rStyle w:val="Strong"/>
              </w:rPr>
            </w:pPr>
            <w:r w:rsidRPr="00216CAA">
              <w:rPr>
                <w:rStyle w:val="Strong"/>
              </w:rPr>
              <w:t>Scale</w:t>
            </w:r>
          </w:p>
        </w:tc>
        <w:tc>
          <w:tcPr>
            <w:tcW w:w="7813" w:type="dxa"/>
            <w:shd w:val="clear" w:color="auto" w:fill="auto"/>
          </w:tcPr>
          <w:p w14:paraId="12559054" w14:textId="61615E26" w:rsidR="009B0423" w:rsidRDefault="009B0423" w:rsidP="009B0423">
            <w:pPr>
              <w:pStyle w:val="DHHStabletext"/>
            </w:pPr>
            <w:r>
              <w:t>Sub-catchment</w:t>
            </w:r>
          </w:p>
        </w:tc>
      </w:tr>
    </w:tbl>
    <w:p w14:paraId="779FF20F" w14:textId="77777777" w:rsidR="0031566F" w:rsidRPr="008231EC" w:rsidRDefault="0031566F" w:rsidP="0031566F">
      <w:pPr>
        <w:pStyle w:val="DHHStablefigurenoteheading"/>
      </w:pPr>
      <w:r w:rsidRPr="008231EC">
        <w:t>Project opportunity status</w:t>
      </w:r>
    </w:p>
    <w:p w14:paraId="4E1610B3" w14:textId="77777777" w:rsidR="0031566F" w:rsidRPr="000025F8" w:rsidRDefault="0031566F" w:rsidP="0031566F">
      <w:pPr>
        <w:pStyle w:val="DHHStablefigurenote"/>
      </w:pPr>
      <w:r w:rsidRPr="000025F8">
        <w:t>Concept &amp; feasibility = A, Business case = B, Detailed design + C, Implementation = D, Commission = E, Benefit realisation = F.</w:t>
      </w:r>
    </w:p>
    <w:p w14:paraId="3F8B888E" w14:textId="77777777" w:rsidR="0031566F" w:rsidRPr="008231EC" w:rsidRDefault="0031566F" w:rsidP="0031566F">
      <w:pPr>
        <w:pStyle w:val="DHHStablefigurenoteheading"/>
      </w:pPr>
      <w:r w:rsidRPr="008231EC">
        <w:t>Strategy opportunity status</w:t>
      </w:r>
    </w:p>
    <w:p w14:paraId="67028E25" w14:textId="77777777" w:rsidR="0031566F" w:rsidRDefault="0031566F" w:rsidP="00315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0407CCBC" w14:textId="2F286CE7" w:rsidR="00410E14" w:rsidRDefault="00410E14" w:rsidP="002522AE">
      <w:pPr>
        <w:pStyle w:val="Heading3"/>
      </w:pPr>
      <w:r>
        <w:t>Action C6</w:t>
      </w:r>
    </w:p>
    <w:p w14:paraId="3A45F614" w14:textId="77777777" w:rsidR="00410E14" w:rsidRDefault="00410E14" w:rsidP="002522AE">
      <w:pPr>
        <w:pStyle w:val="Heading4"/>
      </w:pPr>
      <w:r>
        <w:t>Hanging Rock Reserve Alternative Water Supply</w:t>
      </w:r>
    </w:p>
    <w:p w14:paraId="28FE366F" w14:textId="77777777" w:rsidR="00410E14" w:rsidRDefault="00410E14" w:rsidP="00410E14">
      <w:pPr>
        <w:pStyle w:val="DHHSbody"/>
      </w:pPr>
      <w:r>
        <w:t xml:space="preserve">Woodend’s Recycled Water Plant produces Class C recycled water. The recycled water is supplied to the local golf club and the two recreational facilities in town, however much of this water is released to Five Mile Creek, the upper reaches of the Campaspe catchment. As the town’s population increases, the volume of recycled water generated requires amendments to the EPA License, expansion of winter storage capacity and increased recycled water demand and/or upgrading the treatment capacity. </w:t>
      </w:r>
    </w:p>
    <w:p w14:paraId="3B7AF9A5" w14:textId="77777777" w:rsidR="00410E14" w:rsidRDefault="00410E14" w:rsidP="00410E14">
      <w:pPr>
        <w:pStyle w:val="DHHSbody"/>
      </w:pPr>
      <w:r>
        <w:t xml:space="preserve">Hanging Rock Reserve is approximately 8 kilometres from the Woodend Recycled Water Plant. The reserve relies on irrigation to sustain the site’s racecourse, picnic grounds and events space (the East Paddock). The site currently sources water from a dam fed by rainwater as well as a licensed extraction from Smoker’s Creek which is a tributary of Five Mile Creek. An alternative water source for the site’s irrigation needs will reduce reliance on the creek and dam while enhancing the site’s climate resilience. Additionally, there are benefits for enhancing waterway health to removing the upstream offtake from the waterway and instead utilising water of a lesser quality which would otherwise be discharged to the waterway. </w:t>
      </w:r>
    </w:p>
    <w:p w14:paraId="77C8070E" w14:textId="77777777" w:rsidR="00410E14" w:rsidRDefault="00410E14" w:rsidP="0031566F">
      <w:pPr>
        <w:pStyle w:val="Heading4"/>
      </w:pPr>
      <w:r>
        <w:t>Next steps</w:t>
      </w:r>
    </w:p>
    <w:p w14:paraId="4FC3954D" w14:textId="77777777" w:rsidR="00410E14" w:rsidRDefault="00410E14" w:rsidP="00A55B94">
      <w:pPr>
        <w:pStyle w:val="DHHSnumberdigit"/>
        <w:numPr>
          <w:ilvl w:val="0"/>
          <w:numId w:val="28"/>
        </w:numPr>
      </w:pPr>
      <w:r>
        <w:t>Secure commitment and funding from collaborative partners</w:t>
      </w:r>
    </w:p>
    <w:p w14:paraId="1D43967F" w14:textId="77777777" w:rsidR="00410E14" w:rsidRDefault="00410E14" w:rsidP="00A55B94">
      <w:pPr>
        <w:pStyle w:val="DHHSnumberdigit"/>
      </w:pPr>
      <w:r>
        <w:t>Commission and complete business case for the supply of recycled water from the Woodend Recycled Water Plant to Hanging Rock Reserve.</w:t>
      </w:r>
    </w:p>
    <w:p w14:paraId="44F152B7" w14:textId="77777777" w:rsidR="00410E14" w:rsidRDefault="00410E14" w:rsidP="00A55B94">
      <w:pPr>
        <w:pStyle w:val="DHHSnumberdigit"/>
      </w:pPr>
      <w:r>
        <w:t>Incorporate priority actions into organisations planning cycles.</w:t>
      </w:r>
    </w:p>
    <w:p w14:paraId="78FF0261" w14:textId="77777777" w:rsidR="00410E14" w:rsidRDefault="00410E14" w:rsidP="00A55B94">
      <w:pPr>
        <w:pStyle w:val="DHHSnumberdigit"/>
      </w:pPr>
      <w:r>
        <w:t>Oversee implementation of business case recommendations.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7E6" w:rsidRPr="00116D50" w14:paraId="24C3AA2F" w14:textId="77777777" w:rsidTr="00CA3BCA">
        <w:trPr>
          <w:tblHeader/>
        </w:trPr>
        <w:tc>
          <w:tcPr>
            <w:tcW w:w="983" w:type="dxa"/>
            <w:shd w:val="clear" w:color="auto" w:fill="auto"/>
          </w:tcPr>
          <w:p w14:paraId="048F2D74" w14:textId="77777777" w:rsidR="00F827E6" w:rsidRPr="00216CAA" w:rsidRDefault="00F827E6" w:rsidP="00CA3BCA">
            <w:pPr>
              <w:pStyle w:val="DHHStablecolhead"/>
            </w:pPr>
          </w:p>
        </w:tc>
        <w:tc>
          <w:tcPr>
            <w:tcW w:w="1216" w:type="dxa"/>
            <w:shd w:val="clear" w:color="auto" w:fill="auto"/>
          </w:tcPr>
          <w:p w14:paraId="03CF7FA1" w14:textId="77777777" w:rsidR="00F827E6" w:rsidRPr="000C6B85" w:rsidRDefault="00F827E6" w:rsidP="00CA3BCA">
            <w:pPr>
              <w:pStyle w:val="DHHStablecolhead8pt"/>
            </w:pPr>
            <w:r>
              <w:t>Strategic o</w:t>
            </w:r>
            <w:r w:rsidRPr="000C6B85">
              <w:t>utcome</w:t>
            </w:r>
          </w:p>
          <w:p w14:paraId="4A5FF7B7" w14:textId="77777777" w:rsidR="00F827E6" w:rsidRDefault="00F827E6" w:rsidP="00CA3BCA">
            <w:pPr>
              <w:pStyle w:val="DHHStablecolhead8pt"/>
            </w:pPr>
            <w:r w:rsidRPr="000C6B85">
              <w:t xml:space="preserve">Safe, secure and affordable supplies in a changing future </w:t>
            </w:r>
          </w:p>
        </w:tc>
        <w:tc>
          <w:tcPr>
            <w:tcW w:w="1217" w:type="dxa"/>
            <w:shd w:val="clear" w:color="auto" w:fill="auto"/>
          </w:tcPr>
          <w:p w14:paraId="5EAEF21C" w14:textId="77777777" w:rsidR="00F827E6" w:rsidRPr="000C6B85" w:rsidRDefault="00F827E6" w:rsidP="00CA3BCA">
            <w:pPr>
              <w:pStyle w:val="DHHStablecolhead8pt"/>
            </w:pPr>
            <w:r>
              <w:t>Strategic o</w:t>
            </w:r>
            <w:r w:rsidRPr="000C6B85">
              <w:t>utcome</w:t>
            </w:r>
          </w:p>
          <w:p w14:paraId="788AF2B6" w14:textId="77777777" w:rsidR="00F827E6" w:rsidRDefault="00F827E6" w:rsidP="00CA3BCA">
            <w:pPr>
              <w:pStyle w:val="DHHStablecolhead8pt"/>
            </w:pPr>
            <w:r w:rsidRPr="000C6B85">
              <w:t>Effective and affordable wastewater systems</w:t>
            </w:r>
          </w:p>
        </w:tc>
        <w:tc>
          <w:tcPr>
            <w:tcW w:w="1216" w:type="dxa"/>
            <w:shd w:val="clear" w:color="auto" w:fill="auto"/>
          </w:tcPr>
          <w:p w14:paraId="058E2875" w14:textId="77777777" w:rsidR="00F827E6" w:rsidRPr="000C6B85" w:rsidRDefault="00F827E6" w:rsidP="00CA3BCA">
            <w:pPr>
              <w:pStyle w:val="DHHStablecolhead8pt"/>
            </w:pPr>
            <w:r>
              <w:t>Strategic o</w:t>
            </w:r>
            <w:r w:rsidRPr="000C6B85">
              <w:t>utcome</w:t>
            </w:r>
          </w:p>
          <w:p w14:paraId="39B2B931" w14:textId="77777777" w:rsidR="00F827E6" w:rsidRPr="00116D50" w:rsidRDefault="00F827E6" w:rsidP="00CA3BCA">
            <w:pPr>
              <w:pStyle w:val="DHHStablecolhead8pt"/>
            </w:pPr>
            <w:r w:rsidRPr="000C6B85">
              <w:t xml:space="preserve">Managed flood risks </w:t>
            </w:r>
          </w:p>
        </w:tc>
        <w:tc>
          <w:tcPr>
            <w:tcW w:w="1217" w:type="dxa"/>
            <w:shd w:val="clear" w:color="auto" w:fill="auto"/>
          </w:tcPr>
          <w:p w14:paraId="1877587B" w14:textId="77777777" w:rsidR="00F827E6" w:rsidRPr="000C6B85" w:rsidRDefault="00F827E6" w:rsidP="00CA3BCA">
            <w:pPr>
              <w:pStyle w:val="DHHStablecolhead8pt"/>
            </w:pPr>
            <w:r>
              <w:t>Strategic o</w:t>
            </w:r>
            <w:r w:rsidRPr="000C6B85">
              <w:t>utcome</w:t>
            </w:r>
          </w:p>
          <w:p w14:paraId="358A2BB2" w14:textId="77777777" w:rsidR="00F827E6" w:rsidRPr="00BF6123" w:rsidRDefault="00F827E6" w:rsidP="00CA3BCA">
            <w:pPr>
              <w:pStyle w:val="DHHStablecolhead8pt"/>
              <w:rPr>
                <w:rFonts w:eastAsia="MS Gothic"/>
              </w:rPr>
            </w:pPr>
            <w:r w:rsidRPr="000C6B85">
              <w:t xml:space="preserve">Healthy and valued waterways and water bodies </w:t>
            </w:r>
          </w:p>
        </w:tc>
        <w:tc>
          <w:tcPr>
            <w:tcW w:w="1216" w:type="dxa"/>
            <w:shd w:val="clear" w:color="auto" w:fill="auto"/>
          </w:tcPr>
          <w:p w14:paraId="10BB0A4F" w14:textId="77777777" w:rsidR="00F827E6" w:rsidRPr="000C6B85" w:rsidRDefault="00F827E6" w:rsidP="00CA3BCA">
            <w:pPr>
              <w:pStyle w:val="DHHStablecolhead8pt"/>
            </w:pPr>
            <w:r>
              <w:t>Strategic o</w:t>
            </w:r>
            <w:r w:rsidRPr="000C6B85">
              <w:t>utcome</w:t>
            </w:r>
          </w:p>
          <w:p w14:paraId="7287267A" w14:textId="77777777" w:rsidR="00F827E6" w:rsidRPr="00116D50" w:rsidRDefault="00F827E6" w:rsidP="00CA3BCA">
            <w:pPr>
              <w:pStyle w:val="DHHStablecolhead8pt"/>
            </w:pPr>
            <w:r w:rsidRPr="000C6B85">
              <w:t xml:space="preserve">Healthy and valued landscapes </w:t>
            </w:r>
          </w:p>
        </w:tc>
        <w:tc>
          <w:tcPr>
            <w:tcW w:w="1217" w:type="dxa"/>
            <w:shd w:val="clear" w:color="auto" w:fill="auto"/>
          </w:tcPr>
          <w:p w14:paraId="45DC15D9" w14:textId="77777777" w:rsidR="00F827E6" w:rsidRPr="000C6B85" w:rsidRDefault="00F827E6" w:rsidP="00CA3BCA">
            <w:pPr>
              <w:pStyle w:val="DHHStablecolhead8pt"/>
            </w:pPr>
            <w:r>
              <w:t>Strategic o</w:t>
            </w:r>
            <w:r w:rsidRPr="000C6B85">
              <w:t>utcome</w:t>
            </w:r>
          </w:p>
          <w:p w14:paraId="273F05AB" w14:textId="77777777" w:rsidR="00F827E6" w:rsidRPr="00116D50" w:rsidRDefault="00F827E6" w:rsidP="00CA3BCA">
            <w:pPr>
              <w:pStyle w:val="DHHStablecolhead8pt"/>
            </w:pPr>
            <w:r w:rsidRPr="000C6B85">
              <w:t>Traditional owner and community values reflected in place-based planning</w:t>
            </w:r>
          </w:p>
        </w:tc>
        <w:tc>
          <w:tcPr>
            <w:tcW w:w="1217" w:type="dxa"/>
            <w:shd w:val="clear" w:color="auto" w:fill="auto"/>
          </w:tcPr>
          <w:p w14:paraId="37C930D0" w14:textId="77777777" w:rsidR="00F827E6" w:rsidRPr="000C6B85" w:rsidRDefault="00F827E6" w:rsidP="00CA3BCA">
            <w:pPr>
              <w:pStyle w:val="DHHStablecolhead8pt"/>
            </w:pPr>
            <w:r>
              <w:t>Strategic o</w:t>
            </w:r>
            <w:r w:rsidRPr="000C6B85">
              <w:t>utcome</w:t>
            </w:r>
          </w:p>
          <w:p w14:paraId="3C625E2D" w14:textId="77777777" w:rsidR="00F827E6" w:rsidRPr="00116D50" w:rsidRDefault="00F827E6" w:rsidP="00CA3BCA">
            <w:pPr>
              <w:pStyle w:val="DHHStablecolhead8pt"/>
            </w:pPr>
            <w:r w:rsidRPr="000C6B85">
              <w:t>Jobs, economic opportunity and innovation</w:t>
            </w:r>
          </w:p>
        </w:tc>
      </w:tr>
      <w:tr w:rsidR="00D46743" w14:paraId="1F67B592" w14:textId="77777777" w:rsidTr="00D46743">
        <w:tc>
          <w:tcPr>
            <w:tcW w:w="983" w:type="dxa"/>
            <w:shd w:val="clear" w:color="auto" w:fill="auto"/>
          </w:tcPr>
          <w:p w14:paraId="01648BA5" w14:textId="77777777" w:rsidR="00D46743" w:rsidRPr="007559B0" w:rsidRDefault="00D46743" w:rsidP="00D46743">
            <w:pPr>
              <w:pStyle w:val="DHHStabletext"/>
              <w:rPr>
                <w:rStyle w:val="Strong"/>
              </w:rPr>
            </w:pPr>
            <w:r w:rsidRPr="007559B0">
              <w:rPr>
                <w:rStyle w:val="Strong"/>
              </w:rPr>
              <w:t>Impact status</w:t>
            </w:r>
          </w:p>
        </w:tc>
        <w:tc>
          <w:tcPr>
            <w:tcW w:w="1216" w:type="dxa"/>
            <w:shd w:val="clear" w:color="auto" w:fill="auto"/>
            <w:vAlign w:val="center"/>
          </w:tcPr>
          <w:p w14:paraId="094DDFC2" w14:textId="1C6860EB" w:rsidR="00D46743" w:rsidRPr="00D26A76" w:rsidRDefault="00D46743" w:rsidP="00D46743">
            <w:pPr>
              <w:pStyle w:val="DHHStabletextboldgreencentred"/>
            </w:pPr>
            <w:r w:rsidRPr="00322DDA">
              <w:t>Impact</w:t>
            </w:r>
          </w:p>
        </w:tc>
        <w:tc>
          <w:tcPr>
            <w:tcW w:w="1217" w:type="dxa"/>
            <w:shd w:val="clear" w:color="auto" w:fill="auto"/>
            <w:vAlign w:val="center"/>
          </w:tcPr>
          <w:p w14:paraId="0B8DCC67" w14:textId="19AB2463" w:rsidR="00D46743" w:rsidRDefault="00D46743" w:rsidP="00D46743">
            <w:pPr>
              <w:pStyle w:val="DHHStabletextboldgreencentred"/>
            </w:pPr>
            <w:r w:rsidRPr="00322DDA">
              <w:t>Impact</w:t>
            </w:r>
          </w:p>
        </w:tc>
        <w:tc>
          <w:tcPr>
            <w:tcW w:w="1216" w:type="dxa"/>
            <w:shd w:val="clear" w:color="auto" w:fill="auto"/>
            <w:vAlign w:val="center"/>
          </w:tcPr>
          <w:p w14:paraId="59E74FDD" w14:textId="09CE506E" w:rsidR="00D46743" w:rsidRDefault="00D46743" w:rsidP="00D46743">
            <w:pPr>
              <w:pStyle w:val="DHHStabletextboldblackcentred"/>
            </w:pPr>
            <w:r>
              <w:t>No impact</w:t>
            </w:r>
          </w:p>
        </w:tc>
        <w:tc>
          <w:tcPr>
            <w:tcW w:w="1217" w:type="dxa"/>
            <w:shd w:val="clear" w:color="auto" w:fill="auto"/>
            <w:vAlign w:val="center"/>
          </w:tcPr>
          <w:p w14:paraId="19EFBB93" w14:textId="77777777" w:rsidR="00D46743" w:rsidRDefault="00D46743" w:rsidP="00D46743">
            <w:pPr>
              <w:pStyle w:val="DHHStabletextboldgreencentred"/>
            </w:pPr>
            <w:r>
              <w:t xml:space="preserve">Impact </w:t>
            </w:r>
          </w:p>
        </w:tc>
        <w:tc>
          <w:tcPr>
            <w:tcW w:w="1216" w:type="dxa"/>
            <w:shd w:val="clear" w:color="auto" w:fill="auto"/>
            <w:vAlign w:val="center"/>
          </w:tcPr>
          <w:p w14:paraId="1CFBAFF3" w14:textId="77777777" w:rsidR="00D46743" w:rsidRDefault="00D46743" w:rsidP="00D46743">
            <w:pPr>
              <w:pStyle w:val="DHHStabletextboldgreencentred"/>
            </w:pPr>
            <w:r>
              <w:t xml:space="preserve">Impact </w:t>
            </w:r>
          </w:p>
        </w:tc>
        <w:tc>
          <w:tcPr>
            <w:tcW w:w="1217" w:type="dxa"/>
            <w:shd w:val="clear" w:color="auto" w:fill="auto"/>
            <w:vAlign w:val="center"/>
          </w:tcPr>
          <w:p w14:paraId="7E99C3EE" w14:textId="728C9CDF" w:rsidR="00D46743" w:rsidRDefault="00D46743" w:rsidP="00D46743">
            <w:pPr>
              <w:pStyle w:val="DHHStabletextboldblackcentred"/>
            </w:pPr>
            <w:r w:rsidRPr="00497609">
              <w:t xml:space="preserve">No impact </w:t>
            </w:r>
          </w:p>
        </w:tc>
        <w:tc>
          <w:tcPr>
            <w:tcW w:w="1217" w:type="dxa"/>
            <w:shd w:val="clear" w:color="auto" w:fill="auto"/>
            <w:vAlign w:val="center"/>
          </w:tcPr>
          <w:p w14:paraId="6BFE8CAD" w14:textId="026C2A79" w:rsidR="00D46743" w:rsidRDefault="00D46743" w:rsidP="00D46743">
            <w:pPr>
              <w:pStyle w:val="DHHStabletextboldblackcentred"/>
            </w:pPr>
            <w:r w:rsidRPr="00497609">
              <w:t xml:space="preserve">No impact </w:t>
            </w:r>
          </w:p>
        </w:tc>
      </w:tr>
    </w:tbl>
    <w:p w14:paraId="68AD6B18" w14:textId="77777777" w:rsidR="00F827E6" w:rsidRDefault="00F827E6" w:rsidP="00F827E6">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F827E6" w14:paraId="2E054194" w14:textId="77777777" w:rsidTr="00CA3BCA">
        <w:trPr>
          <w:tblHeader/>
        </w:trPr>
        <w:tc>
          <w:tcPr>
            <w:tcW w:w="1701" w:type="dxa"/>
            <w:shd w:val="clear" w:color="auto" w:fill="auto"/>
          </w:tcPr>
          <w:p w14:paraId="5FF25561" w14:textId="77777777" w:rsidR="00F827E6" w:rsidRPr="00FA35A7" w:rsidRDefault="00F827E6" w:rsidP="00CA3BCA">
            <w:pPr>
              <w:pStyle w:val="DHHStablecolhead"/>
            </w:pPr>
            <w:r w:rsidRPr="00FA35A7">
              <w:t>Subject</w:t>
            </w:r>
          </w:p>
        </w:tc>
        <w:tc>
          <w:tcPr>
            <w:tcW w:w="7813" w:type="dxa"/>
            <w:shd w:val="clear" w:color="auto" w:fill="auto"/>
          </w:tcPr>
          <w:p w14:paraId="6EC24606" w14:textId="77777777" w:rsidR="00F827E6" w:rsidRDefault="00F827E6" w:rsidP="00CA3BCA">
            <w:pPr>
              <w:pStyle w:val="DHHStablecolhead"/>
            </w:pPr>
            <w:r>
              <w:t>Details</w:t>
            </w:r>
          </w:p>
        </w:tc>
      </w:tr>
      <w:tr w:rsidR="00F827E6" w14:paraId="4F27CE9F" w14:textId="77777777" w:rsidTr="00CA3BCA">
        <w:tc>
          <w:tcPr>
            <w:tcW w:w="1701" w:type="dxa"/>
            <w:shd w:val="clear" w:color="auto" w:fill="auto"/>
          </w:tcPr>
          <w:p w14:paraId="1AB185BD" w14:textId="77777777" w:rsidR="00F827E6" w:rsidRPr="00E24251" w:rsidRDefault="00F827E6" w:rsidP="00CA3BCA">
            <w:pPr>
              <w:pStyle w:val="DHHStabletext"/>
              <w:rPr>
                <w:rStyle w:val="Strong"/>
              </w:rPr>
            </w:pPr>
            <w:r w:rsidRPr="00E24251">
              <w:rPr>
                <w:rStyle w:val="Strong"/>
              </w:rPr>
              <w:t>Status</w:t>
            </w:r>
          </w:p>
        </w:tc>
        <w:tc>
          <w:tcPr>
            <w:tcW w:w="7813" w:type="dxa"/>
            <w:shd w:val="clear" w:color="auto" w:fill="auto"/>
          </w:tcPr>
          <w:p w14:paraId="27645544" w14:textId="701BA8ED" w:rsidR="00F827E6" w:rsidRDefault="0087184B" w:rsidP="00CA3BCA">
            <w:pPr>
              <w:pStyle w:val="DHHStabletextitalic"/>
            </w:pPr>
            <w:r>
              <w:t>A,B</w:t>
            </w:r>
          </w:p>
        </w:tc>
      </w:tr>
      <w:tr w:rsidR="009B0423" w14:paraId="40797F0C" w14:textId="77777777" w:rsidTr="00CA3BCA">
        <w:tc>
          <w:tcPr>
            <w:tcW w:w="1701" w:type="dxa"/>
            <w:shd w:val="clear" w:color="auto" w:fill="auto"/>
          </w:tcPr>
          <w:p w14:paraId="452E7716" w14:textId="77777777" w:rsidR="009B0423" w:rsidRPr="00216CAA" w:rsidRDefault="009B0423" w:rsidP="009B0423">
            <w:pPr>
              <w:pStyle w:val="DHHStabletext"/>
              <w:rPr>
                <w:rStyle w:val="Strong"/>
              </w:rPr>
            </w:pPr>
            <w:r w:rsidRPr="00216CAA">
              <w:rPr>
                <w:rStyle w:val="Strong"/>
              </w:rPr>
              <w:t>Lead Agency</w:t>
            </w:r>
          </w:p>
        </w:tc>
        <w:tc>
          <w:tcPr>
            <w:tcW w:w="7813" w:type="dxa"/>
            <w:shd w:val="clear" w:color="auto" w:fill="auto"/>
          </w:tcPr>
          <w:p w14:paraId="229B7237" w14:textId="39CCC4BD" w:rsidR="009B0423" w:rsidRDefault="009B0423" w:rsidP="009B0423">
            <w:pPr>
              <w:pStyle w:val="DHHStabletext"/>
            </w:pPr>
            <w:r>
              <w:t>Business case</w:t>
            </w:r>
          </w:p>
        </w:tc>
      </w:tr>
      <w:tr w:rsidR="009B0423" w14:paraId="64073D33" w14:textId="77777777" w:rsidTr="00CA3BCA">
        <w:tc>
          <w:tcPr>
            <w:tcW w:w="1701" w:type="dxa"/>
            <w:shd w:val="clear" w:color="auto" w:fill="auto"/>
          </w:tcPr>
          <w:p w14:paraId="100BCBC0" w14:textId="5C89060C" w:rsidR="009B0423" w:rsidRPr="00216CAA" w:rsidRDefault="009B0423" w:rsidP="009B0423">
            <w:pPr>
              <w:pStyle w:val="DHHStabletext"/>
              <w:rPr>
                <w:rStyle w:val="Strong"/>
              </w:rPr>
            </w:pPr>
            <w:r w:rsidRPr="00216CAA">
              <w:rPr>
                <w:rStyle w:val="Strong"/>
              </w:rPr>
              <w:t>Implementation</w:t>
            </w:r>
            <w:r w:rsidR="00DC6498">
              <w:rPr>
                <w:rStyle w:val="Strong"/>
              </w:rPr>
              <w:t xml:space="preserve"> </w:t>
            </w:r>
            <w:r w:rsidRPr="00216CAA">
              <w:rPr>
                <w:rStyle w:val="Strong"/>
              </w:rPr>
              <w:t>Partners</w:t>
            </w:r>
          </w:p>
        </w:tc>
        <w:tc>
          <w:tcPr>
            <w:tcW w:w="7813" w:type="dxa"/>
            <w:shd w:val="clear" w:color="auto" w:fill="auto"/>
          </w:tcPr>
          <w:p w14:paraId="2F9436CE" w14:textId="7FA450FC" w:rsidR="009B0423" w:rsidRDefault="009B0423" w:rsidP="009B0423">
            <w:pPr>
              <w:pStyle w:val="DHHStabletext"/>
            </w:pPr>
            <w:r>
              <w:t>Macedon Ranges Shire Council, DDWCAC, Taungurung CAC, DELWP, Wurundjeri</w:t>
            </w:r>
          </w:p>
        </w:tc>
      </w:tr>
      <w:tr w:rsidR="009B0423" w14:paraId="3145900A" w14:textId="77777777" w:rsidTr="00CA3BCA">
        <w:tc>
          <w:tcPr>
            <w:tcW w:w="1701" w:type="dxa"/>
            <w:shd w:val="clear" w:color="auto" w:fill="auto"/>
          </w:tcPr>
          <w:p w14:paraId="04C3A87F" w14:textId="77777777" w:rsidR="009B0423" w:rsidRPr="00216CAA" w:rsidRDefault="009B0423" w:rsidP="009B0423">
            <w:pPr>
              <w:pStyle w:val="DHHStabletext"/>
              <w:rPr>
                <w:rStyle w:val="Strong"/>
              </w:rPr>
            </w:pPr>
            <w:r w:rsidRPr="00216CAA">
              <w:rPr>
                <w:rStyle w:val="Strong"/>
              </w:rPr>
              <w:t>Location</w:t>
            </w:r>
          </w:p>
        </w:tc>
        <w:tc>
          <w:tcPr>
            <w:tcW w:w="7813" w:type="dxa"/>
            <w:shd w:val="clear" w:color="auto" w:fill="auto"/>
          </w:tcPr>
          <w:p w14:paraId="6123B0E1" w14:textId="5DC3DAF1" w:rsidR="009B0423" w:rsidRDefault="009B0423" w:rsidP="009B0423">
            <w:pPr>
              <w:pStyle w:val="DHHStabletext"/>
            </w:pPr>
            <w:r>
              <w:t>Woodend and Hanging Rock</w:t>
            </w:r>
          </w:p>
        </w:tc>
      </w:tr>
      <w:tr w:rsidR="009B0423" w14:paraId="5348DAA0" w14:textId="77777777" w:rsidTr="00CA3BCA">
        <w:tc>
          <w:tcPr>
            <w:tcW w:w="1701" w:type="dxa"/>
            <w:shd w:val="clear" w:color="auto" w:fill="auto"/>
          </w:tcPr>
          <w:p w14:paraId="54B3A37A" w14:textId="77777777" w:rsidR="009B0423" w:rsidRPr="00216CAA" w:rsidRDefault="009B0423" w:rsidP="009B0423">
            <w:pPr>
              <w:pStyle w:val="DHHStabletext"/>
              <w:rPr>
                <w:rStyle w:val="Strong"/>
              </w:rPr>
            </w:pPr>
            <w:r w:rsidRPr="00216CAA">
              <w:rPr>
                <w:rStyle w:val="Strong"/>
              </w:rPr>
              <w:t>Timeframe</w:t>
            </w:r>
          </w:p>
        </w:tc>
        <w:tc>
          <w:tcPr>
            <w:tcW w:w="7813" w:type="dxa"/>
            <w:shd w:val="clear" w:color="auto" w:fill="auto"/>
          </w:tcPr>
          <w:p w14:paraId="0A9362FB" w14:textId="3DB33215" w:rsidR="009B0423" w:rsidRDefault="009B0423" w:rsidP="009B0423">
            <w:pPr>
              <w:pStyle w:val="DHHStabletext"/>
            </w:pPr>
            <w:r>
              <w:t>2020 (funding dependent)</w:t>
            </w:r>
          </w:p>
        </w:tc>
      </w:tr>
      <w:tr w:rsidR="009B0423" w14:paraId="016DCD83" w14:textId="77777777" w:rsidTr="00CA3BCA">
        <w:tc>
          <w:tcPr>
            <w:tcW w:w="1701" w:type="dxa"/>
            <w:shd w:val="clear" w:color="auto" w:fill="auto"/>
          </w:tcPr>
          <w:p w14:paraId="2CF802BE" w14:textId="77777777" w:rsidR="009B0423" w:rsidRPr="00216CAA" w:rsidRDefault="009B0423" w:rsidP="009B0423">
            <w:pPr>
              <w:pStyle w:val="DHHStabletext"/>
              <w:rPr>
                <w:rStyle w:val="Strong"/>
              </w:rPr>
            </w:pPr>
            <w:r w:rsidRPr="00216CAA">
              <w:rPr>
                <w:rStyle w:val="Strong"/>
              </w:rPr>
              <w:t>Scale</w:t>
            </w:r>
          </w:p>
        </w:tc>
        <w:tc>
          <w:tcPr>
            <w:tcW w:w="7813" w:type="dxa"/>
            <w:shd w:val="clear" w:color="auto" w:fill="auto"/>
          </w:tcPr>
          <w:p w14:paraId="418E0BF7" w14:textId="1E952400" w:rsidR="009B0423" w:rsidRDefault="009B0423" w:rsidP="009B0423">
            <w:pPr>
              <w:pStyle w:val="DHHStabletext"/>
            </w:pPr>
            <w:r>
              <w:t>Sub-catchment</w:t>
            </w:r>
          </w:p>
        </w:tc>
      </w:tr>
    </w:tbl>
    <w:p w14:paraId="3545299D" w14:textId="77777777" w:rsidR="000553B9" w:rsidRDefault="000553B9" w:rsidP="008749A3">
      <w:pPr>
        <w:pStyle w:val="DHHSbody"/>
        <w:rPr>
          <w:sz w:val="18"/>
        </w:rPr>
      </w:pPr>
      <w:r>
        <w:br w:type="page"/>
      </w:r>
    </w:p>
    <w:p w14:paraId="6814041F" w14:textId="60B5B09C" w:rsidR="0031566F" w:rsidRPr="008231EC" w:rsidRDefault="0031566F" w:rsidP="0031566F">
      <w:pPr>
        <w:pStyle w:val="DHHStablefigurenoteheading"/>
      </w:pPr>
      <w:r w:rsidRPr="008231EC">
        <w:t>Project opportunity status</w:t>
      </w:r>
    </w:p>
    <w:p w14:paraId="62EEFB91" w14:textId="77777777" w:rsidR="0031566F" w:rsidRPr="000025F8" w:rsidRDefault="0031566F" w:rsidP="0031566F">
      <w:pPr>
        <w:pStyle w:val="DHHStablefigurenote"/>
      </w:pPr>
      <w:r w:rsidRPr="000025F8">
        <w:t>Concept &amp; feasibility = A, Business case = B, Detailed design + C, Implementation = D, Commission = E, Benefit realisation = F.</w:t>
      </w:r>
    </w:p>
    <w:p w14:paraId="0535CF82" w14:textId="77777777" w:rsidR="0031566F" w:rsidRPr="008231EC" w:rsidRDefault="0031566F" w:rsidP="0031566F">
      <w:pPr>
        <w:pStyle w:val="DHHStablefigurenoteheading"/>
      </w:pPr>
      <w:r w:rsidRPr="008231EC">
        <w:t>Strategy opportunity status</w:t>
      </w:r>
    </w:p>
    <w:p w14:paraId="7C665BEE" w14:textId="77777777" w:rsidR="0031566F" w:rsidRDefault="0031566F" w:rsidP="00315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20B43335" w14:textId="4F038213" w:rsidR="00410E14" w:rsidRDefault="00410E14" w:rsidP="002522AE">
      <w:pPr>
        <w:pStyle w:val="Heading3"/>
      </w:pPr>
      <w:r>
        <w:t>Action C7</w:t>
      </w:r>
    </w:p>
    <w:p w14:paraId="3C1D2F1A" w14:textId="77777777" w:rsidR="00410E14" w:rsidRDefault="00410E14" w:rsidP="002522AE">
      <w:pPr>
        <w:pStyle w:val="Heading4"/>
      </w:pPr>
      <w:r>
        <w:t>Macedon Ranges Northern Region IWM Plan</w:t>
      </w:r>
    </w:p>
    <w:p w14:paraId="46A4D0C9" w14:textId="6C82C9B0" w:rsidR="00410E14" w:rsidRDefault="00410E14" w:rsidP="00410E14">
      <w:pPr>
        <w:pStyle w:val="DHHSbody"/>
      </w:pPr>
      <w:r>
        <w:t>Woodend and Kyneton will continue to evolve over the next 20 years, with significant growth and development expected in Kyneton in particular. Changing populations and development will put pressure on stormwater, wastewater and recycled water infrastructure and also on receiving environments. The health of Five Mile Creek and the Campaspe River have also been assessed as “poor” or “moderate”. A holistic assessment of all options available in the localised area to improve the health of these waterways has not been completed to date. As Woodend and Kyneton are within the same sub-catchment, combining these IWM Plans into one project enables consideration of IWM outcomes in a holistic manner.</w:t>
      </w:r>
    </w:p>
    <w:p w14:paraId="3BEA8EC7" w14:textId="051191BB" w:rsidR="00410E14" w:rsidRDefault="00410E14" w:rsidP="00410E14">
      <w:pPr>
        <w:pStyle w:val="DHHSbody"/>
      </w:pPr>
      <w:r>
        <w:t xml:space="preserve">This project involves the development of an IWM Plan for Kyneton, building on the existing Coliban Water investigation, and revisiting and reconfirming the outputs from the Woodend IWM plan as priorities. </w:t>
      </w:r>
    </w:p>
    <w:p w14:paraId="30744761" w14:textId="77777777" w:rsidR="00410E14" w:rsidRDefault="00410E14" w:rsidP="0031566F">
      <w:pPr>
        <w:pStyle w:val="Heading4"/>
      </w:pPr>
      <w:r>
        <w:t>Next steps</w:t>
      </w:r>
    </w:p>
    <w:p w14:paraId="77E31AF8" w14:textId="77777777" w:rsidR="00410E14" w:rsidRDefault="00410E14" w:rsidP="009B0423">
      <w:pPr>
        <w:pStyle w:val="DHHSnumberdigit"/>
        <w:numPr>
          <w:ilvl w:val="0"/>
          <w:numId w:val="21"/>
        </w:numPr>
      </w:pPr>
      <w:r>
        <w:t>Identifying level of commitment and resourcing required from Traditional   Owner organisations to support programs</w:t>
      </w:r>
    </w:p>
    <w:p w14:paraId="5E8E87EA" w14:textId="77777777" w:rsidR="00410E14" w:rsidRDefault="00410E14" w:rsidP="009B0423">
      <w:pPr>
        <w:pStyle w:val="DHHSnumberdigit"/>
      </w:pPr>
      <w:r>
        <w:t>Secure commitment and funding from collaborative partners</w:t>
      </w:r>
    </w:p>
    <w:p w14:paraId="1D010489" w14:textId="77777777" w:rsidR="00410E14" w:rsidRDefault="00410E14" w:rsidP="009B0423">
      <w:pPr>
        <w:pStyle w:val="DHHSnumberdigit"/>
      </w:pPr>
      <w:r>
        <w:t>Commission and complete study</w:t>
      </w:r>
    </w:p>
    <w:p w14:paraId="4B17BE28" w14:textId="77777777" w:rsidR="00410E14" w:rsidRDefault="00410E14" w:rsidP="009B0423">
      <w:pPr>
        <w:pStyle w:val="DHHSnumberdigit"/>
      </w:pPr>
      <w:r>
        <w:t>Incorporate priority actions into organisations planning cycles</w:t>
      </w:r>
    </w:p>
    <w:p w14:paraId="68E6DBD2" w14:textId="2C27B49D" w:rsidR="00C73C2B" w:rsidRDefault="00410E14" w:rsidP="009B0423">
      <w:pPr>
        <w:pStyle w:val="DHHSnumberdigit"/>
      </w:pPr>
      <w:r>
        <w:t>Oversee implementation of priority actions Final Recommendations Report delivered</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7E6" w:rsidRPr="00116D50" w14:paraId="0ABEC229" w14:textId="77777777" w:rsidTr="00CA3BCA">
        <w:trPr>
          <w:tblHeader/>
        </w:trPr>
        <w:tc>
          <w:tcPr>
            <w:tcW w:w="983" w:type="dxa"/>
            <w:shd w:val="clear" w:color="auto" w:fill="auto"/>
          </w:tcPr>
          <w:p w14:paraId="6693617C" w14:textId="77777777" w:rsidR="00F827E6" w:rsidRPr="00216CAA" w:rsidRDefault="00F827E6" w:rsidP="00CA3BCA">
            <w:pPr>
              <w:pStyle w:val="DHHStablecolhead"/>
            </w:pPr>
          </w:p>
        </w:tc>
        <w:tc>
          <w:tcPr>
            <w:tcW w:w="1216" w:type="dxa"/>
            <w:shd w:val="clear" w:color="auto" w:fill="auto"/>
          </w:tcPr>
          <w:p w14:paraId="3F0FAD3C" w14:textId="77777777" w:rsidR="00F827E6" w:rsidRPr="000C6B85" w:rsidRDefault="00F827E6" w:rsidP="00CA3BCA">
            <w:pPr>
              <w:pStyle w:val="DHHStablecolhead8pt"/>
            </w:pPr>
            <w:r>
              <w:t>Strategic o</w:t>
            </w:r>
            <w:r w:rsidRPr="000C6B85">
              <w:t>utcome</w:t>
            </w:r>
          </w:p>
          <w:p w14:paraId="5775B2CF" w14:textId="77777777" w:rsidR="00F827E6" w:rsidRDefault="00F827E6" w:rsidP="00CA3BCA">
            <w:pPr>
              <w:pStyle w:val="DHHStablecolhead8pt"/>
            </w:pPr>
            <w:r w:rsidRPr="000C6B85">
              <w:t xml:space="preserve">Safe, secure and affordable supplies in a changing future </w:t>
            </w:r>
          </w:p>
        </w:tc>
        <w:tc>
          <w:tcPr>
            <w:tcW w:w="1217" w:type="dxa"/>
            <w:shd w:val="clear" w:color="auto" w:fill="auto"/>
          </w:tcPr>
          <w:p w14:paraId="59598B23" w14:textId="77777777" w:rsidR="00F827E6" w:rsidRPr="000C6B85" w:rsidRDefault="00F827E6" w:rsidP="00CA3BCA">
            <w:pPr>
              <w:pStyle w:val="DHHStablecolhead8pt"/>
            </w:pPr>
            <w:r>
              <w:t>Strategic o</w:t>
            </w:r>
            <w:r w:rsidRPr="000C6B85">
              <w:t>utcome</w:t>
            </w:r>
          </w:p>
          <w:p w14:paraId="5B3B92AF" w14:textId="77777777" w:rsidR="00F827E6" w:rsidRDefault="00F827E6" w:rsidP="00CA3BCA">
            <w:pPr>
              <w:pStyle w:val="DHHStablecolhead8pt"/>
            </w:pPr>
            <w:r w:rsidRPr="000C6B85">
              <w:t>Effective and affordable wastewater systems</w:t>
            </w:r>
          </w:p>
        </w:tc>
        <w:tc>
          <w:tcPr>
            <w:tcW w:w="1216" w:type="dxa"/>
            <w:shd w:val="clear" w:color="auto" w:fill="auto"/>
          </w:tcPr>
          <w:p w14:paraId="17771CAB" w14:textId="77777777" w:rsidR="00F827E6" w:rsidRPr="000C6B85" w:rsidRDefault="00F827E6" w:rsidP="00CA3BCA">
            <w:pPr>
              <w:pStyle w:val="DHHStablecolhead8pt"/>
            </w:pPr>
            <w:r>
              <w:t>Strategic o</w:t>
            </w:r>
            <w:r w:rsidRPr="000C6B85">
              <w:t>utcome</w:t>
            </w:r>
          </w:p>
          <w:p w14:paraId="4F937E79" w14:textId="77777777" w:rsidR="00F827E6" w:rsidRPr="00116D50" w:rsidRDefault="00F827E6" w:rsidP="00CA3BCA">
            <w:pPr>
              <w:pStyle w:val="DHHStablecolhead8pt"/>
            </w:pPr>
            <w:r w:rsidRPr="000C6B85">
              <w:t xml:space="preserve">Managed flood risks </w:t>
            </w:r>
          </w:p>
        </w:tc>
        <w:tc>
          <w:tcPr>
            <w:tcW w:w="1217" w:type="dxa"/>
            <w:shd w:val="clear" w:color="auto" w:fill="auto"/>
          </w:tcPr>
          <w:p w14:paraId="6867C431" w14:textId="77777777" w:rsidR="00F827E6" w:rsidRPr="000C6B85" w:rsidRDefault="00F827E6" w:rsidP="00CA3BCA">
            <w:pPr>
              <w:pStyle w:val="DHHStablecolhead8pt"/>
            </w:pPr>
            <w:r>
              <w:t>Strategic o</w:t>
            </w:r>
            <w:r w:rsidRPr="000C6B85">
              <w:t>utcome</w:t>
            </w:r>
          </w:p>
          <w:p w14:paraId="6FDE7CA4" w14:textId="77777777" w:rsidR="00F827E6" w:rsidRPr="00BF6123" w:rsidRDefault="00F827E6" w:rsidP="00CA3BCA">
            <w:pPr>
              <w:pStyle w:val="DHHStablecolhead8pt"/>
              <w:rPr>
                <w:rFonts w:eastAsia="MS Gothic"/>
              </w:rPr>
            </w:pPr>
            <w:r w:rsidRPr="000C6B85">
              <w:t xml:space="preserve">Healthy and valued waterways and water bodies </w:t>
            </w:r>
          </w:p>
        </w:tc>
        <w:tc>
          <w:tcPr>
            <w:tcW w:w="1216" w:type="dxa"/>
            <w:shd w:val="clear" w:color="auto" w:fill="auto"/>
          </w:tcPr>
          <w:p w14:paraId="45608E8C" w14:textId="77777777" w:rsidR="00F827E6" w:rsidRPr="000C6B85" w:rsidRDefault="00F827E6" w:rsidP="00CA3BCA">
            <w:pPr>
              <w:pStyle w:val="DHHStablecolhead8pt"/>
            </w:pPr>
            <w:r>
              <w:t>Strategic o</w:t>
            </w:r>
            <w:r w:rsidRPr="000C6B85">
              <w:t>utcome</w:t>
            </w:r>
          </w:p>
          <w:p w14:paraId="24496B26" w14:textId="77777777" w:rsidR="00F827E6" w:rsidRPr="00116D50" w:rsidRDefault="00F827E6" w:rsidP="00CA3BCA">
            <w:pPr>
              <w:pStyle w:val="DHHStablecolhead8pt"/>
            </w:pPr>
            <w:r w:rsidRPr="000C6B85">
              <w:t xml:space="preserve">Healthy and valued landscapes </w:t>
            </w:r>
          </w:p>
        </w:tc>
        <w:tc>
          <w:tcPr>
            <w:tcW w:w="1217" w:type="dxa"/>
            <w:shd w:val="clear" w:color="auto" w:fill="auto"/>
          </w:tcPr>
          <w:p w14:paraId="2FA065ED" w14:textId="77777777" w:rsidR="00F827E6" w:rsidRPr="000C6B85" w:rsidRDefault="00F827E6" w:rsidP="00CA3BCA">
            <w:pPr>
              <w:pStyle w:val="DHHStablecolhead8pt"/>
            </w:pPr>
            <w:r>
              <w:t>Strategic o</w:t>
            </w:r>
            <w:r w:rsidRPr="000C6B85">
              <w:t>utcome</w:t>
            </w:r>
          </w:p>
          <w:p w14:paraId="3772F5C3" w14:textId="77777777" w:rsidR="00F827E6" w:rsidRPr="00116D50" w:rsidRDefault="00F827E6" w:rsidP="00CA3BCA">
            <w:pPr>
              <w:pStyle w:val="DHHStablecolhead8pt"/>
            </w:pPr>
            <w:r w:rsidRPr="000C6B85">
              <w:t>Traditional owner and community values reflected in place-based planning</w:t>
            </w:r>
          </w:p>
        </w:tc>
        <w:tc>
          <w:tcPr>
            <w:tcW w:w="1217" w:type="dxa"/>
            <w:shd w:val="clear" w:color="auto" w:fill="auto"/>
          </w:tcPr>
          <w:p w14:paraId="504B0A50" w14:textId="77777777" w:rsidR="00F827E6" w:rsidRPr="000C6B85" w:rsidRDefault="00F827E6" w:rsidP="00CA3BCA">
            <w:pPr>
              <w:pStyle w:val="DHHStablecolhead8pt"/>
            </w:pPr>
            <w:r>
              <w:t>Strategic o</w:t>
            </w:r>
            <w:r w:rsidRPr="000C6B85">
              <w:t>utcome</w:t>
            </w:r>
          </w:p>
          <w:p w14:paraId="69D77C0C" w14:textId="77777777" w:rsidR="00F827E6" w:rsidRPr="00116D50" w:rsidRDefault="00F827E6" w:rsidP="00CA3BCA">
            <w:pPr>
              <w:pStyle w:val="DHHStablecolhead8pt"/>
            </w:pPr>
            <w:r w:rsidRPr="000C6B85">
              <w:t>Jobs, economic opportunity and innovation</w:t>
            </w:r>
          </w:p>
        </w:tc>
      </w:tr>
      <w:tr w:rsidR="00F827E6" w14:paraId="265BC0D8" w14:textId="77777777" w:rsidTr="00CA3BCA">
        <w:tc>
          <w:tcPr>
            <w:tcW w:w="983" w:type="dxa"/>
            <w:shd w:val="clear" w:color="auto" w:fill="auto"/>
          </w:tcPr>
          <w:p w14:paraId="532B64A7" w14:textId="77777777" w:rsidR="00F827E6" w:rsidRPr="007559B0" w:rsidRDefault="00F827E6" w:rsidP="00CA3BCA">
            <w:pPr>
              <w:pStyle w:val="DHHStabletext"/>
              <w:rPr>
                <w:rStyle w:val="Strong"/>
              </w:rPr>
            </w:pPr>
            <w:r w:rsidRPr="007559B0">
              <w:rPr>
                <w:rStyle w:val="Strong"/>
              </w:rPr>
              <w:t>Impact status</w:t>
            </w:r>
          </w:p>
        </w:tc>
        <w:tc>
          <w:tcPr>
            <w:tcW w:w="1216" w:type="dxa"/>
            <w:shd w:val="clear" w:color="auto" w:fill="auto"/>
            <w:vAlign w:val="center"/>
          </w:tcPr>
          <w:p w14:paraId="42C138A1" w14:textId="3C3B9328" w:rsidR="00F827E6" w:rsidRPr="00D26A76" w:rsidRDefault="00E66EF5" w:rsidP="00E66EF5">
            <w:pPr>
              <w:pStyle w:val="DHHStabletextboldgreencentred"/>
            </w:pPr>
            <w:r>
              <w:t>Impact</w:t>
            </w:r>
          </w:p>
        </w:tc>
        <w:tc>
          <w:tcPr>
            <w:tcW w:w="1217" w:type="dxa"/>
            <w:shd w:val="clear" w:color="auto" w:fill="auto"/>
            <w:vAlign w:val="center"/>
          </w:tcPr>
          <w:p w14:paraId="09A649CA" w14:textId="77777777" w:rsidR="00F827E6" w:rsidRDefault="00F827E6" w:rsidP="00CA3BCA">
            <w:pPr>
              <w:pStyle w:val="DHHStabletextboldblackcentred"/>
            </w:pPr>
            <w:r>
              <w:t xml:space="preserve">No impact </w:t>
            </w:r>
          </w:p>
        </w:tc>
        <w:tc>
          <w:tcPr>
            <w:tcW w:w="1216" w:type="dxa"/>
            <w:shd w:val="clear" w:color="auto" w:fill="auto"/>
            <w:vAlign w:val="center"/>
          </w:tcPr>
          <w:p w14:paraId="4B6980EE" w14:textId="1D493A05" w:rsidR="00F827E6" w:rsidRDefault="00E66EF5" w:rsidP="00E66EF5">
            <w:pPr>
              <w:pStyle w:val="DHHStabletextboldblackcentred"/>
            </w:pPr>
            <w:r>
              <w:t>No impact</w:t>
            </w:r>
          </w:p>
        </w:tc>
        <w:tc>
          <w:tcPr>
            <w:tcW w:w="1217" w:type="dxa"/>
            <w:shd w:val="clear" w:color="auto" w:fill="auto"/>
            <w:vAlign w:val="center"/>
          </w:tcPr>
          <w:p w14:paraId="29840D4B" w14:textId="77777777" w:rsidR="00F827E6" w:rsidRDefault="00F827E6" w:rsidP="00CA3BCA">
            <w:pPr>
              <w:pStyle w:val="DHHStabletextboldgreencentred"/>
            </w:pPr>
            <w:r>
              <w:t xml:space="preserve">Impact </w:t>
            </w:r>
          </w:p>
        </w:tc>
        <w:tc>
          <w:tcPr>
            <w:tcW w:w="1216" w:type="dxa"/>
            <w:shd w:val="clear" w:color="auto" w:fill="auto"/>
            <w:vAlign w:val="center"/>
          </w:tcPr>
          <w:p w14:paraId="49FEC020" w14:textId="77777777" w:rsidR="00F827E6" w:rsidRDefault="00F827E6" w:rsidP="00CA3BCA">
            <w:pPr>
              <w:pStyle w:val="DHHStabletextboldgreencentred"/>
            </w:pPr>
            <w:r>
              <w:t xml:space="preserve">Impact </w:t>
            </w:r>
          </w:p>
        </w:tc>
        <w:tc>
          <w:tcPr>
            <w:tcW w:w="1217" w:type="dxa"/>
            <w:shd w:val="clear" w:color="auto" w:fill="auto"/>
            <w:vAlign w:val="center"/>
          </w:tcPr>
          <w:p w14:paraId="4D1D6936" w14:textId="46233FF7" w:rsidR="00F827E6" w:rsidRDefault="00E66EF5" w:rsidP="00E66EF5">
            <w:pPr>
              <w:pStyle w:val="DHHStabletextboldblackcentred"/>
            </w:pPr>
            <w:r>
              <w:t>No impact</w:t>
            </w:r>
          </w:p>
        </w:tc>
        <w:tc>
          <w:tcPr>
            <w:tcW w:w="1217" w:type="dxa"/>
            <w:shd w:val="clear" w:color="auto" w:fill="auto"/>
            <w:vAlign w:val="center"/>
          </w:tcPr>
          <w:p w14:paraId="7C5A116F" w14:textId="77777777" w:rsidR="00F827E6" w:rsidRDefault="00F827E6" w:rsidP="00CA3BCA">
            <w:pPr>
              <w:pStyle w:val="DHHStabletextboldgreencentred"/>
            </w:pPr>
            <w:r>
              <w:t xml:space="preserve">Impact </w:t>
            </w:r>
          </w:p>
        </w:tc>
      </w:tr>
    </w:tbl>
    <w:p w14:paraId="2901D924" w14:textId="77777777" w:rsidR="00F827E6" w:rsidRDefault="00F827E6" w:rsidP="00F827E6">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F827E6" w14:paraId="2E4F78CB" w14:textId="77777777" w:rsidTr="00CA3BCA">
        <w:trPr>
          <w:tblHeader/>
        </w:trPr>
        <w:tc>
          <w:tcPr>
            <w:tcW w:w="1701" w:type="dxa"/>
            <w:shd w:val="clear" w:color="auto" w:fill="auto"/>
          </w:tcPr>
          <w:p w14:paraId="46F3F62C" w14:textId="77777777" w:rsidR="00F827E6" w:rsidRPr="00FA35A7" w:rsidRDefault="00F827E6" w:rsidP="00CA3BCA">
            <w:pPr>
              <w:pStyle w:val="DHHStablecolhead"/>
            </w:pPr>
            <w:r w:rsidRPr="00FA35A7">
              <w:t>Subject</w:t>
            </w:r>
          </w:p>
        </w:tc>
        <w:tc>
          <w:tcPr>
            <w:tcW w:w="7813" w:type="dxa"/>
            <w:shd w:val="clear" w:color="auto" w:fill="auto"/>
          </w:tcPr>
          <w:p w14:paraId="1837C363" w14:textId="77777777" w:rsidR="00F827E6" w:rsidRDefault="00F827E6" w:rsidP="00CA3BCA">
            <w:pPr>
              <w:pStyle w:val="DHHStablecolhead"/>
            </w:pPr>
            <w:r>
              <w:t>Details</w:t>
            </w:r>
          </w:p>
        </w:tc>
      </w:tr>
      <w:tr w:rsidR="00F827E6" w14:paraId="3A1737B5" w14:textId="77777777" w:rsidTr="00CA3BCA">
        <w:tc>
          <w:tcPr>
            <w:tcW w:w="1701" w:type="dxa"/>
            <w:shd w:val="clear" w:color="auto" w:fill="auto"/>
          </w:tcPr>
          <w:p w14:paraId="39D9D6B1" w14:textId="77777777" w:rsidR="00F827E6" w:rsidRPr="00E24251" w:rsidRDefault="00F827E6" w:rsidP="00CA3BCA">
            <w:pPr>
              <w:pStyle w:val="DHHStabletext"/>
              <w:rPr>
                <w:rStyle w:val="Strong"/>
              </w:rPr>
            </w:pPr>
            <w:r w:rsidRPr="00E24251">
              <w:rPr>
                <w:rStyle w:val="Strong"/>
              </w:rPr>
              <w:t>Status</w:t>
            </w:r>
          </w:p>
        </w:tc>
        <w:tc>
          <w:tcPr>
            <w:tcW w:w="7813" w:type="dxa"/>
            <w:shd w:val="clear" w:color="auto" w:fill="auto"/>
          </w:tcPr>
          <w:p w14:paraId="750E210F" w14:textId="75CE97AB" w:rsidR="00F827E6" w:rsidRDefault="00AF1010" w:rsidP="00CA3BCA">
            <w:pPr>
              <w:pStyle w:val="DHHStabletextitalic"/>
            </w:pPr>
            <w:r>
              <w:t>1</w:t>
            </w:r>
          </w:p>
        </w:tc>
      </w:tr>
      <w:tr w:rsidR="009B0423" w14:paraId="06429F60" w14:textId="77777777" w:rsidTr="00CA3BCA">
        <w:tc>
          <w:tcPr>
            <w:tcW w:w="1701" w:type="dxa"/>
            <w:shd w:val="clear" w:color="auto" w:fill="auto"/>
          </w:tcPr>
          <w:p w14:paraId="27C0ECF4" w14:textId="77777777" w:rsidR="009B0423" w:rsidRPr="00216CAA" w:rsidRDefault="009B0423" w:rsidP="009B0423">
            <w:pPr>
              <w:pStyle w:val="DHHStabletext"/>
              <w:rPr>
                <w:rStyle w:val="Strong"/>
              </w:rPr>
            </w:pPr>
            <w:r w:rsidRPr="00216CAA">
              <w:rPr>
                <w:rStyle w:val="Strong"/>
              </w:rPr>
              <w:t>Lead Agency</w:t>
            </w:r>
          </w:p>
        </w:tc>
        <w:tc>
          <w:tcPr>
            <w:tcW w:w="7813" w:type="dxa"/>
            <w:shd w:val="clear" w:color="auto" w:fill="auto"/>
          </w:tcPr>
          <w:p w14:paraId="2F4F0A15" w14:textId="02467A94" w:rsidR="009B0423" w:rsidRDefault="009B0423" w:rsidP="009B0423">
            <w:pPr>
              <w:pStyle w:val="DHHStabletext"/>
            </w:pPr>
            <w:r>
              <w:t>Macedon Ranges Shire Council</w:t>
            </w:r>
          </w:p>
        </w:tc>
      </w:tr>
      <w:tr w:rsidR="009B0423" w14:paraId="5D2F5D44" w14:textId="77777777" w:rsidTr="00CA3BCA">
        <w:tc>
          <w:tcPr>
            <w:tcW w:w="1701" w:type="dxa"/>
            <w:shd w:val="clear" w:color="auto" w:fill="auto"/>
          </w:tcPr>
          <w:p w14:paraId="44E8CDE3" w14:textId="79C8E262" w:rsidR="009B0423" w:rsidRPr="00216CAA" w:rsidRDefault="009B0423" w:rsidP="009B0423">
            <w:pPr>
              <w:pStyle w:val="DHHStabletext"/>
              <w:rPr>
                <w:rStyle w:val="Strong"/>
              </w:rPr>
            </w:pPr>
            <w:r w:rsidRPr="00216CAA">
              <w:rPr>
                <w:rStyle w:val="Strong"/>
              </w:rPr>
              <w:t>Implementation</w:t>
            </w:r>
            <w:r w:rsidR="00CA3BCA">
              <w:rPr>
                <w:rStyle w:val="Strong"/>
              </w:rPr>
              <w:t xml:space="preserve"> </w:t>
            </w:r>
            <w:r w:rsidRPr="00216CAA">
              <w:rPr>
                <w:rStyle w:val="Strong"/>
              </w:rPr>
              <w:t>Partners</w:t>
            </w:r>
          </w:p>
        </w:tc>
        <w:tc>
          <w:tcPr>
            <w:tcW w:w="7813" w:type="dxa"/>
            <w:shd w:val="clear" w:color="auto" w:fill="auto"/>
          </w:tcPr>
          <w:p w14:paraId="322F5728" w14:textId="64D9382F" w:rsidR="009B0423" w:rsidRDefault="009B0423" w:rsidP="009B0423">
            <w:pPr>
              <w:pStyle w:val="DHHStabletext"/>
            </w:pPr>
            <w:r>
              <w:t>Western Water, Coliban Water, North Central CMA, GMW, DDWCAC, Taungurung CAC</w:t>
            </w:r>
          </w:p>
        </w:tc>
      </w:tr>
      <w:tr w:rsidR="009B0423" w14:paraId="789948C9" w14:textId="77777777" w:rsidTr="00CA3BCA">
        <w:tc>
          <w:tcPr>
            <w:tcW w:w="1701" w:type="dxa"/>
            <w:shd w:val="clear" w:color="auto" w:fill="auto"/>
          </w:tcPr>
          <w:p w14:paraId="7D19DB55" w14:textId="77777777" w:rsidR="009B0423" w:rsidRPr="00216CAA" w:rsidRDefault="009B0423" w:rsidP="009B0423">
            <w:pPr>
              <w:pStyle w:val="DHHStabletext"/>
              <w:rPr>
                <w:rStyle w:val="Strong"/>
              </w:rPr>
            </w:pPr>
            <w:r w:rsidRPr="00216CAA">
              <w:rPr>
                <w:rStyle w:val="Strong"/>
              </w:rPr>
              <w:t>Location</w:t>
            </w:r>
          </w:p>
        </w:tc>
        <w:tc>
          <w:tcPr>
            <w:tcW w:w="7813" w:type="dxa"/>
            <w:shd w:val="clear" w:color="auto" w:fill="auto"/>
          </w:tcPr>
          <w:p w14:paraId="64003FB7" w14:textId="7C4D5AA9" w:rsidR="009B0423" w:rsidRDefault="009B0423" w:rsidP="009B0423">
            <w:pPr>
              <w:pStyle w:val="DHHStabletext"/>
            </w:pPr>
            <w:r>
              <w:t>Woodend and Kyneton</w:t>
            </w:r>
          </w:p>
        </w:tc>
      </w:tr>
      <w:tr w:rsidR="009B0423" w14:paraId="29426F1B" w14:textId="77777777" w:rsidTr="00CA3BCA">
        <w:tc>
          <w:tcPr>
            <w:tcW w:w="1701" w:type="dxa"/>
            <w:shd w:val="clear" w:color="auto" w:fill="auto"/>
          </w:tcPr>
          <w:p w14:paraId="2B8A4A25" w14:textId="77777777" w:rsidR="009B0423" w:rsidRPr="00216CAA" w:rsidRDefault="009B0423" w:rsidP="009B0423">
            <w:pPr>
              <w:pStyle w:val="DHHStabletext"/>
              <w:rPr>
                <w:rStyle w:val="Strong"/>
              </w:rPr>
            </w:pPr>
            <w:r w:rsidRPr="00216CAA">
              <w:rPr>
                <w:rStyle w:val="Strong"/>
              </w:rPr>
              <w:t>Timeframe</w:t>
            </w:r>
          </w:p>
        </w:tc>
        <w:tc>
          <w:tcPr>
            <w:tcW w:w="7813" w:type="dxa"/>
            <w:shd w:val="clear" w:color="auto" w:fill="auto"/>
          </w:tcPr>
          <w:p w14:paraId="734B427B" w14:textId="3E9BF257" w:rsidR="009B0423" w:rsidRDefault="009B0423" w:rsidP="009B0423">
            <w:pPr>
              <w:pStyle w:val="DHHStabletext"/>
            </w:pPr>
            <w:r>
              <w:t>2019</w:t>
            </w:r>
          </w:p>
        </w:tc>
      </w:tr>
      <w:tr w:rsidR="009B0423" w14:paraId="0BCE74CC" w14:textId="77777777" w:rsidTr="00CA3BCA">
        <w:tc>
          <w:tcPr>
            <w:tcW w:w="1701" w:type="dxa"/>
            <w:shd w:val="clear" w:color="auto" w:fill="auto"/>
          </w:tcPr>
          <w:p w14:paraId="74AD338D" w14:textId="77777777" w:rsidR="009B0423" w:rsidRPr="00216CAA" w:rsidRDefault="009B0423" w:rsidP="009B0423">
            <w:pPr>
              <w:pStyle w:val="DHHStabletext"/>
              <w:rPr>
                <w:rStyle w:val="Strong"/>
              </w:rPr>
            </w:pPr>
            <w:r w:rsidRPr="00216CAA">
              <w:rPr>
                <w:rStyle w:val="Strong"/>
              </w:rPr>
              <w:t>Scale</w:t>
            </w:r>
          </w:p>
        </w:tc>
        <w:tc>
          <w:tcPr>
            <w:tcW w:w="7813" w:type="dxa"/>
            <w:shd w:val="clear" w:color="auto" w:fill="auto"/>
          </w:tcPr>
          <w:p w14:paraId="339F92C6" w14:textId="7FACD1A3" w:rsidR="009B0423" w:rsidRDefault="009B0423" w:rsidP="009B0423">
            <w:pPr>
              <w:pStyle w:val="DHHStabletext"/>
            </w:pPr>
            <w:r>
              <w:t>Sub-catchment</w:t>
            </w:r>
          </w:p>
        </w:tc>
      </w:tr>
    </w:tbl>
    <w:p w14:paraId="39EC8473" w14:textId="77777777" w:rsidR="0031566F" w:rsidRPr="008231EC" w:rsidRDefault="0031566F" w:rsidP="0031566F">
      <w:pPr>
        <w:pStyle w:val="DHHStablefigurenoteheading"/>
      </w:pPr>
      <w:r w:rsidRPr="008231EC">
        <w:t>Project opportunity status</w:t>
      </w:r>
    </w:p>
    <w:p w14:paraId="41A20100" w14:textId="77777777" w:rsidR="0031566F" w:rsidRPr="000025F8" w:rsidRDefault="0031566F" w:rsidP="0031566F">
      <w:pPr>
        <w:pStyle w:val="DHHStablefigurenote"/>
      </w:pPr>
      <w:r w:rsidRPr="000025F8">
        <w:t>Concept &amp; feasibility = A, Business case = B, Detailed design + C, Implementation = D, Commission = E, Benefit realisation = F.</w:t>
      </w:r>
    </w:p>
    <w:p w14:paraId="7F0D32F0" w14:textId="77777777" w:rsidR="0031566F" w:rsidRPr="008231EC" w:rsidRDefault="0031566F" w:rsidP="0031566F">
      <w:pPr>
        <w:pStyle w:val="DHHStablefigurenoteheading"/>
      </w:pPr>
      <w:r w:rsidRPr="008231EC">
        <w:t>Strategy opportunity status</w:t>
      </w:r>
    </w:p>
    <w:p w14:paraId="38682E81" w14:textId="77777777" w:rsidR="0031566F" w:rsidRDefault="0031566F" w:rsidP="00315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11EF9455" w14:textId="49A42F69" w:rsidR="00410E14" w:rsidRDefault="00410E14" w:rsidP="002522AE">
      <w:pPr>
        <w:pStyle w:val="Heading3"/>
      </w:pPr>
      <w:r>
        <w:t>Action C8</w:t>
      </w:r>
    </w:p>
    <w:p w14:paraId="2F1A3089" w14:textId="3ABB99EC" w:rsidR="00410E14" w:rsidRDefault="00410E14" w:rsidP="002522AE">
      <w:pPr>
        <w:pStyle w:val="Heading4"/>
      </w:pPr>
      <w:r>
        <w:t>Implementation of the Vision and Transition Strategy for a Water Sensitive Bendigo</w:t>
      </w:r>
    </w:p>
    <w:p w14:paraId="1AC4BF54" w14:textId="241D3DE7" w:rsidR="00410E14" w:rsidRDefault="00410E14" w:rsidP="00410E14">
      <w:pPr>
        <w:pStyle w:val="DHHSbody"/>
      </w:pPr>
      <w:r>
        <w:t>In collaboration with local stakeholders, the Cooperative Research Centre (CRC) for Water Sensitive Cities developed a Vision and Transition Strategy (published July 2018) which defines a vision of a water sensitive future for Bendigo, and outlines the broad steps Bendigo should take to enable a transition towards this future.</w:t>
      </w:r>
    </w:p>
    <w:p w14:paraId="08ECBEE7" w14:textId="26289A92" w:rsidR="00410E14" w:rsidRDefault="00410E14" w:rsidP="00410E14">
      <w:pPr>
        <w:pStyle w:val="DHHSbody"/>
      </w:pPr>
      <w:r>
        <w:t>Now that the strategy is finalised, there is a need to establish a clear governance arrangement to support the implementation of the strategy. Working in collaboration, stakeholders will prioritise and implement actions arising from the short and medium term strategic priorities identified in the plan.</w:t>
      </w:r>
    </w:p>
    <w:p w14:paraId="7D645F08" w14:textId="77777777" w:rsidR="00410E14" w:rsidRDefault="00410E14" w:rsidP="0031566F">
      <w:pPr>
        <w:pStyle w:val="Heading4"/>
      </w:pPr>
      <w:r>
        <w:t>Next steps</w:t>
      </w:r>
    </w:p>
    <w:p w14:paraId="0E9EC22D" w14:textId="77777777" w:rsidR="00410E14" w:rsidRDefault="00410E14" w:rsidP="009B0423">
      <w:pPr>
        <w:pStyle w:val="DHHSnumberdigit"/>
        <w:numPr>
          <w:ilvl w:val="0"/>
          <w:numId w:val="22"/>
        </w:numPr>
      </w:pPr>
      <w:r>
        <w:t>Identify and set up a long-term governance arrangement for the strategy</w:t>
      </w:r>
    </w:p>
    <w:p w14:paraId="7B8BED05" w14:textId="77777777" w:rsidR="00410E14" w:rsidRDefault="00410E14" w:rsidP="009B0423">
      <w:pPr>
        <w:pStyle w:val="DHHSnumberdigit"/>
      </w:pPr>
      <w:r>
        <w:t>Prioritise actions for implementation</w:t>
      </w:r>
    </w:p>
    <w:p w14:paraId="09962975" w14:textId="77777777" w:rsidR="00F827E6" w:rsidRDefault="00410E14" w:rsidP="009B0423">
      <w:pPr>
        <w:pStyle w:val="DHHSnumberdigit"/>
      </w:pPr>
      <w:r>
        <w:t>Develop lessons learnt to be applied to other towns in the region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7E6" w:rsidRPr="00116D50" w14:paraId="646DE0E6" w14:textId="77777777" w:rsidTr="00CA3BCA">
        <w:trPr>
          <w:tblHeader/>
        </w:trPr>
        <w:tc>
          <w:tcPr>
            <w:tcW w:w="983" w:type="dxa"/>
            <w:shd w:val="clear" w:color="auto" w:fill="auto"/>
          </w:tcPr>
          <w:p w14:paraId="60C114B1" w14:textId="77777777" w:rsidR="00F827E6" w:rsidRPr="00216CAA" w:rsidRDefault="00F827E6" w:rsidP="00CA3BCA">
            <w:pPr>
              <w:pStyle w:val="DHHStablecolhead"/>
            </w:pPr>
          </w:p>
        </w:tc>
        <w:tc>
          <w:tcPr>
            <w:tcW w:w="1216" w:type="dxa"/>
            <w:shd w:val="clear" w:color="auto" w:fill="auto"/>
          </w:tcPr>
          <w:p w14:paraId="6A43A410" w14:textId="77777777" w:rsidR="00F827E6" w:rsidRPr="000C6B85" w:rsidRDefault="00F827E6" w:rsidP="00CA3BCA">
            <w:pPr>
              <w:pStyle w:val="DHHStablecolhead8pt"/>
            </w:pPr>
            <w:r>
              <w:t>Strategic o</w:t>
            </w:r>
            <w:r w:rsidRPr="000C6B85">
              <w:t>utcome</w:t>
            </w:r>
          </w:p>
          <w:p w14:paraId="3FF9EAE1" w14:textId="5AFBF364" w:rsidR="00F827E6" w:rsidRDefault="00F827E6" w:rsidP="00CA3BCA">
            <w:pPr>
              <w:pStyle w:val="DHHStablecolhead8pt"/>
            </w:pPr>
            <w:r w:rsidRPr="000C6B85">
              <w:t>Safe, secure and affordable supplies in a changing future</w:t>
            </w:r>
          </w:p>
        </w:tc>
        <w:tc>
          <w:tcPr>
            <w:tcW w:w="1217" w:type="dxa"/>
            <w:shd w:val="clear" w:color="auto" w:fill="auto"/>
          </w:tcPr>
          <w:p w14:paraId="71B4973F" w14:textId="77777777" w:rsidR="00F827E6" w:rsidRPr="000C6B85" w:rsidRDefault="00F827E6" w:rsidP="00CA3BCA">
            <w:pPr>
              <w:pStyle w:val="DHHStablecolhead8pt"/>
            </w:pPr>
            <w:r>
              <w:t>Strategic o</w:t>
            </w:r>
            <w:r w:rsidRPr="000C6B85">
              <w:t>utcome</w:t>
            </w:r>
          </w:p>
          <w:p w14:paraId="381B401A" w14:textId="77777777" w:rsidR="00F827E6" w:rsidRDefault="00F827E6" w:rsidP="00CA3BCA">
            <w:pPr>
              <w:pStyle w:val="DHHStablecolhead8pt"/>
            </w:pPr>
            <w:r w:rsidRPr="000C6B85">
              <w:t>Effective and affordable wastewater systems</w:t>
            </w:r>
          </w:p>
        </w:tc>
        <w:tc>
          <w:tcPr>
            <w:tcW w:w="1216" w:type="dxa"/>
            <w:shd w:val="clear" w:color="auto" w:fill="auto"/>
          </w:tcPr>
          <w:p w14:paraId="0876F4CC" w14:textId="77777777" w:rsidR="00F827E6" w:rsidRPr="000C6B85" w:rsidRDefault="00F827E6" w:rsidP="00CA3BCA">
            <w:pPr>
              <w:pStyle w:val="DHHStablecolhead8pt"/>
            </w:pPr>
            <w:r>
              <w:t>Strategic o</w:t>
            </w:r>
            <w:r w:rsidRPr="000C6B85">
              <w:t>utcome</w:t>
            </w:r>
          </w:p>
          <w:p w14:paraId="5699F74C" w14:textId="77777777" w:rsidR="00F827E6" w:rsidRPr="00116D50" w:rsidRDefault="00F827E6" w:rsidP="00CA3BCA">
            <w:pPr>
              <w:pStyle w:val="DHHStablecolhead8pt"/>
            </w:pPr>
            <w:r w:rsidRPr="000C6B85">
              <w:t xml:space="preserve">Managed flood risks </w:t>
            </w:r>
          </w:p>
        </w:tc>
        <w:tc>
          <w:tcPr>
            <w:tcW w:w="1217" w:type="dxa"/>
            <w:shd w:val="clear" w:color="auto" w:fill="auto"/>
          </w:tcPr>
          <w:p w14:paraId="6BB0F97F" w14:textId="77777777" w:rsidR="00F827E6" w:rsidRPr="000C6B85" w:rsidRDefault="00F827E6" w:rsidP="00CA3BCA">
            <w:pPr>
              <w:pStyle w:val="DHHStablecolhead8pt"/>
            </w:pPr>
            <w:r>
              <w:t>Strategic o</w:t>
            </w:r>
            <w:r w:rsidRPr="000C6B85">
              <w:t>utcome</w:t>
            </w:r>
          </w:p>
          <w:p w14:paraId="7F6063A3" w14:textId="3BEC7B1B" w:rsidR="00F827E6" w:rsidRPr="00BF6123" w:rsidRDefault="00F827E6" w:rsidP="00CA3BCA">
            <w:pPr>
              <w:pStyle w:val="DHHStablecolhead8pt"/>
              <w:rPr>
                <w:rFonts w:eastAsia="MS Gothic"/>
              </w:rPr>
            </w:pPr>
            <w:r w:rsidRPr="000C6B85">
              <w:t>Healthy and valued waterways and water bodies</w:t>
            </w:r>
          </w:p>
        </w:tc>
        <w:tc>
          <w:tcPr>
            <w:tcW w:w="1216" w:type="dxa"/>
            <w:shd w:val="clear" w:color="auto" w:fill="auto"/>
          </w:tcPr>
          <w:p w14:paraId="2FDB50A3" w14:textId="77777777" w:rsidR="00F827E6" w:rsidRPr="000C6B85" w:rsidRDefault="00F827E6" w:rsidP="00CA3BCA">
            <w:pPr>
              <w:pStyle w:val="DHHStablecolhead8pt"/>
            </w:pPr>
            <w:r>
              <w:t>Strategic o</w:t>
            </w:r>
            <w:r w:rsidRPr="000C6B85">
              <w:t>utcome</w:t>
            </w:r>
          </w:p>
          <w:p w14:paraId="0BB150C3" w14:textId="7A3B9625" w:rsidR="00F827E6" w:rsidRPr="00116D50" w:rsidRDefault="00F827E6" w:rsidP="00CA3BCA">
            <w:pPr>
              <w:pStyle w:val="DHHStablecolhead8pt"/>
            </w:pPr>
            <w:r w:rsidRPr="000C6B85">
              <w:t>Healthy and valued landscapes</w:t>
            </w:r>
          </w:p>
        </w:tc>
        <w:tc>
          <w:tcPr>
            <w:tcW w:w="1217" w:type="dxa"/>
            <w:shd w:val="clear" w:color="auto" w:fill="auto"/>
          </w:tcPr>
          <w:p w14:paraId="2C74109F" w14:textId="77777777" w:rsidR="00F827E6" w:rsidRPr="000C6B85" w:rsidRDefault="00F827E6" w:rsidP="00CA3BCA">
            <w:pPr>
              <w:pStyle w:val="DHHStablecolhead8pt"/>
            </w:pPr>
            <w:r>
              <w:t>Strategic o</w:t>
            </w:r>
            <w:r w:rsidRPr="000C6B85">
              <w:t>utcome</w:t>
            </w:r>
          </w:p>
          <w:p w14:paraId="7BAE7E0C" w14:textId="77777777" w:rsidR="00F827E6" w:rsidRPr="00116D50" w:rsidRDefault="00F827E6" w:rsidP="00CA3BCA">
            <w:pPr>
              <w:pStyle w:val="DHHStablecolhead8pt"/>
            </w:pPr>
            <w:r w:rsidRPr="000C6B85">
              <w:t>Traditional owner and community values reflected in place-based planning</w:t>
            </w:r>
          </w:p>
        </w:tc>
        <w:tc>
          <w:tcPr>
            <w:tcW w:w="1217" w:type="dxa"/>
            <w:shd w:val="clear" w:color="auto" w:fill="auto"/>
          </w:tcPr>
          <w:p w14:paraId="70268DD7" w14:textId="77777777" w:rsidR="00F827E6" w:rsidRPr="000C6B85" w:rsidRDefault="00F827E6" w:rsidP="00CA3BCA">
            <w:pPr>
              <w:pStyle w:val="DHHStablecolhead8pt"/>
            </w:pPr>
            <w:r>
              <w:t>Strategic o</w:t>
            </w:r>
            <w:r w:rsidRPr="000C6B85">
              <w:t>utcome</w:t>
            </w:r>
          </w:p>
          <w:p w14:paraId="121C5823" w14:textId="77777777" w:rsidR="00F827E6" w:rsidRPr="00116D50" w:rsidRDefault="00F827E6" w:rsidP="00CA3BCA">
            <w:pPr>
              <w:pStyle w:val="DHHStablecolhead8pt"/>
            </w:pPr>
            <w:r w:rsidRPr="000C6B85">
              <w:t>Jobs, economic opportunity and innovation</w:t>
            </w:r>
          </w:p>
        </w:tc>
      </w:tr>
      <w:tr w:rsidR="00107664" w14:paraId="3A3ABBA7" w14:textId="77777777" w:rsidTr="00107664">
        <w:tc>
          <w:tcPr>
            <w:tcW w:w="983" w:type="dxa"/>
            <w:shd w:val="clear" w:color="auto" w:fill="auto"/>
          </w:tcPr>
          <w:p w14:paraId="6659BB82" w14:textId="77777777" w:rsidR="00107664" w:rsidRPr="007559B0" w:rsidRDefault="00107664" w:rsidP="00107664">
            <w:pPr>
              <w:pStyle w:val="DHHStabletext"/>
              <w:rPr>
                <w:rStyle w:val="Strong"/>
              </w:rPr>
            </w:pPr>
            <w:r w:rsidRPr="007559B0">
              <w:rPr>
                <w:rStyle w:val="Strong"/>
              </w:rPr>
              <w:t>Impact status</w:t>
            </w:r>
          </w:p>
        </w:tc>
        <w:tc>
          <w:tcPr>
            <w:tcW w:w="1216" w:type="dxa"/>
            <w:shd w:val="clear" w:color="auto" w:fill="auto"/>
            <w:vAlign w:val="center"/>
          </w:tcPr>
          <w:p w14:paraId="1B7B4FE8" w14:textId="0AF1CBB2" w:rsidR="00107664" w:rsidRPr="00D26A76" w:rsidRDefault="00107664" w:rsidP="00107664">
            <w:pPr>
              <w:pStyle w:val="DHHStabletextboldgreencentred"/>
            </w:pPr>
            <w:r w:rsidRPr="00806AAA">
              <w:t>Impact</w:t>
            </w:r>
          </w:p>
        </w:tc>
        <w:tc>
          <w:tcPr>
            <w:tcW w:w="1217" w:type="dxa"/>
            <w:shd w:val="clear" w:color="auto" w:fill="auto"/>
            <w:vAlign w:val="center"/>
          </w:tcPr>
          <w:p w14:paraId="64B53D6A" w14:textId="632070AB" w:rsidR="00107664" w:rsidRDefault="00107664" w:rsidP="00107664">
            <w:pPr>
              <w:pStyle w:val="DHHStabletextboldgreencentred"/>
            </w:pPr>
            <w:r w:rsidRPr="00806AAA">
              <w:t>Impact</w:t>
            </w:r>
          </w:p>
        </w:tc>
        <w:tc>
          <w:tcPr>
            <w:tcW w:w="1216" w:type="dxa"/>
            <w:shd w:val="clear" w:color="auto" w:fill="auto"/>
            <w:vAlign w:val="center"/>
          </w:tcPr>
          <w:p w14:paraId="1801E5F3" w14:textId="1488FDA7" w:rsidR="00107664" w:rsidRDefault="00107664" w:rsidP="00107664">
            <w:pPr>
              <w:pStyle w:val="DHHStabletextboldgreencentred"/>
            </w:pPr>
            <w:r>
              <w:t>Impact</w:t>
            </w:r>
          </w:p>
        </w:tc>
        <w:tc>
          <w:tcPr>
            <w:tcW w:w="1217" w:type="dxa"/>
            <w:shd w:val="clear" w:color="auto" w:fill="auto"/>
            <w:vAlign w:val="center"/>
          </w:tcPr>
          <w:p w14:paraId="1BDF57F9" w14:textId="6677AC95" w:rsidR="00107664" w:rsidRDefault="00107664" w:rsidP="00107664">
            <w:pPr>
              <w:pStyle w:val="DHHStabletextboldgreencentred"/>
            </w:pPr>
            <w:r>
              <w:t>Impact</w:t>
            </w:r>
          </w:p>
        </w:tc>
        <w:tc>
          <w:tcPr>
            <w:tcW w:w="1216" w:type="dxa"/>
            <w:shd w:val="clear" w:color="auto" w:fill="auto"/>
            <w:vAlign w:val="center"/>
          </w:tcPr>
          <w:p w14:paraId="623EA3E0" w14:textId="1824C3D2" w:rsidR="00107664" w:rsidRDefault="00107664" w:rsidP="00107664">
            <w:pPr>
              <w:pStyle w:val="DHHStabletextboldgreencentred"/>
            </w:pPr>
            <w:r>
              <w:t>Impact</w:t>
            </w:r>
          </w:p>
        </w:tc>
        <w:tc>
          <w:tcPr>
            <w:tcW w:w="1217" w:type="dxa"/>
            <w:shd w:val="clear" w:color="auto" w:fill="auto"/>
            <w:vAlign w:val="center"/>
          </w:tcPr>
          <w:p w14:paraId="1821BFF7" w14:textId="55791426" w:rsidR="00107664" w:rsidRDefault="00107664" w:rsidP="00107664">
            <w:pPr>
              <w:pStyle w:val="DHHStabletextboldgreencentred"/>
            </w:pPr>
            <w:r>
              <w:t>Impact</w:t>
            </w:r>
          </w:p>
        </w:tc>
        <w:tc>
          <w:tcPr>
            <w:tcW w:w="1217" w:type="dxa"/>
            <w:shd w:val="clear" w:color="auto" w:fill="auto"/>
            <w:vAlign w:val="center"/>
          </w:tcPr>
          <w:p w14:paraId="61CE164F" w14:textId="2106CCE0" w:rsidR="00107664" w:rsidRDefault="00107664" w:rsidP="00107664">
            <w:pPr>
              <w:pStyle w:val="DHHStabletextboldgreencentred"/>
            </w:pPr>
            <w:r>
              <w:t>Impact</w:t>
            </w:r>
          </w:p>
        </w:tc>
      </w:tr>
    </w:tbl>
    <w:p w14:paraId="7A3DBF2B" w14:textId="77777777" w:rsidR="00F827E6" w:rsidRDefault="00F827E6" w:rsidP="00F827E6">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F827E6" w14:paraId="54A98CEF" w14:textId="77777777" w:rsidTr="00CA3BCA">
        <w:trPr>
          <w:tblHeader/>
        </w:trPr>
        <w:tc>
          <w:tcPr>
            <w:tcW w:w="1701" w:type="dxa"/>
            <w:shd w:val="clear" w:color="auto" w:fill="auto"/>
          </w:tcPr>
          <w:p w14:paraId="2DDBDC18" w14:textId="77777777" w:rsidR="00F827E6" w:rsidRPr="00FA35A7" w:rsidRDefault="00F827E6" w:rsidP="00CA3BCA">
            <w:pPr>
              <w:pStyle w:val="DHHStablecolhead"/>
            </w:pPr>
            <w:r w:rsidRPr="00FA35A7">
              <w:t>Subject</w:t>
            </w:r>
          </w:p>
        </w:tc>
        <w:tc>
          <w:tcPr>
            <w:tcW w:w="7813" w:type="dxa"/>
            <w:shd w:val="clear" w:color="auto" w:fill="auto"/>
          </w:tcPr>
          <w:p w14:paraId="669747C7" w14:textId="77777777" w:rsidR="00F827E6" w:rsidRDefault="00F827E6" w:rsidP="00CA3BCA">
            <w:pPr>
              <w:pStyle w:val="DHHStablecolhead"/>
            </w:pPr>
            <w:r>
              <w:t>Details</w:t>
            </w:r>
          </w:p>
        </w:tc>
      </w:tr>
      <w:tr w:rsidR="00F827E6" w14:paraId="6B544A44" w14:textId="77777777" w:rsidTr="00CA3BCA">
        <w:tc>
          <w:tcPr>
            <w:tcW w:w="1701" w:type="dxa"/>
            <w:shd w:val="clear" w:color="auto" w:fill="auto"/>
          </w:tcPr>
          <w:p w14:paraId="07909F65" w14:textId="77777777" w:rsidR="00F827E6" w:rsidRPr="00E24251" w:rsidRDefault="00F827E6" w:rsidP="00CA3BCA">
            <w:pPr>
              <w:pStyle w:val="DHHStabletext"/>
              <w:rPr>
                <w:rStyle w:val="Strong"/>
              </w:rPr>
            </w:pPr>
            <w:r w:rsidRPr="00E24251">
              <w:rPr>
                <w:rStyle w:val="Strong"/>
              </w:rPr>
              <w:t>Status</w:t>
            </w:r>
          </w:p>
        </w:tc>
        <w:tc>
          <w:tcPr>
            <w:tcW w:w="7813" w:type="dxa"/>
            <w:shd w:val="clear" w:color="auto" w:fill="auto"/>
          </w:tcPr>
          <w:p w14:paraId="523F8EC0" w14:textId="401247A3" w:rsidR="00F827E6" w:rsidRDefault="00CA3BCA" w:rsidP="00CA3BCA">
            <w:pPr>
              <w:pStyle w:val="DHHStabletextitalic"/>
            </w:pPr>
            <w:r>
              <w:t>1</w:t>
            </w:r>
            <w:r w:rsidR="009571E2">
              <w:t>,</w:t>
            </w:r>
            <w:r>
              <w:t>2</w:t>
            </w:r>
            <w:r w:rsidR="009571E2">
              <w:t>,</w:t>
            </w:r>
            <w:r>
              <w:t>3</w:t>
            </w:r>
            <w:r w:rsidR="009571E2">
              <w:t>,</w:t>
            </w:r>
            <w:r>
              <w:t>4</w:t>
            </w:r>
            <w:r w:rsidR="009571E2">
              <w:t>,5</w:t>
            </w:r>
          </w:p>
        </w:tc>
      </w:tr>
      <w:tr w:rsidR="009B0423" w14:paraId="06717742" w14:textId="77777777" w:rsidTr="00CA3BCA">
        <w:tc>
          <w:tcPr>
            <w:tcW w:w="1701" w:type="dxa"/>
            <w:shd w:val="clear" w:color="auto" w:fill="auto"/>
          </w:tcPr>
          <w:p w14:paraId="1BB20FD6" w14:textId="77777777" w:rsidR="009B0423" w:rsidRPr="00216CAA" w:rsidRDefault="009B0423" w:rsidP="009B0423">
            <w:pPr>
              <w:pStyle w:val="DHHStabletext"/>
              <w:rPr>
                <w:rStyle w:val="Strong"/>
              </w:rPr>
            </w:pPr>
            <w:r w:rsidRPr="00216CAA">
              <w:rPr>
                <w:rStyle w:val="Strong"/>
              </w:rPr>
              <w:t>Lead Agency</w:t>
            </w:r>
          </w:p>
        </w:tc>
        <w:tc>
          <w:tcPr>
            <w:tcW w:w="7813" w:type="dxa"/>
            <w:shd w:val="clear" w:color="auto" w:fill="auto"/>
          </w:tcPr>
          <w:p w14:paraId="19164568" w14:textId="5A386C6F" w:rsidR="009B0423" w:rsidRDefault="009B0423" w:rsidP="009B0423">
            <w:pPr>
              <w:pStyle w:val="DHHStabletext"/>
            </w:pPr>
            <w:r>
              <w:t>City of Greater Bendigo</w:t>
            </w:r>
          </w:p>
        </w:tc>
      </w:tr>
      <w:tr w:rsidR="009B0423" w14:paraId="7DAACD5B" w14:textId="77777777" w:rsidTr="00CA3BCA">
        <w:tc>
          <w:tcPr>
            <w:tcW w:w="1701" w:type="dxa"/>
            <w:shd w:val="clear" w:color="auto" w:fill="auto"/>
          </w:tcPr>
          <w:p w14:paraId="49F8D599" w14:textId="239505F3" w:rsidR="009B0423" w:rsidRPr="00216CAA" w:rsidRDefault="009B0423" w:rsidP="009B0423">
            <w:pPr>
              <w:pStyle w:val="DHHStabletext"/>
              <w:rPr>
                <w:rStyle w:val="Strong"/>
              </w:rPr>
            </w:pPr>
            <w:r w:rsidRPr="00216CAA">
              <w:rPr>
                <w:rStyle w:val="Strong"/>
              </w:rPr>
              <w:t>Implementation</w:t>
            </w:r>
            <w:r w:rsidR="000553B9">
              <w:rPr>
                <w:rStyle w:val="Strong"/>
              </w:rPr>
              <w:t xml:space="preserve"> </w:t>
            </w:r>
            <w:r w:rsidRPr="00216CAA">
              <w:rPr>
                <w:rStyle w:val="Strong"/>
              </w:rPr>
              <w:t>Partners</w:t>
            </w:r>
          </w:p>
        </w:tc>
        <w:tc>
          <w:tcPr>
            <w:tcW w:w="7813" w:type="dxa"/>
            <w:shd w:val="clear" w:color="auto" w:fill="auto"/>
          </w:tcPr>
          <w:p w14:paraId="6A273861" w14:textId="41A4D037" w:rsidR="009B0423" w:rsidRDefault="009B0423" w:rsidP="009B0423">
            <w:pPr>
              <w:pStyle w:val="DHHStabletext"/>
            </w:pPr>
            <w:r>
              <w:t>CRC for Water Sensitive Cities, Coliban Water, North Central CMA, Dja Dja Wurrung CAC</w:t>
            </w:r>
          </w:p>
        </w:tc>
      </w:tr>
      <w:tr w:rsidR="009B0423" w14:paraId="72E8B434" w14:textId="77777777" w:rsidTr="00CA3BCA">
        <w:tc>
          <w:tcPr>
            <w:tcW w:w="1701" w:type="dxa"/>
            <w:shd w:val="clear" w:color="auto" w:fill="auto"/>
          </w:tcPr>
          <w:p w14:paraId="1C952062" w14:textId="77777777" w:rsidR="009B0423" w:rsidRPr="00216CAA" w:rsidRDefault="009B0423" w:rsidP="009B0423">
            <w:pPr>
              <w:pStyle w:val="DHHStabletext"/>
              <w:rPr>
                <w:rStyle w:val="Strong"/>
              </w:rPr>
            </w:pPr>
            <w:r w:rsidRPr="00216CAA">
              <w:rPr>
                <w:rStyle w:val="Strong"/>
              </w:rPr>
              <w:t>Location</w:t>
            </w:r>
          </w:p>
        </w:tc>
        <w:tc>
          <w:tcPr>
            <w:tcW w:w="7813" w:type="dxa"/>
            <w:shd w:val="clear" w:color="auto" w:fill="auto"/>
          </w:tcPr>
          <w:p w14:paraId="2008210D" w14:textId="6AD4AB6A" w:rsidR="009B0423" w:rsidRDefault="009B0423" w:rsidP="009B0423">
            <w:pPr>
              <w:pStyle w:val="DHHStabletext"/>
            </w:pPr>
            <w:r>
              <w:t>Bendigo</w:t>
            </w:r>
          </w:p>
        </w:tc>
      </w:tr>
      <w:tr w:rsidR="009B0423" w14:paraId="27EF417F" w14:textId="77777777" w:rsidTr="00CA3BCA">
        <w:tc>
          <w:tcPr>
            <w:tcW w:w="1701" w:type="dxa"/>
            <w:shd w:val="clear" w:color="auto" w:fill="auto"/>
          </w:tcPr>
          <w:p w14:paraId="64562FD7" w14:textId="77777777" w:rsidR="009B0423" w:rsidRPr="00216CAA" w:rsidRDefault="009B0423" w:rsidP="009B0423">
            <w:pPr>
              <w:pStyle w:val="DHHStabletext"/>
              <w:rPr>
                <w:rStyle w:val="Strong"/>
              </w:rPr>
            </w:pPr>
            <w:r w:rsidRPr="00216CAA">
              <w:rPr>
                <w:rStyle w:val="Strong"/>
              </w:rPr>
              <w:t>Timeframe</w:t>
            </w:r>
          </w:p>
        </w:tc>
        <w:tc>
          <w:tcPr>
            <w:tcW w:w="7813" w:type="dxa"/>
            <w:shd w:val="clear" w:color="auto" w:fill="auto"/>
          </w:tcPr>
          <w:p w14:paraId="59763C2C" w14:textId="7BC0EEC0" w:rsidR="009B0423" w:rsidRDefault="009B0423" w:rsidP="009B0423">
            <w:pPr>
              <w:pStyle w:val="DHHStabletext"/>
            </w:pPr>
            <w:r>
              <w:t>2018-2020</w:t>
            </w:r>
          </w:p>
        </w:tc>
      </w:tr>
      <w:tr w:rsidR="009B0423" w14:paraId="00AAA2A9" w14:textId="77777777" w:rsidTr="00CA3BCA">
        <w:tc>
          <w:tcPr>
            <w:tcW w:w="1701" w:type="dxa"/>
            <w:shd w:val="clear" w:color="auto" w:fill="auto"/>
          </w:tcPr>
          <w:p w14:paraId="20B072FD" w14:textId="77777777" w:rsidR="009B0423" w:rsidRPr="00216CAA" w:rsidRDefault="009B0423" w:rsidP="009B0423">
            <w:pPr>
              <w:pStyle w:val="DHHStabletext"/>
              <w:rPr>
                <w:rStyle w:val="Strong"/>
              </w:rPr>
            </w:pPr>
            <w:r w:rsidRPr="00216CAA">
              <w:rPr>
                <w:rStyle w:val="Strong"/>
              </w:rPr>
              <w:t>Scale</w:t>
            </w:r>
          </w:p>
        </w:tc>
        <w:tc>
          <w:tcPr>
            <w:tcW w:w="7813" w:type="dxa"/>
            <w:shd w:val="clear" w:color="auto" w:fill="auto"/>
          </w:tcPr>
          <w:p w14:paraId="2C382330" w14:textId="339435A9" w:rsidR="009B0423" w:rsidRDefault="009B0423" w:rsidP="009B0423">
            <w:pPr>
              <w:pStyle w:val="DHHStabletext"/>
            </w:pPr>
            <w:r>
              <w:t>Town/City</w:t>
            </w:r>
          </w:p>
        </w:tc>
      </w:tr>
    </w:tbl>
    <w:p w14:paraId="0FCCD485" w14:textId="77777777" w:rsidR="0031566F" w:rsidRPr="008231EC" w:rsidRDefault="0031566F" w:rsidP="0031566F">
      <w:pPr>
        <w:pStyle w:val="DHHStablefigurenoteheading"/>
      </w:pPr>
      <w:r w:rsidRPr="008231EC">
        <w:t>Project opportunity status</w:t>
      </w:r>
    </w:p>
    <w:p w14:paraId="4001BAFF" w14:textId="77777777" w:rsidR="0031566F" w:rsidRPr="000025F8" w:rsidRDefault="0031566F" w:rsidP="0031566F">
      <w:pPr>
        <w:pStyle w:val="DHHStablefigurenote"/>
      </w:pPr>
      <w:r w:rsidRPr="000025F8">
        <w:t>Concept &amp; feasibility = A, Business case = B, Detailed design + C, Implementation = D, Commission = E, Benefit realisation = F.</w:t>
      </w:r>
    </w:p>
    <w:p w14:paraId="1D6FA9D2" w14:textId="77777777" w:rsidR="0031566F" w:rsidRPr="008231EC" w:rsidRDefault="0031566F" w:rsidP="0031566F">
      <w:pPr>
        <w:pStyle w:val="DHHStablefigurenoteheading"/>
      </w:pPr>
      <w:r w:rsidRPr="008231EC">
        <w:t>Strategy opportunity status</w:t>
      </w:r>
    </w:p>
    <w:p w14:paraId="5FD2A751" w14:textId="77777777" w:rsidR="0031566F" w:rsidRDefault="0031566F" w:rsidP="00315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645950FD" w14:textId="156EE483" w:rsidR="00410E14" w:rsidRDefault="00410E14" w:rsidP="002522AE">
      <w:pPr>
        <w:pStyle w:val="Heading3"/>
      </w:pPr>
      <w:r>
        <w:t>Action C9</w:t>
      </w:r>
    </w:p>
    <w:p w14:paraId="5184F53E" w14:textId="77777777" w:rsidR="00410E14" w:rsidRDefault="00410E14" w:rsidP="002522AE">
      <w:pPr>
        <w:pStyle w:val="Heading4"/>
      </w:pPr>
      <w:r>
        <w:t>Re-imagining Bendigo Creek</w:t>
      </w:r>
    </w:p>
    <w:p w14:paraId="74C1249C" w14:textId="5A412039" w:rsidR="00410E14" w:rsidRDefault="00410E14" w:rsidP="00410E14">
      <w:pPr>
        <w:pStyle w:val="DHHSbody"/>
      </w:pPr>
      <w:r>
        <w:t>The project proposes to address the unrealised opportunity that a restored and revitalised urban waterway presents to the Bendigo community, from the perspective of liveability, health and wellbeing, waterway health, aesthetics, urban planning, heritage (indigenous and European) and community input, and balancing challenges such as surface water runoff affecting stormwater quality and volume.</w:t>
      </w:r>
    </w:p>
    <w:p w14:paraId="30A673C0" w14:textId="77777777" w:rsidR="00410E14" w:rsidRDefault="00410E14" w:rsidP="00410E14">
      <w:pPr>
        <w:pStyle w:val="DHHSbody"/>
      </w:pPr>
      <w:r>
        <w:t xml:space="preserve">The project will align with, and build on, the joint Dja Dja Wurrung CAC and North Central CMA Wanyarram Dhelk project (see below), integrate with the Joint Management Plan and consider the interface between the urban environment and bushland surrounding Bendigo. The community and stakeholders will be engaged in re-imagining the Bendigo Creek which is the city’s most prominent urban waterway. </w:t>
      </w:r>
    </w:p>
    <w:p w14:paraId="7CB368FC" w14:textId="77777777" w:rsidR="00410E14" w:rsidRDefault="00410E14" w:rsidP="0031566F">
      <w:pPr>
        <w:pStyle w:val="Heading4"/>
      </w:pPr>
      <w:r>
        <w:t>Next steps</w:t>
      </w:r>
    </w:p>
    <w:p w14:paraId="09CF7C64" w14:textId="77777777" w:rsidR="00410E14" w:rsidRDefault="00410E14" w:rsidP="009B0423">
      <w:pPr>
        <w:pStyle w:val="DHHSnumberdigit"/>
        <w:numPr>
          <w:ilvl w:val="0"/>
          <w:numId w:val="23"/>
        </w:numPr>
      </w:pPr>
      <w:r>
        <w:t xml:space="preserve">Socialise proposal with key stakeholders and refine based on feedback </w:t>
      </w:r>
    </w:p>
    <w:p w14:paraId="77E3D115" w14:textId="77777777" w:rsidR="00410E14" w:rsidRDefault="00410E14" w:rsidP="009B0423">
      <w:pPr>
        <w:pStyle w:val="DHHSnumberdigit"/>
      </w:pPr>
      <w:r>
        <w:t>Secure commitment and funding from various stakeholders</w:t>
      </w:r>
    </w:p>
    <w:p w14:paraId="460354EC" w14:textId="0F7E121D" w:rsidR="00F827E6" w:rsidRDefault="00410E14" w:rsidP="009B0423">
      <w:pPr>
        <w:pStyle w:val="DHHSnumberdigit"/>
      </w:pPr>
      <w:r>
        <w:t>Commission and undertake project to produce strategy and implementation plan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7E6" w:rsidRPr="00116D50" w14:paraId="0C01E555" w14:textId="77777777" w:rsidTr="00CA3BCA">
        <w:trPr>
          <w:tblHeader/>
        </w:trPr>
        <w:tc>
          <w:tcPr>
            <w:tcW w:w="983" w:type="dxa"/>
            <w:shd w:val="clear" w:color="auto" w:fill="auto"/>
          </w:tcPr>
          <w:p w14:paraId="08DDB223" w14:textId="77777777" w:rsidR="00F827E6" w:rsidRPr="00216CAA" w:rsidRDefault="00F827E6" w:rsidP="00CA3BCA">
            <w:pPr>
              <w:pStyle w:val="DHHStablecolhead"/>
            </w:pPr>
          </w:p>
        </w:tc>
        <w:tc>
          <w:tcPr>
            <w:tcW w:w="1216" w:type="dxa"/>
            <w:shd w:val="clear" w:color="auto" w:fill="auto"/>
          </w:tcPr>
          <w:p w14:paraId="3C07985F" w14:textId="77777777" w:rsidR="00F827E6" w:rsidRPr="000C6B85" w:rsidRDefault="00F827E6" w:rsidP="00CA3BCA">
            <w:pPr>
              <w:pStyle w:val="DHHStablecolhead8pt"/>
            </w:pPr>
            <w:r>
              <w:t>Strategic o</w:t>
            </w:r>
            <w:r w:rsidRPr="000C6B85">
              <w:t>utcome</w:t>
            </w:r>
          </w:p>
          <w:p w14:paraId="0A6D3C12" w14:textId="77777777" w:rsidR="00F827E6" w:rsidRDefault="00F827E6" w:rsidP="00CA3BCA">
            <w:pPr>
              <w:pStyle w:val="DHHStablecolhead8pt"/>
            </w:pPr>
            <w:r w:rsidRPr="000C6B85">
              <w:t xml:space="preserve">Safe, secure and affordable supplies in a changing future </w:t>
            </w:r>
          </w:p>
        </w:tc>
        <w:tc>
          <w:tcPr>
            <w:tcW w:w="1217" w:type="dxa"/>
            <w:shd w:val="clear" w:color="auto" w:fill="auto"/>
          </w:tcPr>
          <w:p w14:paraId="1BA643ED" w14:textId="77777777" w:rsidR="00F827E6" w:rsidRPr="000C6B85" w:rsidRDefault="00F827E6" w:rsidP="00CA3BCA">
            <w:pPr>
              <w:pStyle w:val="DHHStablecolhead8pt"/>
            </w:pPr>
            <w:r>
              <w:t>Strategic o</w:t>
            </w:r>
            <w:r w:rsidRPr="000C6B85">
              <w:t>utcome</w:t>
            </w:r>
          </w:p>
          <w:p w14:paraId="54889637" w14:textId="77777777" w:rsidR="00F827E6" w:rsidRDefault="00F827E6" w:rsidP="00CA3BCA">
            <w:pPr>
              <w:pStyle w:val="DHHStablecolhead8pt"/>
            </w:pPr>
            <w:r w:rsidRPr="000C6B85">
              <w:t>Effective and affordable wastewater systems</w:t>
            </w:r>
          </w:p>
        </w:tc>
        <w:tc>
          <w:tcPr>
            <w:tcW w:w="1216" w:type="dxa"/>
            <w:shd w:val="clear" w:color="auto" w:fill="auto"/>
          </w:tcPr>
          <w:p w14:paraId="16F7A1E3" w14:textId="77777777" w:rsidR="00F827E6" w:rsidRPr="000C6B85" w:rsidRDefault="00F827E6" w:rsidP="00CA3BCA">
            <w:pPr>
              <w:pStyle w:val="DHHStablecolhead8pt"/>
            </w:pPr>
            <w:r>
              <w:t>Strategic o</w:t>
            </w:r>
            <w:r w:rsidRPr="000C6B85">
              <w:t>utcome</w:t>
            </w:r>
          </w:p>
          <w:p w14:paraId="350A3624" w14:textId="77777777" w:rsidR="00F827E6" w:rsidRPr="00116D50" w:rsidRDefault="00F827E6" w:rsidP="00CA3BCA">
            <w:pPr>
              <w:pStyle w:val="DHHStablecolhead8pt"/>
            </w:pPr>
            <w:r w:rsidRPr="000C6B85">
              <w:t xml:space="preserve">Managed flood risks </w:t>
            </w:r>
          </w:p>
        </w:tc>
        <w:tc>
          <w:tcPr>
            <w:tcW w:w="1217" w:type="dxa"/>
            <w:shd w:val="clear" w:color="auto" w:fill="auto"/>
          </w:tcPr>
          <w:p w14:paraId="63CBD127" w14:textId="77777777" w:rsidR="00F827E6" w:rsidRPr="000C6B85" w:rsidRDefault="00F827E6" w:rsidP="00CA3BCA">
            <w:pPr>
              <w:pStyle w:val="DHHStablecolhead8pt"/>
            </w:pPr>
            <w:r>
              <w:t>Strategic o</w:t>
            </w:r>
            <w:r w:rsidRPr="000C6B85">
              <w:t>utcome</w:t>
            </w:r>
          </w:p>
          <w:p w14:paraId="1D23A959" w14:textId="77777777" w:rsidR="00F827E6" w:rsidRPr="00BF6123" w:rsidRDefault="00F827E6" w:rsidP="00CA3BCA">
            <w:pPr>
              <w:pStyle w:val="DHHStablecolhead8pt"/>
              <w:rPr>
                <w:rFonts w:eastAsia="MS Gothic"/>
              </w:rPr>
            </w:pPr>
            <w:r w:rsidRPr="000C6B85">
              <w:t xml:space="preserve">Healthy and valued waterways and water bodies </w:t>
            </w:r>
          </w:p>
        </w:tc>
        <w:tc>
          <w:tcPr>
            <w:tcW w:w="1216" w:type="dxa"/>
            <w:shd w:val="clear" w:color="auto" w:fill="auto"/>
          </w:tcPr>
          <w:p w14:paraId="7C248F8C" w14:textId="77777777" w:rsidR="00F827E6" w:rsidRPr="000C6B85" w:rsidRDefault="00F827E6" w:rsidP="00CA3BCA">
            <w:pPr>
              <w:pStyle w:val="DHHStablecolhead8pt"/>
            </w:pPr>
            <w:r>
              <w:t>Strategic o</w:t>
            </w:r>
            <w:r w:rsidRPr="000C6B85">
              <w:t>utcome</w:t>
            </w:r>
          </w:p>
          <w:p w14:paraId="21A3F45C" w14:textId="77777777" w:rsidR="00F827E6" w:rsidRPr="00116D50" w:rsidRDefault="00F827E6" w:rsidP="00CA3BCA">
            <w:pPr>
              <w:pStyle w:val="DHHStablecolhead8pt"/>
            </w:pPr>
            <w:r w:rsidRPr="000C6B85">
              <w:t xml:space="preserve">Healthy and valued landscapes </w:t>
            </w:r>
          </w:p>
        </w:tc>
        <w:tc>
          <w:tcPr>
            <w:tcW w:w="1217" w:type="dxa"/>
            <w:shd w:val="clear" w:color="auto" w:fill="auto"/>
          </w:tcPr>
          <w:p w14:paraId="29E222B3" w14:textId="77777777" w:rsidR="00F827E6" w:rsidRPr="000C6B85" w:rsidRDefault="00F827E6" w:rsidP="00CA3BCA">
            <w:pPr>
              <w:pStyle w:val="DHHStablecolhead8pt"/>
            </w:pPr>
            <w:r>
              <w:t>Strategic o</w:t>
            </w:r>
            <w:r w:rsidRPr="000C6B85">
              <w:t>utcome</w:t>
            </w:r>
          </w:p>
          <w:p w14:paraId="6359E61F" w14:textId="77777777" w:rsidR="00F827E6" w:rsidRPr="00116D50" w:rsidRDefault="00F827E6" w:rsidP="00CA3BCA">
            <w:pPr>
              <w:pStyle w:val="DHHStablecolhead8pt"/>
            </w:pPr>
            <w:r w:rsidRPr="000C6B85">
              <w:t>Traditional owner and community values reflected in place-based planning</w:t>
            </w:r>
          </w:p>
        </w:tc>
        <w:tc>
          <w:tcPr>
            <w:tcW w:w="1217" w:type="dxa"/>
            <w:shd w:val="clear" w:color="auto" w:fill="auto"/>
          </w:tcPr>
          <w:p w14:paraId="0ADE1CD7" w14:textId="77777777" w:rsidR="00F827E6" w:rsidRPr="000C6B85" w:rsidRDefault="00F827E6" w:rsidP="00CA3BCA">
            <w:pPr>
              <w:pStyle w:val="DHHStablecolhead8pt"/>
            </w:pPr>
            <w:r>
              <w:t>Strategic o</w:t>
            </w:r>
            <w:r w:rsidRPr="000C6B85">
              <w:t>utcome</w:t>
            </w:r>
          </w:p>
          <w:p w14:paraId="060514F6" w14:textId="77777777" w:rsidR="00F827E6" w:rsidRPr="00116D50" w:rsidRDefault="00F827E6" w:rsidP="00CA3BCA">
            <w:pPr>
              <w:pStyle w:val="DHHStablecolhead8pt"/>
            </w:pPr>
            <w:r w:rsidRPr="000C6B85">
              <w:t>Jobs, economic opportunity and innovation</w:t>
            </w:r>
          </w:p>
        </w:tc>
      </w:tr>
      <w:tr w:rsidR="00F827E6" w14:paraId="518F3ACF" w14:textId="77777777" w:rsidTr="00CA3BCA">
        <w:tc>
          <w:tcPr>
            <w:tcW w:w="983" w:type="dxa"/>
            <w:shd w:val="clear" w:color="auto" w:fill="auto"/>
          </w:tcPr>
          <w:p w14:paraId="3FC797B0" w14:textId="77777777" w:rsidR="00F827E6" w:rsidRPr="007559B0" w:rsidRDefault="00F827E6" w:rsidP="00CA3BCA">
            <w:pPr>
              <w:pStyle w:val="DHHStabletext"/>
              <w:rPr>
                <w:rStyle w:val="Strong"/>
              </w:rPr>
            </w:pPr>
            <w:r w:rsidRPr="007559B0">
              <w:rPr>
                <w:rStyle w:val="Strong"/>
              </w:rPr>
              <w:t>Impact status</w:t>
            </w:r>
          </w:p>
        </w:tc>
        <w:tc>
          <w:tcPr>
            <w:tcW w:w="1216" w:type="dxa"/>
            <w:shd w:val="clear" w:color="auto" w:fill="auto"/>
            <w:vAlign w:val="center"/>
          </w:tcPr>
          <w:p w14:paraId="67132269" w14:textId="6969D0C0" w:rsidR="00F827E6" w:rsidRPr="00D26A76" w:rsidRDefault="00F827E6" w:rsidP="00CA3BCA">
            <w:pPr>
              <w:pStyle w:val="DHHStabletextboldblackcentred"/>
            </w:pPr>
            <w:r>
              <w:t>No impact</w:t>
            </w:r>
          </w:p>
        </w:tc>
        <w:tc>
          <w:tcPr>
            <w:tcW w:w="1217" w:type="dxa"/>
            <w:shd w:val="clear" w:color="auto" w:fill="auto"/>
            <w:vAlign w:val="center"/>
          </w:tcPr>
          <w:p w14:paraId="641C106D" w14:textId="2FE46E57" w:rsidR="00F827E6" w:rsidRDefault="00F827E6" w:rsidP="00CA3BCA">
            <w:pPr>
              <w:pStyle w:val="DHHStabletextboldblackcentred"/>
            </w:pPr>
            <w:r>
              <w:t>No impact</w:t>
            </w:r>
          </w:p>
        </w:tc>
        <w:tc>
          <w:tcPr>
            <w:tcW w:w="1216" w:type="dxa"/>
            <w:shd w:val="clear" w:color="auto" w:fill="auto"/>
            <w:vAlign w:val="center"/>
          </w:tcPr>
          <w:p w14:paraId="23AF1039" w14:textId="76D24223" w:rsidR="00F827E6" w:rsidRDefault="00F827E6" w:rsidP="00CA3BCA">
            <w:pPr>
              <w:pStyle w:val="DHHStabletextboldgreencentred"/>
            </w:pPr>
            <w:r>
              <w:t>Impact</w:t>
            </w:r>
          </w:p>
        </w:tc>
        <w:tc>
          <w:tcPr>
            <w:tcW w:w="1217" w:type="dxa"/>
            <w:shd w:val="clear" w:color="auto" w:fill="auto"/>
            <w:vAlign w:val="center"/>
          </w:tcPr>
          <w:p w14:paraId="0E0E2065" w14:textId="7B4037CA" w:rsidR="00F827E6" w:rsidRDefault="00F827E6" w:rsidP="00CA3BCA">
            <w:pPr>
              <w:pStyle w:val="DHHStabletextboldgreencentred"/>
            </w:pPr>
            <w:r>
              <w:t>Impact</w:t>
            </w:r>
          </w:p>
        </w:tc>
        <w:tc>
          <w:tcPr>
            <w:tcW w:w="1216" w:type="dxa"/>
            <w:shd w:val="clear" w:color="auto" w:fill="auto"/>
            <w:vAlign w:val="center"/>
          </w:tcPr>
          <w:p w14:paraId="4EFD7352" w14:textId="69A942FB" w:rsidR="00F827E6" w:rsidRDefault="00F827E6" w:rsidP="00CA3BCA">
            <w:pPr>
              <w:pStyle w:val="DHHStabletextboldgreencentred"/>
            </w:pPr>
            <w:r>
              <w:t>Impact</w:t>
            </w:r>
          </w:p>
        </w:tc>
        <w:tc>
          <w:tcPr>
            <w:tcW w:w="1217" w:type="dxa"/>
            <w:shd w:val="clear" w:color="auto" w:fill="auto"/>
            <w:vAlign w:val="center"/>
          </w:tcPr>
          <w:p w14:paraId="6C3DE634" w14:textId="1D7B881A" w:rsidR="00F827E6" w:rsidRDefault="00F827E6" w:rsidP="00CA3BCA">
            <w:pPr>
              <w:pStyle w:val="DHHStabletextboldgreencentred"/>
            </w:pPr>
            <w:r>
              <w:t>Impact</w:t>
            </w:r>
          </w:p>
        </w:tc>
        <w:tc>
          <w:tcPr>
            <w:tcW w:w="1217" w:type="dxa"/>
            <w:shd w:val="clear" w:color="auto" w:fill="auto"/>
            <w:vAlign w:val="center"/>
          </w:tcPr>
          <w:p w14:paraId="1DB55BCB" w14:textId="27211D05" w:rsidR="00F827E6" w:rsidRDefault="00F827E6" w:rsidP="00CA3BCA">
            <w:pPr>
              <w:pStyle w:val="DHHStabletextboldgreencentred"/>
            </w:pPr>
            <w:r>
              <w:t>Impact</w:t>
            </w:r>
          </w:p>
        </w:tc>
      </w:tr>
    </w:tbl>
    <w:p w14:paraId="7ECFFCA6" w14:textId="77777777" w:rsidR="00F827E6" w:rsidRDefault="00F827E6" w:rsidP="00F827E6">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F827E6" w14:paraId="67023018" w14:textId="77777777" w:rsidTr="00CA3BCA">
        <w:trPr>
          <w:tblHeader/>
        </w:trPr>
        <w:tc>
          <w:tcPr>
            <w:tcW w:w="1701" w:type="dxa"/>
            <w:shd w:val="clear" w:color="auto" w:fill="auto"/>
          </w:tcPr>
          <w:p w14:paraId="0C1C6A43" w14:textId="77777777" w:rsidR="00F827E6" w:rsidRPr="00FA35A7" w:rsidRDefault="00F827E6" w:rsidP="00CA3BCA">
            <w:pPr>
              <w:pStyle w:val="DHHStablecolhead"/>
            </w:pPr>
            <w:r w:rsidRPr="00FA35A7">
              <w:t>Subject</w:t>
            </w:r>
          </w:p>
        </w:tc>
        <w:tc>
          <w:tcPr>
            <w:tcW w:w="7813" w:type="dxa"/>
            <w:shd w:val="clear" w:color="auto" w:fill="auto"/>
          </w:tcPr>
          <w:p w14:paraId="39254CDB" w14:textId="77777777" w:rsidR="00F827E6" w:rsidRDefault="00F827E6" w:rsidP="00CA3BCA">
            <w:pPr>
              <w:pStyle w:val="DHHStablecolhead"/>
            </w:pPr>
            <w:r>
              <w:t>Details</w:t>
            </w:r>
          </w:p>
        </w:tc>
      </w:tr>
      <w:tr w:rsidR="00F827E6" w14:paraId="405CE188" w14:textId="77777777" w:rsidTr="00CA3BCA">
        <w:tc>
          <w:tcPr>
            <w:tcW w:w="1701" w:type="dxa"/>
            <w:shd w:val="clear" w:color="auto" w:fill="auto"/>
          </w:tcPr>
          <w:p w14:paraId="59FBEDF2" w14:textId="77777777" w:rsidR="00F827E6" w:rsidRPr="00E24251" w:rsidRDefault="00F827E6" w:rsidP="00CA3BCA">
            <w:pPr>
              <w:pStyle w:val="DHHStabletext"/>
              <w:rPr>
                <w:rStyle w:val="Strong"/>
              </w:rPr>
            </w:pPr>
            <w:r w:rsidRPr="00E24251">
              <w:rPr>
                <w:rStyle w:val="Strong"/>
              </w:rPr>
              <w:t>Status</w:t>
            </w:r>
          </w:p>
        </w:tc>
        <w:tc>
          <w:tcPr>
            <w:tcW w:w="7813" w:type="dxa"/>
            <w:shd w:val="clear" w:color="auto" w:fill="auto"/>
          </w:tcPr>
          <w:p w14:paraId="30E445F7" w14:textId="689E069B" w:rsidR="00F827E6" w:rsidRDefault="009571E2" w:rsidP="00CA3BCA">
            <w:pPr>
              <w:pStyle w:val="DHHStabletextitalic"/>
            </w:pPr>
            <w:r>
              <w:t>1,2,3</w:t>
            </w:r>
          </w:p>
        </w:tc>
      </w:tr>
      <w:tr w:rsidR="00323D0E" w14:paraId="6ED7712B" w14:textId="77777777" w:rsidTr="00CA3BCA">
        <w:tc>
          <w:tcPr>
            <w:tcW w:w="1701" w:type="dxa"/>
            <w:shd w:val="clear" w:color="auto" w:fill="auto"/>
          </w:tcPr>
          <w:p w14:paraId="4644FF37" w14:textId="77777777" w:rsidR="00323D0E" w:rsidRPr="00216CAA" w:rsidRDefault="00323D0E" w:rsidP="00323D0E">
            <w:pPr>
              <w:pStyle w:val="DHHStabletext"/>
              <w:rPr>
                <w:rStyle w:val="Strong"/>
              </w:rPr>
            </w:pPr>
            <w:r w:rsidRPr="00216CAA">
              <w:rPr>
                <w:rStyle w:val="Strong"/>
              </w:rPr>
              <w:t>Lead Agency</w:t>
            </w:r>
          </w:p>
        </w:tc>
        <w:tc>
          <w:tcPr>
            <w:tcW w:w="7813" w:type="dxa"/>
            <w:shd w:val="clear" w:color="auto" w:fill="auto"/>
          </w:tcPr>
          <w:p w14:paraId="5FFFAE88" w14:textId="078A70F5" w:rsidR="00323D0E" w:rsidRDefault="00323D0E" w:rsidP="00323D0E">
            <w:pPr>
              <w:pStyle w:val="DHHStabletext"/>
            </w:pPr>
            <w:r>
              <w:t>City of Greater Bendigo</w:t>
            </w:r>
          </w:p>
        </w:tc>
      </w:tr>
      <w:tr w:rsidR="00323D0E" w14:paraId="187F3980" w14:textId="77777777" w:rsidTr="00CA3BCA">
        <w:tc>
          <w:tcPr>
            <w:tcW w:w="1701" w:type="dxa"/>
            <w:shd w:val="clear" w:color="auto" w:fill="auto"/>
          </w:tcPr>
          <w:p w14:paraId="5A1D6FB0" w14:textId="2711F5CC" w:rsidR="00323D0E" w:rsidRPr="00216CAA" w:rsidRDefault="00323D0E" w:rsidP="00323D0E">
            <w:pPr>
              <w:pStyle w:val="DHHStabletext"/>
              <w:rPr>
                <w:rStyle w:val="Strong"/>
              </w:rPr>
            </w:pPr>
            <w:r w:rsidRPr="00216CAA">
              <w:rPr>
                <w:rStyle w:val="Strong"/>
              </w:rPr>
              <w:t>Implementation</w:t>
            </w:r>
            <w:r w:rsidR="000553B9">
              <w:rPr>
                <w:rStyle w:val="Strong"/>
              </w:rPr>
              <w:t xml:space="preserve"> </w:t>
            </w:r>
            <w:r w:rsidRPr="00216CAA">
              <w:rPr>
                <w:rStyle w:val="Strong"/>
              </w:rPr>
              <w:t>Partners</w:t>
            </w:r>
          </w:p>
        </w:tc>
        <w:tc>
          <w:tcPr>
            <w:tcW w:w="7813" w:type="dxa"/>
            <w:shd w:val="clear" w:color="auto" w:fill="auto"/>
          </w:tcPr>
          <w:p w14:paraId="36529086" w14:textId="651C0E57" w:rsidR="00323D0E" w:rsidRDefault="00323D0E" w:rsidP="00323D0E">
            <w:pPr>
              <w:pStyle w:val="DHHStabletext"/>
            </w:pPr>
            <w:r>
              <w:t>North Central CMA, DDWCAC, CW, DELWP Loddon Mallee, Heritage Victoria, broader community and stakeholders</w:t>
            </w:r>
          </w:p>
        </w:tc>
      </w:tr>
      <w:tr w:rsidR="00323D0E" w14:paraId="20275E9D" w14:textId="77777777" w:rsidTr="00CA3BCA">
        <w:tc>
          <w:tcPr>
            <w:tcW w:w="1701" w:type="dxa"/>
            <w:shd w:val="clear" w:color="auto" w:fill="auto"/>
          </w:tcPr>
          <w:p w14:paraId="63CDAEA7" w14:textId="77777777" w:rsidR="00323D0E" w:rsidRPr="00216CAA" w:rsidRDefault="00323D0E" w:rsidP="00323D0E">
            <w:pPr>
              <w:pStyle w:val="DHHStabletext"/>
              <w:rPr>
                <w:rStyle w:val="Strong"/>
              </w:rPr>
            </w:pPr>
            <w:r w:rsidRPr="00216CAA">
              <w:rPr>
                <w:rStyle w:val="Strong"/>
              </w:rPr>
              <w:t>Location</w:t>
            </w:r>
          </w:p>
        </w:tc>
        <w:tc>
          <w:tcPr>
            <w:tcW w:w="7813" w:type="dxa"/>
            <w:shd w:val="clear" w:color="auto" w:fill="auto"/>
          </w:tcPr>
          <w:p w14:paraId="64B21DA0" w14:textId="005F074F" w:rsidR="00323D0E" w:rsidRDefault="00323D0E" w:rsidP="00323D0E">
            <w:pPr>
              <w:pStyle w:val="DHHStabletext"/>
            </w:pPr>
            <w:r>
              <w:t>Bendigo</w:t>
            </w:r>
          </w:p>
        </w:tc>
      </w:tr>
      <w:tr w:rsidR="00323D0E" w14:paraId="33B6E8E3" w14:textId="77777777" w:rsidTr="00CA3BCA">
        <w:tc>
          <w:tcPr>
            <w:tcW w:w="1701" w:type="dxa"/>
            <w:shd w:val="clear" w:color="auto" w:fill="auto"/>
          </w:tcPr>
          <w:p w14:paraId="21657E8F" w14:textId="77777777" w:rsidR="00323D0E" w:rsidRPr="00216CAA" w:rsidRDefault="00323D0E" w:rsidP="00323D0E">
            <w:pPr>
              <w:pStyle w:val="DHHStabletext"/>
              <w:rPr>
                <w:rStyle w:val="Strong"/>
              </w:rPr>
            </w:pPr>
            <w:r w:rsidRPr="00216CAA">
              <w:rPr>
                <w:rStyle w:val="Strong"/>
              </w:rPr>
              <w:t>Timeframe</w:t>
            </w:r>
          </w:p>
        </w:tc>
        <w:tc>
          <w:tcPr>
            <w:tcW w:w="7813" w:type="dxa"/>
            <w:shd w:val="clear" w:color="auto" w:fill="auto"/>
          </w:tcPr>
          <w:p w14:paraId="4DB4FF67" w14:textId="58A82429" w:rsidR="00323D0E" w:rsidRDefault="00323D0E" w:rsidP="00323D0E">
            <w:pPr>
              <w:pStyle w:val="DHHStabletext"/>
            </w:pPr>
            <w:r>
              <w:t>2018-2019</w:t>
            </w:r>
          </w:p>
        </w:tc>
      </w:tr>
      <w:tr w:rsidR="00323D0E" w14:paraId="7F4F4FC3" w14:textId="77777777" w:rsidTr="00CA3BCA">
        <w:tc>
          <w:tcPr>
            <w:tcW w:w="1701" w:type="dxa"/>
            <w:shd w:val="clear" w:color="auto" w:fill="auto"/>
          </w:tcPr>
          <w:p w14:paraId="0B111779" w14:textId="77777777" w:rsidR="00323D0E" w:rsidRPr="00216CAA" w:rsidRDefault="00323D0E" w:rsidP="00323D0E">
            <w:pPr>
              <w:pStyle w:val="DHHStabletext"/>
              <w:rPr>
                <w:rStyle w:val="Strong"/>
              </w:rPr>
            </w:pPr>
            <w:r w:rsidRPr="00216CAA">
              <w:rPr>
                <w:rStyle w:val="Strong"/>
              </w:rPr>
              <w:t>Scale</w:t>
            </w:r>
          </w:p>
        </w:tc>
        <w:tc>
          <w:tcPr>
            <w:tcW w:w="7813" w:type="dxa"/>
            <w:shd w:val="clear" w:color="auto" w:fill="auto"/>
          </w:tcPr>
          <w:p w14:paraId="29BE299E" w14:textId="45801728" w:rsidR="00323D0E" w:rsidRDefault="00323D0E" w:rsidP="00323D0E">
            <w:pPr>
              <w:pStyle w:val="DHHStabletext"/>
            </w:pPr>
            <w:r>
              <w:t>Town/City</w:t>
            </w:r>
          </w:p>
        </w:tc>
      </w:tr>
    </w:tbl>
    <w:p w14:paraId="2F69B9F3" w14:textId="77777777" w:rsidR="0031566F" w:rsidRPr="008231EC" w:rsidRDefault="0031566F" w:rsidP="0031566F">
      <w:pPr>
        <w:pStyle w:val="DHHStablefigurenoteheading"/>
      </w:pPr>
      <w:r w:rsidRPr="008231EC">
        <w:t>Project opportunity status</w:t>
      </w:r>
    </w:p>
    <w:p w14:paraId="060F6BDC" w14:textId="77777777" w:rsidR="0031566F" w:rsidRPr="000025F8" w:rsidRDefault="0031566F" w:rsidP="0031566F">
      <w:pPr>
        <w:pStyle w:val="DHHStablefigurenote"/>
      </w:pPr>
      <w:r w:rsidRPr="000025F8">
        <w:t>Concept &amp; feasibility = A, Business case = B, Detailed design + C, Implementation = D, Commission = E, Benefit realisation = F.</w:t>
      </w:r>
    </w:p>
    <w:p w14:paraId="18A97C77" w14:textId="77777777" w:rsidR="0031566F" w:rsidRPr="008231EC" w:rsidRDefault="0031566F" w:rsidP="0031566F">
      <w:pPr>
        <w:pStyle w:val="DHHStablefigurenoteheading"/>
      </w:pPr>
      <w:r w:rsidRPr="008231EC">
        <w:t>Strategy opportunity status</w:t>
      </w:r>
    </w:p>
    <w:p w14:paraId="391894C8" w14:textId="77777777" w:rsidR="0031566F" w:rsidRDefault="0031566F" w:rsidP="00315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170E1C36" w14:textId="07DE5D35" w:rsidR="00410E14" w:rsidRDefault="00410E14" w:rsidP="002522AE">
      <w:pPr>
        <w:pStyle w:val="Heading3"/>
      </w:pPr>
      <w:r>
        <w:t>Action C10</w:t>
      </w:r>
    </w:p>
    <w:p w14:paraId="135D14C5" w14:textId="77777777" w:rsidR="00410E14" w:rsidRDefault="00410E14" w:rsidP="002522AE">
      <w:pPr>
        <w:pStyle w:val="Heading4"/>
      </w:pPr>
      <w:r>
        <w:t>Wanyarram Dhelk</w:t>
      </w:r>
    </w:p>
    <w:p w14:paraId="74F2722D" w14:textId="3B3B07E2" w:rsidR="00410E14" w:rsidRDefault="00410E14" w:rsidP="00410E14">
      <w:pPr>
        <w:pStyle w:val="DHHSbody"/>
      </w:pPr>
      <w:r>
        <w:t>The project aims to return the Bendigo Creek landscape to a more natural vegetated waterway. Further, this initiative will provide a focal point for the Re-Imagining Bendigo Creek project to build conversations on the potential of the waterway to support and promote cultural, environmental, recreational, and educational values through improving the health and value of waterways and the landscape.  </w:t>
      </w:r>
    </w:p>
    <w:p w14:paraId="1413136C" w14:textId="62AA4F87" w:rsidR="00410E14" w:rsidRDefault="00410E14" w:rsidP="00410E14">
      <w:pPr>
        <w:pStyle w:val="DHHSbody"/>
      </w:pPr>
      <w:r>
        <w:t xml:space="preserve">Wanyarram Dhelk provides multiple measurable benefits including storage capacity for public open space irrigation demands, community engagement in open spaces, cool zones for local residents, youth pathways and environmental appreciation, while improving and complimenting cultural and amenity values of the area. </w:t>
      </w:r>
    </w:p>
    <w:p w14:paraId="3ADCDF71" w14:textId="77777777" w:rsidR="00410E14" w:rsidRDefault="00410E14" w:rsidP="00410E14">
      <w:pPr>
        <w:pStyle w:val="DHHSbody"/>
      </w:pPr>
      <w:r>
        <w:t>The next stage of the project will complete research and analysis needed to enable the final design and construction of in-stream frog ponds. The rehabilitation of the creek to perform natural functions will improve water quality, holding capacity and system ecology. This builds from preliminary feasibility work already completed.</w:t>
      </w:r>
    </w:p>
    <w:p w14:paraId="4674B749" w14:textId="77777777" w:rsidR="00410E14" w:rsidRDefault="00410E14" w:rsidP="00410E14">
      <w:pPr>
        <w:pStyle w:val="DHHSbody"/>
      </w:pPr>
      <w:r>
        <w:t xml:space="preserve">The objectives are to establish a predominately vegetated, biologically diverse waterway that supports the wider communities’ interests, whilst offering educational pathway opportunities and supporting the cultural aspirations of the Dja Dja Wurrung Traditional Owners outlined in the Dhelkunya Dja Country Plan 2014 - 2034. </w:t>
      </w:r>
    </w:p>
    <w:p w14:paraId="06A83F12" w14:textId="77777777" w:rsidR="00410E14" w:rsidRDefault="00410E14" w:rsidP="00410E14">
      <w:pPr>
        <w:pStyle w:val="DHHSbody"/>
      </w:pPr>
      <w:r>
        <w:t xml:space="preserve">A pilot of the concept has been completed in Long Gully (a tributary to Bendigo Creek) with outstanding results in improved water quality and broader environmental amenity. The Bendigo Creek reach proposed for restoration has had significant preparatory works to improve off-stream storm water. </w:t>
      </w:r>
    </w:p>
    <w:p w14:paraId="7F8836F4" w14:textId="77777777" w:rsidR="00410E14" w:rsidRDefault="00410E14" w:rsidP="0031566F">
      <w:pPr>
        <w:pStyle w:val="Heading4"/>
      </w:pPr>
      <w:r>
        <w:t>Next steps</w:t>
      </w:r>
    </w:p>
    <w:p w14:paraId="27B12F4B" w14:textId="77777777" w:rsidR="00410E14" w:rsidRDefault="00410E14" w:rsidP="004F7057">
      <w:pPr>
        <w:pStyle w:val="DHHSnumberdigit"/>
        <w:numPr>
          <w:ilvl w:val="0"/>
          <w:numId w:val="31"/>
        </w:numPr>
      </w:pPr>
      <w:r>
        <w:t>Secure additional funding</w:t>
      </w:r>
    </w:p>
    <w:p w14:paraId="2AA34570" w14:textId="77777777" w:rsidR="00F827E6" w:rsidRDefault="00410E14" w:rsidP="004F7057">
      <w:pPr>
        <w:pStyle w:val="DHHSnumberdigit"/>
      </w:pPr>
      <w:r>
        <w:t>Proceed to full scale project implementation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7E6" w:rsidRPr="00116D50" w14:paraId="27708EEB" w14:textId="77777777" w:rsidTr="00CA3BCA">
        <w:trPr>
          <w:tblHeader/>
        </w:trPr>
        <w:tc>
          <w:tcPr>
            <w:tcW w:w="983" w:type="dxa"/>
            <w:shd w:val="clear" w:color="auto" w:fill="auto"/>
          </w:tcPr>
          <w:p w14:paraId="54AB9E3F" w14:textId="77777777" w:rsidR="00F827E6" w:rsidRPr="00216CAA" w:rsidRDefault="00F827E6" w:rsidP="00CA3BCA">
            <w:pPr>
              <w:pStyle w:val="DHHStablecolhead"/>
            </w:pPr>
          </w:p>
        </w:tc>
        <w:tc>
          <w:tcPr>
            <w:tcW w:w="1216" w:type="dxa"/>
            <w:shd w:val="clear" w:color="auto" w:fill="auto"/>
          </w:tcPr>
          <w:p w14:paraId="56E2B871" w14:textId="77777777" w:rsidR="00F827E6" w:rsidRPr="000C6B85" w:rsidRDefault="00F827E6" w:rsidP="00CA3BCA">
            <w:pPr>
              <w:pStyle w:val="DHHStablecolhead8pt"/>
            </w:pPr>
            <w:r>
              <w:t>Strategic o</w:t>
            </w:r>
            <w:r w:rsidRPr="000C6B85">
              <w:t>utcome</w:t>
            </w:r>
          </w:p>
          <w:p w14:paraId="52CAB3EC" w14:textId="77777777" w:rsidR="00F827E6" w:rsidRDefault="00F827E6" w:rsidP="00CA3BCA">
            <w:pPr>
              <w:pStyle w:val="DHHStablecolhead8pt"/>
            </w:pPr>
            <w:r w:rsidRPr="000C6B85">
              <w:t xml:space="preserve">Safe, secure and affordable supplies in a changing future </w:t>
            </w:r>
          </w:p>
        </w:tc>
        <w:tc>
          <w:tcPr>
            <w:tcW w:w="1217" w:type="dxa"/>
            <w:shd w:val="clear" w:color="auto" w:fill="auto"/>
          </w:tcPr>
          <w:p w14:paraId="45653BA7" w14:textId="77777777" w:rsidR="00F827E6" w:rsidRPr="000C6B85" w:rsidRDefault="00F827E6" w:rsidP="00CA3BCA">
            <w:pPr>
              <w:pStyle w:val="DHHStablecolhead8pt"/>
            </w:pPr>
            <w:r>
              <w:t>Strategic o</w:t>
            </w:r>
            <w:r w:rsidRPr="000C6B85">
              <w:t>utcome</w:t>
            </w:r>
          </w:p>
          <w:p w14:paraId="57AE441E" w14:textId="77777777" w:rsidR="00F827E6" w:rsidRDefault="00F827E6" w:rsidP="00CA3BCA">
            <w:pPr>
              <w:pStyle w:val="DHHStablecolhead8pt"/>
            </w:pPr>
            <w:r w:rsidRPr="000C6B85">
              <w:t>Effective and affordable wastewater systems</w:t>
            </w:r>
          </w:p>
        </w:tc>
        <w:tc>
          <w:tcPr>
            <w:tcW w:w="1216" w:type="dxa"/>
            <w:shd w:val="clear" w:color="auto" w:fill="auto"/>
          </w:tcPr>
          <w:p w14:paraId="5378138E" w14:textId="77777777" w:rsidR="00F827E6" w:rsidRPr="000C6B85" w:rsidRDefault="00F827E6" w:rsidP="00CA3BCA">
            <w:pPr>
              <w:pStyle w:val="DHHStablecolhead8pt"/>
            </w:pPr>
            <w:r>
              <w:t>Strategic o</w:t>
            </w:r>
            <w:r w:rsidRPr="000C6B85">
              <w:t>utcome</w:t>
            </w:r>
          </w:p>
          <w:p w14:paraId="40931490" w14:textId="77777777" w:rsidR="00F827E6" w:rsidRPr="00116D50" w:rsidRDefault="00F827E6" w:rsidP="00CA3BCA">
            <w:pPr>
              <w:pStyle w:val="DHHStablecolhead8pt"/>
            </w:pPr>
            <w:r w:rsidRPr="000C6B85">
              <w:t xml:space="preserve">Managed flood risks </w:t>
            </w:r>
          </w:p>
        </w:tc>
        <w:tc>
          <w:tcPr>
            <w:tcW w:w="1217" w:type="dxa"/>
            <w:shd w:val="clear" w:color="auto" w:fill="auto"/>
          </w:tcPr>
          <w:p w14:paraId="6588BA51" w14:textId="77777777" w:rsidR="00F827E6" w:rsidRPr="000C6B85" w:rsidRDefault="00F827E6" w:rsidP="00CA3BCA">
            <w:pPr>
              <w:pStyle w:val="DHHStablecolhead8pt"/>
            </w:pPr>
            <w:r>
              <w:t>Strategic o</w:t>
            </w:r>
            <w:r w:rsidRPr="000C6B85">
              <w:t>utcome</w:t>
            </w:r>
          </w:p>
          <w:p w14:paraId="4960A5BE" w14:textId="77777777" w:rsidR="00F827E6" w:rsidRPr="00BF6123" w:rsidRDefault="00F827E6" w:rsidP="00CA3BCA">
            <w:pPr>
              <w:pStyle w:val="DHHStablecolhead8pt"/>
              <w:rPr>
                <w:rFonts w:eastAsia="MS Gothic"/>
              </w:rPr>
            </w:pPr>
            <w:r w:rsidRPr="000C6B85">
              <w:t xml:space="preserve">Healthy and valued waterways and water bodies </w:t>
            </w:r>
          </w:p>
        </w:tc>
        <w:tc>
          <w:tcPr>
            <w:tcW w:w="1216" w:type="dxa"/>
            <w:shd w:val="clear" w:color="auto" w:fill="auto"/>
          </w:tcPr>
          <w:p w14:paraId="1BC34E94" w14:textId="77777777" w:rsidR="00F827E6" w:rsidRPr="000C6B85" w:rsidRDefault="00F827E6" w:rsidP="00CA3BCA">
            <w:pPr>
              <w:pStyle w:val="DHHStablecolhead8pt"/>
            </w:pPr>
            <w:r>
              <w:t>Strategic o</w:t>
            </w:r>
            <w:r w:rsidRPr="000C6B85">
              <w:t>utcome</w:t>
            </w:r>
          </w:p>
          <w:p w14:paraId="2EAA5477" w14:textId="77777777" w:rsidR="00F827E6" w:rsidRPr="00116D50" w:rsidRDefault="00F827E6" w:rsidP="00CA3BCA">
            <w:pPr>
              <w:pStyle w:val="DHHStablecolhead8pt"/>
            </w:pPr>
            <w:r w:rsidRPr="000C6B85">
              <w:t xml:space="preserve">Healthy and valued landscapes </w:t>
            </w:r>
          </w:p>
        </w:tc>
        <w:tc>
          <w:tcPr>
            <w:tcW w:w="1217" w:type="dxa"/>
            <w:shd w:val="clear" w:color="auto" w:fill="auto"/>
          </w:tcPr>
          <w:p w14:paraId="577724C2" w14:textId="77777777" w:rsidR="00F827E6" w:rsidRPr="000C6B85" w:rsidRDefault="00F827E6" w:rsidP="00CA3BCA">
            <w:pPr>
              <w:pStyle w:val="DHHStablecolhead8pt"/>
            </w:pPr>
            <w:r>
              <w:t>Strategic o</w:t>
            </w:r>
            <w:r w:rsidRPr="000C6B85">
              <w:t>utcome</w:t>
            </w:r>
          </w:p>
          <w:p w14:paraId="10CA03EA" w14:textId="77777777" w:rsidR="00F827E6" w:rsidRPr="00116D50" w:rsidRDefault="00F827E6" w:rsidP="00CA3BCA">
            <w:pPr>
              <w:pStyle w:val="DHHStablecolhead8pt"/>
            </w:pPr>
            <w:r w:rsidRPr="000C6B85">
              <w:t>Traditional owner and community values reflected in place-based planning</w:t>
            </w:r>
          </w:p>
        </w:tc>
        <w:tc>
          <w:tcPr>
            <w:tcW w:w="1217" w:type="dxa"/>
            <w:shd w:val="clear" w:color="auto" w:fill="auto"/>
          </w:tcPr>
          <w:p w14:paraId="3104EEE4" w14:textId="77777777" w:rsidR="00F827E6" w:rsidRPr="000C6B85" w:rsidRDefault="00F827E6" w:rsidP="00CA3BCA">
            <w:pPr>
              <w:pStyle w:val="DHHStablecolhead8pt"/>
            </w:pPr>
            <w:r>
              <w:t>Strategic o</w:t>
            </w:r>
            <w:r w:rsidRPr="000C6B85">
              <w:t>utcome</w:t>
            </w:r>
          </w:p>
          <w:p w14:paraId="254D743A" w14:textId="77777777" w:rsidR="00F827E6" w:rsidRPr="00116D50" w:rsidRDefault="00F827E6" w:rsidP="00CA3BCA">
            <w:pPr>
              <w:pStyle w:val="DHHStablecolhead8pt"/>
            </w:pPr>
            <w:r w:rsidRPr="000C6B85">
              <w:t>Jobs, economic opportunity and innovation</w:t>
            </w:r>
          </w:p>
        </w:tc>
      </w:tr>
      <w:tr w:rsidR="00F827E6" w14:paraId="1C230573" w14:textId="77777777" w:rsidTr="00CA3BCA">
        <w:tc>
          <w:tcPr>
            <w:tcW w:w="983" w:type="dxa"/>
            <w:shd w:val="clear" w:color="auto" w:fill="auto"/>
          </w:tcPr>
          <w:p w14:paraId="2427898A" w14:textId="77777777" w:rsidR="00F827E6" w:rsidRPr="007559B0" w:rsidRDefault="00F827E6" w:rsidP="00CA3BCA">
            <w:pPr>
              <w:pStyle w:val="DHHStabletext"/>
              <w:rPr>
                <w:rStyle w:val="Strong"/>
              </w:rPr>
            </w:pPr>
            <w:r w:rsidRPr="007559B0">
              <w:rPr>
                <w:rStyle w:val="Strong"/>
              </w:rPr>
              <w:t>Impact status</w:t>
            </w:r>
          </w:p>
        </w:tc>
        <w:tc>
          <w:tcPr>
            <w:tcW w:w="1216" w:type="dxa"/>
            <w:shd w:val="clear" w:color="auto" w:fill="auto"/>
            <w:vAlign w:val="center"/>
          </w:tcPr>
          <w:p w14:paraId="1BD44781" w14:textId="77777777" w:rsidR="00F827E6" w:rsidRPr="00D26A76" w:rsidRDefault="00F827E6" w:rsidP="00CA3BCA">
            <w:pPr>
              <w:pStyle w:val="DHHStabletextboldblackcentred"/>
            </w:pPr>
            <w:r>
              <w:t xml:space="preserve">No impact </w:t>
            </w:r>
          </w:p>
        </w:tc>
        <w:tc>
          <w:tcPr>
            <w:tcW w:w="1217" w:type="dxa"/>
            <w:shd w:val="clear" w:color="auto" w:fill="auto"/>
            <w:vAlign w:val="center"/>
          </w:tcPr>
          <w:p w14:paraId="39C7E792" w14:textId="77777777" w:rsidR="00F827E6" w:rsidRDefault="00F827E6" w:rsidP="00CA3BCA">
            <w:pPr>
              <w:pStyle w:val="DHHStabletextboldblackcentred"/>
            </w:pPr>
            <w:r>
              <w:t xml:space="preserve">No impact </w:t>
            </w:r>
          </w:p>
        </w:tc>
        <w:tc>
          <w:tcPr>
            <w:tcW w:w="1216" w:type="dxa"/>
            <w:shd w:val="clear" w:color="auto" w:fill="auto"/>
            <w:vAlign w:val="center"/>
          </w:tcPr>
          <w:p w14:paraId="450B9F5C" w14:textId="46FB2D7B" w:rsidR="00F827E6" w:rsidRDefault="00F827E6" w:rsidP="000C3F3B">
            <w:pPr>
              <w:pStyle w:val="DHHStabletextboldblackcentred"/>
            </w:pPr>
            <w:r>
              <w:t>I</w:t>
            </w:r>
            <w:r w:rsidR="000C3F3B">
              <w:t xml:space="preserve"> No impact</w:t>
            </w:r>
          </w:p>
        </w:tc>
        <w:tc>
          <w:tcPr>
            <w:tcW w:w="1217" w:type="dxa"/>
            <w:shd w:val="clear" w:color="auto" w:fill="auto"/>
            <w:vAlign w:val="center"/>
          </w:tcPr>
          <w:p w14:paraId="69ED65A9" w14:textId="77777777" w:rsidR="00F827E6" w:rsidRDefault="00F827E6" w:rsidP="00CA3BCA">
            <w:pPr>
              <w:pStyle w:val="DHHStabletextboldgreencentred"/>
            </w:pPr>
            <w:r>
              <w:t xml:space="preserve">Impact </w:t>
            </w:r>
          </w:p>
        </w:tc>
        <w:tc>
          <w:tcPr>
            <w:tcW w:w="1216" w:type="dxa"/>
            <w:shd w:val="clear" w:color="auto" w:fill="auto"/>
            <w:vAlign w:val="center"/>
          </w:tcPr>
          <w:p w14:paraId="5361EB0C" w14:textId="77777777" w:rsidR="00F827E6" w:rsidRDefault="00F827E6" w:rsidP="00CA3BCA">
            <w:pPr>
              <w:pStyle w:val="DHHStabletextboldgreencentred"/>
            </w:pPr>
            <w:r>
              <w:t xml:space="preserve">Impact </w:t>
            </w:r>
          </w:p>
        </w:tc>
        <w:tc>
          <w:tcPr>
            <w:tcW w:w="1217" w:type="dxa"/>
            <w:shd w:val="clear" w:color="auto" w:fill="auto"/>
            <w:vAlign w:val="center"/>
          </w:tcPr>
          <w:p w14:paraId="6E82FF5A" w14:textId="77777777" w:rsidR="00F827E6" w:rsidRDefault="00F827E6" w:rsidP="00CA3BCA">
            <w:pPr>
              <w:pStyle w:val="DHHStabletextboldgreencentred"/>
            </w:pPr>
            <w:r>
              <w:t xml:space="preserve">Impact </w:t>
            </w:r>
          </w:p>
        </w:tc>
        <w:tc>
          <w:tcPr>
            <w:tcW w:w="1217" w:type="dxa"/>
            <w:shd w:val="clear" w:color="auto" w:fill="auto"/>
            <w:vAlign w:val="center"/>
          </w:tcPr>
          <w:p w14:paraId="328B114A" w14:textId="77777777" w:rsidR="00F827E6" w:rsidRDefault="00F827E6" w:rsidP="00CA3BCA">
            <w:pPr>
              <w:pStyle w:val="DHHStabletextboldgreencentred"/>
            </w:pPr>
            <w:r>
              <w:t xml:space="preserve">Impact </w:t>
            </w:r>
          </w:p>
        </w:tc>
      </w:tr>
    </w:tbl>
    <w:p w14:paraId="0694BDC9" w14:textId="77777777" w:rsidR="00F827E6" w:rsidRDefault="00F827E6" w:rsidP="00F827E6">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F827E6" w14:paraId="42046E2E" w14:textId="77777777" w:rsidTr="00CA3BCA">
        <w:trPr>
          <w:tblHeader/>
        </w:trPr>
        <w:tc>
          <w:tcPr>
            <w:tcW w:w="1701" w:type="dxa"/>
            <w:shd w:val="clear" w:color="auto" w:fill="auto"/>
          </w:tcPr>
          <w:p w14:paraId="1341738E" w14:textId="77777777" w:rsidR="00F827E6" w:rsidRPr="00FA35A7" w:rsidRDefault="00F827E6" w:rsidP="00CA3BCA">
            <w:pPr>
              <w:pStyle w:val="DHHStablecolhead"/>
            </w:pPr>
            <w:r w:rsidRPr="00FA35A7">
              <w:t>Subject</w:t>
            </w:r>
          </w:p>
        </w:tc>
        <w:tc>
          <w:tcPr>
            <w:tcW w:w="7813" w:type="dxa"/>
            <w:shd w:val="clear" w:color="auto" w:fill="auto"/>
          </w:tcPr>
          <w:p w14:paraId="50FAD684" w14:textId="77777777" w:rsidR="00F827E6" w:rsidRDefault="00F827E6" w:rsidP="00CA3BCA">
            <w:pPr>
              <w:pStyle w:val="DHHStablecolhead"/>
            </w:pPr>
            <w:r>
              <w:t>Details</w:t>
            </w:r>
          </w:p>
        </w:tc>
      </w:tr>
      <w:tr w:rsidR="00F827E6" w14:paraId="7CA6D97E" w14:textId="77777777" w:rsidTr="00CA3BCA">
        <w:tc>
          <w:tcPr>
            <w:tcW w:w="1701" w:type="dxa"/>
            <w:shd w:val="clear" w:color="auto" w:fill="auto"/>
          </w:tcPr>
          <w:p w14:paraId="3F03A796" w14:textId="77777777" w:rsidR="00F827E6" w:rsidRPr="00E24251" w:rsidRDefault="00F827E6" w:rsidP="00CA3BCA">
            <w:pPr>
              <w:pStyle w:val="DHHStabletext"/>
              <w:rPr>
                <w:rStyle w:val="Strong"/>
              </w:rPr>
            </w:pPr>
            <w:r w:rsidRPr="00E24251">
              <w:rPr>
                <w:rStyle w:val="Strong"/>
              </w:rPr>
              <w:t>Status</w:t>
            </w:r>
          </w:p>
        </w:tc>
        <w:tc>
          <w:tcPr>
            <w:tcW w:w="7813" w:type="dxa"/>
            <w:shd w:val="clear" w:color="auto" w:fill="auto"/>
          </w:tcPr>
          <w:p w14:paraId="0A410D45" w14:textId="5A71F1D3" w:rsidR="00F827E6" w:rsidRDefault="00E91170" w:rsidP="00CA3BCA">
            <w:pPr>
              <w:pStyle w:val="DHHStabletextitalic"/>
            </w:pPr>
            <w:r>
              <w:t>A,B,C,D</w:t>
            </w:r>
          </w:p>
        </w:tc>
      </w:tr>
      <w:tr w:rsidR="00323D0E" w14:paraId="041F509A" w14:textId="77777777" w:rsidTr="00CA3BCA">
        <w:tc>
          <w:tcPr>
            <w:tcW w:w="1701" w:type="dxa"/>
            <w:shd w:val="clear" w:color="auto" w:fill="auto"/>
          </w:tcPr>
          <w:p w14:paraId="27F2B747" w14:textId="77777777" w:rsidR="00323D0E" w:rsidRPr="00216CAA" w:rsidRDefault="00323D0E" w:rsidP="00323D0E">
            <w:pPr>
              <w:pStyle w:val="DHHStabletext"/>
              <w:rPr>
                <w:rStyle w:val="Strong"/>
              </w:rPr>
            </w:pPr>
            <w:r w:rsidRPr="00216CAA">
              <w:rPr>
                <w:rStyle w:val="Strong"/>
              </w:rPr>
              <w:t>Lead Agency</w:t>
            </w:r>
          </w:p>
        </w:tc>
        <w:tc>
          <w:tcPr>
            <w:tcW w:w="7813" w:type="dxa"/>
            <w:shd w:val="clear" w:color="auto" w:fill="auto"/>
          </w:tcPr>
          <w:p w14:paraId="256DE60D" w14:textId="229088FF" w:rsidR="00323D0E" w:rsidRDefault="00323D0E" w:rsidP="00323D0E">
            <w:pPr>
              <w:pStyle w:val="DHHStabletext"/>
            </w:pPr>
            <w:r>
              <w:t>Djandak</w:t>
            </w:r>
          </w:p>
        </w:tc>
      </w:tr>
      <w:tr w:rsidR="00323D0E" w14:paraId="1794D573" w14:textId="77777777" w:rsidTr="00CA3BCA">
        <w:tc>
          <w:tcPr>
            <w:tcW w:w="1701" w:type="dxa"/>
            <w:shd w:val="clear" w:color="auto" w:fill="auto"/>
          </w:tcPr>
          <w:p w14:paraId="4063C92F" w14:textId="79FE982A" w:rsidR="00323D0E" w:rsidRPr="00216CAA" w:rsidRDefault="00323D0E" w:rsidP="00323D0E">
            <w:pPr>
              <w:pStyle w:val="DHHStabletext"/>
              <w:rPr>
                <w:rStyle w:val="Strong"/>
              </w:rPr>
            </w:pPr>
            <w:r w:rsidRPr="00216CAA">
              <w:rPr>
                <w:rStyle w:val="Strong"/>
              </w:rPr>
              <w:t>Implementation</w:t>
            </w:r>
            <w:r>
              <w:rPr>
                <w:rStyle w:val="Strong"/>
              </w:rPr>
              <w:t xml:space="preserve"> </w:t>
            </w:r>
            <w:r w:rsidRPr="00216CAA">
              <w:rPr>
                <w:rStyle w:val="Strong"/>
              </w:rPr>
              <w:t>Partners</w:t>
            </w:r>
          </w:p>
        </w:tc>
        <w:tc>
          <w:tcPr>
            <w:tcW w:w="7813" w:type="dxa"/>
            <w:shd w:val="clear" w:color="auto" w:fill="auto"/>
          </w:tcPr>
          <w:p w14:paraId="4F29F47A" w14:textId="1DE46D04" w:rsidR="00323D0E" w:rsidRDefault="00323D0E" w:rsidP="00323D0E">
            <w:pPr>
              <w:pStyle w:val="DHHStabletext"/>
            </w:pPr>
            <w:r>
              <w:t>Dja Dja Wurrung Clans Aboriginal Corporation, DELWP, COGB, North Central CMA, Weeroona College, Eaglehawk College</w:t>
            </w:r>
          </w:p>
        </w:tc>
      </w:tr>
      <w:tr w:rsidR="00323D0E" w14:paraId="67800BC3" w14:textId="77777777" w:rsidTr="00CA3BCA">
        <w:tc>
          <w:tcPr>
            <w:tcW w:w="1701" w:type="dxa"/>
            <w:shd w:val="clear" w:color="auto" w:fill="auto"/>
          </w:tcPr>
          <w:p w14:paraId="43CD4A2F" w14:textId="77777777" w:rsidR="00323D0E" w:rsidRPr="00216CAA" w:rsidRDefault="00323D0E" w:rsidP="00323D0E">
            <w:pPr>
              <w:pStyle w:val="DHHStabletext"/>
              <w:rPr>
                <w:rStyle w:val="Strong"/>
              </w:rPr>
            </w:pPr>
            <w:r w:rsidRPr="00216CAA">
              <w:rPr>
                <w:rStyle w:val="Strong"/>
              </w:rPr>
              <w:t>Location</w:t>
            </w:r>
          </w:p>
        </w:tc>
        <w:tc>
          <w:tcPr>
            <w:tcW w:w="7813" w:type="dxa"/>
            <w:shd w:val="clear" w:color="auto" w:fill="auto"/>
          </w:tcPr>
          <w:p w14:paraId="35A3C9C3" w14:textId="5F36E5C7" w:rsidR="00323D0E" w:rsidRDefault="00323D0E" w:rsidP="00323D0E">
            <w:pPr>
              <w:pStyle w:val="DHHStabletext"/>
            </w:pPr>
            <w:r>
              <w:t>Bendigo</w:t>
            </w:r>
          </w:p>
        </w:tc>
      </w:tr>
      <w:tr w:rsidR="00323D0E" w14:paraId="0E31D1C3" w14:textId="77777777" w:rsidTr="00CA3BCA">
        <w:tc>
          <w:tcPr>
            <w:tcW w:w="1701" w:type="dxa"/>
            <w:shd w:val="clear" w:color="auto" w:fill="auto"/>
          </w:tcPr>
          <w:p w14:paraId="36503472" w14:textId="77777777" w:rsidR="00323D0E" w:rsidRPr="00216CAA" w:rsidRDefault="00323D0E" w:rsidP="00323D0E">
            <w:pPr>
              <w:pStyle w:val="DHHStabletext"/>
              <w:rPr>
                <w:rStyle w:val="Strong"/>
              </w:rPr>
            </w:pPr>
            <w:r w:rsidRPr="00216CAA">
              <w:rPr>
                <w:rStyle w:val="Strong"/>
              </w:rPr>
              <w:t>Timeframe</w:t>
            </w:r>
          </w:p>
        </w:tc>
        <w:tc>
          <w:tcPr>
            <w:tcW w:w="7813" w:type="dxa"/>
            <w:shd w:val="clear" w:color="auto" w:fill="auto"/>
          </w:tcPr>
          <w:p w14:paraId="3DF8D5E0" w14:textId="5819ED64" w:rsidR="00323D0E" w:rsidRDefault="00323D0E" w:rsidP="00323D0E">
            <w:pPr>
              <w:pStyle w:val="DHHStabletext"/>
            </w:pPr>
            <w:r>
              <w:t>2018</w:t>
            </w:r>
          </w:p>
        </w:tc>
      </w:tr>
      <w:tr w:rsidR="00323D0E" w14:paraId="5E155FAD" w14:textId="77777777" w:rsidTr="00CA3BCA">
        <w:tc>
          <w:tcPr>
            <w:tcW w:w="1701" w:type="dxa"/>
            <w:shd w:val="clear" w:color="auto" w:fill="auto"/>
          </w:tcPr>
          <w:p w14:paraId="2848E215" w14:textId="77777777" w:rsidR="00323D0E" w:rsidRPr="00216CAA" w:rsidRDefault="00323D0E" w:rsidP="00323D0E">
            <w:pPr>
              <w:pStyle w:val="DHHStabletext"/>
              <w:rPr>
                <w:rStyle w:val="Strong"/>
              </w:rPr>
            </w:pPr>
            <w:r w:rsidRPr="00216CAA">
              <w:rPr>
                <w:rStyle w:val="Strong"/>
              </w:rPr>
              <w:t>Scale</w:t>
            </w:r>
          </w:p>
        </w:tc>
        <w:tc>
          <w:tcPr>
            <w:tcW w:w="7813" w:type="dxa"/>
            <w:shd w:val="clear" w:color="auto" w:fill="auto"/>
          </w:tcPr>
          <w:p w14:paraId="0F161AF8" w14:textId="75B4F6F5" w:rsidR="00323D0E" w:rsidRDefault="00323D0E" w:rsidP="00323D0E">
            <w:pPr>
              <w:pStyle w:val="DHHStabletext"/>
            </w:pPr>
            <w:r>
              <w:t>Sub-catchment</w:t>
            </w:r>
          </w:p>
        </w:tc>
      </w:tr>
    </w:tbl>
    <w:p w14:paraId="7F10954B" w14:textId="77777777" w:rsidR="0031566F" w:rsidRPr="008231EC" w:rsidRDefault="0031566F" w:rsidP="0031566F">
      <w:pPr>
        <w:pStyle w:val="DHHStablefigurenoteheading"/>
      </w:pPr>
      <w:r w:rsidRPr="008231EC">
        <w:t>Project opportunity status</w:t>
      </w:r>
    </w:p>
    <w:p w14:paraId="3A3C59E1" w14:textId="77777777" w:rsidR="0031566F" w:rsidRPr="000025F8" w:rsidRDefault="0031566F" w:rsidP="0031566F">
      <w:pPr>
        <w:pStyle w:val="DHHStablefigurenote"/>
      </w:pPr>
      <w:r w:rsidRPr="000025F8">
        <w:t>Concept &amp; feasibility = A, Business case = B, Detailed design + C, Implementation = D, Commission = E, Benefit realisation = F.</w:t>
      </w:r>
    </w:p>
    <w:p w14:paraId="3850DB7D" w14:textId="77777777" w:rsidR="0031566F" w:rsidRPr="008231EC" w:rsidRDefault="0031566F" w:rsidP="0031566F">
      <w:pPr>
        <w:pStyle w:val="DHHStablefigurenoteheading"/>
      </w:pPr>
      <w:r w:rsidRPr="008231EC">
        <w:t>Strategy opportunity status</w:t>
      </w:r>
    </w:p>
    <w:p w14:paraId="11012095" w14:textId="77777777" w:rsidR="0031566F" w:rsidRDefault="0031566F" w:rsidP="00315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1B1D7AB6" w14:textId="5CF47414" w:rsidR="00410E14" w:rsidRDefault="00410E14" w:rsidP="002522AE">
      <w:pPr>
        <w:pStyle w:val="Heading3"/>
      </w:pPr>
      <w:r>
        <w:t>Action C11</w:t>
      </w:r>
    </w:p>
    <w:p w14:paraId="54F94885" w14:textId="77777777" w:rsidR="00410E14" w:rsidRDefault="00410E14" w:rsidP="002522AE">
      <w:pPr>
        <w:pStyle w:val="Heading4"/>
      </w:pPr>
      <w:r>
        <w:t>Aboriginal Waterway Assessment – Campaspe River</w:t>
      </w:r>
    </w:p>
    <w:p w14:paraId="7A5FFD31" w14:textId="77777777" w:rsidR="00410E14" w:rsidRDefault="00410E14" w:rsidP="00410E14">
      <w:pPr>
        <w:pStyle w:val="DHHSbody"/>
      </w:pPr>
      <w:r>
        <w:t xml:space="preserve">Conversations and shared understanding of how water is managed, shared and passed on between Traditional Owners is a vital part of ensuring healthy and valued waterways.  Through walking together and sharing understanding of the values of waterways between traditional owner groups not only are the values </w:t>
      </w:r>
      <w:r>
        <w:br/>
        <w:t xml:space="preserve">of water in place understood but also the values and obligations to other groups of how water is passed on through the landscape.   </w:t>
      </w:r>
    </w:p>
    <w:p w14:paraId="4F8129B3" w14:textId="43B658D5" w:rsidR="00327731" w:rsidRDefault="00410E14" w:rsidP="00410E14">
      <w:pPr>
        <w:pStyle w:val="DHHSbody"/>
      </w:pPr>
      <w:r>
        <w:t>This project is one of a series of Aboriginal Waterway Assessments that looks to initially support the capturing of cultural values along waterways by multiple Traditional Owner groups.  This initial capturing of cultural values and condition will support a shared conversation on the needs of water passing through the system and how this can be maintained.</w:t>
      </w:r>
      <w:r w:rsidR="00EC7669">
        <w:t xml:space="preserve"> </w:t>
      </w:r>
      <w:r>
        <w:t>The project will go beyond a standard Aboriginal Waterway Assessment, with the view to inform policy on the cultural values of waterways across multiple Traditional Owner groups.</w:t>
      </w:r>
    </w:p>
    <w:p w14:paraId="29299D42" w14:textId="7C849C3C" w:rsidR="00410E14" w:rsidRDefault="00410E14" w:rsidP="00410E14">
      <w:pPr>
        <w:pStyle w:val="DHHSbody"/>
      </w:pPr>
      <w:r>
        <w:t>The Campaspe River will be assessed in a reach which form the boundary between Taungurang CAC and Dja Dja Wurrung CAC to support conversations around the sharing of water.</w:t>
      </w:r>
      <w:r w:rsidR="00F8160C">
        <w:t xml:space="preserve"> </w:t>
      </w:r>
      <w:r>
        <w:t xml:space="preserve">There is an opportunity for Yorta Yorta Nations to undertake an assessment on the lower Campaspe to build the conversation to be one about the passing on of water. </w:t>
      </w:r>
    </w:p>
    <w:p w14:paraId="3C82AFAA" w14:textId="77777777" w:rsidR="00410E14" w:rsidRDefault="00410E14" w:rsidP="0031566F">
      <w:pPr>
        <w:pStyle w:val="Heading4"/>
      </w:pPr>
      <w:r>
        <w:t>Next steps</w:t>
      </w:r>
    </w:p>
    <w:p w14:paraId="7C99D98E" w14:textId="5F3D01E1" w:rsidR="000553B9" w:rsidRDefault="00410E14" w:rsidP="000553B9">
      <w:pPr>
        <w:pStyle w:val="DHHSnumberdigit"/>
        <w:numPr>
          <w:ilvl w:val="0"/>
          <w:numId w:val="29"/>
        </w:numPr>
      </w:pPr>
      <w:r>
        <w:t>Refine scope with collaborative partners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7E6" w:rsidRPr="00116D50" w14:paraId="04A645E6" w14:textId="77777777" w:rsidTr="00CA3BCA">
        <w:trPr>
          <w:tblHeader/>
        </w:trPr>
        <w:tc>
          <w:tcPr>
            <w:tcW w:w="983" w:type="dxa"/>
            <w:shd w:val="clear" w:color="auto" w:fill="auto"/>
          </w:tcPr>
          <w:p w14:paraId="455FBF00" w14:textId="77777777" w:rsidR="00F827E6" w:rsidRPr="00216CAA" w:rsidRDefault="00F827E6" w:rsidP="00CA3BCA">
            <w:pPr>
              <w:pStyle w:val="DHHStablecolhead"/>
            </w:pPr>
          </w:p>
        </w:tc>
        <w:tc>
          <w:tcPr>
            <w:tcW w:w="1216" w:type="dxa"/>
            <w:shd w:val="clear" w:color="auto" w:fill="auto"/>
          </w:tcPr>
          <w:p w14:paraId="052F350D" w14:textId="77777777" w:rsidR="00F827E6" w:rsidRPr="000C6B85" w:rsidRDefault="00F827E6" w:rsidP="00CA3BCA">
            <w:pPr>
              <w:pStyle w:val="DHHStablecolhead8pt"/>
            </w:pPr>
            <w:r>
              <w:t>Strategic o</w:t>
            </w:r>
            <w:r w:rsidRPr="000C6B85">
              <w:t>utcome</w:t>
            </w:r>
          </w:p>
          <w:p w14:paraId="7F12E339" w14:textId="77777777" w:rsidR="00F827E6" w:rsidRDefault="00F827E6" w:rsidP="00CA3BCA">
            <w:pPr>
              <w:pStyle w:val="DHHStablecolhead8pt"/>
            </w:pPr>
            <w:r w:rsidRPr="000C6B85">
              <w:t xml:space="preserve">Safe, secure and affordable supplies in a changing future </w:t>
            </w:r>
          </w:p>
        </w:tc>
        <w:tc>
          <w:tcPr>
            <w:tcW w:w="1217" w:type="dxa"/>
            <w:shd w:val="clear" w:color="auto" w:fill="auto"/>
          </w:tcPr>
          <w:p w14:paraId="12A4080E" w14:textId="77777777" w:rsidR="00F827E6" w:rsidRPr="000C6B85" w:rsidRDefault="00F827E6" w:rsidP="00CA3BCA">
            <w:pPr>
              <w:pStyle w:val="DHHStablecolhead8pt"/>
            </w:pPr>
            <w:r>
              <w:t>Strategic o</w:t>
            </w:r>
            <w:r w:rsidRPr="000C6B85">
              <w:t>utcome</w:t>
            </w:r>
          </w:p>
          <w:p w14:paraId="39D5CECA" w14:textId="77777777" w:rsidR="00F827E6" w:rsidRDefault="00F827E6" w:rsidP="00CA3BCA">
            <w:pPr>
              <w:pStyle w:val="DHHStablecolhead8pt"/>
            </w:pPr>
            <w:r w:rsidRPr="000C6B85">
              <w:t>Effective and affordable wastewater systems</w:t>
            </w:r>
          </w:p>
        </w:tc>
        <w:tc>
          <w:tcPr>
            <w:tcW w:w="1216" w:type="dxa"/>
            <w:shd w:val="clear" w:color="auto" w:fill="auto"/>
          </w:tcPr>
          <w:p w14:paraId="5A6ADCB8" w14:textId="77777777" w:rsidR="00F827E6" w:rsidRPr="000C6B85" w:rsidRDefault="00F827E6" w:rsidP="00CA3BCA">
            <w:pPr>
              <w:pStyle w:val="DHHStablecolhead8pt"/>
            </w:pPr>
            <w:r>
              <w:t>Strategic o</w:t>
            </w:r>
            <w:r w:rsidRPr="000C6B85">
              <w:t>utcome</w:t>
            </w:r>
          </w:p>
          <w:p w14:paraId="50A267AB" w14:textId="77777777" w:rsidR="00F827E6" w:rsidRPr="00116D50" w:rsidRDefault="00F827E6" w:rsidP="00CA3BCA">
            <w:pPr>
              <w:pStyle w:val="DHHStablecolhead8pt"/>
            </w:pPr>
            <w:r w:rsidRPr="000C6B85">
              <w:t xml:space="preserve">Managed flood risks </w:t>
            </w:r>
          </w:p>
        </w:tc>
        <w:tc>
          <w:tcPr>
            <w:tcW w:w="1217" w:type="dxa"/>
            <w:shd w:val="clear" w:color="auto" w:fill="auto"/>
          </w:tcPr>
          <w:p w14:paraId="016FE963" w14:textId="77777777" w:rsidR="00F827E6" w:rsidRPr="000C6B85" w:rsidRDefault="00F827E6" w:rsidP="00CA3BCA">
            <w:pPr>
              <w:pStyle w:val="DHHStablecolhead8pt"/>
            </w:pPr>
            <w:r>
              <w:t>Strategic o</w:t>
            </w:r>
            <w:r w:rsidRPr="000C6B85">
              <w:t>utcome</w:t>
            </w:r>
          </w:p>
          <w:p w14:paraId="3D591B69" w14:textId="77777777" w:rsidR="00F827E6" w:rsidRPr="00BF6123" w:rsidRDefault="00F827E6" w:rsidP="00CA3BCA">
            <w:pPr>
              <w:pStyle w:val="DHHStablecolhead8pt"/>
              <w:rPr>
                <w:rFonts w:eastAsia="MS Gothic"/>
              </w:rPr>
            </w:pPr>
            <w:r w:rsidRPr="000C6B85">
              <w:t xml:space="preserve">Healthy and valued waterways and water bodies </w:t>
            </w:r>
          </w:p>
        </w:tc>
        <w:tc>
          <w:tcPr>
            <w:tcW w:w="1216" w:type="dxa"/>
            <w:shd w:val="clear" w:color="auto" w:fill="auto"/>
          </w:tcPr>
          <w:p w14:paraId="1E7D5793" w14:textId="77777777" w:rsidR="00F827E6" w:rsidRPr="000C6B85" w:rsidRDefault="00F827E6" w:rsidP="00CA3BCA">
            <w:pPr>
              <w:pStyle w:val="DHHStablecolhead8pt"/>
            </w:pPr>
            <w:r>
              <w:t>Strategic o</w:t>
            </w:r>
            <w:r w:rsidRPr="000C6B85">
              <w:t>utcome</w:t>
            </w:r>
          </w:p>
          <w:p w14:paraId="49956BD5" w14:textId="77777777" w:rsidR="00F827E6" w:rsidRPr="00116D50" w:rsidRDefault="00F827E6" w:rsidP="00CA3BCA">
            <w:pPr>
              <w:pStyle w:val="DHHStablecolhead8pt"/>
            </w:pPr>
            <w:r w:rsidRPr="000C6B85">
              <w:t xml:space="preserve">Healthy and valued landscapes </w:t>
            </w:r>
          </w:p>
        </w:tc>
        <w:tc>
          <w:tcPr>
            <w:tcW w:w="1217" w:type="dxa"/>
            <w:shd w:val="clear" w:color="auto" w:fill="auto"/>
          </w:tcPr>
          <w:p w14:paraId="0456A486" w14:textId="77777777" w:rsidR="00F827E6" w:rsidRPr="000C6B85" w:rsidRDefault="00F827E6" w:rsidP="00CA3BCA">
            <w:pPr>
              <w:pStyle w:val="DHHStablecolhead8pt"/>
            </w:pPr>
            <w:r>
              <w:t>Strategic o</w:t>
            </w:r>
            <w:r w:rsidRPr="000C6B85">
              <w:t>utcome</w:t>
            </w:r>
          </w:p>
          <w:p w14:paraId="0AF24980" w14:textId="77777777" w:rsidR="00F827E6" w:rsidRPr="00116D50" w:rsidRDefault="00F827E6" w:rsidP="00CA3BCA">
            <w:pPr>
              <w:pStyle w:val="DHHStablecolhead8pt"/>
            </w:pPr>
            <w:r w:rsidRPr="000C6B85">
              <w:t>Traditional owner and community values reflected in place-based planning</w:t>
            </w:r>
          </w:p>
        </w:tc>
        <w:tc>
          <w:tcPr>
            <w:tcW w:w="1217" w:type="dxa"/>
            <w:shd w:val="clear" w:color="auto" w:fill="auto"/>
          </w:tcPr>
          <w:p w14:paraId="0BFA7C69" w14:textId="77777777" w:rsidR="00F827E6" w:rsidRPr="000C6B85" w:rsidRDefault="00F827E6" w:rsidP="00CA3BCA">
            <w:pPr>
              <w:pStyle w:val="DHHStablecolhead8pt"/>
            </w:pPr>
            <w:r>
              <w:t>Strategic o</w:t>
            </w:r>
            <w:r w:rsidRPr="000C6B85">
              <w:t>utcome</w:t>
            </w:r>
          </w:p>
          <w:p w14:paraId="23837182" w14:textId="77777777" w:rsidR="00F827E6" w:rsidRPr="00116D50" w:rsidRDefault="00F827E6" w:rsidP="00CA3BCA">
            <w:pPr>
              <w:pStyle w:val="DHHStablecolhead8pt"/>
            </w:pPr>
            <w:r w:rsidRPr="000C6B85">
              <w:t>Jobs, economic opportunity and innovation</w:t>
            </w:r>
          </w:p>
        </w:tc>
      </w:tr>
      <w:tr w:rsidR="00F827E6" w14:paraId="76DE9028" w14:textId="77777777" w:rsidTr="00CA3BCA">
        <w:tc>
          <w:tcPr>
            <w:tcW w:w="983" w:type="dxa"/>
            <w:shd w:val="clear" w:color="auto" w:fill="auto"/>
          </w:tcPr>
          <w:p w14:paraId="79D42879" w14:textId="77777777" w:rsidR="00F827E6" w:rsidRPr="007559B0" w:rsidRDefault="00F827E6" w:rsidP="00CA3BCA">
            <w:pPr>
              <w:pStyle w:val="DHHStabletext"/>
              <w:rPr>
                <w:rStyle w:val="Strong"/>
              </w:rPr>
            </w:pPr>
            <w:r w:rsidRPr="007559B0">
              <w:rPr>
                <w:rStyle w:val="Strong"/>
              </w:rPr>
              <w:t>Impact status</w:t>
            </w:r>
          </w:p>
        </w:tc>
        <w:tc>
          <w:tcPr>
            <w:tcW w:w="1216" w:type="dxa"/>
            <w:shd w:val="clear" w:color="auto" w:fill="auto"/>
            <w:vAlign w:val="center"/>
          </w:tcPr>
          <w:p w14:paraId="5B219255" w14:textId="77777777" w:rsidR="00F827E6" w:rsidRPr="00D26A76" w:rsidRDefault="00F827E6" w:rsidP="00CA3BCA">
            <w:pPr>
              <w:pStyle w:val="DHHStabletextboldblackcentred"/>
            </w:pPr>
            <w:r>
              <w:t xml:space="preserve">No impact </w:t>
            </w:r>
          </w:p>
        </w:tc>
        <w:tc>
          <w:tcPr>
            <w:tcW w:w="1217" w:type="dxa"/>
            <w:shd w:val="clear" w:color="auto" w:fill="auto"/>
            <w:vAlign w:val="center"/>
          </w:tcPr>
          <w:p w14:paraId="31F7A1C5" w14:textId="77777777" w:rsidR="00F827E6" w:rsidRDefault="00F827E6" w:rsidP="00CA3BCA">
            <w:pPr>
              <w:pStyle w:val="DHHStabletextboldblackcentred"/>
            </w:pPr>
            <w:r>
              <w:t xml:space="preserve">No impact </w:t>
            </w:r>
          </w:p>
        </w:tc>
        <w:tc>
          <w:tcPr>
            <w:tcW w:w="1216" w:type="dxa"/>
            <w:shd w:val="clear" w:color="auto" w:fill="auto"/>
            <w:vAlign w:val="center"/>
          </w:tcPr>
          <w:p w14:paraId="0405C2B6" w14:textId="449FBC7B" w:rsidR="00F827E6" w:rsidRDefault="00054A68" w:rsidP="00054A68">
            <w:pPr>
              <w:pStyle w:val="DHHStabletextboldblackcentred"/>
            </w:pPr>
            <w:r>
              <w:t>No impact</w:t>
            </w:r>
          </w:p>
        </w:tc>
        <w:tc>
          <w:tcPr>
            <w:tcW w:w="1217" w:type="dxa"/>
            <w:shd w:val="clear" w:color="auto" w:fill="auto"/>
            <w:vAlign w:val="center"/>
          </w:tcPr>
          <w:p w14:paraId="6C0B5FCF" w14:textId="77777777" w:rsidR="00F827E6" w:rsidRDefault="00F827E6" w:rsidP="00CA3BCA">
            <w:pPr>
              <w:pStyle w:val="DHHStabletextboldgreencentred"/>
            </w:pPr>
            <w:r>
              <w:t xml:space="preserve">Impact </w:t>
            </w:r>
          </w:p>
        </w:tc>
        <w:tc>
          <w:tcPr>
            <w:tcW w:w="1216" w:type="dxa"/>
            <w:shd w:val="clear" w:color="auto" w:fill="auto"/>
            <w:vAlign w:val="center"/>
          </w:tcPr>
          <w:p w14:paraId="0B678209" w14:textId="77777777" w:rsidR="00F827E6" w:rsidRDefault="00F827E6" w:rsidP="00CA3BCA">
            <w:pPr>
              <w:pStyle w:val="DHHStabletextboldgreencentred"/>
            </w:pPr>
            <w:r>
              <w:t xml:space="preserve">Impact </w:t>
            </w:r>
          </w:p>
        </w:tc>
        <w:tc>
          <w:tcPr>
            <w:tcW w:w="1217" w:type="dxa"/>
            <w:shd w:val="clear" w:color="auto" w:fill="auto"/>
            <w:vAlign w:val="center"/>
          </w:tcPr>
          <w:p w14:paraId="1CF4543C" w14:textId="77777777" w:rsidR="00F827E6" w:rsidRDefault="00F827E6" w:rsidP="00CA3BCA">
            <w:pPr>
              <w:pStyle w:val="DHHStabletextboldgreencentred"/>
            </w:pPr>
            <w:r>
              <w:t xml:space="preserve">Impact </w:t>
            </w:r>
          </w:p>
        </w:tc>
        <w:tc>
          <w:tcPr>
            <w:tcW w:w="1217" w:type="dxa"/>
            <w:shd w:val="clear" w:color="auto" w:fill="auto"/>
            <w:vAlign w:val="center"/>
          </w:tcPr>
          <w:p w14:paraId="645047C7" w14:textId="77777777" w:rsidR="00F827E6" w:rsidRDefault="00F827E6" w:rsidP="00CA3BCA">
            <w:pPr>
              <w:pStyle w:val="DHHStabletextboldgreencentred"/>
            </w:pPr>
            <w:r>
              <w:t xml:space="preserve">Impact </w:t>
            </w:r>
          </w:p>
        </w:tc>
      </w:tr>
    </w:tbl>
    <w:p w14:paraId="534D39D4" w14:textId="77777777" w:rsidR="00F827E6" w:rsidRDefault="00F827E6" w:rsidP="00F827E6">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F827E6" w14:paraId="78FB3CB2" w14:textId="77777777" w:rsidTr="00CA3BCA">
        <w:trPr>
          <w:tblHeader/>
        </w:trPr>
        <w:tc>
          <w:tcPr>
            <w:tcW w:w="1701" w:type="dxa"/>
            <w:shd w:val="clear" w:color="auto" w:fill="auto"/>
          </w:tcPr>
          <w:p w14:paraId="54B0580D" w14:textId="77777777" w:rsidR="00F827E6" w:rsidRPr="00FA35A7" w:rsidRDefault="00F827E6" w:rsidP="00CA3BCA">
            <w:pPr>
              <w:pStyle w:val="DHHStablecolhead"/>
            </w:pPr>
            <w:r w:rsidRPr="00FA35A7">
              <w:t>Subject</w:t>
            </w:r>
          </w:p>
        </w:tc>
        <w:tc>
          <w:tcPr>
            <w:tcW w:w="7813" w:type="dxa"/>
            <w:shd w:val="clear" w:color="auto" w:fill="auto"/>
          </w:tcPr>
          <w:p w14:paraId="0C2EC2FE" w14:textId="77777777" w:rsidR="00F827E6" w:rsidRDefault="00F827E6" w:rsidP="00CA3BCA">
            <w:pPr>
              <w:pStyle w:val="DHHStablecolhead"/>
            </w:pPr>
            <w:r>
              <w:t>Details</w:t>
            </w:r>
          </w:p>
        </w:tc>
      </w:tr>
      <w:tr w:rsidR="00F827E6" w14:paraId="32670D83" w14:textId="77777777" w:rsidTr="00CA3BCA">
        <w:tc>
          <w:tcPr>
            <w:tcW w:w="1701" w:type="dxa"/>
            <w:shd w:val="clear" w:color="auto" w:fill="auto"/>
          </w:tcPr>
          <w:p w14:paraId="5954823B" w14:textId="77777777" w:rsidR="00F827E6" w:rsidRPr="00E24251" w:rsidRDefault="00F827E6" w:rsidP="00CA3BCA">
            <w:pPr>
              <w:pStyle w:val="DHHStabletext"/>
              <w:rPr>
                <w:rStyle w:val="Strong"/>
              </w:rPr>
            </w:pPr>
            <w:r w:rsidRPr="00E24251">
              <w:rPr>
                <w:rStyle w:val="Strong"/>
              </w:rPr>
              <w:t>Status</w:t>
            </w:r>
          </w:p>
        </w:tc>
        <w:tc>
          <w:tcPr>
            <w:tcW w:w="7813" w:type="dxa"/>
            <w:shd w:val="clear" w:color="auto" w:fill="auto"/>
          </w:tcPr>
          <w:p w14:paraId="1A14FE28" w14:textId="17AA9D98" w:rsidR="00F827E6" w:rsidRDefault="00AB6C32" w:rsidP="00CA3BCA">
            <w:pPr>
              <w:pStyle w:val="DHHStabletextitalic"/>
            </w:pPr>
            <w:r>
              <w:t>A</w:t>
            </w:r>
          </w:p>
        </w:tc>
      </w:tr>
      <w:tr w:rsidR="00323D0E" w14:paraId="78258DD4" w14:textId="77777777" w:rsidTr="00CA3BCA">
        <w:tc>
          <w:tcPr>
            <w:tcW w:w="1701" w:type="dxa"/>
            <w:shd w:val="clear" w:color="auto" w:fill="auto"/>
          </w:tcPr>
          <w:p w14:paraId="367E3148" w14:textId="77777777" w:rsidR="00323D0E" w:rsidRPr="00216CAA" w:rsidRDefault="00323D0E" w:rsidP="00323D0E">
            <w:pPr>
              <w:pStyle w:val="DHHStabletext"/>
              <w:rPr>
                <w:rStyle w:val="Strong"/>
              </w:rPr>
            </w:pPr>
            <w:r w:rsidRPr="00216CAA">
              <w:rPr>
                <w:rStyle w:val="Strong"/>
              </w:rPr>
              <w:t>Lead Agency</w:t>
            </w:r>
          </w:p>
        </w:tc>
        <w:tc>
          <w:tcPr>
            <w:tcW w:w="7813" w:type="dxa"/>
            <w:shd w:val="clear" w:color="auto" w:fill="auto"/>
          </w:tcPr>
          <w:p w14:paraId="22357711" w14:textId="27F2E042" w:rsidR="00323D0E" w:rsidRDefault="00323D0E" w:rsidP="00323D0E">
            <w:pPr>
              <w:pStyle w:val="DHHStabletext"/>
            </w:pPr>
            <w:r>
              <w:t>Yorta Yorta Nations AC</w:t>
            </w:r>
          </w:p>
        </w:tc>
      </w:tr>
      <w:tr w:rsidR="00323D0E" w14:paraId="2EB60C83" w14:textId="77777777" w:rsidTr="00CA3BCA">
        <w:tc>
          <w:tcPr>
            <w:tcW w:w="1701" w:type="dxa"/>
            <w:shd w:val="clear" w:color="auto" w:fill="auto"/>
          </w:tcPr>
          <w:p w14:paraId="53BF093B" w14:textId="10F3F4AF" w:rsidR="00323D0E" w:rsidRPr="00216CAA" w:rsidRDefault="00323D0E" w:rsidP="00323D0E">
            <w:pPr>
              <w:pStyle w:val="DHHStabletext"/>
              <w:rPr>
                <w:rStyle w:val="Strong"/>
              </w:rPr>
            </w:pPr>
            <w:r w:rsidRPr="00216CAA">
              <w:rPr>
                <w:rStyle w:val="Strong"/>
              </w:rPr>
              <w:t>Implementation</w:t>
            </w:r>
            <w:r>
              <w:rPr>
                <w:rStyle w:val="Strong"/>
              </w:rPr>
              <w:t xml:space="preserve"> </w:t>
            </w:r>
            <w:r w:rsidRPr="00216CAA">
              <w:rPr>
                <w:rStyle w:val="Strong"/>
              </w:rPr>
              <w:t>Partners</w:t>
            </w:r>
          </w:p>
        </w:tc>
        <w:tc>
          <w:tcPr>
            <w:tcW w:w="7813" w:type="dxa"/>
            <w:shd w:val="clear" w:color="auto" w:fill="auto"/>
          </w:tcPr>
          <w:p w14:paraId="62D20927" w14:textId="2B920072" w:rsidR="00323D0E" w:rsidRDefault="00323D0E" w:rsidP="00323D0E">
            <w:pPr>
              <w:pStyle w:val="DHHStabletext"/>
            </w:pPr>
            <w:r>
              <w:t>Djandak, Taungurung CAC, Barapa Land and Water, Water for Country, North Central CMA, MLDRIN, FTOCV, GMW, Coliban Water</w:t>
            </w:r>
          </w:p>
        </w:tc>
      </w:tr>
      <w:tr w:rsidR="00323D0E" w14:paraId="49E888D5" w14:textId="77777777" w:rsidTr="00CA3BCA">
        <w:tc>
          <w:tcPr>
            <w:tcW w:w="1701" w:type="dxa"/>
            <w:shd w:val="clear" w:color="auto" w:fill="auto"/>
          </w:tcPr>
          <w:p w14:paraId="190AD449" w14:textId="77777777" w:rsidR="00323D0E" w:rsidRPr="00216CAA" w:rsidRDefault="00323D0E" w:rsidP="00323D0E">
            <w:pPr>
              <w:pStyle w:val="DHHStabletext"/>
              <w:rPr>
                <w:rStyle w:val="Strong"/>
              </w:rPr>
            </w:pPr>
            <w:r w:rsidRPr="00216CAA">
              <w:rPr>
                <w:rStyle w:val="Strong"/>
              </w:rPr>
              <w:t>Location</w:t>
            </w:r>
          </w:p>
        </w:tc>
        <w:tc>
          <w:tcPr>
            <w:tcW w:w="7813" w:type="dxa"/>
            <w:shd w:val="clear" w:color="auto" w:fill="auto"/>
          </w:tcPr>
          <w:p w14:paraId="4F7EAE10" w14:textId="1B27DF4C" w:rsidR="00323D0E" w:rsidRDefault="00323D0E" w:rsidP="00323D0E">
            <w:pPr>
              <w:pStyle w:val="DHHStabletext"/>
            </w:pPr>
            <w:r>
              <w:t>Upper Campaspe</w:t>
            </w:r>
          </w:p>
        </w:tc>
      </w:tr>
      <w:tr w:rsidR="00323D0E" w14:paraId="7C9733D7" w14:textId="77777777" w:rsidTr="00CA3BCA">
        <w:tc>
          <w:tcPr>
            <w:tcW w:w="1701" w:type="dxa"/>
            <w:shd w:val="clear" w:color="auto" w:fill="auto"/>
          </w:tcPr>
          <w:p w14:paraId="78D6383B" w14:textId="77777777" w:rsidR="00323D0E" w:rsidRPr="00216CAA" w:rsidRDefault="00323D0E" w:rsidP="00323D0E">
            <w:pPr>
              <w:pStyle w:val="DHHStabletext"/>
              <w:rPr>
                <w:rStyle w:val="Strong"/>
              </w:rPr>
            </w:pPr>
            <w:r w:rsidRPr="00216CAA">
              <w:rPr>
                <w:rStyle w:val="Strong"/>
              </w:rPr>
              <w:t>Timeframe</w:t>
            </w:r>
          </w:p>
        </w:tc>
        <w:tc>
          <w:tcPr>
            <w:tcW w:w="7813" w:type="dxa"/>
            <w:shd w:val="clear" w:color="auto" w:fill="auto"/>
          </w:tcPr>
          <w:p w14:paraId="4D381C01" w14:textId="63AE1DD4" w:rsidR="00323D0E" w:rsidRDefault="00323D0E" w:rsidP="00323D0E">
            <w:pPr>
              <w:pStyle w:val="DHHStabletext"/>
            </w:pPr>
            <w:r>
              <w:t>2018-2019 (funding dependent)</w:t>
            </w:r>
          </w:p>
        </w:tc>
      </w:tr>
      <w:tr w:rsidR="00323D0E" w14:paraId="0EEDAD4D" w14:textId="77777777" w:rsidTr="00CA3BCA">
        <w:tc>
          <w:tcPr>
            <w:tcW w:w="1701" w:type="dxa"/>
            <w:shd w:val="clear" w:color="auto" w:fill="auto"/>
          </w:tcPr>
          <w:p w14:paraId="4FACCB5F" w14:textId="77777777" w:rsidR="00323D0E" w:rsidRPr="00216CAA" w:rsidRDefault="00323D0E" w:rsidP="00323D0E">
            <w:pPr>
              <w:pStyle w:val="DHHStabletext"/>
              <w:rPr>
                <w:rStyle w:val="Strong"/>
              </w:rPr>
            </w:pPr>
            <w:r w:rsidRPr="00216CAA">
              <w:rPr>
                <w:rStyle w:val="Strong"/>
              </w:rPr>
              <w:t>Scale</w:t>
            </w:r>
          </w:p>
        </w:tc>
        <w:tc>
          <w:tcPr>
            <w:tcW w:w="7813" w:type="dxa"/>
            <w:shd w:val="clear" w:color="auto" w:fill="auto"/>
          </w:tcPr>
          <w:p w14:paraId="3302D68D" w14:textId="29BB4933" w:rsidR="00323D0E" w:rsidRDefault="00323D0E" w:rsidP="00323D0E">
            <w:pPr>
              <w:pStyle w:val="DHHStabletext"/>
            </w:pPr>
            <w:r>
              <w:t>Sub-catchment</w:t>
            </w:r>
          </w:p>
        </w:tc>
      </w:tr>
    </w:tbl>
    <w:p w14:paraId="4EA996EA" w14:textId="77777777" w:rsidR="0031566F" w:rsidRPr="008231EC" w:rsidRDefault="0031566F" w:rsidP="0031566F">
      <w:pPr>
        <w:pStyle w:val="DHHStablefigurenoteheading"/>
      </w:pPr>
      <w:r w:rsidRPr="008231EC">
        <w:t>Project opportunity status</w:t>
      </w:r>
    </w:p>
    <w:p w14:paraId="5B0F6DDE" w14:textId="77777777" w:rsidR="0031566F" w:rsidRPr="000025F8" w:rsidRDefault="0031566F" w:rsidP="0031566F">
      <w:pPr>
        <w:pStyle w:val="DHHStablefigurenote"/>
      </w:pPr>
      <w:r w:rsidRPr="000025F8">
        <w:t>Concept &amp; feasibility = A, Business case = B, Detailed design + C, Implementation = D, Commission = E, Benefit realisation = F.</w:t>
      </w:r>
    </w:p>
    <w:p w14:paraId="79F6B5D6" w14:textId="77777777" w:rsidR="0031566F" w:rsidRPr="008231EC" w:rsidRDefault="0031566F" w:rsidP="0031566F">
      <w:pPr>
        <w:pStyle w:val="DHHStablefigurenoteheading"/>
      </w:pPr>
      <w:r w:rsidRPr="008231EC">
        <w:t>Strategy opportunity status</w:t>
      </w:r>
    </w:p>
    <w:p w14:paraId="08AACAEE" w14:textId="77777777" w:rsidR="0031566F" w:rsidRDefault="0031566F" w:rsidP="00315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7A3F1031" w14:textId="759F54C4" w:rsidR="00410E14" w:rsidRDefault="00410E14" w:rsidP="002522AE">
      <w:pPr>
        <w:pStyle w:val="Heading3"/>
      </w:pPr>
      <w:r>
        <w:t>Action C12</w:t>
      </w:r>
    </w:p>
    <w:p w14:paraId="605D1E30" w14:textId="77777777" w:rsidR="00410E14" w:rsidRDefault="00410E14" w:rsidP="002522AE">
      <w:pPr>
        <w:pStyle w:val="Heading4"/>
      </w:pPr>
      <w:r>
        <w:t>Greening Trentham for Water Security and Healthy Waterways</w:t>
      </w:r>
    </w:p>
    <w:p w14:paraId="6F5BF0F9" w14:textId="77777777" w:rsidR="00410E14" w:rsidRDefault="00410E14" w:rsidP="00410E14">
      <w:pPr>
        <w:pStyle w:val="DHHSbody"/>
      </w:pPr>
      <w:r>
        <w:t>The town of Trentham suffers from a declining reliability of groundwater supply, which has potential to affect the township in the coming years based on current population growth which also critically affects the ability for irrigation of green space. Water quality is also an important component, restoring the health of urban waterways of Trentham by managing stormwater to replicate a near-natural water balance will also assist water security.</w:t>
      </w:r>
    </w:p>
    <w:p w14:paraId="353882FC" w14:textId="77777777" w:rsidR="00410E14" w:rsidRDefault="00410E14" w:rsidP="00410E14">
      <w:pPr>
        <w:pStyle w:val="DHHSbody"/>
      </w:pPr>
      <w:r>
        <w:t>This project is to undertake a water supply security assessment for the township of Trentham, encompassing all relevant IWM components, including appropriate controls and targets for the management of stormwater releases to waterways.</w:t>
      </w:r>
    </w:p>
    <w:p w14:paraId="5405C135" w14:textId="2F60FF56" w:rsidR="00410E14" w:rsidRDefault="00410E14" w:rsidP="00410E14">
      <w:pPr>
        <w:pStyle w:val="DHHSbody"/>
      </w:pPr>
      <w:r>
        <w:t>This will include potable and non-potable water and nutrient balance, wastewater management and recycled water demand assessment, stormwater management for waterway protection, opportunities to restore the health of urban waterways, stormwater reuse opportunities, flooding and waterway health and liveability aspects of the water cycle in the township.</w:t>
      </w:r>
    </w:p>
    <w:p w14:paraId="7BD1E8EA" w14:textId="4DF75954" w:rsidR="000553B9" w:rsidRDefault="00410E14" w:rsidP="00410E14">
      <w:pPr>
        <w:pStyle w:val="DHHSbody"/>
      </w:pPr>
      <w:r>
        <w:t>The project has strong links with the Upper Coliban IWM Plan and could also integrate learnings from the Wanyarram Dhelk project.</w:t>
      </w:r>
    </w:p>
    <w:p w14:paraId="3EE150F8" w14:textId="77777777" w:rsidR="00410E14" w:rsidRDefault="00410E14" w:rsidP="0031566F">
      <w:pPr>
        <w:pStyle w:val="Heading4"/>
      </w:pPr>
      <w:r>
        <w:t>Next steps</w:t>
      </w:r>
    </w:p>
    <w:p w14:paraId="64EC0C96" w14:textId="77777777" w:rsidR="00410E14" w:rsidRDefault="00410E14" w:rsidP="000553B9">
      <w:pPr>
        <w:pStyle w:val="DHHSnumberdigit"/>
        <w:numPr>
          <w:ilvl w:val="0"/>
          <w:numId w:val="30"/>
        </w:numPr>
      </w:pPr>
      <w:r>
        <w:t>Secure commitment and funding from collaborative partners</w:t>
      </w:r>
    </w:p>
    <w:p w14:paraId="4EABD62B" w14:textId="77777777" w:rsidR="00410E14" w:rsidRDefault="00410E14" w:rsidP="000553B9">
      <w:pPr>
        <w:pStyle w:val="DHHSnumberdigit"/>
        <w:numPr>
          <w:ilvl w:val="0"/>
          <w:numId w:val="30"/>
        </w:numPr>
      </w:pPr>
      <w:r>
        <w:t>Identify level of commitment and resourcing for traditional owner participation in the process</w:t>
      </w:r>
    </w:p>
    <w:p w14:paraId="31441D3E" w14:textId="77777777" w:rsidR="00410E14" w:rsidRDefault="00410E14" w:rsidP="000553B9">
      <w:pPr>
        <w:pStyle w:val="DHHSnumberdigit"/>
        <w:numPr>
          <w:ilvl w:val="0"/>
          <w:numId w:val="30"/>
        </w:numPr>
      </w:pPr>
      <w:r>
        <w:t>Commission and complete study</w:t>
      </w:r>
    </w:p>
    <w:p w14:paraId="1D22A366" w14:textId="77777777" w:rsidR="00410E14" w:rsidRDefault="00410E14" w:rsidP="000553B9">
      <w:pPr>
        <w:pStyle w:val="DHHSnumberdigit"/>
        <w:numPr>
          <w:ilvl w:val="0"/>
          <w:numId w:val="30"/>
        </w:numPr>
      </w:pPr>
      <w:r>
        <w:t>Incorporate priority actions into organisations planning cycles</w:t>
      </w:r>
    </w:p>
    <w:p w14:paraId="54E34BA8" w14:textId="77777777" w:rsidR="00410E14" w:rsidRDefault="00410E14" w:rsidP="000553B9">
      <w:pPr>
        <w:pStyle w:val="DHHSnumberdigit"/>
        <w:numPr>
          <w:ilvl w:val="0"/>
          <w:numId w:val="30"/>
        </w:numPr>
      </w:pPr>
      <w:r>
        <w:t>Oversee implementation of priority actions</w:t>
      </w:r>
    </w:p>
    <w:p w14:paraId="1BC92915" w14:textId="27262082" w:rsidR="000553B9" w:rsidRDefault="00410E14" w:rsidP="000553B9">
      <w:pPr>
        <w:pStyle w:val="DHHSnumberdigit"/>
        <w:numPr>
          <w:ilvl w:val="0"/>
          <w:numId w:val="30"/>
        </w:numPr>
      </w:pPr>
      <w:r>
        <w:t>Final recommendations report delivered</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7E6" w:rsidRPr="00116D50" w14:paraId="5CC36CE8" w14:textId="77777777" w:rsidTr="00CA3BCA">
        <w:trPr>
          <w:tblHeader/>
        </w:trPr>
        <w:tc>
          <w:tcPr>
            <w:tcW w:w="983" w:type="dxa"/>
            <w:shd w:val="clear" w:color="auto" w:fill="auto"/>
          </w:tcPr>
          <w:p w14:paraId="0F39BFD5" w14:textId="77777777" w:rsidR="00F827E6" w:rsidRPr="00216CAA" w:rsidRDefault="00F827E6" w:rsidP="00CA3BCA">
            <w:pPr>
              <w:pStyle w:val="DHHStablecolhead"/>
            </w:pPr>
          </w:p>
        </w:tc>
        <w:tc>
          <w:tcPr>
            <w:tcW w:w="1216" w:type="dxa"/>
            <w:shd w:val="clear" w:color="auto" w:fill="auto"/>
          </w:tcPr>
          <w:p w14:paraId="35810082" w14:textId="77777777" w:rsidR="00F827E6" w:rsidRPr="000C6B85" w:rsidRDefault="00F827E6" w:rsidP="00CA3BCA">
            <w:pPr>
              <w:pStyle w:val="DHHStablecolhead8pt"/>
            </w:pPr>
            <w:r>
              <w:t>Strategic o</w:t>
            </w:r>
            <w:r w:rsidRPr="000C6B85">
              <w:t>utcome</w:t>
            </w:r>
          </w:p>
          <w:p w14:paraId="30FD428F" w14:textId="77777777" w:rsidR="00F827E6" w:rsidRDefault="00F827E6" w:rsidP="00CA3BCA">
            <w:pPr>
              <w:pStyle w:val="DHHStablecolhead8pt"/>
            </w:pPr>
            <w:r w:rsidRPr="000C6B85">
              <w:t xml:space="preserve">Safe, secure and affordable supplies in a changing future </w:t>
            </w:r>
          </w:p>
        </w:tc>
        <w:tc>
          <w:tcPr>
            <w:tcW w:w="1217" w:type="dxa"/>
            <w:shd w:val="clear" w:color="auto" w:fill="auto"/>
          </w:tcPr>
          <w:p w14:paraId="7EEF3ECA" w14:textId="77777777" w:rsidR="00F827E6" w:rsidRPr="000C6B85" w:rsidRDefault="00F827E6" w:rsidP="00CA3BCA">
            <w:pPr>
              <w:pStyle w:val="DHHStablecolhead8pt"/>
            </w:pPr>
            <w:r>
              <w:t>Strategic o</w:t>
            </w:r>
            <w:r w:rsidRPr="000C6B85">
              <w:t>utcome</w:t>
            </w:r>
          </w:p>
          <w:p w14:paraId="3B48B93A" w14:textId="77777777" w:rsidR="00F827E6" w:rsidRDefault="00F827E6" w:rsidP="00CA3BCA">
            <w:pPr>
              <w:pStyle w:val="DHHStablecolhead8pt"/>
            </w:pPr>
            <w:r w:rsidRPr="000C6B85">
              <w:t>Effective and affordable wastewater systems</w:t>
            </w:r>
          </w:p>
        </w:tc>
        <w:tc>
          <w:tcPr>
            <w:tcW w:w="1216" w:type="dxa"/>
            <w:shd w:val="clear" w:color="auto" w:fill="auto"/>
          </w:tcPr>
          <w:p w14:paraId="6FF6CAFF" w14:textId="77777777" w:rsidR="00F827E6" w:rsidRPr="000C6B85" w:rsidRDefault="00F827E6" w:rsidP="00CA3BCA">
            <w:pPr>
              <w:pStyle w:val="DHHStablecolhead8pt"/>
            </w:pPr>
            <w:r>
              <w:t>Strategic o</w:t>
            </w:r>
            <w:r w:rsidRPr="000C6B85">
              <w:t>utcome</w:t>
            </w:r>
          </w:p>
          <w:p w14:paraId="69D68C2D" w14:textId="77777777" w:rsidR="00F827E6" w:rsidRPr="00116D50" w:rsidRDefault="00F827E6" w:rsidP="00CA3BCA">
            <w:pPr>
              <w:pStyle w:val="DHHStablecolhead8pt"/>
            </w:pPr>
            <w:r w:rsidRPr="000C6B85">
              <w:t xml:space="preserve">Managed flood risks </w:t>
            </w:r>
          </w:p>
        </w:tc>
        <w:tc>
          <w:tcPr>
            <w:tcW w:w="1217" w:type="dxa"/>
            <w:shd w:val="clear" w:color="auto" w:fill="auto"/>
          </w:tcPr>
          <w:p w14:paraId="66CC77C8" w14:textId="77777777" w:rsidR="00F827E6" w:rsidRPr="000C6B85" w:rsidRDefault="00F827E6" w:rsidP="00CA3BCA">
            <w:pPr>
              <w:pStyle w:val="DHHStablecolhead8pt"/>
            </w:pPr>
            <w:r>
              <w:t>Strategic o</w:t>
            </w:r>
            <w:r w:rsidRPr="000C6B85">
              <w:t>utcome</w:t>
            </w:r>
          </w:p>
          <w:p w14:paraId="4D1C20E7" w14:textId="77777777" w:rsidR="00F827E6" w:rsidRPr="00BF6123" w:rsidRDefault="00F827E6" w:rsidP="00CA3BCA">
            <w:pPr>
              <w:pStyle w:val="DHHStablecolhead8pt"/>
              <w:rPr>
                <w:rFonts w:eastAsia="MS Gothic"/>
              </w:rPr>
            </w:pPr>
            <w:r w:rsidRPr="000C6B85">
              <w:t xml:space="preserve">Healthy and valued waterways and water bodies </w:t>
            </w:r>
          </w:p>
        </w:tc>
        <w:tc>
          <w:tcPr>
            <w:tcW w:w="1216" w:type="dxa"/>
            <w:shd w:val="clear" w:color="auto" w:fill="auto"/>
          </w:tcPr>
          <w:p w14:paraId="4B271150" w14:textId="77777777" w:rsidR="00F827E6" w:rsidRPr="000C6B85" w:rsidRDefault="00F827E6" w:rsidP="00CA3BCA">
            <w:pPr>
              <w:pStyle w:val="DHHStablecolhead8pt"/>
            </w:pPr>
            <w:r>
              <w:t>Strategic o</w:t>
            </w:r>
            <w:r w:rsidRPr="000C6B85">
              <w:t>utcome</w:t>
            </w:r>
          </w:p>
          <w:p w14:paraId="34D00A45" w14:textId="77777777" w:rsidR="00F827E6" w:rsidRPr="00116D50" w:rsidRDefault="00F827E6" w:rsidP="00CA3BCA">
            <w:pPr>
              <w:pStyle w:val="DHHStablecolhead8pt"/>
            </w:pPr>
            <w:r w:rsidRPr="000C6B85">
              <w:t xml:space="preserve">Healthy and valued landscapes </w:t>
            </w:r>
          </w:p>
        </w:tc>
        <w:tc>
          <w:tcPr>
            <w:tcW w:w="1217" w:type="dxa"/>
            <w:shd w:val="clear" w:color="auto" w:fill="auto"/>
          </w:tcPr>
          <w:p w14:paraId="2C26DB99" w14:textId="77777777" w:rsidR="00F827E6" w:rsidRPr="000C6B85" w:rsidRDefault="00F827E6" w:rsidP="00CA3BCA">
            <w:pPr>
              <w:pStyle w:val="DHHStablecolhead8pt"/>
            </w:pPr>
            <w:r>
              <w:t>Strategic o</w:t>
            </w:r>
            <w:r w:rsidRPr="000C6B85">
              <w:t>utcome</w:t>
            </w:r>
          </w:p>
          <w:p w14:paraId="69C350F3" w14:textId="77777777" w:rsidR="00F827E6" w:rsidRPr="00116D50" w:rsidRDefault="00F827E6" w:rsidP="00CA3BCA">
            <w:pPr>
              <w:pStyle w:val="DHHStablecolhead8pt"/>
            </w:pPr>
            <w:r w:rsidRPr="000C6B85">
              <w:t>Traditional owner and community values reflected in place-based planning</w:t>
            </w:r>
          </w:p>
        </w:tc>
        <w:tc>
          <w:tcPr>
            <w:tcW w:w="1217" w:type="dxa"/>
            <w:shd w:val="clear" w:color="auto" w:fill="auto"/>
          </w:tcPr>
          <w:p w14:paraId="0505685A" w14:textId="77777777" w:rsidR="00F827E6" w:rsidRPr="000C6B85" w:rsidRDefault="00F827E6" w:rsidP="00CA3BCA">
            <w:pPr>
              <w:pStyle w:val="DHHStablecolhead8pt"/>
            </w:pPr>
            <w:r>
              <w:t>Strategic o</w:t>
            </w:r>
            <w:r w:rsidRPr="000C6B85">
              <w:t>utcome</w:t>
            </w:r>
          </w:p>
          <w:p w14:paraId="3B80F1A7" w14:textId="77777777" w:rsidR="00F827E6" w:rsidRPr="00116D50" w:rsidRDefault="00F827E6" w:rsidP="00CA3BCA">
            <w:pPr>
              <w:pStyle w:val="DHHStablecolhead8pt"/>
            </w:pPr>
            <w:r w:rsidRPr="000C6B85">
              <w:t>Jobs, economic opportunity and innovation</w:t>
            </w:r>
          </w:p>
        </w:tc>
      </w:tr>
      <w:tr w:rsidR="00F827E6" w14:paraId="1A0E033E" w14:textId="77777777" w:rsidTr="00CA3BCA">
        <w:tc>
          <w:tcPr>
            <w:tcW w:w="983" w:type="dxa"/>
            <w:shd w:val="clear" w:color="auto" w:fill="auto"/>
          </w:tcPr>
          <w:p w14:paraId="5035E6EF" w14:textId="77777777" w:rsidR="00F827E6" w:rsidRPr="007559B0" w:rsidRDefault="00F827E6" w:rsidP="00CA3BCA">
            <w:pPr>
              <w:pStyle w:val="DHHStabletext"/>
              <w:rPr>
                <w:rStyle w:val="Strong"/>
              </w:rPr>
            </w:pPr>
            <w:r w:rsidRPr="007559B0">
              <w:rPr>
                <w:rStyle w:val="Strong"/>
              </w:rPr>
              <w:t>Impact status</w:t>
            </w:r>
          </w:p>
        </w:tc>
        <w:tc>
          <w:tcPr>
            <w:tcW w:w="1216" w:type="dxa"/>
            <w:shd w:val="clear" w:color="auto" w:fill="auto"/>
            <w:vAlign w:val="center"/>
          </w:tcPr>
          <w:p w14:paraId="3EE932D2" w14:textId="63253A09" w:rsidR="00F827E6" w:rsidRPr="00D26A76" w:rsidRDefault="008F788E" w:rsidP="008F788E">
            <w:pPr>
              <w:pStyle w:val="DHHStabletextboldgreencentred"/>
            </w:pPr>
            <w:r>
              <w:t>Impact</w:t>
            </w:r>
          </w:p>
        </w:tc>
        <w:tc>
          <w:tcPr>
            <w:tcW w:w="1217" w:type="dxa"/>
            <w:shd w:val="clear" w:color="auto" w:fill="auto"/>
            <w:vAlign w:val="center"/>
          </w:tcPr>
          <w:p w14:paraId="134F6D85" w14:textId="77777777" w:rsidR="00F827E6" w:rsidRDefault="00F827E6" w:rsidP="00CA3BCA">
            <w:pPr>
              <w:pStyle w:val="DHHStabletextboldblackcentred"/>
            </w:pPr>
            <w:r>
              <w:t xml:space="preserve">No impact </w:t>
            </w:r>
          </w:p>
        </w:tc>
        <w:tc>
          <w:tcPr>
            <w:tcW w:w="1216" w:type="dxa"/>
            <w:shd w:val="clear" w:color="auto" w:fill="auto"/>
            <w:vAlign w:val="center"/>
          </w:tcPr>
          <w:p w14:paraId="692948E0" w14:textId="7BFEA22A" w:rsidR="00F827E6" w:rsidRDefault="008F788E" w:rsidP="008F788E">
            <w:pPr>
              <w:pStyle w:val="DHHStabletextboldblackcentred"/>
            </w:pPr>
            <w:r>
              <w:t>No impact</w:t>
            </w:r>
          </w:p>
        </w:tc>
        <w:tc>
          <w:tcPr>
            <w:tcW w:w="1217" w:type="dxa"/>
            <w:shd w:val="clear" w:color="auto" w:fill="auto"/>
            <w:vAlign w:val="center"/>
          </w:tcPr>
          <w:p w14:paraId="6FDDB71A" w14:textId="77777777" w:rsidR="00F827E6" w:rsidRDefault="00F827E6" w:rsidP="00CA3BCA">
            <w:pPr>
              <w:pStyle w:val="DHHStabletextboldgreencentred"/>
            </w:pPr>
            <w:r>
              <w:t xml:space="preserve">Impact </w:t>
            </w:r>
          </w:p>
        </w:tc>
        <w:tc>
          <w:tcPr>
            <w:tcW w:w="1216" w:type="dxa"/>
            <w:shd w:val="clear" w:color="auto" w:fill="auto"/>
            <w:vAlign w:val="center"/>
          </w:tcPr>
          <w:p w14:paraId="27C658B5" w14:textId="77777777" w:rsidR="00F827E6" w:rsidRDefault="00F827E6" w:rsidP="00CA3BCA">
            <w:pPr>
              <w:pStyle w:val="DHHStabletextboldgreencentred"/>
            </w:pPr>
            <w:r>
              <w:t xml:space="preserve">Impact </w:t>
            </w:r>
          </w:p>
        </w:tc>
        <w:tc>
          <w:tcPr>
            <w:tcW w:w="1217" w:type="dxa"/>
            <w:shd w:val="clear" w:color="auto" w:fill="auto"/>
            <w:vAlign w:val="center"/>
          </w:tcPr>
          <w:p w14:paraId="7F45DFC2" w14:textId="77777777" w:rsidR="00F827E6" w:rsidRDefault="00F827E6" w:rsidP="00CA3BCA">
            <w:pPr>
              <w:pStyle w:val="DHHStabletextboldgreencentred"/>
            </w:pPr>
            <w:r>
              <w:t xml:space="preserve">Impact </w:t>
            </w:r>
          </w:p>
        </w:tc>
        <w:tc>
          <w:tcPr>
            <w:tcW w:w="1217" w:type="dxa"/>
            <w:shd w:val="clear" w:color="auto" w:fill="auto"/>
            <w:vAlign w:val="center"/>
          </w:tcPr>
          <w:p w14:paraId="36A604AC" w14:textId="014ED9B6" w:rsidR="00F827E6" w:rsidRDefault="008F788E" w:rsidP="008F788E">
            <w:pPr>
              <w:pStyle w:val="DHHStabletextboldblackcentred"/>
            </w:pPr>
            <w:r>
              <w:t>No impact</w:t>
            </w:r>
          </w:p>
        </w:tc>
      </w:tr>
    </w:tbl>
    <w:p w14:paraId="269F2350" w14:textId="77777777" w:rsidR="00F827E6" w:rsidRDefault="00F827E6" w:rsidP="00F827E6">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F827E6" w14:paraId="24A07B55" w14:textId="77777777" w:rsidTr="00CA3BCA">
        <w:trPr>
          <w:tblHeader/>
        </w:trPr>
        <w:tc>
          <w:tcPr>
            <w:tcW w:w="1701" w:type="dxa"/>
            <w:shd w:val="clear" w:color="auto" w:fill="auto"/>
          </w:tcPr>
          <w:p w14:paraId="421A79F9" w14:textId="77777777" w:rsidR="00F827E6" w:rsidRPr="00FA35A7" w:rsidRDefault="00F827E6" w:rsidP="00CA3BCA">
            <w:pPr>
              <w:pStyle w:val="DHHStablecolhead"/>
            </w:pPr>
            <w:r w:rsidRPr="00FA35A7">
              <w:t>Subject</w:t>
            </w:r>
          </w:p>
        </w:tc>
        <w:tc>
          <w:tcPr>
            <w:tcW w:w="7813" w:type="dxa"/>
            <w:shd w:val="clear" w:color="auto" w:fill="auto"/>
          </w:tcPr>
          <w:p w14:paraId="0CC60AFE" w14:textId="77777777" w:rsidR="00F827E6" w:rsidRDefault="00F827E6" w:rsidP="00CA3BCA">
            <w:pPr>
              <w:pStyle w:val="DHHStablecolhead"/>
            </w:pPr>
            <w:r>
              <w:t>Details</w:t>
            </w:r>
          </w:p>
        </w:tc>
      </w:tr>
      <w:tr w:rsidR="00F827E6" w14:paraId="6FE772BF" w14:textId="77777777" w:rsidTr="00CA3BCA">
        <w:tc>
          <w:tcPr>
            <w:tcW w:w="1701" w:type="dxa"/>
            <w:shd w:val="clear" w:color="auto" w:fill="auto"/>
          </w:tcPr>
          <w:p w14:paraId="3BA8232D" w14:textId="77777777" w:rsidR="00F827E6" w:rsidRPr="00E24251" w:rsidRDefault="00F827E6" w:rsidP="00CA3BCA">
            <w:pPr>
              <w:pStyle w:val="DHHStabletext"/>
              <w:rPr>
                <w:rStyle w:val="Strong"/>
              </w:rPr>
            </w:pPr>
            <w:r w:rsidRPr="00E24251">
              <w:rPr>
                <w:rStyle w:val="Strong"/>
              </w:rPr>
              <w:t>Status</w:t>
            </w:r>
          </w:p>
        </w:tc>
        <w:tc>
          <w:tcPr>
            <w:tcW w:w="7813" w:type="dxa"/>
            <w:shd w:val="clear" w:color="auto" w:fill="auto"/>
          </w:tcPr>
          <w:p w14:paraId="3C5A5123" w14:textId="076C84E6" w:rsidR="00F827E6" w:rsidRDefault="00AB6C32" w:rsidP="00CA3BCA">
            <w:pPr>
              <w:pStyle w:val="DHHStabletextitalic"/>
            </w:pPr>
            <w:r>
              <w:t>1</w:t>
            </w:r>
          </w:p>
        </w:tc>
      </w:tr>
      <w:tr w:rsidR="00323D0E" w14:paraId="66440459" w14:textId="77777777" w:rsidTr="00CA3BCA">
        <w:tc>
          <w:tcPr>
            <w:tcW w:w="1701" w:type="dxa"/>
            <w:shd w:val="clear" w:color="auto" w:fill="auto"/>
          </w:tcPr>
          <w:p w14:paraId="1D29EAB9" w14:textId="77777777" w:rsidR="00323D0E" w:rsidRPr="00216CAA" w:rsidRDefault="00323D0E" w:rsidP="00323D0E">
            <w:pPr>
              <w:pStyle w:val="DHHStabletext"/>
              <w:rPr>
                <w:rStyle w:val="Strong"/>
              </w:rPr>
            </w:pPr>
            <w:r w:rsidRPr="00216CAA">
              <w:rPr>
                <w:rStyle w:val="Strong"/>
              </w:rPr>
              <w:t>Lead Agency</w:t>
            </w:r>
          </w:p>
        </w:tc>
        <w:tc>
          <w:tcPr>
            <w:tcW w:w="7813" w:type="dxa"/>
            <w:shd w:val="clear" w:color="auto" w:fill="auto"/>
          </w:tcPr>
          <w:p w14:paraId="6C1E6CE2" w14:textId="138FEAEE" w:rsidR="00323D0E" w:rsidRDefault="00323D0E" w:rsidP="00323D0E">
            <w:pPr>
              <w:pStyle w:val="DHHStabletext"/>
            </w:pPr>
            <w:r>
              <w:t>Hepburn Shire Council</w:t>
            </w:r>
          </w:p>
        </w:tc>
      </w:tr>
      <w:tr w:rsidR="00323D0E" w14:paraId="768DB77E" w14:textId="77777777" w:rsidTr="00CA3BCA">
        <w:tc>
          <w:tcPr>
            <w:tcW w:w="1701" w:type="dxa"/>
            <w:shd w:val="clear" w:color="auto" w:fill="auto"/>
          </w:tcPr>
          <w:p w14:paraId="5A67BA0C" w14:textId="69331344" w:rsidR="00323D0E" w:rsidRPr="00216CAA" w:rsidRDefault="00323D0E" w:rsidP="00323D0E">
            <w:pPr>
              <w:pStyle w:val="DHHStabletext"/>
              <w:rPr>
                <w:rStyle w:val="Strong"/>
              </w:rPr>
            </w:pPr>
            <w:r w:rsidRPr="00216CAA">
              <w:rPr>
                <w:rStyle w:val="Strong"/>
              </w:rPr>
              <w:t>Implementation</w:t>
            </w:r>
            <w:r w:rsidR="00AB6C32">
              <w:rPr>
                <w:rStyle w:val="Strong"/>
              </w:rPr>
              <w:t xml:space="preserve"> </w:t>
            </w:r>
            <w:r w:rsidRPr="00216CAA">
              <w:rPr>
                <w:rStyle w:val="Strong"/>
              </w:rPr>
              <w:t>Partners</w:t>
            </w:r>
          </w:p>
        </w:tc>
        <w:tc>
          <w:tcPr>
            <w:tcW w:w="7813" w:type="dxa"/>
            <w:shd w:val="clear" w:color="auto" w:fill="auto"/>
          </w:tcPr>
          <w:p w14:paraId="585957E4" w14:textId="133479DD" w:rsidR="00323D0E" w:rsidRDefault="00323D0E" w:rsidP="00323D0E">
            <w:pPr>
              <w:pStyle w:val="DHHStabletext"/>
            </w:pPr>
            <w:r>
              <w:t>Coliban Water, North Central CMA, GMW, DELWP</w:t>
            </w:r>
          </w:p>
        </w:tc>
      </w:tr>
      <w:tr w:rsidR="00323D0E" w14:paraId="026B926C" w14:textId="77777777" w:rsidTr="00CA3BCA">
        <w:tc>
          <w:tcPr>
            <w:tcW w:w="1701" w:type="dxa"/>
            <w:shd w:val="clear" w:color="auto" w:fill="auto"/>
          </w:tcPr>
          <w:p w14:paraId="35C54BAB" w14:textId="77777777" w:rsidR="00323D0E" w:rsidRPr="00216CAA" w:rsidRDefault="00323D0E" w:rsidP="00323D0E">
            <w:pPr>
              <w:pStyle w:val="DHHStabletext"/>
              <w:rPr>
                <w:rStyle w:val="Strong"/>
              </w:rPr>
            </w:pPr>
            <w:r w:rsidRPr="00216CAA">
              <w:rPr>
                <w:rStyle w:val="Strong"/>
              </w:rPr>
              <w:t>Location</w:t>
            </w:r>
          </w:p>
        </w:tc>
        <w:tc>
          <w:tcPr>
            <w:tcW w:w="7813" w:type="dxa"/>
            <w:shd w:val="clear" w:color="auto" w:fill="auto"/>
          </w:tcPr>
          <w:p w14:paraId="6CF4B25D" w14:textId="5F33DF1C" w:rsidR="00323D0E" w:rsidRDefault="00323D0E" w:rsidP="00323D0E">
            <w:pPr>
              <w:pStyle w:val="DHHStabletext"/>
            </w:pPr>
            <w:r>
              <w:t>Trentham</w:t>
            </w:r>
          </w:p>
        </w:tc>
      </w:tr>
      <w:tr w:rsidR="00323D0E" w14:paraId="498D2BEC" w14:textId="77777777" w:rsidTr="00CA3BCA">
        <w:tc>
          <w:tcPr>
            <w:tcW w:w="1701" w:type="dxa"/>
            <w:shd w:val="clear" w:color="auto" w:fill="auto"/>
          </w:tcPr>
          <w:p w14:paraId="73DCFDCA" w14:textId="77777777" w:rsidR="00323D0E" w:rsidRPr="00216CAA" w:rsidRDefault="00323D0E" w:rsidP="00323D0E">
            <w:pPr>
              <w:pStyle w:val="DHHStabletext"/>
              <w:rPr>
                <w:rStyle w:val="Strong"/>
              </w:rPr>
            </w:pPr>
            <w:r w:rsidRPr="00216CAA">
              <w:rPr>
                <w:rStyle w:val="Strong"/>
              </w:rPr>
              <w:t>Timeframe</w:t>
            </w:r>
          </w:p>
        </w:tc>
        <w:tc>
          <w:tcPr>
            <w:tcW w:w="7813" w:type="dxa"/>
            <w:shd w:val="clear" w:color="auto" w:fill="auto"/>
          </w:tcPr>
          <w:p w14:paraId="0001364F" w14:textId="64032E7B" w:rsidR="00323D0E" w:rsidRDefault="00323D0E" w:rsidP="00323D0E">
            <w:pPr>
              <w:pStyle w:val="DHHStabletext"/>
            </w:pPr>
            <w:r>
              <w:t>2019 (funding dependent)</w:t>
            </w:r>
          </w:p>
        </w:tc>
      </w:tr>
      <w:tr w:rsidR="00323D0E" w14:paraId="6D649EB1" w14:textId="77777777" w:rsidTr="00CA3BCA">
        <w:tc>
          <w:tcPr>
            <w:tcW w:w="1701" w:type="dxa"/>
            <w:shd w:val="clear" w:color="auto" w:fill="auto"/>
          </w:tcPr>
          <w:p w14:paraId="47DAD18E" w14:textId="77777777" w:rsidR="00323D0E" w:rsidRPr="00216CAA" w:rsidRDefault="00323D0E" w:rsidP="00323D0E">
            <w:pPr>
              <w:pStyle w:val="DHHStabletext"/>
              <w:rPr>
                <w:rStyle w:val="Strong"/>
              </w:rPr>
            </w:pPr>
            <w:r w:rsidRPr="00216CAA">
              <w:rPr>
                <w:rStyle w:val="Strong"/>
              </w:rPr>
              <w:t>Scale</w:t>
            </w:r>
          </w:p>
        </w:tc>
        <w:tc>
          <w:tcPr>
            <w:tcW w:w="7813" w:type="dxa"/>
            <w:shd w:val="clear" w:color="auto" w:fill="auto"/>
          </w:tcPr>
          <w:p w14:paraId="30A60D9A" w14:textId="691B0171" w:rsidR="00323D0E" w:rsidRDefault="00323D0E" w:rsidP="00323D0E">
            <w:pPr>
              <w:pStyle w:val="DHHStabletext"/>
            </w:pPr>
            <w:r>
              <w:t>Town/City</w:t>
            </w:r>
          </w:p>
        </w:tc>
      </w:tr>
    </w:tbl>
    <w:p w14:paraId="1B37CD6D" w14:textId="77777777" w:rsidR="0031566F" w:rsidRPr="008231EC" w:rsidRDefault="0031566F" w:rsidP="0031566F">
      <w:pPr>
        <w:pStyle w:val="DHHStablefigurenoteheading"/>
      </w:pPr>
      <w:r w:rsidRPr="008231EC">
        <w:t>Project opportunity status</w:t>
      </w:r>
    </w:p>
    <w:p w14:paraId="46D09495" w14:textId="77777777" w:rsidR="0031566F" w:rsidRPr="000025F8" w:rsidRDefault="0031566F" w:rsidP="0031566F">
      <w:pPr>
        <w:pStyle w:val="DHHStablefigurenote"/>
      </w:pPr>
      <w:r w:rsidRPr="000025F8">
        <w:t>Concept &amp; feasibility = A, Business case = B, Detailed design + C, Implementation = D, Commission = E, Benefit realisation = F.</w:t>
      </w:r>
    </w:p>
    <w:p w14:paraId="4AE0E4A1" w14:textId="77777777" w:rsidR="0031566F" w:rsidRPr="008231EC" w:rsidRDefault="0031566F" w:rsidP="0031566F">
      <w:pPr>
        <w:pStyle w:val="DHHStablefigurenoteheading"/>
      </w:pPr>
      <w:r w:rsidRPr="008231EC">
        <w:t>Strategy opportunity status</w:t>
      </w:r>
    </w:p>
    <w:p w14:paraId="30AFDFC9" w14:textId="77777777" w:rsidR="0031566F" w:rsidRDefault="0031566F" w:rsidP="00315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4565AEF6" w14:textId="04311589" w:rsidR="00410E14" w:rsidRDefault="00410E14" w:rsidP="002522AE">
      <w:pPr>
        <w:pStyle w:val="Heading3"/>
      </w:pPr>
      <w:r>
        <w:t>Action C13</w:t>
      </w:r>
    </w:p>
    <w:p w14:paraId="68F5E3B0" w14:textId="77777777" w:rsidR="00410E14" w:rsidRDefault="00410E14" w:rsidP="002522AE">
      <w:pPr>
        <w:pStyle w:val="Heading4"/>
      </w:pPr>
      <w:r>
        <w:t>Campaspe: Planning for Future Water Management</w:t>
      </w:r>
    </w:p>
    <w:p w14:paraId="3C2CCC5A" w14:textId="0B9F1C21" w:rsidR="00410E14" w:rsidRDefault="00410E14" w:rsidP="00410E14">
      <w:pPr>
        <w:pStyle w:val="DHHSbody"/>
      </w:pPr>
      <w:r>
        <w:t xml:space="preserve">This framework will establish a strategic direction and engagement process with the intent to embed integrated water management across Campaspe Shire Council. </w:t>
      </w:r>
    </w:p>
    <w:p w14:paraId="1DA86460" w14:textId="77777777" w:rsidR="00410E14" w:rsidRDefault="00410E14" w:rsidP="00410E14">
      <w:pPr>
        <w:pStyle w:val="DHHSbody"/>
      </w:pPr>
      <w:r>
        <w:t xml:space="preserve">The strategic framework will provide the local link between the state government’s direction set in </w:t>
      </w:r>
      <w:r w:rsidRPr="008B4561">
        <w:rPr>
          <w:rStyle w:val="Emphasis"/>
        </w:rPr>
        <w:t>Water for Victoria</w:t>
      </w:r>
      <w:r>
        <w:t xml:space="preserve"> and providing a voice for the community and traditional owners and the delivery of placed based initiatives. </w:t>
      </w:r>
    </w:p>
    <w:p w14:paraId="601F7BE2" w14:textId="77777777" w:rsidR="00410E14" w:rsidRDefault="00410E14" w:rsidP="00410E14">
      <w:pPr>
        <w:pStyle w:val="DHHSbody"/>
      </w:pPr>
      <w:r>
        <w:t>The project scope will achieve the following:</w:t>
      </w:r>
    </w:p>
    <w:p w14:paraId="32E0721B" w14:textId="77777777" w:rsidR="00410E14" w:rsidRDefault="00410E14" w:rsidP="003172D6">
      <w:pPr>
        <w:pStyle w:val="DHHSbullet1"/>
      </w:pPr>
      <w:r>
        <w:t>Identify projects that meet the Campaspe Shire Council’s strategic direction and provide outcomes that improve the liveability for the community</w:t>
      </w:r>
    </w:p>
    <w:p w14:paraId="678649F3" w14:textId="77777777" w:rsidR="00410E14" w:rsidRDefault="00410E14" w:rsidP="003172D6">
      <w:pPr>
        <w:pStyle w:val="DHHSbullet1"/>
      </w:pPr>
      <w:r>
        <w:t>Provide a prioritised IWM project list to be budgeted and delivered by Campaspe Shire Council and key partners</w:t>
      </w:r>
    </w:p>
    <w:p w14:paraId="25CFEECF" w14:textId="77777777" w:rsidR="00410E14" w:rsidRDefault="00410E14" w:rsidP="003172D6">
      <w:pPr>
        <w:pStyle w:val="DHHSbullet1"/>
      </w:pPr>
      <w:r>
        <w:t>Align Campaspe Shire Council’s strategic processes, policies, services, capital delivery and asset management processes with IWM</w:t>
      </w:r>
    </w:p>
    <w:p w14:paraId="35093485" w14:textId="77777777" w:rsidR="00410E14" w:rsidRDefault="00410E14" w:rsidP="003172D6">
      <w:pPr>
        <w:pStyle w:val="DHHSbullet1"/>
      </w:pPr>
      <w:r>
        <w:t>Work with key agencies and authorities to consider their role in the leadership of IWM Planning and Delivery, including coordination with the Goulburn Broken IWM Forum</w:t>
      </w:r>
    </w:p>
    <w:p w14:paraId="3D30AA6F" w14:textId="7206D37C" w:rsidR="00410E14" w:rsidRDefault="00410E14" w:rsidP="003172D6">
      <w:pPr>
        <w:pStyle w:val="DHHSbullet1"/>
      </w:pPr>
      <w:r>
        <w:t>Embed the value of IWM within the Shire and its key stakeholders by focusing on education</w:t>
      </w:r>
    </w:p>
    <w:p w14:paraId="0F072F2E" w14:textId="77777777" w:rsidR="00410E14" w:rsidRDefault="00410E14" w:rsidP="003172D6">
      <w:pPr>
        <w:pStyle w:val="DHHSbullet1"/>
      </w:pPr>
      <w:r>
        <w:t>Identify key actions to empower Traditional Owners in participating in IWM.</w:t>
      </w:r>
    </w:p>
    <w:p w14:paraId="21A9BCCC" w14:textId="77777777" w:rsidR="00410E14" w:rsidRDefault="00410E14" w:rsidP="00410E14">
      <w:pPr>
        <w:pStyle w:val="DHHSbody"/>
      </w:pPr>
      <w:r>
        <w:t>Campaspe Shire Council secured commitment and co-funding from all implementation partners in June 2018.</w:t>
      </w:r>
    </w:p>
    <w:p w14:paraId="07BCA3B9" w14:textId="77777777" w:rsidR="00410E14" w:rsidRDefault="00410E14" w:rsidP="0031566F">
      <w:pPr>
        <w:pStyle w:val="Heading4"/>
      </w:pPr>
      <w:r>
        <w:t>Next steps</w:t>
      </w:r>
    </w:p>
    <w:p w14:paraId="6AE199DD" w14:textId="77777777" w:rsidR="00410E14" w:rsidRDefault="00410E14" w:rsidP="00323D0E">
      <w:pPr>
        <w:pStyle w:val="DHHSnumberdigit"/>
        <w:numPr>
          <w:ilvl w:val="0"/>
          <w:numId w:val="24"/>
        </w:numPr>
      </w:pPr>
      <w:r>
        <w:t>Commission work and develop framework</w:t>
      </w:r>
    </w:p>
    <w:p w14:paraId="6BD8B32F" w14:textId="77777777" w:rsidR="00410E14" w:rsidRDefault="00410E14" w:rsidP="00323D0E">
      <w:pPr>
        <w:pStyle w:val="DHHSnumberdigit"/>
      </w:pPr>
      <w:r>
        <w:t>Incorporate recommendations and prioritised projects into Campaspe Shire Council and other key stakeholder processes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7E6" w:rsidRPr="00116D50" w14:paraId="79FCB9B2" w14:textId="77777777" w:rsidTr="00CA3BCA">
        <w:trPr>
          <w:tblHeader/>
        </w:trPr>
        <w:tc>
          <w:tcPr>
            <w:tcW w:w="983" w:type="dxa"/>
            <w:shd w:val="clear" w:color="auto" w:fill="auto"/>
          </w:tcPr>
          <w:p w14:paraId="604039A6" w14:textId="77777777" w:rsidR="00F827E6" w:rsidRPr="00216CAA" w:rsidRDefault="00F827E6" w:rsidP="00CA3BCA">
            <w:pPr>
              <w:pStyle w:val="DHHStablecolhead"/>
            </w:pPr>
          </w:p>
        </w:tc>
        <w:tc>
          <w:tcPr>
            <w:tcW w:w="1216" w:type="dxa"/>
            <w:shd w:val="clear" w:color="auto" w:fill="auto"/>
          </w:tcPr>
          <w:p w14:paraId="1AF06F5F" w14:textId="77777777" w:rsidR="00F827E6" w:rsidRPr="000C6B85" w:rsidRDefault="00F827E6" w:rsidP="00CA3BCA">
            <w:pPr>
              <w:pStyle w:val="DHHStablecolhead8pt"/>
            </w:pPr>
            <w:r>
              <w:t>Strategic o</w:t>
            </w:r>
            <w:r w:rsidRPr="000C6B85">
              <w:t>utcome</w:t>
            </w:r>
          </w:p>
          <w:p w14:paraId="14ED4FBA" w14:textId="77777777" w:rsidR="00F827E6" w:rsidRDefault="00F827E6" w:rsidP="00CA3BCA">
            <w:pPr>
              <w:pStyle w:val="DHHStablecolhead8pt"/>
            </w:pPr>
            <w:r w:rsidRPr="000C6B85">
              <w:t xml:space="preserve">Safe, secure and affordable supplies in a changing future </w:t>
            </w:r>
          </w:p>
        </w:tc>
        <w:tc>
          <w:tcPr>
            <w:tcW w:w="1217" w:type="dxa"/>
            <w:shd w:val="clear" w:color="auto" w:fill="auto"/>
          </w:tcPr>
          <w:p w14:paraId="6F185F98" w14:textId="77777777" w:rsidR="00F827E6" w:rsidRPr="000C6B85" w:rsidRDefault="00F827E6" w:rsidP="00CA3BCA">
            <w:pPr>
              <w:pStyle w:val="DHHStablecolhead8pt"/>
            </w:pPr>
            <w:r>
              <w:t>Strategic o</w:t>
            </w:r>
            <w:r w:rsidRPr="000C6B85">
              <w:t>utcome</w:t>
            </w:r>
          </w:p>
          <w:p w14:paraId="15183FEF" w14:textId="77777777" w:rsidR="00F827E6" w:rsidRDefault="00F827E6" w:rsidP="00CA3BCA">
            <w:pPr>
              <w:pStyle w:val="DHHStablecolhead8pt"/>
            </w:pPr>
            <w:r w:rsidRPr="000C6B85">
              <w:t>Effective and affordable wastewater systems</w:t>
            </w:r>
          </w:p>
        </w:tc>
        <w:tc>
          <w:tcPr>
            <w:tcW w:w="1216" w:type="dxa"/>
            <w:shd w:val="clear" w:color="auto" w:fill="auto"/>
          </w:tcPr>
          <w:p w14:paraId="5E597516" w14:textId="77777777" w:rsidR="00F827E6" w:rsidRPr="000C6B85" w:rsidRDefault="00F827E6" w:rsidP="00CA3BCA">
            <w:pPr>
              <w:pStyle w:val="DHHStablecolhead8pt"/>
            </w:pPr>
            <w:r>
              <w:t>Strategic o</w:t>
            </w:r>
            <w:r w:rsidRPr="000C6B85">
              <w:t>utcome</w:t>
            </w:r>
          </w:p>
          <w:p w14:paraId="28EDAEDA" w14:textId="77777777" w:rsidR="00F827E6" w:rsidRPr="00116D50" w:rsidRDefault="00F827E6" w:rsidP="00CA3BCA">
            <w:pPr>
              <w:pStyle w:val="DHHStablecolhead8pt"/>
            </w:pPr>
            <w:r w:rsidRPr="000C6B85">
              <w:t xml:space="preserve">Managed flood risks </w:t>
            </w:r>
          </w:p>
        </w:tc>
        <w:tc>
          <w:tcPr>
            <w:tcW w:w="1217" w:type="dxa"/>
            <w:shd w:val="clear" w:color="auto" w:fill="auto"/>
          </w:tcPr>
          <w:p w14:paraId="41599D37" w14:textId="77777777" w:rsidR="00F827E6" w:rsidRPr="000C6B85" w:rsidRDefault="00F827E6" w:rsidP="00CA3BCA">
            <w:pPr>
              <w:pStyle w:val="DHHStablecolhead8pt"/>
            </w:pPr>
            <w:r>
              <w:t>Strategic o</w:t>
            </w:r>
            <w:r w:rsidRPr="000C6B85">
              <w:t>utcome</w:t>
            </w:r>
          </w:p>
          <w:p w14:paraId="25F10D6A" w14:textId="77777777" w:rsidR="00F827E6" w:rsidRPr="00BF6123" w:rsidRDefault="00F827E6" w:rsidP="00CA3BCA">
            <w:pPr>
              <w:pStyle w:val="DHHStablecolhead8pt"/>
              <w:rPr>
                <w:rFonts w:eastAsia="MS Gothic"/>
              </w:rPr>
            </w:pPr>
            <w:r w:rsidRPr="000C6B85">
              <w:t xml:space="preserve">Healthy and valued waterways and water bodies </w:t>
            </w:r>
          </w:p>
        </w:tc>
        <w:tc>
          <w:tcPr>
            <w:tcW w:w="1216" w:type="dxa"/>
            <w:shd w:val="clear" w:color="auto" w:fill="auto"/>
          </w:tcPr>
          <w:p w14:paraId="2B9C6B75" w14:textId="77777777" w:rsidR="00F827E6" w:rsidRPr="000C6B85" w:rsidRDefault="00F827E6" w:rsidP="00CA3BCA">
            <w:pPr>
              <w:pStyle w:val="DHHStablecolhead8pt"/>
            </w:pPr>
            <w:r>
              <w:t>Strategic o</w:t>
            </w:r>
            <w:r w:rsidRPr="000C6B85">
              <w:t>utcome</w:t>
            </w:r>
          </w:p>
          <w:p w14:paraId="2AD33A14" w14:textId="77777777" w:rsidR="00F827E6" w:rsidRPr="00116D50" w:rsidRDefault="00F827E6" w:rsidP="00CA3BCA">
            <w:pPr>
              <w:pStyle w:val="DHHStablecolhead8pt"/>
            </w:pPr>
            <w:r w:rsidRPr="000C6B85">
              <w:t xml:space="preserve">Healthy and valued landscapes </w:t>
            </w:r>
          </w:p>
        </w:tc>
        <w:tc>
          <w:tcPr>
            <w:tcW w:w="1217" w:type="dxa"/>
            <w:shd w:val="clear" w:color="auto" w:fill="auto"/>
          </w:tcPr>
          <w:p w14:paraId="0467CB30" w14:textId="77777777" w:rsidR="00F827E6" w:rsidRPr="000C6B85" w:rsidRDefault="00F827E6" w:rsidP="00CA3BCA">
            <w:pPr>
              <w:pStyle w:val="DHHStablecolhead8pt"/>
            </w:pPr>
            <w:r>
              <w:t>Strategic o</w:t>
            </w:r>
            <w:r w:rsidRPr="000C6B85">
              <w:t>utcome</w:t>
            </w:r>
          </w:p>
          <w:p w14:paraId="1CEAB393" w14:textId="77777777" w:rsidR="00F827E6" w:rsidRPr="00116D50" w:rsidRDefault="00F827E6" w:rsidP="00CA3BCA">
            <w:pPr>
              <w:pStyle w:val="DHHStablecolhead8pt"/>
            </w:pPr>
            <w:r w:rsidRPr="000C6B85">
              <w:t>Traditional owner and community values reflected in place-based planning</w:t>
            </w:r>
          </w:p>
        </w:tc>
        <w:tc>
          <w:tcPr>
            <w:tcW w:w="1217" w:type="dxa"/>
            <w:shd w:val="clear" w:color="auto" w:fill="auto"/>
          </w:tcPr>
          <w:p w14:paraId="72F7DEA6" w14:textId="77777777" w:rsidR="00F827E6" w:rsidRPr="000C6B85" w:rsidRDefault="00F827E6" w:rsidP="00CA3BCA">
            <w:pPr>
              <w:pStyle w:val="DHHStablecolhead8pt"/>
            </w:pPr>
            <w:r>
              <w:t>Strategic o</w:t>
            </w:r>
            <w:r w:rsidRPr="000C6B85">
              <w:t>utcome</w:t>
            </w:r>
          </w:p>
          <w:p w14:paraId="2A2574C0" w14:textId="77777777" w:rsidR="00F827E6" w:rsidRPr="00116D50" w:rsidRDefault="00F827E6" w:rsidP="00CA3BCA">
            <w:pPr>
              <w:pStyle w:val="DHHStablecolhead8pt"/>
            </w:pPr>
            <w:r w:rsidRPr="000C6B85">
              <w:t>Jobs, economic opportunity and innovation</w:t>
            </w:r>
          </w:p>
        </w:tc>
      </w:tr>
      <w:tr w:rsidR="00F827E6" w14:paraId="1E4A0887" w14:textId="77777777" w:rsidTr="00CA3BCA">
        <w:tc>
          <w:tcPr>
            <w:tcW w:w="983" w:type="dxa"/>
            <w:shd w:val="clear" w:color="auto" w:fill="auto"/>
          </w:tcPr>
          <w:p w14:paraId="6F6CDA99" w14:textId="77777777" w:rsidR="00F827E6" w:rsidRPr="007559B0" w:rsidRDefault="00F827E6" w:rsidP="00CA3BCA">
            <w:pPr>
              <w:pStyle w:val="DHHStabletext"/>
              <w:rPr>
                <w:rStyle w:val="Strong"/>
              </w:rPr>
            </w:pPr>
            <w:r w:rsidRPr="007559B0">
              <w:rPr>
                <w:rStyle w:val="Strong"/>
              </w:rPr>
              <w:t>Impact status</w:t>
            </w:r>
          </w:p>
        </w:tc>
        <w:tc>
          <w:tcPr>
            <w:tcW w:w="1216" w:type="dxa"/>
            <w:shd w:val="clear" w:color="auto" w:fill="auto"/>
            <w:vAlign w:val="center"/>
          </w:tcPr>
          <w:p w14:paraId="3E0B0004" w14:textId="3B8C8549" w:rsidR="00F827E6" w:rsidRPr="00D26A76" w:rsidRDefault="00872438" w:rsidP="00872438">
            <w:pPr>
              <w:pStyle w:val="DHHStabletextboldgreencentred"/>
            </w:pPr>
            <w:r>
              <w:t>Impact</w:t>
            </w:r>
          </w:p>
        </w:tc>
        <w:tc>
          <w:tcPr>
            <w:tcW w:w="1217" w:type="dxa"/>
            <w:shd w:val="clear" w:color="auto" w:fill="auto"/>
            <w:vAlign w:val="center"/>
          </w:tcPr>
          <w:p w14:paraId="470C6A9A" w14:textId="77777777" w:rsidR="00F827E6" w:rsidRDefault="00F827E6" w:rsidP="00CA3BCA">
            <w:pPr>
              <w:pStyle w:val="DHHStabletextboldblackcentred"/>
            </w:pPr>
            <w:r>
              <w:t xml:space="preserve">No impact </w:t>
            </w:r>
          </w:p>
        </w:tc>
        <w:tc>
          <w:tcPr>
            <w:tcW w:w="1216" w:type="dxa"/>
            <w:shd w:val="clear" w:color="auto" w:fill="auto"/>
            <w:vAlign w:val="center"/>
          </w:tcPr>
          <w:p w14:paraId="426264EB" w14:textId="77777777" w:rsidR="00F827E6" w:rsidRDefault="00F827E6" w:rsidP="00CA3BCA">
            <w:pPr>
              <w:pStyle w:val="DHHStabletextboldgreencentred"/>
            </w:pPr>
            <w:r>
              <w:t xml:space="preserve">Impact </w:t>
            </w:r>
          </w:p>
        </w:tc>
        <w:tc>
          <w:tcPr>
            <w:tcW w:w="1217" w:type="dxa"/>
            <w:shd w:val="clear" w:color="auto" w:fill="auto"/>
            <w:vAlign w:val="center"/>
          </w:tcPr>
          <w:p w14:paraId="53C67671" w14:textId="77777777" w:rsidR="00F827E6" w:rsidRDefault="00F827E6" w:rsidP="00CA3BCA">
            <w:pPr>
              <w:pStyle w:val="DHHStabletextboldgreencentred"/>
            </w:pPr>
            <w:r>
              <w:t xml:space="preserve">Impact </w:t>
            </w:r>
          </w:p>
        </w:tc>
        <w:tc>
          <w:tcPr>
            <w:tcW w:w="1216" w:type="dxa"/>
            <w:shd w:val="clear" w:color="auto" w:fill="auto"/>
            <w:vAlign w:val="center"/>
          </w:tcPr>
          <w:p w14:paraId="7FBABC8A" w14:textId="77777777" w:rsidR="00F827E6" w:rsidRDefault="00F827E6" w:rsidP="00CA3BCA">
            <w:pPr>
              <w:pStyle w:val="DHHStabletextboldgreencentred"/>
            </w:pPr>
            <w:r>
              <w:t xml:space="preserve">Impact </w:t>
            </w:r>
          </w:p>
        </w:tc>
        <w:tc>
          <w:tcPr>
            <w:tcW w:w="1217" w:type="dxa"/>
            <w:shd w:val="clear" w:color="auto" w:fill="auto"/>
            <w:vAlign w:val="center"/>
          </w:tcPr>
          <w:p w14:paraId="39E00520" w14:textId="77777777" w:rsidR="00F827E6" w:rsidRDefault="00F827E6" w:rsidP="00CA3BCA">
            <w:pPr>
              <w:pStyle w:val="DHHStabletextboldgreencentred"/>
            </w:pPr>
            <w:r>
              <w:t xml:space="preserve">Impact </w:t>
            </w:r>
          </w:p>
        </w:tc>
        <w:tc>
          <w:tcPr>
            <w:tcW w:w="1217" w:type="dxa"/>
            <w:shd w:val="clear" w:color="auto" w:fill="auto"/>
            <w:vAlign w:val="center"/>
          </w:tcPr>
          <w:p w14:paraId="6231745D" w14:textId="7486569B" w:rsidR="00F827E6" w:rsidRDefault="00872438" w:rsidP="00872438">
            <w:pPr>
              <w:pStyle w:val="DHHStabletextboldblackcentred"/>
            </w:pPr>
            <w:r>
              <w:t>No impact</w:t>
            </w:r>
          </w:p>
        </w:tc>
      </w:tr>
    </w:tbl>
    <w:p w14:paraId="1935D65F" w14:textId="77777777" w:rsidR="00F827E6" w:rsidRDefault="00F827E6" w:rsidP="00F827E6">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F827E6" w14:paraId="68D8B3CA" w14:textId="77777777" w:rsidTr="00CA3BCA">
        <w:trPr>
          <w:tblHeader/>
        </w:trPr>
        <w:tc>
          <w:tcPr>
            <w:tcW w:w="1701" w:type="dxa"/>
            <w:shd w:val="clear" w:color="auto" w:fill="auto"/>
          </w:tcPr>
          <w:p w14:paraId="416DBE3F" w14:textId="77777777" w:rsidR="00F827E6" w:rsidRPr="00FA35A7" w:rsidRDefault="00F827E6" w:rsidP="00CA3BCA">
            <w:pPr>
              <w:pStyle w:val="DHHStablecolhead"/>
            </w:pPr>
            <w:r w:rsidRPr="00FA35A7">
              <w:t>Subject</w:t>
            </w:r>
          </w:p>
        </w:tc>
        <w:tc>
          <w:tcPr>
            <w:tcW w:w="7813" w:type="dxa"/>
            <w:shd w:val="clear" w:color="auto" w:fill="auto"/>
          </w:tcPr>
          <w:p w14:paraId="2A285885" w14:textId="77777777" w:rsidR="00F827E6" w:rsidRDefault="00F827E6" w:rsidP="00CA3BCA">
            <w:pPr>
              <w:pStyle w:val="DHHStablecolhead"/>
            </w:pPr>
            <w:r>
              <w:t>Details</w:t>
            </w:r>
          </w:p>
        </w:tc>
      </w:tr>
      <w:tr w:rsidR="00F827E6" w14:paraId="59508AEC" w14:textId="77777777" w:rsidTr="00CA3BCA">
        <w:tc>
          <w:tcPr>
            <w:tcW w:w="1701" w:type="dxa"/>
            <w:shd w:val="clear" w:color="auto" w:fill="auto"/>
          </w:tcPr>
          <w:p w14:paraId="5C76458A" w14:textId="77777777" w:rsidR="00F827E6" w:rsidRPr="00E24251" w:rsidRDefault="00F827E6" w:rsidP="00CA3BCA">
            <w:pPr>
              <w:pStyle w:val="DHHStabletext"/>
              <w:rPr>
                <w:rStyle w:val="Strong"/>
              </w:rPr>
            </w:pPr>
            <w:r w:rsidRPr="00E24251">
              <w:rPr>
                <w:rStyle w:val="Strong"/>
              </w:rPr>
              <w:t>Status</w:t>
            </w:r>
          </w:p>
        </w:tc>
        <w:tc>
          <w:tcPr>
            <w:tcW w:w="7813" w:type="dxa"/>
            <w:shd w:val="clear" w:color="auto" w:fill="auto"/>
          </w:tcPr>
          <w:p w14:paraId="4056B452" w14:textId="0532871B" w:rsidR="00F827E6" w:rsidRDefault="00AB6C32" w:rsidP="00CA3BCA">
            <w:pPr>
              <w:pStyle w:val="DHHStabletextitalic"/>
            </w:pPr>
            <w:r>
              <w:t>1,2,3</w:t>
            </w:r>
          </w:p>
        </w:tc>
      </w:tr>
      <w:tr w:rsidR="00323D0E" w14:paraId="658672AB" w14:textId="77777777" w:rsidTr="00CA3BCA">
        <w:tc>
          <w:tcPr>
            <w:tcW w:w="1701" w:type="dxa"/>
            <w:shd w:val="clear" w:color="auto" w:fill="auto"/>
          </w:tcPr>
          <w:p w14:paraId="01EE7779" w14:textId="77777777" w:rsidR="00323D0E" w:rsidRPr="00216CAA" w:rsidRDefault="00323D0E" w:rsidP="00323D0E">
            <w:pPr>
              <w:pStyle w:val="DHHStabletext"/>
              <w:rPr>
                <w:rStyle w:val="Strong"/>
              </w:rPr>
            </w:pPr>
            <w:r w:rsidRPr="00216CAA">
              <w:rPr>
                <w:rStyle w:val="Strong"/>
              </w:rPr>
              <w:t>Lead Agency</w:t>
            </w:r>
          </w:p>
        </w:tc>
        <w:tc>
          <w:tcPr>
            <w:tcW w:w="7813" w:type="dxa"/>
            <w:shd w:val="clear" w:color="auto" w:fill="auto"/>
          </w:tcPr>
          <w:p w14:paraId="346A1A79" w14:textId="730397A0" w:rsidR="00323D0E" w:rsidRDefault="00323D0E" w:rsidP="00323D0E">
            <w:pPr>
              <w:pStyle w:val="DHHStabletext"/>
            </w:pPr>
            <w:r>
              <w:t>Campaspe Shire Council</w:t>
            </w:r>
          </w:p>
        </w:tc>
      </w:tr>
      <w:tr w:rsidR="00323D0E" w14:paraId="7B8A1A45" w14:textId="77777777" w:rsidTr="00CA3BCA">
        <w:tc>
          <w:tcPr>
            <w:tcW w:w="1701" w:type="dxa"/>
            <w:shd w:val="clear" w:color="auto" w:fill="auto"/>
          </w:tcPr>
          <w:p w14:paraId="71E9EB60" w14:textId="543B50AC" w:rsidR="00323D0E" w:rsidRPr="00216CAA" w:rsidRDefault="00323D0E" w:rsidP="00323D0E">
            <w:pPr>
              <w:pStyle w:val="DHHStabletext"/>
              <w:rPr>
                <w:rStyle w:val="Strong"/>
              </w:rPr>
            </w:pPr>
            <w:r w:rsidRPr="00216CAA">
              <w:rPr>
                <w:rStyle w:val="Strong"/>
              </w:rPr>
              <w:t>Implementation</w:t>
            </w:r>
            <w:r w:rsidR="00BB3CAC">
              <w:rPr>
                <w:rStyle w:val="Strong"/>
              </w:rPr>
              <w:t xml:space="preserve"> </w:t>
            </w:r>
            <w:r w:rsidRPr="00216CAA">
              <w:rPr>
                <w:rStyle w:val="Strong"/>
              </w:rPr>
              <w:t>Partners</w:t>
            </w:r>
          </w:p>
        </w:tc>
        <w:tc>
          <w:tcPr>
            <w:tcW w:w="7813" w:type="dxa"/>
            <w:shd w:val="clear" w:color="auto" w:fill="auto"/>
          </w:tcPr>
          <w:p w14:paraId="35F7B93D" w14:textId="6BDCB987" w:rsidR="00323D0E" w:rsidRDefault="00323D0E" w:rsidP="00323D0E">
            <w:pPr>
              <w:pStyle w:val="DHHStabletext"/>
            </w:pPr>
            <w:r>
              <w:t>GBCMA, North Central CMA, Coliban Water, Goulburn Valley Water, DELWP, DDWCAC, Barapa Barapa, Yorta Yorta NAC</w:t>
            </w:r>
          </w:p>
        </w:tc>
      </w:tr>
      <w:tr w:rsidR="00323D0E" w14:paraId="0058D7C4" w14:textId="77777777" w:rsidTr="00CA3BCA">
        <w:tc>
          <w:tcPr>
            <w:tcW w:w="1701" w:type="dxa"/>
            <w:shd w:val="clear" w:color="auto" w:fill="auto"/>
          </w:tcPr>
          <w:p w14:paraId="7C1EC359" w14:textId="77777777" w:rsidR="00323D0E" w:rsidRPr="00216CAA" w:rsidRDefault="00323D0E" w:rsidP="00323D0E">
            <w:pPr>
              <w:pStyle w:val="DHHStabletext"/>
              <w:rPr>
                <w:rStyle w:val="Strong"/>
              </w:rPr>
            </w:pPr>
            <w:r w:rsidRPr="00216CAA">
              <w:rPr>
                <w:rStyle w:val="Strong"/>
              </w:rPr>
              <w:t>Location</w:t>
            </w:r>
          </w:p>
        </w:tc>
        <w:tc>
          <w:tcPr>
            <w:tcW w:w="7813" w:type="dxa"/>
            <w:shd w:val="clear" w:color="auto" w:fill="auto"/>
          </w:tcPr>
          <w:p w14:paraId="433917F5" w14:textId="0DC664B6" w:rsidR="00323D0E" w:rsidRDefault="00323D0E" w:rsidP="00323D0E">
            <w:pPr>
              <w:pStyle w:val="DHHStabletext"/>
            </w:pPr>
            <w:r>
              <w:t>Municipality of Campaspe Shire</w:t>
            </w:r>
          </w:p>
        </w:tc>
      </w:tr>
      <w:tr w:rsidR="00323D0E" w14:paraId="5F4EAEF0" w14:textId="77777777" w:rsidTr="00CA3BCA">
        <w:tc>
          <w:tcPr>
            <w:tcW w:w="1701" w:type="dxa"/>
            <w:shd w:val="clear" w:color="auto" w:fill="auto"/>
          </w:tcPr>
          <w:p w14:paraId="6B5A31CC" w14:textId="77777777" w:rsidR="00323D0E" w:rsidRPr="00216CAA" w:rsidRDefault="00323D0E" w:rsidP="00323D0E">
            <w:pPr>
              <w:pStyle w:val="DHHStabletext"/>
              <w:rPr>
                <w:rStyle w:val="Strong"/>
              </w:rPr>
            </w:pPr>
            <w:r w:rsidRPr="00216CAA">
              <w:rPr>
                <w:rStyle w:val="Strong"/>
              </w:rPr>
              <w:t>Timeframe</w:t>
            </w:r>
          </w:p>
        </w:tc>
        <w:tc>
          <w:tcPr>
            <w:tcW w:w="7813" w:type="dxa"/>
            <w:shd w:val="clear" w:color="auto" w:fill="auto"/>
          </w:tcPr>
          <w:p w14:paraId="7E3556C5" w14:textId="0F12468E" w:rsidR="00323D0E" w:rsidRDefault="00323D0E" w:rsidP="00323D0E">
            <w:pPr>
              <w:pStyle w:val="DHHStabletext"/>
            </w:pPr>
            <w:r>
              <w:t>2018-2019</w:t>
            </w:r>
          </w:p>
        </w:tc>
      </w:tr>
      <w:tr w:rsidR="00323D0E" w14:paraId="2C6F47F9" w14:textId="77777777" w:rsidTr="00CA3BCA">
        <w:tc>
          <w:tcPr>
            <w:tcW w:w="1701" w:type="dxa"/>
            <w:shd w:val="clear" w:color="auto" w:fill="auto"/>
          </w:tcPr>
          <w:p w14:paraId="689A1243" w14:textId="77777777" w:rsidR="00323D0E" w:rsidRPr="00216CAA" w:rsidRDefault="00323D0E" w:rsidP="00323D0E">
            <w:pPr>
              <w:pStyle w:val="DHHStabletext"/>
              <w:rPr>
                <w:rStyle w:val="Strong"/>
              </w:rPr>
            </w:pPr>
            <w:r w:rsidRPr="00216CAA">
              <w:rPr>
                <w:rStyle w:val="Strong"/>
              </w:rPr>
              <w:t>Scale</w:t>
            </w:r>
          </w:p>
        </w:tc>
        <w:tc>
          <w:tcPr>
            <w:tcW w:w="7813" w:type="dxa"/>
            <w:shd w:val="clear" w:color="auto" w:fill="auto"/>
          </w:tcPr>
          <w:p w14:paraId="79BB95D0" w14:textId="4B295E0C" w:rsidR="00323D0E" w:rsidRDefault="00323D0E" w:rsidP="00323D0E">
            <w:pPr>
              <w:pStyle w:val="DHHStabletext"/>
            </w:pPr>
            <w:r>
              <w:t>Sub-catchment</w:t>
            </w:r>
          </w:p>
        </w:tc>
      </w:tr>
    </w:tbl>
    <w:p w14:paraId="6629000D" w14:textId="705A202D" w:rsidR="0031566F" w:rsidRPr="008231EC" w:rsidRDefault="0031566F" w:rsidP="0031566F">
      <w:pPr>
        <w:pStyle w:val="DHHStablefigurenoteheading"/>
      </w:pPr>
      <w:r w:rsidRPr="008231EC">
        <w:t>Project opportunity status</w:t>
      </w:r>
    </w:p>
    <w:p w14:paraId="4DF3F15A" w14:textId="77777777" w:rsidR="0031566F" w:rsidRPr="000025F8" w:rsidRDefault="0031566F" w:rsidP="0031566F">
      <w:pPr>
        <w:pStyle w:val="DHHStablefigurenote"/>
      </w:pPr>
      <w:r w:rsidRPr="000025F8">
        <w:t>Concept &amp; feasibility = A, Business case = B, Detailed design + C, Implementation = D, Commission = E, Benefit realisation = F.</w:t>
      </w:r>
    </w:p>
    <w:p w14:paraId="227EE27D" w14:textId="77777777" w:rsidR="0031566F" w:rsidRPr="008231EC" w:rsidRDefault="0031566F" w:rsidP="0031566F">
      <w:pPr>
        <w:pStyle w:val="DHHStablefigurenoteheading"/>
      </w:pPr>
      <w:r w:rsidRPr="008231EC">
        <w:t>Strategy opportunity status</w:t>
      </w:r>
    </w:p>
    <w:p w14:paraId="78C39240" w14:textId="77777777" w:rsidR="0031566F" w:rsidRDefault="0031566F" w:rsidP="00315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739B5378" w14:textId="4C6A0C82" w:rsidR="00410E14" w:rsidRDefault="00410E14" w:rsidP="002522AE">
      <w:pPr>
        <w:pStyle w:val="Heading3"/>
      </w:pPr>
      <w:r>
        <w:t>Action C14</w:t>
      </w:r>
    </w:p>
    <w:p w14:paraId="28DE21AD" w14:textId="77777777" w:rsidR="00410E14" w:rsidRDefault="00410E14" w:rsidP="002522AE">
      <w:pPr>
        <w:pStyle w:val="Heading4"/>
      </w:pPr>
      <w:r>
        <w:t>Upper Coliban Integrated Catchment Plan</w:t>
      </w:r>
    </w:p>
    <w:p w14:paraId="6CBE9FB8" w14:textId="77777777" w:rsidR="00410E14" w:rsidRDefault="00410E14" w:rsidP="00410E14">
      <w:pPr>
        <w:pStyle w:val="DHHSbody"/>
      </w:pPr>
      <w:r>
        <w:t xml:space="preserve">The Upper Coliban catchment provides raw water for drinking water purposes for over 130,000 people as well as having a range of additional environmental, social, cultural and economic values. The catchment faces known threats from existing and future developments, uncontrolled livestock access to waterways and riparian areas and from climate change. </w:t>
      </w:r>
    </w:p>
    <w:p w14:paraId="680246AF" w14:textId="1B6EBB1C" w:rsidR="00410E14" w:rsidRDefault="00410E14" w:rsidP="00410E14">
      <w:pPr>
        <w:pStyle w:val="DHHSbody"/>
      </w:pPr>
      <w:r>
        <w:t>In response to the threats facing the catchment, Coliban Water and the North Central Catchment Management Authority (CMA), with active participation of other stakeholders (landholders, local Landcare groups, local and Victorian government agencies and Goulburn Murray Water), undertook a comprehensive analysis of the benefits and costs of protecting and enhancing the Upper Coliban catchment. As a result, this Integrated Catchment Management Plan was developed.</w:t>
      </w:r>
    </w:p>
    <w:p w14:paraId="3A5E96B2" w14:textId="2065DB81" w:rsidR="00410E14" w:rsidRDefault="00410E14" w:rsidP="00410E14">
      <w:pPr>
        <w:pStyle w:val="DHHSbody"/>
      </w:pPr>
      <w:r>
        <w:t xml:space="preserve">This project will implement the Upper Coliban Integrated Catchment Plan. The Plan has a 20-year horizon and has been developed around three specific, measurable, achievable, realistic and time-bound goals which address future development pressures, waterway protection and habitat connectivity goals. </w:t>
      </w:r>
    </w:p>
    <w:p w14:paraId="59C7EC73" w14:textId="393C5118" w:rsidR="002A4913" w:rsidRDefault="00410E14" w:rsidP="00410E14">
      <w:pPr>
        <w:pStyle w:val="DHHSbody"/>
      </w:pPr>
      <w:r>
        <w:t xml:space="preserve">The Plan involves a range of on-ground actions (stock exclusion from waterways, riparian regeneration and revegetation, willow removal) and additional municipal planning scheme amendments through development of Environmental Significance Overlays to protect raw water supplies. In addition, it proposes supporting community education, extension and compliance activities. </w:t>
      </w:r>
    </w:p>
    <w:p w14:paraId="65C6E40C" w14:textId="77777777" w:rsidR="00410E14" w:rsidRDefault="00410E14" w:rsidP="0031566F">
      <w:pPr>
        <w:pStyle w:val="Heading4"/>
      </w:pPr>
      <w:r>
        <w:t>Next steps</w:t>
      </w:r>
    </w:p>
    <w:p w14:paraId="1A278C42" w14:textId="77777777" w:rsidR="00410E14" w:rsidRDefault="00410E14" w:rsidP="00323D0E">
      <w:pPr>
        <w:pStyle w:val="DHHSnumberdigit"/>
        <w:numPr>
          <w:ilvl w:val="0"/>
          <w:numId w:val="25"/>
        </w:numPr>
      </w:pPr>
      <w:r>
        <w:t>Secure long-term funding</w:t>
      </w:r>
    </w:p>
    <w:p w14:paraId="7A3C8907" w14:textId="1CB6C150" w:rsidR="000A3825" w:rsidRDefault="00410E14" w:rsidP="00323D0E">
      <w:pPr>
        <w:pStyle w:val="DHHSnumberdigit"/>
        <w:numPr>
          <w:ilvl w:val="0"/>
          <w:numId w:val="25"/>
        </w:numPr>
      </w:pPr>
      <w:r>
        <w:t>Staged implementation of actions</w:t>
      </w:r>
    </w:p>
    <w:p w14:paraId="2A22E9A3" w14:textId="77777777" w:rsidR="000A3825" w:rsidRDefault="000A3825" w:rsidP="008749A3">
      <w:pPr>
        <w:pStyle w:val="DHHSbody"/>
      </w:pPr>
      <w:r>
        <w:br w:type="page"/>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7E6" w:rsidRPr="00116D50" w14:paraId="5E90944D" w14:textId="77777777" w:rsidTr="00CA3BCA">
        <w:trPr>
          <w:tblHeader/>
        </w:trPr>
        <w:tc>
          <w:tcPr>
            <w:tcW w:w="983" w:type="dxa"/>
            <w:shd w:val="clear" w:color="auto" w:fill="auto"/>
          </w:tcPr>
          <w:p w14:paraId="6D88EDA1" w14:textId="77777777" w:rsidR="00F827E6" w:rsidRPr="00216CAA" w:rsidRDefault="00F827E6" w:rsidP="00CA3BCA">
            <w:pPr>
              <w:pStyle w:val="DHHStablecolhead"/>
            </w:pPr>
          </w:p>
        </w:tc>
        <w:tc>
          <w:tcPr>
            <w:tcW w:w="1216" w:type="dxa"/>
            <w:shd w:val="clear" w:color="auto" w:fill="auto"/>
          </w:tcPr>
          <w:p w14:paraId="39113858" w14:textId="77777777" w:rsidR="00F827E6" w:rsidRPr="000C6B85" w:rsidRDefault="00F827E6" w:rsidP="00CA3BCA">
            <w:pPr>
              <w:pStyle w:val="DHHStablecolhead8pt"/>
            </w:pPr>
            <w:r>
              <w:t>Strategic o</w:t>
            </w:r>
            <w:r w:rsidRPr="000C6B85">
              <w:t>utcome</w:t>
            </w:r>
          </w:p>
          <w:p w14:paraId="64AB4F60" w14:textId="77777777" w:rsidR="00F827E6" w:rsidRDefault="00F827E6" w:rsidP="00CA3BCA">
            <w:pPr>
              <w:pStyle w:val="DHHStablecolhead8pt"/>
            </w:pPr>
            <w:r w:rsidRPr="000C6B85">
              <w:t xml:space="preserve">Safe, secure and affordable supplies in a changing future </w:t>
            </w:r>
          </w:p>
        </w:tc>
        <w:tc>
          <w:tcPr>
            <w:tcW w:w="1217" w:type="dxa"/>
            <w:shd w:val="clear" w:color="auto" w:fill="auto"/>
          </w:tcPr>
          <w:p w14:paraId="1B10F3B0" w14:textId="77777777" w:rsidR="00F827E6" w:rsidRPr="000C6B85" w:rsidRDefault="00F827E6" w:rsidP="00CA3BCA">
            <w:pPr>
              <w:pStyle w:val="DHHStablecolhead8pt"/>
            </w:pPr>
            <w:r>
              <w:t>Strategic o</w:t>
            </w:r>
            <w:r w:rsidRPr="000C6B85">
              <w:t>utcome</w:t>
            </w:r>
          </w:p>
          <w:p w14:paraId="74616A4C" w14:textId="77777777" w:rsidR="00F827E6" w:rsidRDefault="00F827E6" w:rsidP="00CA3BCA">
            <w:pPr>
              <w:pStyle w:val="DHHStablecolhead8pt"/>
            </w:pPr>
            <w:r w:rsidRPr="000C6B85">
              <w:t>Effective and affordable wastewater systems</w:t>
            </w:r>
          </w:p>
        </w:tc>
        <w:tc>
          <w:tcPr>
            <w:tcW w:w="1216" w:type="dxa"/>
            <w:shd w:val="clear" w:color="auto" w:fill="auto"/>
          </w:tcPr>
          <w:p w14:paraId="5837CAC3" w14:textId="77777777" w:rsidR="00F827E6" w:rsidRPr="000C6B85" w:rsidRDefault="00F827E6" w:rsidP="00CA3BCA">
            <w:pPr>
              <w:pStyle w:val="DHHStablecolhead8pt"/>
            </w:pPr>
            <w:r>
              <w:t>Strategic o</w:t>
            </w:r>
            <w:r w:rsidRPr="000C6B85">
              <w:t>utcome</w:t>
            </w:r>
          </w:p>
          <w:p w14:paraId="6F6A7D11" w14:textId="77777777" w:rsidR="00F827E6" w:rsidRPr="00116D50" w:rsidRDefault="00F827E6" w:rsidP="00CA3BCA">
            <w:pPr>
              <w:pStyle w:val="DHHStablecolhead8pt"/>
            </w:pPr>
            <w:r w:rsidRPr="000C6B85">
              <w:t xml:space="preserve">Managed flood risks </w:t>
            </w:r>
          </w:p>
        </w:tc>
        <w:tc>
          <w:tcPr>
            <w:tcW w:w="1217" w:type="dxa"/>
            <w:shd w:val="clear" w:color="auto" w:fill="auto"/>
          </w:tcPr>
          <w:p w14:paraId="634CFA65" w14:textId="77777777" w:rsidR="00F827E6" w:rsidRPr="000C6B85" w:rsidRDefault="00F827E6" w:rsidP="00CA3BCA">
            <w:pPr>
              <w:pStyle w:val="DHHStablecolhead8pt"/>
            </w:pPr>
            <w:r>
              <w:t>Strategic o</w:t>
            </w:r>
            <w:r w:rsidRPr="000C6B85">
              <w:t>utcome</w:t>
            </w:r>
          </w:p>
          <w:p w14:paraId="1B2EF366" w14:textId="77777777" w:rsidR="00F827E6" w:rsidRPr="00BF6123" w:rsidRDefault="00F827E6" w:rsidP="00CA3BCA">
            <w:pPr>
              <w:pStyle w:val="DHHStablecolhead8pt"/>
              <w:rPr>
                <w:rFonts w:eastAsia="MS Gothic"/>
              </w:rPr>
            </w:pPr>
            <w:r w:rsidRPr="000C6B85">
              <w:t xml:space="preserve">Healthy and valued waterways and water bodies </w:t>
            </w:r>
          </w:p>
        </w:tc>
        <w:tc>
          <w:tcPr>
            <w:tcW w:w="1216" w:type="dxa"/>
            <w:shd w:val="clear" w:color="auto" w:fill="auto"/>
          </w:tcPr>
          <w:p w14:paraId="733C4972" w14:textId="77777777" w:rsidR="00F827E6" w:rsidRPr="000C6B85" w:rsidRDefault="00F827E6" w:rsidP="00CA3BCA">
            <w:pPr>
              <w:pStyle w:val="DHHStablecolhead8pt"/>
            </w:pPr>
            <w:r>
              <w:t>Strategic o</w:t>
            </w:r>
            <w:r w:rsidRPr="000C6B85">
              <w:t>utcome</w:t>
            </w:r>
          </w:p>
          <w:p w14:paraId="6ADA9FDC" w14:textId="77777777" w:rsidR="00F827E6" w:rsidRPr="00116D50" w:rsidRDefault="00F827E6" w:rsidP="00CA3BCA">
            <w:pPr>
              <w:pStyle w:val="DHHStablecolhead8pt"/>
            </w:pPr>
            <w:r w:rsidRPr="000C6B85">
              <w:t xml:space="preserve">Healthy and valued landscapes </w:t>
            </w:r>
          </w:p>
        </w:tc>
        <w:tc>
          <w:tcPr>
            <w:tcW w:w="1217" w:type="dxa"/>
            <w:shd w:val="clear" w:color="auto" w:fill="auto"/>
          </w:tcPr>
          <w:p w14:paraId="6033A817" w14:textId="77777777" w:rsidR="00F827E6" w:rsidRPr="000C6B85" w:rsidRDefault="00F827E6" w:rsidP="00CA3BCA">
            <w:pPr>
              <w:pStyle w:val="DHHStablecolhead8pt"/>
            </w:pPr>
            <w:r>
              <w:t>Strategic o</w:t>
            </w:r>
            <w:r w:rsidRPr="000C6B85">
              <w:t>utcome</w:t>
            </w:r>
          </w:p>
          <w:p w14:paraId="38C46D39" w14:textId="77777777" w:rsidR="00F827E6" w:rsidRPr="00116D50" w:rsidRDefault="00F827E6" w:rsidP="00CA3BCA">
            <w:pPr>
              <w:pStyle w:val="DHHStablecolhead8pt"/>
            </w:pPr>
            <w:r w:rsidRPr="000C6B85">
              <w:t>Traditional owner and community values reflected in place-based planning</w:t>
            </w:r>
          </w:p>
        </w:tc>
        <w:tc>
          <w:tcPr>
            <w:tcW w:w="1217" w:type="dxa"/>
            <w:shd w:val="clear" w:color="auto" w:fill="auto"/>
          </w:tcPr>
          <w:p w14:paraId="629EE8A4" w14:textId="77777777" w:rsidR="00F827E6" w:rsidRPr="000C6B85" w:rsidRDefault="00F827E6" w:rsidP="00CA3BCA">
            <w:pPr>
              <w:pStyle w:val="DHHStablecolhead8pt"/>
            </w:pPr>
            <w:r>
              <w:t>Strategic o</w:t>
            </w:r>
            <w:r w:rsidRPr="000C6B85">
              <w:t>utcome</w:t>
            </w:r>
          </w:p>
          <w:p w14:paraId="054FB99E" w14:textId="77777777" w:rsidR="00F827E6" w:rsidRPr="00116D50" w:rsidRDefault="00F827E6" w:rsidP="00CA3BCA">
            <w:pPr>
              <w:pStyle w:val="DHHStablecolhead8pt"/>
            </w:pPr>
            <w:r w:rsidRPr="000C6B85">
              <w:t>Jobs, economic opportunity and innovation</w:t>
            </w:r>
          </w:p>
        </w:tc>
      </w:tr>
      <w:tr w:rsidR="00F827E6" w14:paraId="43B2FFF9" w14:textId="77777777" w:rsidTr="00CA3BCA">
        <w:tc>
          <w:tcPr>
            <w:tcW w:w="983" w:type="dxa"/>
            <w:shd w:val="clear" w:color="auto" w:fill="auto"/>
          </w:tcPr>
          <w:p w14:paraId="6B9626C3" w14:textId="77777777" w:rsidR="00F827E6" w:rsidRPr="007559B0" w:rsidRDefault="00F827E6" w:rsidP="00CA3BCA">
            <w:pPr>
              <w:pStyle w:val="DHHStabletext"/>
              <w:rPr>
                <w:rStyle w:val="Strong"/>
              </w:rPr>
            </w:pPr>
            <w:r w:rsidRPr="007559B0">
              <w:rPr>
                <w:rStyle w:val="Strong"/>
              </w:rPr>
              <w:t>Impact status</w:t>
            </w:r>
          </w:p>
        </w:tc>
        <w:tc>
          <w:tcPr>
            <w:tcW w:w="1216" w:type="dxa"/>
            <w:shd w:val="clear" w:color="auto" w:fill="auto"/>
            <w:vAlign w:val="center"/>
          </w:tcPr>
          <w:p w14:paraId="7A59EA0B" w14:textId="74653565" w:rsidR="00F827E6" w:rsidRPr="00D26A76" w:rsidRDefault="00F12D98" w:rsidP="00F12D98">
            <w:pPr>
              <w:pStyle w:val="DHHStabletextboldgreencentred"/>
            </w:pPr>
            <w:r>
              <w:t>Impact</w:t>
            </w:r>
          </w:p>
        </w:tc>
        <w:tc>
          <w:tcPr>
            <w:tcW w:w="1217" w:type="dxa"/>
            <w:shd w:val="clear" w:color="auto" w:fill="auto"/>
            <w:vAlign w:val="center"/>
          </w:tcPr>
          <w:p w14:paraId="667494B7" w14:textId="77777777" w:rsidR="00F827E6" w:rsidRDefault="00F827E6" w:rsidP="00CA3BCA">
            <w:pPr>
              <w:pStyle w:val="DHHStabletextboldblackcentred"/>
            </w:pPr>
            <w:r>
              <w:t xml:space="preserve">No impact </w:t>
            </w:r>
          </w:p>
        </w:tc>
        <w:tc>
          <w:tcPr>
            <w:tcW w:w="1216" w:type="dxa"/>
            <w:shd w:val="clear" w:color="auto" w:fill="auto"/>
            <w:vAlign w:val="center"/>
          </w:tcPr>
          <w:p w14:paraId="217A1FE7" w14:textId="6FF6CB89" w:rsidR="00F827E6" w:rsidRDefault="00F12D98" w:rsidP="00F12D98">
            <w:pPr>
              <w:pStyle w:val="DHHStabletextboldblackcentred"/>
            </w:pPr>
            <w:r>
              <w:t>No impact</w:t>
            </w:r>
          </w:p>
        </w:tc>
        <w:tc>
          <w:tcPr>
            <w:tcW w:w="1217" w:type="dxa"/>
            <w:shd w:val="clear" w:color="auto" w:fill="auto"/>
            <w:vAlign w:val="center"/>
          </w:tcPr>
          <w:p w14:paraId="65269837" w14:textId="77777777" w:rsidR="00F827E6" w:rsidRDefault="00F827E6" w:rsidP="00CA3BCA">
            <w:pPr>
              <w:pStyle w:val="DHHStabletextboldgreencentred"/>
            </w:pPr>
            <w:r>
              <w:t xml:space="preserve">Impact </w:t>
            </w:r>
          </w:p>
        </w:tc>
        <w:tc>
          <w:tcPr>
            <w:tcW w:w="1216" w:type="dxa"/>
            <w:shd w:val="clear" w:color="auto" w:fill="auto"/>
            <w:vAlign w:val="center"/>
          </w:tcPr>
          <w:p w14:paraId="14AA51C5" w14:textId="77777777" w:rsidR="00F827E6" w:rsidRDefault="00F827E6" w:rsidP="00CA3BCA">
            <w:pPr>
              <w:pStyle w:val="DHHStabletextboldgreencentred"/>
            </w:pPr>
            <w:r>
              <w:t xml:space="preserve">Impact </w:t>
            </w:r>
          </w:p>
        </w:tc>
        <w:tc>
          <w:tcPr>
            <w:tcW w:w="1217" w:type="dxa"/>
            <w:shd w:val="clear" w:color="auto" w:fill="auto"/>
            <w:vAlign w:val="center"/>
          </w:tcPr>
          <w:p w14:paraId="650FB999" w14:textId="77777777" w:rsidR="00F827E6" w:rsidRDefault="00F827E6" w:rsidP="00CA3BCA">
            <w:pPr>
              <w:pStyle w:val="DHHStabletextboldgreencentred"/>
            </w:pPr>
            <w:r>
              <w:t xml:space="preserve">Impact </w:t>
            </w:r>
          </w:p>
        </w:tc>
        <w:tc>
          <w:tcPr>
            <w:tcW w:w="1217" w:type="dxa"/>
            <w:shd w:val="clear" w:color="auto" w:fill="auto"/>
            <w:vAlign w:val="center"/>
          </w:tcPr>
          <w:p w14:paraId="275003EA" w14:textId="7BF6160C" w:rsidR="00F827E6" w:rsidRDefault="00F12D98" w:rsidP="00F12D98">
            <w:pPr>
              <w:pStyle w:val="DHHStabletextboldblackcentred"/>
            </w:pPr>
            <w:r>
              <w:t>No impact</w:t>
            </w:r>
          </w:p>
        </w:tc>
      </w:tr>
    </w:tbl>
    <w:p w14:paraId="4512D6BD" w14:textId="77777777" w:rsidR="00F827E6" w:rsidRDefault="00F827E6" w:rsidP="00F827E6">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F827E6" w14:paraId="452217B5" w14:textId="77777777" w:rsidTr="00CA3BCA">
        <w:trPr>
          <w:tblHeader/>
        </w:trPr>
        <w:tc>
          <w:tcPr>
            <w:tcW w:w="1701" w:type="dxa"/>
            <w:shd w:val="clear" w:color="auto" w:fill="auto"/>
          </w:tcPr>
          <w:p w14:paraId="7EC4DDFC" w14:textId="77777777" w:rsidR="00F827E6" w:rsidRPr="00FA35A7" w:rsidRDefault="00F827E6" w:rsidP="00CA3BCA">
            <w:pPr>
              <w:pStyle w:val="DHHStablecolhead"/>
            </w:pPr>
            <w:r w:rsidRPr="00FA35A7">
              <w:t>Subject</w:t>
            </w:r>
          </w:p>
        </w:tc>
        <w:tc>
          <w:tcPr>
            <w:tcW w:w="7813" w:type="dxa"/>
            <w:shd w:val="clear" w:color="auto" w:fill="auto"/>
          </w:tcPr>
          <w:p w14:paraId="6184F7C4" w14:textId="77777777" w:rsidR="00F827E6" w:rsidRDefault="00F827E6" w:rsidP="00CA3BCA">
            <w:pPr>
              <w:pStyle w:val="DHHStablecolhead"/>
            </w:pPr>
            <w:r>
              <w:t>Details</w:t>
            </w:r>
          </w:p>
        </w:tc>
      </w:tr>
      <w:tr w:rsidR="00F827E6" w14:paraId="0175B856" w14:textId="77777777" w:rsidTr="00CA3BCA">
        <w:tc>
          <w:tcPr>
            <w:tcW w:w="1701" w:type="dxa"/>
            <w:shd w:val="clear" w:color="auto" w:fill="auto"/>
          </w:tcPr>
          <w:p w14:paraId="47F45E1C" w14:textId="77777777" w:rsidR="00F827E6" w:rsidRPr="00E24251" w:rsidRDefault="00F827E6" w:rsidP="00CA3BCA">
            <w:pPr>
              <w:pStyle w:val="DHHStabletext"/>
              <w:rPr>
                <w:rStyle w:val="Strong"/>
              </w:rPr>
            </w:pPr>
            <w:r w:rsidRPr="00E24251">
              <w:rPr>
                <w:rStyle w:val="Strong"/>
              </w:rPr>
              <w:t>Status</w:t>
            </w:r>
          </w:p>
        </w:tc>
        <w:tc>
          <w:tcPr>
            <w:tcW w:w="7813" w:type="dxa"/>
            <w:shd w:val="clear" w:color="auto" w:fill="auto"/>
          </w:tcPr>
          <w:p w14:paraId="04CB2C78" w14:textId="43378A98" w:rsidR="00F827E6" w:rsidRDefault="00AB6C32" w:rsidP="00CA3BCA">
            <w:pPr>
              <w:pStyle w:val="DHHStabletextitalic"/>
            </w:pPr>
            <w:r>
              <w:t>1,2,3,4,5</w:t>
            </w:r>
          </w:p>
        </w:tc>
      </w:tr>
      <w:tr w:rsidR="00323D0E" w14:paraId="6AB92257" w14:textId="77777777" w:rsidTr="00CA3BCA">
        <w:tc>
          <w:tcPr>
            <w:tcW w:w="1701" w:type="dxa"/>
            <w:shd w:val="clear" w:color="auto" w:fill="auto"/>
          </w:tcPr>
          <w:p w14:paraId="1C2D6C53" w14:textId="77777777" w:rsidR="00323D0E" w:rsidRPr="00216CAA" w:rsidRDefault="00323D0E" w:rsidP="00323D0E">
            <w:pPr>
              <w:pStyle w:val="DHHStabletext"/>
              <w:rPr>
                <w:rStyle w:val="Strong"/>
              </w:rPr>
            </w:pPr>
            <w:r w:rsidRPr="00216CAA">
              <w:rPr>
                <w:rStyle w:val="Strong"/>
              </w:rPr>
              <w:t>Lead Agency</w:t>
            </w:r>
          </w:p>
        </w:tc>
        <w:tc>
          <w:tcPr>
            <w:tcW w:w="7813" w:type="dxa"/>
            <w:shd w:val="clear" w:color="auto" w:fill="auto"/>
          </w:tcPr>
          <w:p w14:paraId="15A15EA8" w14:textId="313BA03A" w:rsidR="00323D0E" w:rsidRDefault="00323D0E" w:rsidP="00323D0E">
            <w:pPr>
              <w:pStyle w:val="DHHStabletext"/>
            </w:pPr>
            <w:r>
              <w:t>North Central CMA</w:t>
            </w:r>
          </w:p>
        </w:tc>
      </w:tr>
      <w:tr w:rsidR="00323D0E" w14:paraId="7742DF87" w14:textId="77777777" w:rsidTr="00CA3BCA">
        <w:tc>
          <w:tcPr>
            <w:tcW w:w="1701" w:type="dxa"/>
            <w:shd w:val="clear" w:color="auto" w:fill="auto"/>
          </w:tcPr>
          <w:p w14:paraId="5B675ADA" w14:textId="77777777" w:rsidR="00323D0E" w:rsidRPr="00216CAA" w:rsidRDefault="00323D0E" w:rsidP="00323D0E">
            <w:pPr>
              <w:pStyle w:val="DHHStabletext"/>
              <w:rPr>
                <w:rStyle w:val="Strong"/>
              </w:rPr>
            </w:pPr>
            <w:r w:rsidRPr="00216CAA">
              <w:rPr>
                <w:rStyle w:val="Strong"/>
              </w:rPr>
              <w:t>ImplementationPartners</w:t>
            </w:r>
          </w:p>
        </w:tc>
        <w:tc>
          <w:tcPr>
            <w:tcW w:w="7813" w:type="dxa"/>
            <w:shd w:val="clear" w:color="auto" w:fill="auto"/>
          </w:tcPr>
          <w:p w14:paraId="27154D4A" w14:textId="577EACA2" w:rsidR="00323D0E" w:rsidRDefault="00323D0E" w:rsidP="00323D0E">
            <w:pPr>
              <w:pStyle w:val="DHHStabletext"/>
            </w:pPr>
            <w:r>
              <w:t>Coliban Water, Dja Dja Wurrung CAC, DELWP, Macedon Ranges Shire, Hepburn Shire, Landcare Groups</w:t>
            </w:r>
          </w:p>
        </w:tc>
      </w:tr>
      <w:tr w:rsidR="00323D0E" w14:paraId="000A7862" w14:textId="77777777" w:rsidTr="00CA3BCA">
        <w:tc>
          <w:tcPr>
            <w:tcW w:w="1701" w:type="dxa"/>
            <w:shd w:val="clear" w:color="auto" w:fill="auto"/>
          </w:tcPr>
          <w:p w14:paraId="5B864177" w14:textId="77777777" w:rsidR="00323D0E" w:rsidRPr="00216CAA" w:rsidRDefault="00323D0E" w:rsidP="00323D0E">
            <w:pPr>
              <w:pStyle w:val="DHHStabletext"/>
              <w:rPr>
                <w:rStyle w:val="Strong"/>
              </w:rPr>
            </w:pPr>
            <w:r w:rsidRPr="00216CAA">
              <w:rPr>
                <w:rStyle w:val="Strong"/>
              </w:rPr>
              <w:t>Location</w:t>
            </w:r>
          </w:p>
        </w:tc>
        <w:tc>
          <w:tcPr>
            <w:tcW w:w="7813" w:type="dxa"/>
            <w:shd w:val="clear" w:color="auto" w:fill="auto"/>
          </w:tcPr>
          <w:p w14:paraId="488A6326" w14:textId="31B19B58" w:rsidR="00323D0E" w:rsidRDefault="00323D0E" w:rsidP="00323D0E">
            <w:pPr>
              <w:pStyle w:val="DHHStabletext"/>
            </w:pPr>
            <w:r>
              <w:t>Upper Coliban Catchment</w:t>
            </w:r>
          </w:p>
        </w:tc>
      </w:tr>
      <w:tr w:rsidR="00323D0E" w14:paraId="329AD2AF" w14:textId="77777777" w:rsidTr="00CA3BCA">
        <w:tc>
          <w:tcPr>
            <w:tcW w:w="1701" w:type="dxa"/>
            <w:shd w:val="clear" w:color="auto" w:fill="auto"/>
          </w:tcPr>
          <w:p w14:paraId="2CB8F755" w14:textId="77777777" w:rsidR="00323D0E" w:rsidRPr="00216CAA" w:rsidRDefault="00323D0E" w:rsidP="00323D0E">
            <w:pPr>
              <w:pStyle w:val="DHHStabletext"/>
              <w:rPr>
                <w:rStyle w:val="Strong"/>
              </w:rPr>
            </w:pPr>
            <w:r w:rsidRPr="00216CAA">
              <w:rPr>
                <w:rStyle w:val="Strong"/>
              </w:rPr>
              <w:t>Timeframe</w:t>
            </w:r>
          </w:p>
        </w:tc>
        <w:tc>
          <w:tcPr>
            <w:tcW w:w="7813" w:type="dxa"/>
            <w:shd w:val="clear" w:color="auto" w:fill="auto"/>
          </w:tcPr>
          <w:p w14:paraId="4EF54668" w14:textId="05A1464E" w:rsidR="00323D0E" w:rsidRDefault="00323D0E" w:rsidP="00323D0E">
            <w:pPr>
              <w:pStyle w:val="DHHStabletext"/>
            </w:pPr>
            <w:r>
              <w:t>Over 15 years, with initial stage in next 2 years</w:t>
            </w:r>
          </w:p>
        </w:tc>
      </w:tr>
      <w:tr w:rsidR="00323D0E" w14:paraId="0CDF0A2E" w14:textId="77777777" w:rsidTr="00CA3BCA">
        <w:tc>
          <w:tcPr>
            <w:tcW w:w="1701" w:type="dxa"/>
            <w:shd w:val="clear" w:color="auto" w:fill="auto"/>
          </w:tcPr>
          <w:p w14:paraId="78914150" w14:textId="77777777" w:rsidR="00323D0E" w:rsidRPr="00216CAA" w:rsidRDefault="00323D0E" w:rsidP="00323D0E">
            <w:pPr>
              <w:pStyle w:val="DHHStabletext"/>
              <w:rPr>
                <w:rStyle w:val="Strong"/>
              </w:rPr>
            </w:pPr>
            <w:r w:rsidRPr="00216CAA">
              <w:rPr>
                <w:rStyle w:val="Strong"/>
              </w:rPr>
              <w:t>Scale</w:t>
            </w:r>
          </w:p>
        </w:tc>
        <w:tc>
          <w:tcPr>
            <w:tcW w:w="7813" w:type="dxa"/>
            <w:shd w:val="clear" w:color="auto" w:fill="auto"/>
          </w:tcPr>
          <w:p w14:paraId="77838DAC" w14:textId="1712CED1" w:rsidR="00323D0E" w:rsidRDefault="00323D0E" w:rsidP="00323D0E">
            <w:pPr>
              <w:pStyle w:val="DHHStabletext"/>
            </w:pPr>
            <w:r>
              <w:t>Sub-catchment</w:t>
            </w:r>
          </w:p>
        </w:tc>
      </w:tr>
    </w:tbl>
    <w:p w14:paraId="01CE8DFA" w14:textId="77777777" w:rsidR="0031566F" w:rsidRPr="008231EC" w:rsidRDefault="0031566F" w:rsidP="0031566F">
      <w:pPr>
        <w:pStyle w:val="DHHStablefigurenoteheading"/>
      </w:pPr>
      <w:r w:rsidRPr="008231EC">
        <w:t>Project opportunity status</w:t>
      </w:r>
    </w:p>
    <w:p w14:paraId="6C295282" w14:textId="77777777" w:rsidR="0031566F" w:rsidRPr="000025F8" w:rsidRDefault="0031566F" w:rsidP="0031566F">
      <w:pPr>
        <w:pStyle w:val="DHHStablefigurenote"/>
      </w:pPr>
      <w:r w:rsidRPr="000025F8">
        <w:t>Concept &amp; feasibility = A, Business case = B, Detailed design + C, Implementation = D, Commission = E, Benefit realisation = F.</w:t>
      </w:r>
    </w:p>
    <w:p w14:paraId="084F4942" w14:textId="77777777" w:rsidR="0031566F" w:rsidRPr="008231EC" w:rsidRDefault="0031566F" w:rsidP="0031566F">
      <w:pPr>
        <w:pStyle w:val="DHHStablefigurenoteheading"/>
      </w:pPr>
      <w:r w:rsidRPr="008231EC">
        <w:t>Strategy opportunity status</w:t>
      </w:r>
    </w:p>
    <w:p w14:paraId="64BA0F1D" w14:textId="77777777" w:rsidR="0031566F" w:rsidRDefault="0031566F" w:rsidP="00315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43D96A2B" w14:textId="77777777" w:rsidR="008749A3" w:rsidRDefault="008749A3" w:rsidP="008749A3">
      <w:pPr>
        <w:pStyle w:val="DHHSbody"/>
        <w:rPr>
          <w:rFonts w:eastAsia="MS Gothic"/>
          <w:sz w:val="24"/>
          <w:szCs w:val="26"/>
        </w:rPr>
      </w:pPr>
      <w:r>
        <w:br w:type="page"/>
      </w:r>
    </w:p>
    <w:p w14:paraId="702430EF" w14:textId="429AB332" w:rsidR="00410E14" w:rsidRDefault="00410E14" w:rsidP="002522AE">
      <w:pPr>
        <w:pStyle w:val="Heading3"/>
      </w:pPr>
      <w:r>
        <w:t>Action C15</w:t>
      </w:r>
    </w:p>
    <w:p w14:paraId="377629CD" w14:textId="77777777" w:rsidR="00410E14" w:rsidRDefault="00410E14" w:rsidP="002522AE">
      <w:pPr>
        <w:pStyle w:val="Heading4"/>
      </w:pPr>
      <w:r>
        <w:t>Managed Aquifer Recharge for the Coliban Region</w:t>
      </w:r>
    </w:p>
    <w:p w14:paraId="4B2E6361" w14:textId="77777777" w:rsidR="00410E14" w:rsidRDefault="00410E14" w:rsidP="00410E14">
      <w:pPr>
        <w:pStyle w:val="DHHSbody"/>
      </w:pPr>
      <w:r>
        <w:t xml:space="preserve">Water resources in the Coliban Region face a range of pressures. Managed Aquifer Recharge (MAR) can provide a tool to help in critical periods by providing a reservoir that stores excess water for later use, thereby reducing pressure on river systems. </w:t>
      </w:r>
    </w:p>
    <w:p w14:paraId="4DA76C22" w14:textId="77777777" w:rsidR="00410E14" w:rsidRDefault="00410E14" w:rsidP="00410E14">
      <w:pPr>
        <w:pStyle w:val="DHHSbody"/>
      </w:pPr>
      <w:r>
        <w:t xml:space="preserve">Currently, information on likely aquifers likely to support MAR is limited and has no consistent information available to Water Corporations or other interested parties who may wish to consider development of a MAR Scheme. There is also an absence of relevant case studies that also may help to inform acceptability criteria. </w:t>
      </w:r>
    </w:p>
    <w:p w14:paraId="2AEC43C6" w14:textId="21FAA2C1" w:rsidR="00410E14" w:rsidRDefault="00410E14" w:rsidP="00410E14">
      <w:pPr>
        <w:pStyle w:val="DHHSbody"/>
      </w:pPr>
      <w:r>
        <w:t>The Campaspe Deep Lead downstream of Lake Eppalock is a proposed as a case study in the Coliban Region to develop information and provide a template for further application.</w:t>
      </w:r>
    </w:p>
    <w:p w14:paraId="44F0BA3A" w14:textId="3442BA88" w:rsidR="00410E14" w:rsidRDefault="00410E14" w:rsidP="00410E14">
      <w:pPr>
        <w:pStyle w:val="DHHSbody"/>
      </w:pPr>
      <w:r>
        <w:t>Issues to be dealt with include:</w:t>
      </w:r>
    </w:p>
    <w:p w14:paraId="62251EDB" w14:textId="77777777" w:rsidR="00410E14" w:rsidRDefault="00410E14" w:rsidP="003172D6">
      <w:pPr>
        <w:pStyle w:val="DHHSbullet1"/>
      </w:pPr>
      <w:r>
        <w:t>Identifying the capacity and nature of the aquifer</w:t>
      </w:r>
    </w:p>
    <w:p w14:paraId="451DA4F4" w14:textId="77777777" w:rsidR="00410E14" w:rsidRDefault="00410E14" w:rsidP="003172D6">
      <w:pPr>
        <w:pStyle w:val="DHHSbullet1"/>
      </w:pPr>
      <w:r>
        <w:t xml:space="preserve">Identifying and quantifying potential sources of recharge water </w:t>
      </w:r>
    </w:p>
    <w:p w14:paraId="1D4E05FA" w14:textId="77777777" w:rsidR="00410E14" w:rsidRDefault="00410E14" w:rsidP="003172D6">
      <w:pPr>
        <w:pStyle w:val="DHHSbullet1"/>
      </w:pPr>
      <w:r>
        <w:t>Development of generalised aquifer charging strategies (timing, quantity, sources)</w:t>
      </w:r>
    </w:p>
    <w:p w14:paraId="5547F96C" w14:textId="27427E50" w:rsidR="00410E14" w:rsidRDefault="00410E14" w:rsidP="003172D6">
      <w:pPr>
        <w:pStyle w:val="DHHSbullet1"/>
      </w:pPr>
      <w:r>
        <w:t xml:space="preserve">Addressing policy issues including re-injection of treated water, or water with different characteristics </w:t>
      </w:r>
    </w:p>
    <w:p w14:paraId="45388784" w14:textId="77777777" w:rsidR="00410E14" w:rsidRDefault="00410E14" w:rsidP="003172D6">
      <w:pPr>
        <w:pStyle w:val="DHHSbullet1"/>
      </w:pPr>
      <w:r>
        <w:t xml:space="preserve">Addressing the need to integrate stored water management with existing groundwater management plans </w:t>
      </w:r>
    </w:p>
    <w:p w14:paraId="24B3A048" w14:textId="77777777" w:rsidR="00410E14" w:rsidRDefault="00410E14" w:rsidP="003172D6">
      <w:pPr>
        <w:pStyle w:val="DHHSbullet1"/>
      </w:pPr>
      <w:r>
        <w:t>Development of systems of accounting within the requirements of the Murray Darling Basin SDLs – partitioning of water recharged so not counted as extracted groundwater.</w:t>
      </w:r>
    </w:p>
    <w:p w14:paraId="1A18AF05" w14:textId="77777777" w:rsidR="00410E14" w:rsidRDefault="00410E14" w:rsidP="00323D0E">
      <w:pPr>
        <w:pStyle w:val="Heading4"/>
      </w:pPr>
      <w:r>
        <w:t>Next steps</w:t>
      </w:r>
    </w:p>
    <w:p w14:paraId="3FFF0385" w14:textId="77777777" w:rsidR="00410E14" w:rsidRDefault="00410E14" w:rsidP="00323D0E">
      <w:pPr>
        <w:pStyle w:val="DHHSnumberdigit"/>
        <w:numPr>
          <w:ilvl w:val="0"/>
          <w:numId w:val="26"/>
        </w:numPr>
      </w:pPr>
      <w:r>
        <w:t>Secure funding</w:t>
      </w:r>
    </w:p>
    <w:p w14:paraId="3536E1B4" w14:textId="77777777" w:rsidR="00410E14" w:rsidRDefault="00410E14" w:rsidP="00323D0E">
      <w:pPr>
        <w:pStyle w:val="DHHSnumberdigit"/>
      </w:pPr>
      <w:r>
        <w:t>Scope case studies and broader state-wide learnings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7E6" w:rsidRPr="00116D50" w14:paraId="728C00B6" w14:textId="77777777" w:rsidTr="00CA3BCA">
        <w:trPr>
          <w:tblHeader/>
        </w:trPr>
        <w:tc>
          <w:tcPr>
            <w:tcW w:w="983" w:type="dxa"/>
            <w:shd w:val="clear" w:color="auto" w:fill="auto"/>
          </w:tcPr>
          <w:p w14:paraId="168506A1" w14:textId="77777777" w:rsidR="00F827E6" w:rsidRPr="00216CAA" w:rsidRDefault="00F827E6" w:rsidP="00CA3BCA">
            <w:pPr>
              <w:pStyle w:val="DHHStablecolhead"/>
            </w:pPr>
          </w:p>
        </w:tc>
        <w:tc>
          <w:tcPr>
            <w:tcW w:w="1216" w:type="dxa"/>
            <w:shd w:val="clear" w:color="auto" w:fill="auto"/>
          </w:tcPr>
          <w:p w14:paraId="085C0052" w14:textId="77777777" w:rsidR="00F827E6" w:rsidRPr="000C6B85" w:rsidRDefault="00F827E6" w:rsidP="00CA3BCA">
            <w:pPr>
              <w:pStyle w:val="DHHStablecolhead8pt"/>
            </w:pPr>
            <w:r>
              <w:t>Strategic o</w:t>
            </w:r>
            <w:r w:rsidRPr="000C6B85">
              <w:t>utcome</w:t>
            </w:r>
          </w:p>
          <w:p w14:paraId="4C84F53F" w14:textId="77777777" w:rsidR="00F827E6" w:rsidRDefault="00F827E6" w:rsidP="00CA3BCA">
            <w:pPr>
              <w:pStyle w:val="DHHStablecolhead8pt"/>
            </w:pPr>
            <w:r w:rsidRPr="000C6B85">
              <w:t xml:space="preserve">Safe, secure and affordable supplies in a changing future </w:t>
            </w:r>
          </w:p>
        </w:tc>
        <w:tc>
          <w:tcPr>
            <w:tcW w:w="1217" w:type="dxa"/>
            <w:shd w:val="clear" w:color="auto" w:fill="auto"/>
          </w:tcPr>
          <w:p w14:paraId="23C15937" w14:textId="77777777" w:rsidR="00F827E6" w:rsidRPr="000C6B85" w:rsidRDefault="00F827E6" w:rsidP="00CA3BCA">
            <w:pPr>
              <w:pStyle w:val="DHHStablecolhead8pt"/>
            </w:pPr>
            <w:r>
              <w:t>Strategic o</w:t>
            </w:r>
            <w:r w:rsidRPr="000C6B85">
              <w:t>utcome</w:t>
            </w:r>
          </w:p>
          <w:p w14:paraId="4B8858F7" w14:textId="77777777" w:rsidR="00F827E6" w:rsidRDefault="00F827E6" w:rsidP="00CA3BCA">
            <w:pPr>
              <w:pStyle w:val="DHHStablecolhead8pt"/>
            </w:pPr>
            <w:r w:rsidRPr="000C6B85">
              <w:t>Effective and affordable wastewater systems</w:t>
            </w:r>
          </w:p>
        </w:tc>
        <w:tc>
          <w:tcPr>
            <w:tcW w:w="1216" w:type="dxa"/>
            <w:shd w:val="clear" w:color="auto" w:fill="auto"/>
          </w:tcPr>
          <w:p w14:paraId="48C9C83B" w14:textId="77777777" w:rsidR="00F827E6" w:rsidRPr="000C6B85" w:rsidRDefault="00F827E6" w:rsidP="00CA3BCA">
            <w:pPr>
              <w:pStyle w:val="DHHStablecolhead8pt"/>
            </w:pPr>
            <w:r>
              <w:t>Strategic o</w:t>
            </w:r>
            <w:r w:rsidRPr="000C6B85">
              <w:t>utcome</w:t>
            </w:r>
          </w:p>
          <w:p w14:paraId="00136ABC" w14:textId="77777777" w:rsidR="00F827E6" w:rsidRPr="00116D50" w:rsidRDefault="00F827E6" w:rsidP="00CA3BCA">
            <w:pPr>
              <w:pStyle w:val="DHHStablecolhead8pt"/>
            </w:pPr>
            <w:r w:rsidRPr="000C6B85">
              <w:t xml:space="preserve">Managed flood risks </w:t>
            </w:r>
          </w:p>
        </w:tc>
        <w:tc>
          <w:tcPr>
            <w:tcW w:w="1217" w:type="dxa"/>
            <w:shd w:val="clear" w:color="auto" w:fill="auto"/>
          </w:tcPr>
          <w:p w14:paraId="03F265F9" w14:textId="77777777" w:rsidR="00F827E6" w:rsidRPr="000C6B85" w:rsidRDefault="00F827E6" w:rsidP="00CA3BCA">
            <w:pPr>
              <w:pStyle w:val="DHHStablecolhead8pt"/>
            </w:pPr>
            <w:r>
              <w:t>Strategic o</w:t>
            </w:r>
            <w:r w:rsidRPr="000C6B85">
              <w:t>utcome</w:t>
            </w:r>
          </w:p>
          <w:p w14:paraId="053EB35D" w14:textId="77777777" w:rsidR="00F827E6" w:rsidRPr="00BF6123" w:rsidRDefault="00F827E6" w:rsidP="00CA3BCA">
            <w:pPr>
              <w:pStyle w:val="DHHStablecolhead8pt"/>
              <w:rPr>
                <w:rFonts w:eastAsia="MS Gothic"/>
              </w:rPr>
            </w:pPr>
            <w:r w:rsidRPr="000C6B85">
              <w:t xml:space="preserve">Healthy and valued waterways and water bodies </w:t>
            </w:r>
          </w:p>
        </w:tc>
        <w:tc>
          <w:tcPr>
            <w:tcW w:w="1216" w:type="dxa"/>
            <w:shd w:val="clear" w:color="auto" w:fill="auto"/>
          </w:tcPr>
          <w:p w14:paraId="5173B6DE" w14:textId="77777777" w:rsidR="00F827E6" w:rsidRPr="000C6B85" w:rsidRDefault="00F827E6" w:rsidP="00CA3BCA">
            <w:pPr>
              <w:pStyle w:val="DHHStablecolhead8pt"/>
            </w:pPr>
            <w:r>
              <w:t>Strategic o</w:t>
            </w:r>
            <w:r w:rsidRPr="000C6B85">
              <w:t>utcome</w:t>
            </w:r>
          </w:p>
          <w:p w14:paraId="5F3B4040" w14:textId="77777777" w:rsidR="00F827E6" w:rsidRPr="00116D50" w:rsidRDefault="00F827E6" w:rsidP="00CA3BCA">
            <w:pPr>
              <w:pStyle w:val="DHHStablecolhead8pt"/>
            </w:pPr>
            <w:r w:rsidRPr="000C6B85">
              <w:t xml:space="preserve">Healthy and valued landscapes </w:t>
            </w:r>
          </w:p>
        </w:tc>
        <w:tc>
          <w:tcPr>
            <w:tcW w:w="1217" w:type="dxa"/>
            <w:shd w:val="clear" w:color="auto" w:fill="auto"/>
          </w:tcPr>
          <w:p w14:paraId="7F1CCA90" w14:textId="77777777" w:rsidR="00F827E6" w:rsidRPr="000C6B85" w:rsidRDefault="00F827E6" w:rsidP="00CA3BCA">
            <w:pPr>
              <w:pStyle w:val="DHHStablecolhead8pt"/>
            </w:pPr>
            <w:r>
              <w:t>Strategic o</w:t>
            </w:r>
            <w:r w:rsidRPr="000C6B85">
              <w:t>utcome</w:t>
            </w:r>
          </w:p>
          <w:p w14:paraId="0E93E50F" w14:textId="77777777" w:rsidR="00F827E6" w:rsidRPr="00116D50" w:rsidRDefault="00F827E6" w:rsidP="00CA3BCA">
            <w:pPr>
              <w:pStyle w:val="DHHStablecolhead8pt"/>
            </w:pPr>
            <w:r w:rsidRPr="000C6B85">
              <w:t>Traditional owner and community values reflected in place-based planning</w:t>
            </w:r>
          </w:p>
        </w:tc>
        <w:tc>
          <w:tcPr>
            <w:tcW w:w="1217" w:type="dxa"/>
            <w:shd w:val="clear" w:color="auto" w:fill="auto"/>
          </w:tcPr>
          <w:p w14:paraId="5AC735E8" w14:textId="77777777" w:rsidR="00F827E6" w:rsidRPr="000C6B85" w:rsidRDefault="00F827E6" w:rsidP="00CA3BCA">
            <w:pPr>
              <w:pStyle w:val="DHHStablecolhead8pt"/>
            </w:pPr>
            <w:r>
              <w:t>Strategic o</w:t>
            </w:r>
            <w:r w:rsidRPr="000C6B85">
              <w:t>utcome</w:t>
            </w:r>
          </w:p>
          <w:p w14:paraId="276BEDBC" w14:textId="77777777" w:rsidR="00F827E6" w:rsidRPr="00116D50" w:rsidRDefault="00F827E6" w:rsidP="00CA3BCA">
            <w:pPr>
              <w:pStyle w:val="DHHStablecolhead8pt"/>
            </w:pPr>
            <w:r w:rsidRPr="000C6B85">
              <w:t>Jobs, economic opportunity and innovation</w:t>
            </w:r>
          </w:p>
        </w:tc>
      </w:tr>
      <w:tr w:rsidR="003C179B" w14:paraId="3E176171" w14:textId="77777777" w:rsidTr="003C179B">
        <w:tc>
          <w:tcPr>
            <w:tcW w:w="983" w:type="dxa"/>
            <w:shd w:val="clear" w:color="auto" w:fill="auto"/>
          </w:tcPr>
          <w:p w14:paraId="000447E6" w14:textId="77777777" w:rsidR="003C179B" w:rsidRPr="007559B0" w:rsidRDefault="003C179B" w:rsidP="003C179B">
            <w:pPr>
              <w:pStyle w:val="DHHStabletext"/>
              <w:rPr>
                <w:rStyle w:val="Strong"/>
              </w:rPr>
            </w:pPr>
            <w:r w:rsidRPr="007559B0">
              <w:rPr>
                <w:rStyle w:val="Strong"/>
              </w:rPr>
              <w:t>Impact status</w:t>
            </w:r>
          </w:p>
        </w:tc>
        <w:tc>
          <w:tcPr>
            <w:tcW w:w="1216" w:type="dxa"/>
            <w:shd w:val="clear" w:color="auto" w:fill="auto"/>
            <w:vAlign w:val="center"/>
          </w:tcPr>
          <w:p w14:paraId="3F46E6BF" w14:textId="48DDC9F4" w:rsidR="003C179B" w:rsidRPr="00D26A76" w:rsidRDefault="003C179B" w:rsidP="003C179B">
            <w:pPr>
              <w:pStyle w:val="DHHStabletextboldgreencentred"/>
            </w:pPr>
            <w:r>
              <w:t>Impact</w:t>
            </w:r>
          </w:p>
        </w:tc>
        <w:tc>
          <w:tcPr>
            <w:tcW w:w="1217" w:type="dxa"/>
            <w:shd w:val="clear" w:color="auto" w:fill="auto"/>
            <w:vAlign w:val="center"/>
          </w:tcPr>
          <w:p w14:paraId="1E0EFCF7" w14:textId="77777777" w:rsidR="003C179B" w:rsidRDefault="003C179B" w:rsidP="003C179B">
            <w:pPr>
              <w:pStyle w:val="DHHStabletextboldblackcentred"/>
            </w:pPr>
            <w:r>
              <w:t xml:space="preserve">No impact </w:t>
            </w:r>
          </w:p>
        </w:tc>
        <w:tc>
          <w:tcPr>
            <w:tcW w:w="1216" w:type="dxa"/>
            <w:shd w:val="clear" w:color="auto" w:fill="auto"/>
            <w:vAlign w:val="center"/>
          </w:tcPr>
          <w:p w14:paraId="400B4D52" w14:textId="55189AB5" w:rsidR="003C179B" w:rsidRDefault="003C179B" w:rsidP="003C179B">
            <w:pPr>
              <w:pStyle w:val="DHHStabletextboldblackcentred"/>
            </w:pPr>
            <w:r>
              <w:t>No impact</w:t>
            </w:r>
          </w:p>
        </w:tc>
        <w:tc>
          <w:tcPr>
            <w:tcW w:w="1217" w:type="dxa"/>
            <w:shd w:val="clear" w:color="auto" w:fill="auto"/>
            <w:vAlign w:val="center"/>
          </w:tcPr>
          <w:p w14:paraId="0CA22878" w14:textId="77777777" w:rsidR="003C179B" w:rsidRDefault="003C179B" w:rsidP="003C179B">
            <w:pPr>
              <w:pStyle w:val="DHHStabletextboldgreencentred"/>
            </w:pPr>
            <w:r>
              <w:t xml:space="preserve">Impact </w:t>
            </w:r>
          </w:p>
        </w:tc>
        <w:tc>
          <w:tcPr>
            <w:tcW w:w="1216" w:type="dxa"/>
            <w:shd w:val="clear" w:color="auto" w:fill="auto"/>
            <w:vAlign w:val="center"/>
          </w:tcPr>
          <w:p w14:paraId="43F749BA" w14:textId="21110B19" w:rsidR="003C179B" w:rsidRDefault="003C179B" w:rsidP="003C179B">
            <w:pPr>
              <w:pStyle w:val="DHHStabletextboldblackcentred"/>
            </w:pPr>
            <w:r w:rsidRPr="008A257C">
              <w:t>No impact</w:t>
            </w:r>
          </w:p>
        </w:tc>
        <w:tc>
          <w:tcPr>
            <w:tcW w:w="1217" w:type="dxa"/>
            <w:shd w:val="clear" w:color="auto" w:fill="auto"/>
            <w:vAlign w:val="center"/>
          </w:tcPr>
          <w:p w14:paraId="00D43F03" w14:textId="21ECE819" w:rsidR="003C179B" w:rsidRDefault="003C179B" w:rsidP="003C179B">
            <w:pPr>
              <w:pStyle w:val="DHHStabletextboldblackcentred"/>
            </w:pPr>
            <w:r w:rsidRPr="008A257C">
              <w:t>No impact</w:t>
            </w:r>
          </w:p>
        </w:tc>
        <w:tc>
          <w:tcPr>
            <w:tcW w:w="1217" w:type="dxa"/>
            <w:shd w:val="clear" w:color="auto" w:fill="auto"/>
            <w:vAlign w:val="center"/>
          </w:tcPr>
          <w:p w14:paraId="698212C8" w14:textId="04A2227E" w:rsidR="003C179B" w:rsidRDefault="003C179B" w:rsidP="003C179B">
            <w:pPr>
              <w:pStyle w:val="DHHStabletextboldblackcentred"/>
            </w:pPr>
            <w:r w:rsidRPr="008A257C">
              <w:t>No impact</w:t>
            </w:r>
          </w:p>
        </w:tc>
      </w:tr>
    </w:tbl>
    <w:p w14:paraId="220208BD" w14:textId="77777777" w:rsidR="00F827E6" w:rsidRDefault="00F827E6" w:rsidP="00F827E6">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F827E6" w14:paraId="1D1160C3" w14:textId="77777777" w:rsidTr="00CA3BCA">
        <w:trPr>
          <w:tblHeader/>
        </w:trPr>
        <w:tc>
          <w:tcPr>
            <w:tcW w:w="1701" w:type="dxa"/>
            <w:shd w:val="clear" w:color="auto" w:fill="auto"/>
          </w:tcPr>
          <w:p w14:paraId="43160896" w14:textId="77777777" w:rsidR="00F827E6" w:rsidRPr="00FA35A7" w:rsidRDefault="00F827E6" w:rsidP="00CA3BCA">
            <w:pPr>
              <w:pStyle w:val="DHHStablecolhead"/>
            </w:pPr>
            <w:r w:rsidRPr="00FA35A7">
              <w:t>Subject</w:t>
            </w:r>
          </w:p>
        </w:tc>
        <w:tc>
          <w:tcPr>
            <w:tcW w:w="7813" w:type="dxa"/>
            <w:shd w:val="clear" w:color="auto" w:fill="auto"/>
          </w:tcPr>
          <w:p w14:paraId="3F5438BC" w14:textId="77777777" w:rsidR="00F827E6" w:rsidRDefault="00F827E6" w:rsidP="00CA3BCA">
            <w:pPr>
              <w:pStyle w:val="DHHStablecolhead"/>
            </w:pPr>
            <w:r>
              <w:t>Details</w:t>
            </w:r>
          </w:p>
        </w:tc>
      </w:tr>
      <w:tr w:rsidR="00F827E6" w14:paraId="27576162" w14:textId="77777777" w:rsidTr="00CA3BCA">
        <w:tc>
          <w:tcPr>
            <w:tcW w:w="1701" w:type="dxa"/>
            <w:shd w:val="clear" w:color="auto" w:fill="auto"/>
          </w:tcPr>
          <w:p w14:paraId="3EB9D1DC" w14:textId="77777777" w:rsidR="00F827E6" w:rsidRPr="00E24251" w:rsidRDefault="00F827E6" w:rsidP="00CA3BCA">
            <w:pPr>
              <w:pStyle w:val="DHHStabletext"/>
              <w:rPr>
                <w:rStyle w:val="Strong"/>
              </w:rPr>
            </w:pPr>
            <w:r w:rsidRPr="00E24251">
              <w:rPr>
                <w:rStyle w:val="Strong"/>
              </w:rPr>
              <w:t>Status</w:t>
            </w:r>
          </w:p>
        </w:tc>
        <w:tc>
          <w:tcPr>
            <w:tcW w:w="7813" w:type="dxa"/>
            <w:shd w:val="clear" w:color="auto" w:fill="auto"/>
          </w:tcPr>
          <w:p w14:paraId="79B4C786" w14:textId="389DD5D1" w:rsidR="00F827E6" w:rsidRDefault="00AB6C32" w:rsidP="00CA3BCA">
            <w:pPr>
              <w:pStyle w:val="DHHStabletextitalic"/>
            </w:pPr>
            <w:r>
              <w:t>1</w:t>
            </w:r>
          </w:p>
        </w:tc>
      </w:tr>
      <w:tr w:rsidR="00323D0E" w14:paraId="2D4D58F6" w14:textId="77777777" w:rsidTr="00CA3BCA">
        <w:tc>
          <w:tcPr>
            <w:tcW w:w="1701" w:type="dxa"/>
            <w:shd w:val="clear" w:color="auto" w:fill="auto"/>
          </w:tcPr>
          <w:p w14:paraId="5E3FB043" w14:textId="77777777" w:rsidR="00323D0E" w:rsidRPr="00216CAA" w:rsidRDefault="00323D0E" w:rsidP="00323D0E">
            <w:pPr>
              <w:pStyle w:val="DHHStabletext"/>
              <w:rPr>
                <w:rStyle w:val="Strong"/>
              </w:rPr>
            </w:pPr>
            <w:r w:rsidRPr="00216CAA">
              <w:rPr>
                <w:rStyle w:val="Strong"/>
              </w:rPr>
              <w:t>Lead Agency</w:t>
            </w:r>
          </w:p>
        </w:tc>
        <w:tc>
          <w:tcPr>
            <w:tcW w:w="7813" w:type="dxa"/>
            <w:shd w:val="clear" w:color="auto" w:fill="auto"/>
          </w:tcPr>
          <w:p w14:paraId="4C59D501" w14:textId="2D20833F" w:rsidR="00323D0E" w:rsidRDefault="00323D0E" w:rsidP="00323D0E">
            <w:pPr>
              <w:pStyle w:val="DHHStabletext"/>
            </w:pPr>
            <w:r>
              <w:t>Goulburn Murray Water</w:t>
            </w:r>
          </w:p>
        </w:tc>
      </w:tr>
      <w:tr w:rsidR="00323D0E" w14:paraId="4FB24B50" w14:textId="77777777" w:rsidTr="00CA3BCA">
        <w:tc>
          <w:tcPr>
            <w:tcW w:w="1701" w:type="dxa"/>
            <w:shd w:val="clear" w:color="auto" w:fill="auto"/>
          </w:tcPr>
          <w:p w14:paraId="0B5AA7CB" w14:textId="724CAC8F" w:rsidR="00323D0E" w:rsidRPr="00216CAA" w:rsidRDefault="00323D0E" w:rsidP="00323D0E">
            <w:pPr>
              <w:pStyle w:val="DHHStabletext"/>
              <w:rPr>
                <w:rStyle w:val="Strong"/>
              </w:rPr>
            </w:pPr>
            <w:r w:rsidRPr="00216CAA">
              <w:rPr>
                <w:rStyle w:val="Strong"/>
              </w:rPr>
              <w:t>Implementation</w:t>
            </w:r>
            <w:r w:rsidR="001529AC">
              <w:rPr>
                <w:rStyle w:val="Strong"/>
              </w:rPr>
              <w:t xml:space="preserve"> </w:t>
            </w:r>
            <w:r w:rsidRPr="00216CAA">
              <w:rPr>
                <w:rStyle w:val="Strong"/>
              </w:rPr>
              <w:t>Partners</w:t>
            </w:r>
          </w:p>
        </w:tc>
        <w:tc>
          <w:tcPr>
            <w:tcW w:w="7813" w:type="dxa"/>
            <w:shd w:val="clear" w:color="auto" w:fill="auto"/>
          </w:tcPr>
          <w:p w14:paraId="2FE3C2BB" w14:textId="5357C819" w:rsidR="00323D0E" w:rsidRDefault="00323D0E" w:rsidP="00323D0E">
            <w:pPr>
              <w:pStyle w:val="DHHStabletext"/>
            </w:pPr>
            <w:r>
              <w:t>Coliban Water</w:t>
            </w:r>
          </w:p>
        </w:tc>
      </w:tr>
      <w:tr w:rsidR="00323D0E" w14:paraId="04753556" w14:textId="77777777" w:rsidTr="00CA3BCA">
        <w:tc>
          <w:tcPr>
            <w:tcW w:w="1701" w:type="dxa"/>
            <w:shd w:val="clear" w:color="auto" w:fill="auto"/>
          </w:tcPr>
          <w:p w14:paraId="06000B91" w14:textId="77777777" w:rsidR="00323D0E" w:rsidRPr="00216CAA" w:rsidRDefault="00323D0E" w:rsidP="00323D0E">
            <w:pPr>
              <w:pStyle w:val="DHHStabletext"/>
              <w:rPr>
                <w:rStyle w:val="Strong"/>
              </w:rPr>
            </w:pPr>
            <w:r w:rsidRPr="00216CAA">
              <w:rPr>
                <w:rStyle w:val="Strong"/>
              </w:rPr>
              <w:t>Location</w:t>
            </w:r>
          </w:p>
        </w:tc>
        <w:tc>
          <w:tcPr>
            <w:tcW w:w="7813" w:type="dxa"/>
            <w:shd w:val="clear" w:color="auto" w:fill="auto"/>
          </w:tcPr>
          <w:p w14:paraId="4AC86270" w14:textId="69A45A78" w:rsidR="00323D0E" w:rsidRDefault="00323D0E" w:rsidP="00323D0E">
            <w:pPr>
              <w:pStyle w:val="DHHStabletext"/>
            </w:pPr>
            <w:r>
              <w:t>Coliban Region</w:t>
            </w:r>
          </w:p>
        </w:tc>
      </w:tr>
      <w:tr w:rsidR="00323D0E" w14:paraId="7E67CEC5" w14:textId="77777777" w:rsidTr="00CA3BCA">
        <w:tc>
          <w:tcPr>
            <w:tcW w:w="1701" w:type="dxa"/>
            <w:shd w:val="clear" w:color="auto" w:fill="auto"/>
          </w:tcPr>
          <w:p w14:paraId="1F8BE522" w14:textId="77777777" w:rsidR="00323D0E" w:rsidRPr="00216CAA" w:rsidRDefault="00323D0E" w:rsidP="00323D0E">
            <w:pPr>
              <w:pStyle w:val="DHHStabletext"/>
              <w:rPr>
                <w:rStyle w:val="Strong"/>
              </w:rPr>
            </w:pPr>
            <w:r w:rsidRPr="00216CAA">
              <w:rPr>
                <w:rStyle w:val="Strong"/>
              </w:rPr>
              <w:t>Timeframe</w:t>
            </w:r>
          </w:p>
        </w:tc>
        <w:tc>
          <w:tcPr>
            <w:tcW w:w="7813" w:type="dxa"/>
            <w:shd w:val="clear" w:color="auto" w:fill="auto"/>
          </w:tcPr>
          <w:p w14:paraId="54E2085E" w14:textId="612FA34E" w:rsidR="00323D0E" w:rsidRDefault="00323D0E" w:rsidP="00323D0E">
            <w:pPr>
              <w:pStyle w:val="DHHStabletext"/>
            </w:pPr>
            <w:r>
              <w:t>2018-2020</w:t>
            </w:r>
          </w:p>
        </w:tc>
      </w:tr>
      <w:tr w:rsidR="00323D0E" w14:paraId="3AD1728C" w14:textId="77777777" w:rsidTr="00CA3BCA">
        <w:tc>
          <w:tcPr>
            <w:tcW w:w="1701" w:type="dxa"/>
            <w:shd w:val="clear" w:color="auto" w:fill="auto"/>
          </w:tcPr>
          <w:p w14:paraId="6F74467D" w14:textId="77777777" w:rsidR="00323D0E" w:rsidRPr="00216CAA" w:rsidRDefault="00323D0E" w:rsidP="00323D0E">
            <w:pPr>
              <w:pStyle w:val="DHHStabletext"/>
              <w:rPr>
                <w:rStyle w:val="Strong"/>
              </w:rPr>
            </w:pPr>
            <w:r w:rsidRPr="00216CAA">
              <w:rPr>
                <w:rStyle w:val="Strong"/>
              </w:rPr>
              <w:t>Scale</w:t>
            </w:r>
          </w:p>
        </w:tc>
        <w:tc>
          <w:tcPr>
            <w:tcW w:w="7813" w:type="dxa"/>
            <w:shd w:val="clear" w:color="auto" w:fill="auto"/>
          </w:tcPr>
          <w:p w14:paraId="5AC10B0A" w14:textId="7B98CEE2" w:rsidR="00323D0E" w:rsidRDefault="00323D0E" w:rsidP="00323D0E">
            <w:pPr>
              <w:pStyle w:val="DHHStabletext"/>
            </w:pPr>
            <w:r>
              <w:t>Forum area</w:t>
            </w:r>
          </w:p>
        </w:tc>
      </w:tr>
    </w:tbl>
    <w:p w14:paraId="50E2B6D5" w14:textId="77777777" w:rsidR="0031566F" w:rsidRPr="008231EC" w:rsidRDefault="0031566F" w:rsidP="0031566F">
      <w:pPr>
        <w:pStyle w:val="DHHStablefigurenoteheading"/>
      </w:pPr>
      <w:r w:rsidRPr="008231EC">
        <w:t>Project opportunity status</w:t>
      </w:r>
    </w:p>
    <w:p w14:paraId="248CE76A" w14:textId="77777777" w:rsidR="0031566F" w:rsidRPr="000025F8" w:rsidRDefault="0031566F" w:rsidP="0031566F">
      <w:pPr>
        <w:pStyle w:val="DHHStablefigurenote"/>
      </w:pPr>
      <w:r w:rsidRPr="000025F8">
        <w:t>Concept &amp; feasibility = A, Business case = B, Detailed design + C, Implementation = D, Commission = E, Benefit realisation = F.</w:t>
      </w:r>
    </w:p>
    <w:p w14:paraId="4C96A5C6" w14:textId="77777777" w:rsidR="0031566F" w:rsidRPr="008231EC" w:rsidRDefault="0031566F" w:rsidP="0031566F">
      <w:pPr>
        <w:pStyle w:val="DHHStablefigurenoteheading"/>
      </w:pPr>
      <w:r w:rsidRPr="008231EC">
        <w:t>Strategy opportunity status</w:t>
      </w:r>
    </w:p>
    <w:p w14:paraId="4A6275B8" w14:textId="77777777" w:rsidR="0031566F" w:rsidRDefault="0031566F" w:rsidP="00315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384FACDC" w14:textId="77777777" w:rsidR="00C758E0" w:rsidRPr="00C758E0" w:rsidRDefault="00C758E0" w:rsidP="00C758E0">
      <w:pPr>
        <w:pStyle w:val="DHHSbody"/>
      </w:pPr>
      <w:r>
        <w:br w:type="page"/>
      </w:r>
    </w:p>
    <w:p w14:paraId="257FBC32" w14:textId="2E060738" w:rsidR="00410E14" w:rsidRDefault="00410E14" w:rsidP="00323D0E">
      <w:pPr>
        <w:pStyle w:val="Heading2"/>
      </w:pPr>
      <w:bookmarkStart w:id="22" w:name="_Toc534320328"/>
      <w:r>
        <w:t>References</w:t>
      </w:r>
      <w:bookmarkEnd w:id="22"/>
    </w:p>
    <w:p w14:paraId="793010B0" w14:textId="7D4B2445" w:rsidR="00410E14" w:rsidRDefault="00410E14" w:rsidP="00323D0E">
      <w:pPr>
        <w:pStyle w:val="DHHSnumberlowerroman"/>
      </w:pPr>
      <w:r>
        <w:t xml:space="preserve">Coliban Water (2017) </w:t>
      </w:r>
      <w:r w:rsidRPr="008B4561">
        <w:rPr>
          <w:rStyle w:val="Emphasis"/>
        </w:rPr>
        <w:t>Urban Water Strategy.</w:t>
      </w:r>
    </w:p>
    <w:p w14:paraId="43FD2A98" w14:textId="759FFBBE" w:rsidR="00410E14" w:rsidRDefault="00410E14" w:rsidP="00323D0E">
      <w:pPr>
        <w:pStyle w:val="DHHSnumberlowerroman"/>
      </w:pPr>
      <w:r>
        <w:t xml:space="preserve">DELWP (2016) </w:t>
      </w:r>
      <w:r w:rsidRPr="008B4561">
        <w:rPr>
          <w:rStyle w:val="Emphasis"/>
        </w:rPr>
        <w:t>Climate Ready Victoria – Loddon Mallee Fact Sheet</w:t>
      </w:r>
      <w:r>
        <w:t>.</w:t>
      </w:r>
    </w:p>
    <w:p w14:paraId="6257F065" w14:textId="0CBE136C" w:rsidR="00410E14" w:rsidRDefault="00410E14" w:rsidP="00323D0E">
      <w:pPr>
        <w:pStyle w:val="DHHSnumberlowerroman"/>
      </w:pPr>
      <w:r>
        <w:t xml:space="preserve">Coliban Water (2017) </w:t>
      </w:r>
      <w:r w:rsidRPr="008B4561">
        <w:rPr>
          <w:rStyle w:val="Emphasis"/>
        </w:rPr>
        <w:t>Urban Water Strategy.</w:t>
      </w:r>
    </w:p>
    <w:p w14:paraId="62AE3119" w14:textId="41DCBEFE" w:rsidR="00410E14" w:rsidRDefault="00410E14" w:rsidP="00323D0E">
      <w:pPr>
        <w:pStyle w:val="DHHSnumberlowerroman"/>
      </w:pPr>
      <w:r>
        <w:t xml:space="preserve">Coliban Water (2017) </w:t>
      </w:r>
      <w:r w:rsidRPr="008B4561">
        <w:rPr>
          <w:rStyle w:val="Emphasis"/>
        </w:rPr>
        <w:t>Urban Water Strategy.</w:t>
      </w:r>
    </w:p>
    <w:p w14:paraId="4F9E8730" w14:textId="08FE1D2F" w:rsidR="00410E14" w:rsidRDefault="00410E14" w:rsidP="00323D0E">
      <w:pPr>
        <w:pStyle w:val="DHHSnumberlowerroman"/>
      </w:pPr>
      <w:r>
        <w:t xml:space="preserve">North Central Catchment Management Authority (2014) </w:t>
      </w:r>
      <w:r w:rsidRPr="008B4561">
        <w:rPr>
          <w:rStyle w:val="Emphasis"/>
        </w:rPr>
        <w:t>Waterways Strategy</w:t>
      </w:r>
      <w:r>
        <w:t>.</w:t>
      </w:r>
    </w:p>
    <w:sectPr w:rsidR="00410E14" w:rsidSect="00040BDB">
      <w:footerReference w:type="even" r:id="rId42"/>
      <w:footerReference w:type="default" r:id="rId43"/>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7D1A36" w14:textId="77777777" w:rsidR="00824EAF" w:rsidRDefault="00824EAF">
      <w:r>
        <w:separator/>
      </w:r>
    </w:p>
  </w:endnote>
  <w:endnote w:type="continuationSeparator" w:id="0">
    <w:p w14:paraId="18C5F2DC" w14:textId="77777777" w:rsidR="00824EAF" w:rsidRDefault="00824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Gilroy-Regular">
    <w:altName w:val="Calibri"/>
    <w:panose1 w:val="00000000000000000000"/>
    <w:charset w:val="4D"/>
    <w:family w:val="auto"/>
    <w:notTrueType/>
    <w:pitch w:val="default"/>
    <w:sig w:usb0="00000003" w:usb1="00000000" w:usb2="00000000" w:usb3="00000000" w:csb0="00000001" w:csb1="00000000"/>
  </w:font>
  <w:font w:name="Gilroy-Medium">
    <w:altName w:val="Calibri"/>
    <w:panose1 w:val="00000000000000000000"/>
    <w:charset w:val="4D"/>
    <w:family w:val="auto"/>
    <w:notTrueType/>
    <w:pitch w:val="default"/>
    <w:sig w:usb0="00000003" w:usb1="00000000" w:usb2="00000000" w:usb3="00000000" w:csb0="00000001" w:csb1="00000000"/>
  </w:font>
  <w:font w:name="Gilroy-Bold">
    <w:altName w:val="Calibri"/>
    <w:panose1 w:val="00000000000000000000"/>
    <w:charset w:val="4D"/>
    <w:family w:val="auto"/>
    <w:notTrueType/>
    <w:pitch w:val="default"/>
    <w:sig w:usb0="00000003" w:usb1="00000000" w:usb2="00000000" w:usb3="00000000" w:csb0="00000001" w:csb1="00000000"/>
  </w:font>
  <w:font w:name="Gilroy-Light">
    <w:altName w:val="Calibri"/>
    <w:panose1 w:val="00000000000000000000"/>
    <w:charset w:val="4D"/>
    <w:family w:val="auto"/>
    <w:notTrueType/>
    <w:pitch w:val="default"/>
    <w:sig w:usb0="00000003" w:usb1="00000000" w:usb2="00000000" w:usb3="00000000" w:csb0="00000001" w:csb1="00000000"/>
  </w:font>
  <w:font w:name="Gilroy-Extrabold">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roy">
    <w:altName w:val="Gilroy"/>
    <w:panose1 w:val="00000000000000000000"/>
    <w:charset w:val="00"/>
    <w:family w:val="swiss"/>
    <w:notTrueType/>
    <w:pitch w:val="default"/>
    <w:sig w:usb0="00000003" w:usb1="00000000" w:usb2="00000000" w:usb3="00000000" w:csb0="00000001" w:csb1="00000000"/>
  </w:font>
  <w:font w:name="GillSans">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5F0E2" w14:textId="2DB9F564" w:rsidR="00824EAF" w:rsidRDefault="00824EAF" w:rsidP="005B6470">
    <w:pPr>
      <w:pStyle w:val="DHHS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2D71B" w14:textId="627BEA7F" w:rsidR="00824EAF" w:rsidRPr="008114D1" w:rsidRDefault="00824EAF" w:rsidP="00E969B1">
    <w:pPr>
      <w:pStyle w:val="DHHSfooter"/>
    </w:pPr>
    <w:r>
      <w:t xml:space="preserve">Page </w:t>
    </w:r>
    <w:r w:rsidRPr="005A39EC">
      <w:fldChar w:fldCharType="begin"/>
    </w:r>
    <w:r w:rsidRPr="005A39EC">
      <w:instrText xml:space="preserve"> PAGE </w:instrText>
    </w:r>
    <w:r w:rsidRPr="005A39EC">
      <w:fldChar w:fldCharType="separate"/>
    </w:r>
    <w:r>
      <w:rPr>
        <w:noProof/>
      </w:rPr>
      <w:t>30</w:t>
    </w:r>
    <w:r w:rsidRPr="005A39EC">
      <w:fldChar w:fldCharType="end"/>
    </w:r>
    <w:r>
      <w:tab/>
      <w:t xml:space="preserve">Coliban Strategic Directions Statement </w:t>
    </w:r>
    <w:r w:rsidRPr="002E754B">
      <w:t>2018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994D7" w14:textId="16E637BC" w:rsidR="00824EAF" w:rsidRPr="0031753A" w:rsidRDefault="00824EAF" w:rsidP="00E969B1">
    <w:pPr>
      <w:pStyle w:val="DHHSfooter"/>
    </w:pPr>
    <w:r>
      <w:t xml:space="preserve">Coliban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27</w:t>
    </w:r>
    <w:r w:rsidRPr="0031753A">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87F17" w14:textId="798FCF1A" w:rsidR="00824EAF" w:rsidRPr="008114D1" w:rsidRDefault="00824EAF" w:rsidP="00EE7702">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32</w:t>
    </w:r>
    <w:r w:rsidRPr="005A39EC">
      <w:fldChar w:fldCharType="end"/>
    </w:r>
    <w:r>
      <w:tab/>
      <w:t xml:space="preserve">Coliban Strategic Directions Statement </w:t>
    </w:r>
    <w:r w:rsidRPr="002E754B">
      <w:t>2018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0F3B2" w14:textId="7D74331F" w:rsidR="00824EAF" w:rsidRPr="0031753A" w:rsidRDefault="00824EAF" w:rsidP="00EE7702">
    <w:pPr>
      <w:pStyle w:val="DHHSfooter"/>
      <w:tabs>
        <w:tab w:val="clear" w:pos="9299"/>
        <w:tab w:val="right" w:pos="14003"/>
      </w:tabs>
    </w:pPr>
    <w:r>
      <w:t xml:space="preserve">Coliban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31</w:t>
    </w:r>
    <w:r w:rsidRPr="0031753A">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C0DE8" w14:textId="2C8F2D11" w:rsidR="00824EAF" w:rsidRPr="008114D1" w:rsidRDefault="00824EAF" w:rsidP="00E969B1">
    <w:pPr>
      <w:pStyle w:val="DHHSfooter"/>
    </w:pPr>
    <w:r>
      <w:t xml:space="preserve">Page </w:t>
    </w:r>
    <w:r w:rsidRPr="005A39EC">
      <w:fldChar w:fldCharType="begin"/>
    </w:r>
    <w:r w:rsidRPr="005A39EC">
      <w:instrText xml:space="preserve"> PAGE </w:instrText>
    </w:r>
    <w:r w:rsidRPr="005A39EC">
      <w:fldChar w:fldCharType="separate"/>
    </w:r>
    <w:r>
      <w:rPr>
        <w:noProof/>
      </w:rPr>
      <w:t>60</w:t>
    </w:r>
    <w:r w:rsidRPr="005A39EC">
      <w:fldChar w:fldCharType="end"/>
    </w:r>
    <w:r>
      <w:tab/>
      <w:t xml:space="preserve">Coliban Strategic Directions Statement </w:t>
    </w:r>
    <w:r w:rsidRPr="002E754B">
      <w:t>2018</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4E3EF" w14:textId="4731DD0A" w:rsidR="00824EAF" w:rsidRPr="0031753A" w:rsidRDefault="00824EAF" w:rsidP="00E969B1">
    <w:pPr>
      <w:pStyle w:val="DHHSfooter"/>
    </w:pPr>
    <w:r>
      <w:t xml:space="preserve">Coliban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61</w:t>
    </w:r>
    <w:r w:rsidRPr="0031753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1C8D1" w14:textId="31755CBC" w:rsidR="00824EAF" w:rsidRDefault="00824EAF" w:rsidP="005B6470">
    <w:pPr>
      <w:pStyle w:val="DHHSfooter"/>
    </w:pPr>
    <w:r>
      <w:t xml:space="preserve">Barwon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t>7</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18F7A" w14:textId="4698D89A" w:rsidR="00824EAF" w:rsidRDefault="00824EAF" w:rsidP="005B6470">
    <w:pPr>
      <w:pStyle w:val="DHHSfooter"/>
    </w:pPr>
    <w:r>
      <w:t xml:space="preserve">Page </w:t>
    </w:r>
    <w:r w:rsidRPr="005A39EC">
      <w:fldChar w:fldCharType="begin"/>
    </w:r>
    <w:r w:rsidRPr="005A39EC">
      <w:instrText xml:space="preserve"> PAGE </w:instrText>
    </w:r>
    <w:r w:rsidRPr="005A39EC">
      <w:fldChar w:fldCharType="separate"/>
    </w:r>
    <w:r>
      <w:t>6</w:t>
    </w:r>
    <w:r w:rsidRPr="005A39EC">
      <w:fldChar w:fldCharType="end"/>
    </w:r>
    <w:r>
      <w:tab/>
      <w:t xml:space="preserve">Coliban Strategic Directions Statement </w:t>
    </w:r>
    <w:r w:rsidRPr="002E754B">
      <w:t>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859AA" w14:textId="7FB5BFF3" w:rsidR="00824EAF" w:rsidRDefault="00824EAF" w:rsidP="005B6470">
    <w:pPr>
      <w:pStyle w:val="DHHSfooter"/>
    </w:pPr>
    <w:r>
      <w:t xml:space="preserve">Coliban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t>7</w:t>
    </w:r>
    <w:r w:rsidRPr="0031753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C478" w14:textId="118F1947" w:rsidR="00824EAF" w:rsidRPr="008114D1" w:rsidRDefault="00824EAF" w:rsidP="00E969B1">
    <w:pPr>
      <w:pStyle w:val="DHHSfooter"/>
    </w:pPr>
    <w:r>
      <w:t xml:space="preserve">Page </w:t>
    </w:r>
    <w:r w:rsidRPr="005A39EC">
      <w:fldChar w:fldCharType="begin"/>
    </w:r>
    <w:r w:rsidRPr="005A39EC">
      <w:instrText xml:space="preserve"> PAGE </w:instrText>
    </w:r>
    <w:r w:rsidRPr="005A39EC">
      <w:fldChar w:fldCharType="separate"/>
    </w:r>
    <w:r>
      <w:rPr>
        <w:noProof/>
      </w:rPr>
      <w:t>18</w:t>
    </w:r>
    <w:r w:rsidRPr="005A39EC">
      <w:fldChar w:fldCharType="end"/>
    </w:r>
    <w:r>
      <w:tab/>
      <w:t xml:space="preserve">Coliban Strategic Directions Statement </w:t>
    </w:r>
    <w:r w:rsidRPr="002E754B">
      <w:t>2018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08410" w14:textId="60548E4C" w:rsidR="00824EAF" w:rsidRPr="0031753A" w:rsidRDefault="00824EAF" w:rsidP="00E969B1">
    <w:pPr>
      <w:pStyle w:val="DHHSfooter"/>
    </w:pPr>
    <w:r>
      <w:t xml:space="preserve">Coliban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19</w:t>
    </w:r>
    <w:r w:rsidRPr="0031753A">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6AF1E" w14:textId="77777777" w:rsidR="00824EAF" w:rsidRPr="001A7E04" w:rsidRDefault="00824EAF" w:rsidP="00AC0C3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F46F1" w14:textId="4BF149D6" w:rsidR="00824EAF" w:rsidRPr="008114D1" w:rsidRDefault="00824EAF" w:rsidP="00F955F0">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20</w:t>
    </w:r>
    <w:r w:rsidRPr="005A39EC">
      <w:fldChar w:fldCharType="end"/>
    </w:r>
    <w:r>
      <w:tab/>
      <w:t xml:space="preserve">Coliban Strategic Directions Statement </w:t>
    </w:r>
    <w:r w:rsidRPr="002E754B">
      <w:t>2018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742C0" w14:textId="0798CBA7" w:rsidR="00824EAF" w:rsidRPr="0031753A" w:rsidRDefault="00824EAF" w:rsidP="00AF2705">
    <w:pPr>
      <w:pStyle w:val="DHHSfooter"/>
      <w:tabs>
        <w:tab w:val="clear" w:pos="9299"/>
        <w:tab w:val="right" w:pos="14003"/>
      </w:tabs>
    </w:pPr>
    <w:r>
      <w:t xml:space="preserve">Coliban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21</w:t>
    </w:r>
    <w:r w:rsidRPr="0031753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99369" w14:textId="77777777" w:rsidR="00824EAF" w:rsidRDefault="00824EAF">
      <w:r>
        <w:separator/>
      </w:r>
    </w:p>
  </w:footnote>
  <w:footnote w:type="continuationSeparator" w:id="0">
    <w:p w14:paraId="7EEA8D3A" w14:textId="77777777" w:rsidR="00824EAF" w:rsidRDefault="00824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B2C26" w14:textId="0A5A3F84" w:rsidR="00824EAF" w:rsidRDefault="00824EAF">
    <w:pPr>
      <w:pStyle w:val="Header"/>
    </w:pPr>
    <w:r>
      <w:rPr>
        <w:noProof/>
        <w:lang w:eastAsia="en-AU"/>
      </w:rPr>
      <w:drawing>
        <wp:anchor distT="0" distB="0" distL="114300" distR="114300" simplePos="0" relativeHeight="251657728" behindDoc="1" locked="1" layoutInCell="1" allowOverlap="1" wp14:anchorId="2B231DB1" wp14:editId="3D3A6E93">
          <wp:simplePos x="0" y="0"/>
          <wp:positionH relativeFrom="page">
            <wp:posOffset>0</wp:posOffset>
          </wp:positionH>
          <wp:positionV relativeFrom="page">
            <wp:posOffset>9606280</wp:posOffset>
          </wp:positionV>
          <wp:extent cx="7560310" cy="1078230"/>
          <wp:effectExtent l="0" t="0" r="0" b="0"/>
          <wp:wrapNone/>
          <wp:docPr id="1" name="Picture 1" descr="Integrated Water Management Forums&#10;Victoria State Government Environment, Land, Water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footer i"/>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60310" cy="10782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E4201" w14:textId="5E76E6A5" w:rsidR="00824EAF" w:rsidRDefault="00824E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7351" w14:textId="77777777" w:rsidR="00824EAF" w:rsidRPr="0069374A" w:rsidRDefault="00824EAF" w:rsidP="00E969B1">
    <w:pPr>
      <w:pStyle w:val="DHHS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ADA13" w14:textId="77777777" w:rsidR="00824EAF" w:rsidRDefault="00824EAF"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51B47"/>
    <w:multiLevelType w:val="multilevel"/>
    <w:tmpl w:val="4B4E7622"/>
    <w:numStyleLink w:val="ZZNumbers"/>
  </w:abstractNum>
  <w:abstractNum w:abstractNumId="1"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789377D8"/>
    <w:multiLevelType w:val="hybridMultilevel"/>
    <w:tmpl w:val="EA9E5E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7B4B"/>
    <w:rsid w:val="00001C58"/>
    <w:rsid w:val="00001FF2"/>
    <w:rsid w:val="000025F8"/>
    <w:rsid w:val="00002990"/>
    <w:rsid w:val="00003AD5"/>
    <w:rsid w:val="000048AC"/>
    <w:rsid w:val="000116C1"/>
    <w:rsid w:val="00014F4B"/>
    <w:rsid w:val="00014FC4"/>
    <w:rsid w:val="00015029"/>
    <w:rsid w:val="00020AAB"/>
    <w:rsid w:val="000223A4"/>
    <w:rsid w:val="00022E60"/>
    <w:rsid w:val="00026C19"/>
    <w:rsid w:val="0003061F"/>
    <w:rsid w:val="00031263"/>
    <w:rsid w:val="00034A4D"/>
    <w:rsid w:val="00040BDB"/>
    <w:rsid w:val="0004696C"/>
    <w:rsid w:val="00054A68"/>
    <w:rsid w:val="000553B9"/>
    <w:rsid w:val="00060E93"/>
    <w:rsid w:val="00061CA5"/>
    <w:rsid w:val="000629E6"/>
    <w:rsid w:val="00064936"/>
    <w:rsid w:val="00065AC7"/>
    <w:rsid w:val="00067BC2"/>
    <w:rsid w:val="00070D6C"/>
    <w:rsid w:val="000734F8"/>
    <w:rsid w:val="000736B8"/>
    <w:rsid w:val="000817CB"/>
    <w:rsid w:val="0008204E"/>
    <w:rsid w:val="000865C4"/>
    <w:rsid w:val="000873EF"/>
    <w:rsid w:val="000907AB"/>
    <w:rsid w:val="0009379D"/>
    <w:rsid w:val="000A2D6B"/>
    <w:rsid w:val="000A3825"/>
    <w:rsid w:val="000B3792"/>
    <w:rsid w:val="000C1153"/>
    <w:rsid w:val="000C3ADD"/>
    <w:rsid w:val="000C3F3B"/>
    <w:rsid w:val="000C6242"/>
    <w:rsid w:val="000C6649"/>
    <w:rsid w:val="000C68DB"/>
    <w:rsid w:val="000C6B85"/>
    <w:rsid w:val="000C6DF6"/>
    <w:rsid w:val="000D2C32"/>
    <w:rsid w:val="000D3DC9"/>
    <w:rsid w:val="000E278B"/>
    <w:rsid w:val="000E6BA3"/>
    <w:rsid w:val="000E6F72"/>
    <w:rsid w:val="000E73BE"/>
    <w:rsid w:val="000E74A9"/>
    <w:rsid w:val="000F0478"/>
    <w:rsid w:val="000F0A50"/>
    <w:rsid w:val="000F32D9"/>
    <w:rsid w:val="000F3CAD"/>
    <w:rsid w:val="000F6355"/>
    <w:rsid w:val="00103D5E"/>
    <w:rsid w:val="0010488E"/>
    <w:rsid w:val="00104EA7"/>
    <w:rsid w:val="00105FAD"/>
    <w:rsid w:val="00107664"/>
    <w:rsid w:val="0011155B"/>
    <w:rsid w:val="00111A6A"/>
    <w:rsid w:val="00111F47"/>
    <w:rsid w:val="00114ADF"/>
    <w:rsid w:val="00116D50"/>
    <w:rsid w:val="001170D2"/>
    <w:rsid w:val="00121528"/>
    <w:rsid w:val="00121BF1"/>
    <w:rsid w:val="001255DB"/>
    <w:rsid w:val="00125B26"/>
    <w:rsid w:val="00127A8B"/>
    <w:rsid w:val="00134BE5"/>
    <w:rsid w:val="00136BF6"/>
    <w:rsid w:val="00141255"/>
    <w:rsid w:val="001412D1"/>
    <w:rsid w:val="001423E3"/>
    <w:rsid w:val="00142572"/>
    <w:rsid w:val="001475EA"/>
    <w:rsid w:val="001504F5"/>
    <w:rsid w:val="00150538"/>
    <w:rsid w:val="001517BD"/>
    <w:rsid w:val="001529AC"/>
    <w:rsid w:val="00164069"/>
    <w:rsid w:val="00167225"/>
    <w:rsid w:val="00167776"/>
    <w:rsid w:val="0017248D"/>
    <w:rsid w:val="00172BBD"/>
    <w:rsid w:val="00173626"/>
    <w:rsid w:val="0017430C"/>
    <w:rsid w:val="0017487C"/>
    <w:rsid w:val="0017614A"/>
    <w:rsid w:val="001817CD"/>
    <w:rsid w:val="0018235E"/>
    <w:rsid w:val="0018768C"/>
    <w:rsid w:val="0019279A"/>
    <w:rsid w:val="00192BA0"/>
    <w:rsid w:val="00192F6F"/>
    <w:rsid w:val="001958BF"/>
    <w:rsid w:val="00197303"/>
    <w:rsid w:val="001976FD"/>
    <w:rsid w:val="001977A2"/>
    <w:rsid w:val="00197C98"/>
    <w:rsid w:val="001A17EA"/>
    <w:rsid w:val="001A1D17"/>
    <w:rsid w:val="001A22AA"/>
    <w:rsid w:val="001A7A18"/>
    <w:rsid w:val="001A7C71"/>
    <w:rsid w:val="001B1565"/>
    <w:rsid w:val="001B166D"/>
    <w:rsid w:val="001B28B5"/>
    <w:rsid w:val="001B2975"/>
    <w:rsid w:val="001B6A72"/>
    <w:rsid w:val="001C0E0F"/>
    <w:rsid w:val="001C0EC9"/>
    <w:rsid w:val="001C122D"/>
    <w:rsid w:val="001C3B9E"/>
    <w:rsid w:val="001C3F12"/>
    <w:rsid w:val="001C6539"/>
    <w:rsid w:val="001D2A82"/>
    <w:rsid w:val="001D419F"/>
    <w:rsid w:val="001D569B"/>
    <w:rsid w:val="001E0EA3"/>
    <w:rsid w:val="001E2D49"/>
    <w:rsid w:val="001E4995"/>
    <w:rsid w:val="001E7A42"/>
    <w:rsid w:val="001F09DC"/>
    <w:rsid w:val="001F43E6"/>
    <w:rsid w:val="001F5DD8"/>
    <w:rsid w:val="001F690A"/>
    <w:rsid w:val="00203F28"/>
    <w:rsid w:val="002136C0"/>
    <w:rsid w:val="00213772"/>
    <w:rsid w:val="00215447"/>
    <w:rsid w:val="00216CAA"/>
    <w:rsid w:val="00220749"/>
    <w:rsid w:val="0022422C"/>
    <w:rsid w:val="0022724E"/>
    <w:rsid w:val="00230666"/>
    <w:rsid w:val="00231153"/>
    <w:rsid w:val="0023252E"/>
    <w:rsid w:val="00241C31"/>
    <w:rsid w:val="002454FE"/>
    <w:rsid w:val="0024775A"/>
    <w:rsid w:val="002506EB"/>
    <w:rsid w:val="002522AE"/>
    <w:rsid w:val="00257FAC"/>
    <w:rsid w:val="00261549"/>
    <w:rsid w:val="00261BBD"/>
    <w:rsid w:val="002679D5"/>
    <w:rsid w:val="002714FD"/>
    <w:rsid w:val="0027267A"/>
    <w:rsid w:val="002732D6"/>
    <w:rsid w:val="00275F94"/>
    <w:rsid w:val="00281B9C"/>
    <w:rsid w:val="002833F3"/>
    <w:rsid w:val="00284C9B"/>
    <w:rsid w:val="00291617"/>
    <w:rsid w:val="002965C3"/>
    <w:rsid w:val="002A141B"/>
    <w:rsid w:val="002A26B6"/>
    <w:rsid w:val="002A4913"/>
    <w:rsid w:val="002A6A4E"/>
    <w:rsid w:val="002A7938"/>
    <w:rsid w:val="002B5A85"/>
    <w:rsid w:val="002B63A7"/>
    <w:rsid w:val="002B6C56"/>
    <w:rsid w:val="002C0F7F"/>
    <w:rsid w:val="002C2D9A"/>
    <w:rsid w:val="002C553C"/>
    <w:rsid w:val="002C5543"/>
    <w:rsid w:val="002C5947"/>
    <w:rsid w:val="002D0F7F"/>
    <w:rsid w:val="002E0198"/>
    <w:rsid w:val="002E1D7C"/>
    <w:rsid w:val="002E2668"/>
    <w:rsid w:val="002E754B"/>
    <w:rsid w:val="002E7B1A"/>
    <w:rsid w:val="002F39FF"/>
    <w:rsid w:val="002F449B"/>
    <w:rsid w:val="002F4D86"/>
    <w:rsid w:val="002F575A"/>
    <w:rsid w:val="002F5D69"/>
    <w:rsid w:val="002F7C77"/>
    <w:rsid w:val="00300CB3"/>
    <w:rsid w:val="0030394B"/>
    <w:rsid w:val="00303F15"/>
    <w:rsid w:val="0030495D"/>
    <w:rsid w:val="003053BE"/>
    <w:rsid w:val="0030648C"/>
    <w:rsid w:val="0030654E"/>
    <w:rsid w:val="003072C6"/>
    <w:rsid w:val="00310D8E"/>
    <w:rsid w:val="0031246F"/>
    <w:rsid w:val="003146D8"/>
    <w:rsid w:val="0031566F"/>
    <w:rsid w:val="00315BBD"/>
    <w:rsid w:val="00316CFC"/>
    <w:rsid w:val="003172D6"/>
    <w:rsid w:val="0031753A"/>
    <w:rsid w:val="00320293"/>
    <w:rsid w:val="00321441"/>
    <w:rsid w:val="00321A8D"/>
    <w:rsid w:val="003223A5"/>
    <w:rsid w:val="00322CC2"/>
    <w:rsid w:val="00323D0E"/>
    <w:rsid w:val="003271DC"/>
    <w:rsid w:val="00327731"/>
    <w:rsid w:val="00334B54"/>
    <w:rsid w:val="0033739E"/>
    <w:rsid w:val="003373C5"/>
    <w:rsid w:val="00342B44"/>
    <w:rsid w:val="00343083"/>
    <w:rsid w:val="00343733"/>
    <w:rsid w:val="00355628"/>
    <w:rsid w:val="00355886"/>
    <w:rsid w:val="00356814"/>
    <w:rsid w:val="0036344D"/>
    <w:rsid w:val="003636CF"/>
    <w:rsid w:val="0036737B"/>
    <w:rsid w:val="003700B5"/>
    <w:rsid w:val="00371804"/>
    <w:rsid w:val="00371A75"/>
    <w:rsid w:val="00371B5D"/>
    <w:rsid w:val="003733A9"/>
    <w:rsid w:val="0038019F"/>
    <w:rsid w:val="00382071"/>
    <w:rsid w:val="00387CAE"/>
    <w:rsid w:val="003A18B7"/>
    <w:rsid w:val="003A2F25"/>
    <w:rsid w:val="003A495C"/>
    <w:rsid w:val="003B2807"/>
    <w:rsid w:val="003C179B"/>
    <w:rsid w:val="003C68F2"/>
    <w:rsid w:val="003D081F"/>
    <w:rsid w:val="003D58B8"/>
    <w:rsid w:val="003D5CFB"/>
    <w:rsid w:val="003D6214"/>
    <w:rsid w:val="003E2636"/>
    <w:rsid w:val="003E2E12"/>
    <w:rsid w:val="003F06B7"/>
    <w:rsid w:val="003F39CE"/>
    <w:rsid w:val="00401108"/>
    <w:rsid w:val="00402927"/>
    <w:rsid w:val="00403A72"/>
    <w:rsid w:val="00407993"/>
    <w:rsid w:val="0041004B"/>
    <w:rsid w:val="00410E14"/>
    <w:rsid w:val="00411833"/>
    <w:rsid w:val="00412CF8"/>
    <w:rsid w:val="00412F64"/>
    <w:rsid w:val="00417BEB"/>
    <w:rsid w:val="004324FF"/>
    <w:rsid w:val="00432A55"/>
    <w:rsid w:val="00437D98"/>
    <w:rsid w:val="004406A8"/>
    <w:rsid w:val="0044260A"/>
    <w:rsid w:val="00444D82"/>
    <w:rsid w:val="00450016"/>
    <w:rsid w:val="004505F8"/>
    <w:rsid w:val="00452559"/>
    <w:rsid w:val="004564C6"/>
    <w:rsid w:val="00456B8E"/>
    <w:rsid w:val="004610CC"/>
    <w:rsid w:val="00465464"/>
    <w:rsid w:val="00465E87"/>
    <w:rsid w:val="00467081"/>
    <w:rsid w:val="00470063"/>
    <w:rsid w:val="00472CF3"/>
    <w:rsid w:val="00477350"/>
    <w:rsid w:val="0047786A"/>
    <w:rsid w:val="00477A65"/>
    <w:rsid w:val="00482DB3"/>
    <w:rsid w:val="004909C1"/>
    <w:rsid w:val="004914E6"/>
    <w:rsid w:val="004946C8"/>
    <w:rsid w:val="00495EDA"/>
    <w:rsid w:val="00496605"/>
    <w:rsid w:val="00497735"/>
    <w:rsid w:val="004A0007"/>
    <w:rsid w:val="004A0236"/>
    <w:rsid w:val="004A3328"/>
    <w:rsid w:val="004A369A"/>
    <w:rsid w:val="004A3B3E"/>
    <w:rsid w:val="004C3BB9"/>
    <w:rsid w:val="004C5777"/>
    <w:rsid w:val="004D0173"/>
    <w:rsid w:val="004D068B"/>
    <w:rsid w:val="004D1056"/>
    <w:rsid w:val="004D4636"/>
    <w:rsid w:val="004D630B"/>
    <w:rsid w:val="004E1EDE"/>
    <w:rsid w:val="004E21E2"/>
    <w:rsid w:val="004E293F"/>
    <w:rsid w:val="004E2E16"/>
    <w:rsid w:val="004E380D"/>
    <w:rsid w:val="004E77D0"/>
    <w:rsid w:val="004E7922"/>
    <w:rsid w:val="004F0A94"/>
    <w:rsid w:val="004F0DFC"/>
    <w:rsid w:val="004F3441"/>
    <w:rsid w:val="004F41B2"/>
    <w:rsid w:val="004F4AFC"/>
    <w:rsid w:val="004F52A5"/>
    <w:rsid w:val="004F5C46"/>
    <w:rsid w:val="004F7057"/>
    <w:rsid w:val="00500C8C"/>
    <w:rsid w:val="00501375"/>
    <w:rsid w:val="00501D3B"/>
    <w:rsid w:val="005022C9"/>
    <w:rsid w:val="00505ECE"/>
    <w:rsid w:val="00507390"/>
    <w:rsid w:val="0050779D"/>
    <w:rsid w:val="00511E9F"/>
    <w:rsid w:val="005139EA"/>
    <w:rsid w:val="0051771A"/>
    <w:rsid w:val="00520BBB"/>
    <w:rsid w:val="00522E89"/>
    <w:rsid w:val="00524D62"/>
    <w:rsid w:val="00525456"/>
    <w:rsid w:val="00532236"/>
    <w:rsid w:val="00537D07"/>
    <w:rsid w:val="00541DFE"/>
    <w:rsid w:val="00543E6C"/>
    <w:rsid w:val="00544184"/>
    <w:rsid w:val="00544A51"/>
    <w:rsid w:val="00546149"/>
    <w:rsid w:val="005552FD"/>
    <w:rsid w:val="00555F05"/>
    <w:rsid w:val="005600E5"/>
    <w:rsid w:val="005621A3"/>
    <w:rsid w:val="00564E8F"/>
    <w:rsid w:val="00570159"/>
    <w:rsid w:val="005728A4"/>
    <w:rsid w:val="005762EF"/>
    <w:rsid w:val="005763FC"/>
    <w:rsid w:val="00576EB4"/>
    <w:rsid w:val="00577B30"/>
    <w:rsid w:val="00582768"/>
    <w:rsid w:val="00583461"/>
    <w:rsid w:val="005856A4"/>
    <w:rsid w:val="00590730"/>
    <w:rsid w:val="005940BE"/>
    <w:rsid w:val="00594905"/>
    <w:rsid w:val="00597765"/>
    <w:rsid w:val="005A3051"/>
    <w:rsid w:val="005A53FE"/>
    <w:rsid w:val="005A71A9"/>
    <w:rsid w:val="005B6470"/>
    <w:rsid w:val="005B7D22"/>
    <w:rsid w:val="005C029E"/>
    <w:rsid w:val="005C209B"/>
    <w:rsid w:val="005C6BD5"/>
    <w:rsid w:val="005D15BD"/>
    <w:rsid w:val="005D2436"/>
    <w:rsid w:val="005D254F"/>
    <w:rsid w:val="005E085D"/>
    <w:rsid w:val="005E3FA7"/>
    <w:rsid w:val="005E4B0A"/>
    <w:rsid w:val="005E6F42"/>
    <w:rsid w:val="005E7963"/>
    <w:rsid w:val="005F218C"/>
    <w:rsid w:val="005F4523"/>
    <w:rsid w:val="005F7007"/>
    <w:rsid w:val="00601D4D"/>
    <w:rsid w:val="006021B4"/>
    <w:rsid w:val="00605B5B"/>
    <w:rsid w:val="00605DF2"/>
    <w:rsid w:val="006062D8"/>
    <w:rsid w:val="00606827"/>
    <w:rsid w:val="00620262"/>
    <w:rsid w:val="00620934"/>
    <w:rsid w:val="00621B4C"/>
    <w:rsid w:val="00627C52"/>
    <w:rsid w:val="00630937"/>
    <w:rsid w:val="00632944"/>
    <w:rsid w:val="00636934"/>
    <w:rsid w:val="0064471A"/>
    <w:rsid w:val="00653B84"/>
    <w:rsid w:val="00653E0D"/>
    <w:rsid w:val="006543FC"/>
    <w:rsid w:val="00654EF2"/>
    <w:rsid w:val="00660BC5"/>
    <w:rsid w:val="006641B5"/>
    <w:rsid w:val="00671259"/>
    <w:rsid w:val="0068260C"/>
    <w:rsid w:val="006865C8"/>
    <w:rsid w:val="00686B48"/>
    <w:rsid w:val="00687038"/>
    <w:rsid w:val="0068714E"/>
    <w:rsid w:val="006912A9"/>
    <w:rsid w:val="00692020"/>
    <w:rsid w:val="00692691"/>
    <w:rsid w:val="006929F7"/>
    <w:rsid w:val="0069374A"/>
    <w:rsid w:val="00694AB8"/>
    <w:rsid w:val="00695EF7"/>
    <w:rsid w:val="0069699D"/>
    <w:rsid w:val="006A3D88"/>
    <w:rsid w:val="006B2C51"/>
    <w:rsid w:val="006B6361"/>
    <w:rsid w:val="006C4A96"/>
    <w:rsid w:val="006C7B09"/>
    <w:rsid w:val="006D360C"/>
    <w:rsid w:val="006D3A16"/>
    <w:rsid w:val="006D4D57"/>
    <w:rsid w:val="006D5AC9"/>
    <w:rsid w:val="006D66ED"/>
    <w:rsid w:val="006E0A38"/>
    <w:rsid w:val="006E2238"/>
    <w:rsid w:val="006E4853"/>
    <w:rsid w:val="006E57BF"/>
    <w:rsid w:val="006E786B"/>
    <w:rsid w:val="006F261F"/>
    <w:rsid w:val="00700164"/>
    <w:rsid w:val="007002B1"/>
    <w:rsid w:val="007043FD"/>
    <w:rsid w:val="00704EB7"/>
    <w:rsid w:val="00705742"/>
    <w:rsid w:val="0070733D"/>
    <w:rsid w:val="007104FE"/>
    <w:rsid w:val="00711B0C"/>
    <w:rsid w:val="007121A2"/>
    <w:rsid w:val="00712445"/>
    <w:rsid w:val="00712F03"/>
    <w:rsid w:val="00713693"/>
    <w:rsid w:val="00713981"/>
    <w:rsid w:val="0071658A"/>
    <w:rsid w:val="00716F2A"/>
    <w:rsid w:val="007176D6"/>
    <w:rsid w:val="00721222"/>
    <w:rsid w:val="00722343"/>
    <w:rsid w:val="00727D54"/>
    <w:rsid w:val="007344C5"/>
    <w:rsid w:val="00734959"/>
    <w:rsid w:val="00735137"/>
    <w:rsid w:val="0073520D"/>
    <w:rsid w:val="00741214"/>
    <w:rsid w:val="00744B1A"/>
    <w:rsid w:val="00746ADE"/>
    <w:rsid w:val="00747F9F"/>
    <w:rsid w:val="007559B0"/>
    <w:rsid w:val="00771582"/>
    <w:rsid w:val="007723A4"/>
    <w:rsid w:val="00775E31"/>
    <w:rsid w:val="00780226"/>
    <w:rsid w:val="00781AB4"/>
    <w:rsid w:val="00783044"/>
    <w:rsid w:val="00784E4D"/>
    <w:rsid w:val="007858D8"/>
    <w:rsid w:val="007923B7"/>
    <w:rsid w:val="00792616"/>
    <w:rsid w:val="007926BB"/>
    <w:rsid w:val="0079344C"/>
    <w:rsid w:val="007968AE"/>
    <w:rsid w:val="007A0283"/>
    <w:rsid w:val="007A7F8A"/>
    <w:rsid w:val="007B02DF"/>
    <w:rsid w:val="007B22A2"/>
    <w:rsid w:val="007B55F2"/>
    <w:rsid w:val="007C02C7"/>
    <w:rsid w:val="007C0FAD"/>
    <w:rsid w:val="007C21EE"/>
    <w:rsid w:val="007C457E"/>
    <w:rsid w:val="007C5BE3"/>
    <w:rsid w:val="007C79F8"/>
    <w:rsid w:val="007D05AF"/>
    <w:rsid w:val="007D2E98"/>
    <w:rsid w:val="007D3A2E"/>
    <w:rsid w:val="007D4D2B"/>
    <w:rsid w:val="007D6652"/>
    <w:rsid w:val="007E090E"/>
    <w:rsid w:val="007E343D"/>
    <w:rsid w:val="007E68DC"/>
    <w:rsid w:val="007F2399"/>
    <w:rsid w:val="007F4383"/>
    <w:rsid w:val="00801601"/>
    <w:rsid w:val="00802477"/>
    <w:rsid w:val="0080249F"/>
    <w:rsid w:val="0080586F"/>
    <w:rsid w:val="00810991"/>
    <w:rsid w:val="00814A9B"/>
    <w:rsid w:val="00814F66"/>
    <w:rsid w:val="00817C9E"/>
    <w:rsid w:val="008205AF"/>
    <w:rsid w:val="008225E5"/>
    <w:rsid w:val="008231EC"/>
    <w:rsid w:val="00824EAF"/>
    <w:rsid w:val="00827B1F"/>
    <w:rsid w:val="00831053"/>
    <w:rsid w:val="008314D2"/>
    <w:rsid w:val="0083254D"/>
    <w:rsid w:val="00834319"/>
    <w:rsid w:val="00836249"/>
    <w:rsid w:val="00836F00"/>
    <w:rsid w:val="00842683"/>
    <w:rsid w:val="00846192"/>
    <w:rsid w:val="00850806"/>
    <w:rsid w:val="00853198"/>
    <w:rsid w:val="00856A1B"/>
    <w:rsid w:val="00860B36"/>
    <w:rsid w:val="008621C3"/>
    <w:rsid w:val="00862CF0"/>
    <w:rsid w:val="00865486"/>
    <w:rsid w:val="0087184B"/>
    <w:rsid w:val="00872438"/>
    <w:rsid w:val="00872B91"/>
    <w:rsid w:val="008749A3"/>
    <w:rsid w:val="00874C4B"/>
    <w:rsid w:val="00876275"/>
    <w:rsid w:val="00882B99"/>
    <w:rsid w:val="008840B1"/>
    <w:rsid w:val="00884426"/>
    <w:rsid w:val="00886121"/>
    <w:rsid w:val="00891647"/>
    <w:rsid w:val="00894810"/>
    <w:rsid w:val="008A295B"/>
    <w:rsid w:val="008A4F01"/>
    <w:rsid w:val="008A6604"/>
    <w:rsid w:val="008B4561"/>
    <w:rsid w:val="008B4600"/>
    <w:rsid w:val="008B5482"/>
    <w:rsid w:val="008C11F4"/>
    <w:rsid w:val="008C12E2"/>
    <w:rsid w:val="008C2BEC"/>
    <w:rsid w:val="008C4A2A"/>
    <w:rsid w:val="008C4D67"/>
    <w:rsid w:val="008C6523"/>
    <w:rsid w:val="008C6D0E"/>
    <w:rsid w:val="008C7A28"/>
    <w:rsid w:val="008D09D2"/>
    <w:rsid w:val="008D0E84"/>
    <w:rsid w:val="008D2C5A"/>
    <w:rsid w:val="008D39C5"/>
    <w:rsid w:val="008D579A"/>
    <w:rsid w:val="008D7890"/>
    <w:rsid w:val="008E1D89"/>
    <w:rsid w:val="008E3DEF"/>
    <w:rsid w:val="008E3E3E"/>
    <w:rsid w:val="008F16F8"/>
    <w:rsid w:val="008F513B"/>
    <w:rsid w:val="008F5F87"/>
    <w:rsid w:val="008F788E"/>
    <w:rsid w:val="00900A34"/>
    <w:rsid w:val="00907073"/>
    <w:rsid w:val="00910246"/>
    <w:rsid w:val="00911722"/>
    <w:rsid w:val="009208F5"/>
    <w:rsid w:val="00927D51"/>
    <w:rsid w:val="00932272"/>
    <w:rsid w:val="00932862"/>
    <w:rsid w:val="00935D60"/>
    <w:rsid w:val="00940D20"/>
    <w:rsid w:val="009430A3"/>
    <w:rsid w:val="009447BB"/>
    <w:rsid w:val="00944C48"/>
    <w:rsid w:val="00946335"/>
    <w:rsid w:val="009513C4"/>
    <w:rsid w:val="00951AEA"/>
    <w:rsid w:val="00955E55"/>
    <w:rsid w:val="009571E2"/>
    <w:rsid w:val="009617CA"/>
    <w:rsid w:val="00962200"/>
    <w:rsid w:val="00964450"/>
    <w:rsid w:val="00966B10"/>
    <w:rsid w:val="00966F54"/>
    <w:rsid w:val="00975E61"/>
    <w:rsid w:val="00976E31"/>
    <w:rsid w:val="00977C63"/>
    <w:rsid w:val="00980087"/>
    <w:rsid w:val="00980C0B"/>
    <w:rsid w:val="00982425"/>
    <w:rsid w:val="0098524F"/>
    <w:rsid w:val="00986F2C"/>
    <w:rsid w:val="00987ABE"/>
    <w:rsid w:val="009906C7"/>
    <w:rsid w:val="009963CD"/>
    <w:rsid w:val="009A5986"/>
    <w:rsid w:val="009B0423"/>
    <w:rsid w:val="009B266D"/>
    <w:rsid w:val="009B5CBF"/>
    <w:rsid w:val="009C184A"/>
    <w:rsid w:val="009C2CA5"/>
    <w:rsid w:val="009C41DB"/>
    <w:rsid w:val="009D3E45"/>
    <w:rsid w:val="009E11B2"/>
    <w:rsid w:val="009E31F1"/>
    <w:rsid w:val="009E5C7F"/>
    <w:rsid w:val="009F351F"/>
    <w:rsid w:val="009F3F89"/>
    <w:rsid w:val="009F480E"/>
    <w:rsid w:val="009F6560"/>
    <w:rsid w:val="009F7146"/>
    <w:rsid w:val="00A01932"/>
    <w:rsid w:val="00A022A2"/>
    <w:rsid w:val="00A02562"/>
    <w:rsid w:val="00A02D15"/>
    <w:rsid w:val="00A1077C"/>
    <w:rsid w:val="00A11403"/>
    <w:rsid w:val="00A135BA"/>
    <w:rsid w:val="00A14C26"/>
    <w:rsid w:val="00A22F39"/>
    <w:rsid w:val="00A24585"/>
    <w:rsid w:val="00A255A8"/>
    <w:rsid w:val="00A261A5"/>
    <w:rsid w:val="00A26B0D"/>
    <w:rsid w:val="00A3152F"/>
    <w:rsid w:val="00A356A8"/>
    <w:rsid w:val="00A35F39"/>
    <w:rsid w:val="00A3735A"/>
    <w:rsid w:val="00A41E68"/>
    <w:rsid w:val="00A42F1B"/>
    <w:rsid w:val="00A454CE"/>
    <w:rsid w:val="00A4768E"/>
    <w:rsid w:val="00A546BC"/>
    <w:rsid w:val="00A55989"/>
    <w:rsid w:val="00A55B94"/>
    <w:rsid w:val="00A5685A"/>
    <w:rsid w:val="00A5694A"/>
    <w:rsid w:val="00A63DA4"/>
    <w:rsid w:val="00A641C4"/>
    <w:rsid w:val="00A6446C"/>
    <w:rsid w:val="00A74AFD"/>
    <w:rsid w:val="00A75CD5"/>
    <w:rsid w:val="00A83DF3"/>
    <w:rsid w:val="00A85915"/>
    <w:rsid w:val="00A952AB"/>
    <w:rsid w:val="00A9783D"/>
    <w:rsid w:val="00AA287D"/>
    <w:rsid w:val="00AA40CA"/>
    <w:rsid w:val="00AA45E6"/>
    <w:rsid w:val="00AA5A37"/>
    <w:rsid w:val="00AB023F"/>
    <w:rsid w:val="00AB2A4E"/>
    <w:rsid w:val="00AB489C"/>
    <w:rsid w:val="00AB4A2A"/>
    <w:rsid w:val="00AB50C1"/>
    <w:rsid w:val="00AB6936"/>
    <w:rsid w:val="00AB6C32"/>
    <w:rsid w:val="00AC0C3B"/>
    <w:rsid w:val="00AC2D63"/>
    <w:rsid w:val="00AD03D8"/>
    <w:rsid w:val="00AD0711"/>
    <w:rsid w:val="00AD704E"/>
    <w:rsid w:val="00AE5FE0"/>
    <w:rsid w:val="00AE60B7"/>
    <w:rsid w:val="00AE6166"/>
    <w:rsid w:val="00AE68E3"/>
    <w:rsid w:val="00AF1010"/>
    <w:rsid w:val="00AF2705"/>
    <w:rsid w:val="00AF2AB7"/>
    <w:rsid w:val="00AF2B1C"/>
    <w:rsid w:val="00AF470B"/>
    <w:rsid w:val="00AF4D3F"/>
    <w:rsid w:val="00B0300B"/>
    <w:rsid w:val="00B05457"/>
    <w:rsid w:val="00B128A0"/>
    <w:rsid w:val="00B13241"/>
    <w:rsid w:val="00B17950"/>
    <w:rsid w:val="00B20240"/>
    <w:rsid w:val="00B21E3A"/>
    <w:rsid w:val="00B23281"/>
    <w:rsid w:val="00B27571"/>
    <w:rsid w:val="00B32F56"/>
    <w:rsid w:val="00B36077"/>
    <w:rsid w:val="00B4164B"/>
    <w:rsid w:val="00B5409A"/>
    <w:rsid w:val="00B5530A"/>
    <w:rsid w:val="00B55574"/>
    <w:rsid w:val="00B63771"/>
    <w:rsid w:val="00B6525D"/>
    <w:rsid w:val="00B65ABA"/>
    <w:rsid w:val="00B6790F"/>
    <w:rsid w:val="00B71B3B"/>
    <w:rsid w:val="00B75303"/>
    <w:rsid w:val="00B855B1"/>
    <w:rsid w:val="00B87D61"/>
    <w:rsid w:val="00B9320C"/>
    <w:rsid w:val="00B93948"/>
    <w:rsid w:val="00B95707"/>
    <w:rsid w:val="00B96C46"/>
    <w:rsid w:val="00BA454C"/>
    <w:rsid w:val="00BA4BC7"/>
    <w:rsid w:val="00BA55B7"/>
    <w:rsid w:val="00BA5E47"/>
    <w:rsid w:val="00BA6F10"/>
    <w:rsid w:val="00BA7D57"/>
    <w:rsid w:val="00BB156E"/>
    <w:rsid w:val="00BB3330"/>
    <w:rsid w:val="00BB3CAC"/>
    <w:rsid w:val="00BB47D7"/>
    <w:rsid w:val="00BB4A62"/>
    <w:rsid w:val="00BC01C1"/>
    <w:rsid w:val="00BC5A34"/>
    <w:rsid w:val="00BD17F5"/>
    <w:rsid w:val="00BD6E05"/>
    <w:rsid w:val="00BE1B6A"/>
    <w:rsid w:val="00BE54D0"/>
    <w:rsid w:val="00BE6176"/>
    <w:rsid w:val="00BF6123"/>
    <w:rsid w:val="00BF6B6C"/>
    <w:rsid w:val="00BF7251"/>
    <w:rsid w:val="00BF7F28"/>
    <w:rsid w:val="00C01909"/>
    <w:rsid w:val="00C05787"/>
    <w:rsid w:val="00C07AEF"/>
    <w:rsid w:val="00C10EED"/>
    <w:rsid w:val="00C1190D"/>
    <w:rsid w:val="00C13059"/>
    <w:rsid w:val="00C156D4"/>
    <w:rsid w:val="00C16141"/>
    <w:rsid w:val="00C167A3"/>
    <w:rsid w:val="00C20F55"/>
    <w:rsid w:val="00C217F8"/>
    <w:rsid w:val="00C2181C"/>
    <w:rsid w:val="00C2657D"/>
    <w:rsid w:val="00C32941"/>
    <w:rsid w:val="00C3447A"/>
    <w:rsid w:val="00C416E1"/>
    <w:rsid w:val="00C42BF7"/>
    <w:rsid w:val="00C47BF8"/>
    <w:rsid w:val="00C51B1C"/>
    <w:rsid w:val="00C53DCE"/>
    <w:rsid w:val="00C547FF"/>
    <w:rsid w:val="00C54DA8"/>
    <w:rsid w:val="00C5717D"/>
    <w:rsid w:val="00C631A9"/>
    <w:rsid w:val="00C64C14"/>
    <w:rsid w:val="00C655F2"/>
    <w:rsid w:val="00C65A2B"/>
    <w:rsid w:val="00C65B4C"/>
    <w:rsid w:val="00C65B61"/>
    <w:rsid w:val="00C66C38"/>
    <w:rsid w:val="00C70E53"/>
    <w:rsid w:val="00C72979"/>
    <w:rsid w:val="00C73C2B"/>
    <w:rsid w:val="00C75604"/>
    <w:rsid w:val="00C758E0"/>
    <w:rsid w:val="00C80DE3"/>
    <w:rsid w:val="00C81529"/>
    <w:rsid w:val="00C81BA6"/>
    <w:rsid w:val="00C8377C"/>
    <w:rsid w:val="00C877CD"/>
    <w:rsid w:val="00C902E9"/>
    <w:rsid w:val="00C908B7"/>
    <w:rsid w:val="00C91D81"/>
    <w:rsid w:val="00C92A42"/>
    <w:rsid w:val="00CA092F"/>
    <w:rsid w:val="00CA18F2"/>
    <w:rsid w:val="00CA3BCA"/>
    <w:rsid w:val="00CA4871"/>
    <w:rsid w:val="00CA6722"/>
    <w:rsid w:val="00CA6D4E"/>
    <w:rsid w:val="00CA7B4B"/>
    <w:rsid w:val="00CB01A7"/>
    <w:rsid w:val="00CB1476"/>
    <w:rsid w:val="00CB36A8"/>
    <w:rsid w:val="00CC139A"/>
    <w:rsid w:val="00CC1E7A"/>
    <w:rsid w:val="00CC4F64"/>
    <w:rsid w:val="00CD058C"/>
    <w:rsid w:val="00CD3B98"/>
    <w:rsid w:val="00CD3E5C"/>
    <w:rsid w:val="00CD4216"/>
    <w:rsid w:val="00CD518C"/>
    <w:rsid w:val="00CD733F"/>
    <w:rsid w:val="00CE03D7"/>
    <w:rsid w:val="00CE0942"/>
    <w:rsid w:val="00CE537D"/>
    <w:rsid w:val="00CE7CA5"/>
    <w:rsid w:val="00CF1D81"/>
    <w:rsid w:val="00CF2DC9"/>
    <w:rsid w:val="00CF7CB6"/>
    <w:rsid w:val="00D01868"/>
    <w:rsid w:val="00D0295C"/>
    <w:rsid w:val="00D03D35"/>
    <w:rsid w:val="00D046E0"/>
    <w:rsid w:val="00D1218B"/>
    <w:rsid w:val="00D1718B"/>
    <w:rsid w:val="00D200C7"/>
    <w:rsid w:val="00D21DDF"/>
    <w:rsid w:val="00D22BDB"/>
    <w:rsid w:val="00D2633A"/>
    <w:rsid w:val="00D26A76"/>
    <w:rsid w:val="00D27993"/>
    <w:rsid w:val="00D311AB"/>
    <w:rsid w:val="00D325A8"/>
    <w:rsid w:val="00D32B22"/>
    <w:rsid w:val="00D34B6C"/>
    <w:rsid w:val="00D34E44"/>
    <w:rsid w:val="00D36294"/>
    <w:rsid w:val="00D373BE"/>
    <w:rsid w:val="00D442AD"/>
    <w:rsid w:val="00D46743"/>
    <w:rsid w:val="00D5400B"/>
    <w:rsid w:val="00D5618A"/>
    <w:rsid w:val="00D569D5"/>
    <w:rsid w:val="00D56DA1"/>
    <w:rsid w:val="00D5784B"/>
    <w:rsid w:val="00D618BD"/>
    <w:rsid w:val="00D63EFB"/>
    <w:rsid w:val="00D658AF"/>
    <w:rsid w:val="00D83DE9"/>
    <w:rsid w:val="00D8450D"/>
    <w:rsid w:val="00D9033C"/>
    <w:rsid w:val="00D9056E"/>
    <w:rsid w:val="00D95AF9"/>
    <w:rsid w:val="00DA09C9"/>
    <w:rsid w:val="00DA1822"/>
    <w:rsid w:val="00DA2542"/>
    <w:rsid w:val="00DA35E6"/>
    <w:rsid w:val="00DB5E1F"/>
    <w:rsid w:val="00DC05F2"/>
    <w:rsid w:val="00DC19D8"/>
    <w:rsid w:val="00DC2613"/>
    <w:rsid w:val="00DC4512"/>
    <w:rsid w:val="00DC51F5"/>
    <w:rsid w:val="00DC6498"/>
    <w:rsid w:val="00DD3691"/>
    <w:rsid w:val="00DD4B55"/>
    <w:rsid w:val="00DD789A"/>
    <w:rsid w:val="00DE1306"/>
    <w:rsid w:val="00DE1E90"/>
    <w:rsid w:val="00DE24E6"/>
    <w:rsid w:val="00DE4281"/>
    <w:rsid w:val="00DE55A7"/>
    <w:rsid w:val="00DE6374"/>
    <w:rsid w:val="00DF07AD"/>
    <w:rsid w:val="00DF3364"/>
    <w:rsid w:val="00E02593"/>
    <w:rsid w:val="00E0347A"/>
    <w:rsid w:val="00E055BB"/>
    <w:rsid w:val="00E073EA"/>
    <w:rsid w:val="00E11988"/>
    <w:rsid w:val="00E12ED1"/>
    <w:rsid w:val="00E142E1"/>
    <w:rsid w:val="00E15DA9"/>
    <w:rsid w:val="00E2095D"/>
    <w:rsid w:val="00E24251"/>
    <w:rsid w:val="00E30414"/>
    <w:rsid w:val="00E3312D"/>
    <w:rsid w:val="00E33804"/>
    <w:rsid w:val="00E378B3"/>
    <w:rsid w:val="00E40769"/>
    <w:rsid w:val="00E42E8B"/>
    <w:rsid w:val="00E51135"/>
    <w:rsid w:val="00E60F12"/>
    <w:rsid w:val="00E652FB"/>
    <w:rsid w:val="00E65AB0"/>
    <w:rsid w:val="00E66C20"/>
    <w:rsid w:val="00E66EF5"/>
    <w:rsid w:val="00E67912"/>
    <w:rsid w:val="00E709AF"/>
    <w:rsid w:val="00E71C46"/>
    <w:rsid w:val="00E74A2F"/>
    <w:rsid w:val="00E75ED2"/>
    <w:rsid w:val="00E8280C"/>
    <w:rsid w:val="00E83E4C"/>
    <w:rsid w:val="00E86065"/>
    <w:rsid w:val="00E86F68"/>
    <w:rsid w:val="00E91170"/>
    <w:rsid w:val="00E91933"/>
    <w:rsid w:val="00E92A81"/>
    <w:rsid w:val="00E94EA2"/>
    <w:rsid w:val="00E969B1"/>
    <w:rsid w:val="00E96FEF"/>
    <w:rsid w:val="00EA2472"/>
    <w:rsid w:val="00EA48B3"/>
    <w:rsid w:val="00EB6552"/>
    <w:rsid w:val="00EB777B"/>
    <w:rsid w:val="00EC18E6"/>
    <w:rsid w:val="00EC1984"/>
    <w:rsid w:val="00EC234C"/>
    <w:rsid w:val="00EC65F5"/>
    <w:rsid w:val="00EC6732"/>
    <w:rsid w:val="00EC7669"/>
    <w:rsid w:val="00ED3529"/>
    <w:rsid w:val="00ED454A"/>
    <w:rsid w:val="00ED4D17"/>
    <w:rsid w:val="00EE20CF"/>
    <w:rsid w:val="00EE2468"/>
    <w:rsid w:val="00EE6CD3"/>
    <w:rsid w:val="00EE6E47"/>
    <w:rsid w:val="00EE7702"/>
    <w:rsid w:val="00EF20D7"/>
    <w:rsid w:val="00EF3419"/>
    <w:rsid w:val="00F008A8"/>
    <w:rsid w:val="00F0119C"/>
    <w:rsid w:val="00F015ED"/>
    <w:rsid w:val="00F02BDB"/>
    <w:rsid w:val="00F03E0F"/>
    <w:rsid w:val="00F0441B"/>
    <w:rsid w:val="00F07623"/>
    <w:rsid w:val="00F12D98"/>
    <w:rsid w:val="00F15323"/>
    <w:rsid w:val="00F27983"/>
    <w:rsid w:val="00F3136B"/>
    <w:rsid w:val="00F314F1"/>
    <w:rsid w:val="00F327EA"/>
    <w:rsid w:val="00F33641"/>
    <w:rsid w:val="00F35DD1"/>
    <w:rsid w:val="00F374B2"/>
    <w:rsid w:val="00F42842"/>
    <w:rsid w:val="00F44572"/>
    <w:rsid w:val="00F46E40"/>
    <w:rsid w:val="00F4760A"/>
    <w:rsid w:val="00F52A14"/>
    <w:rsid w:val="00F52B8E"/>
    <w:rsid w:val="00F53CFD"/>
    <w:rsid w:val="00F53FF3"/>
    <w:rsid w:val="00F54AF5"/>
    <w:rsid w:val="00F55407"/>
    <w:rsid w:val="00F557E3"/>
    <w:rsid w:val="00F60DDA"/>
    <w:rsid w:val="00F61E78"/>
    <w:rsid w:val="00F635C5"/>
    <w:rsid w:val="00F736E3"/>
    <w:rsid w:val="00F76537"/>
    <w:rsid w:val="00F767E8"/>
    <w:rsid w:val="00F769E1"/>
    <w:rsid w:val="00F8160C"/>
    <w:rsid w:val="00F827E6"/>
    <w:rsid w:val="00F86A3F"/>
    <w:rsid w:val="00F86C28"/>
    <w:rsid w:val="00F90523"/>
    <w:rsid w:val="00F91297"/>
    <w:rsid w:val="00F9133B"/>
    <w:rsid w:val="00F9449C"/>
    <w:rsid w:val="00F955F0"/>
    <w:rsid w:val="00F97730"/>
    <w:rsid w:val="00FA35A7"/>
    <w:rsid w:val="00FB32A4"/>
    <w:rsid w:val="00FB594D"/>
    <w:rsid w:val="00FC49BB"/>
    <w:rsid w:val="00FD616B"/>
    <w:rsid w:val="00FD77E1"/>
    <w:rsid w:val="00FE367F"/>
    <w:rsid w:val="00FF29DC"/>
    <w:rsid w:val="00FF6385"/>
    <w:rsid w:val="00FF6773"/>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1030A488"/>
  <w15:docId w15:val="{28CF612F-D41D-42F8-8047-A0BEA3E24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16CAA"/>
    <w:rPr>
      <w:rFonts w:ascii="Cambria" w:hAnsi="Cambria"/>
      <w:lang w:eastAsia="en-US"/>
    </w:rPr>
  </w:style>
  <w:style w:type="paragraph" w:styleId="Heading1">
    <w:name w:val="heading 1"/>
    <w:next w:val="DHHSbody"/>
    <w:link w:val="Heading1Char"/>
    <w:uiPriority w:val="1"/>
    <w:qFormat/>
    <w:rsid w:val="009C41DB"/>
    <w:pPr>
      <w:keepNext/>
      <w:keepLines/>
      <w:spacing w:before="520" w:after="440" w:line="440" w:lineRule="atLeast"/>
      <w:outlineLvl w:val="0"/>
    </w:pPr>
    <w:rPr>
      <w:rFonts w:ascii="Arial" w:hAnsi="Arial"/>
      <w:bCs/>
      <w:color w:val="306A78"/>
      <w:sz w:val="44"/>
      <w:szCs w:val="44"/>
      <w:lang w:eastAsia="en-US"/>
    </w:rPr>
  </w:style>
  <w:style w:type="paragraph" w:styleId="Heading2">
    <w:name w:val="heading 2"/>
    <w:next w:val="DHHSbody"/>
    <w:link w:val="Heading2Char"/>
    <w:uiPriority w:val="1"/>
    <w:qFormat/>
    <w:rsid w:val="00172BBD"/>
    <w:pPr>
      <w:keepNext/>
      <w:keepLines/>
      <w:spacing w:before="240" w:after="90" w:line="320" w:lineRule="atLeast"/>
      <w:outlineLvl w:val="1"/>
    </w:pPr>
    <w:rPr>
      <w:rFonts w:ascii="Arial" w:hAnsi="Arial"/>
      <w:b/>
      <w:color w:val="306A78"/>
      <w:sz w:val="32"/>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C41DB"/>
    <w:rPr>
      <w:rFonts w:ascii="Arial" w:hAnsi="Arial"/>
      <w:bCs/>
      <w:color w:val="306A78"/>
      <w:sz w:val="44"/>
      <w:szCs w:val="44"/>
      <w:lang w:eastAsia="en-US"/>
    </w:rPr>
  </w:style>
  <w:style w:type="character" w:customStyle="1" w:styleId="Heading2Char">
    <w:name w:val="Heading 2 Char"/>
    <w:link w:val="Heading2"/>
    <w:uiPriority w:val="1"/>
    <w:rsid w:val="00172BBD"/>
    <w:rPr>
      <w:rFonts w:ascii="Arial" w:hAnsi="Arial"/>
      <w:b/>
      <w:color w:val="306A78"/>
      <w:sz w:val="32"/>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F55407"/>
    <w:pPr>
      <w:keepLines/>
      <w:spacing w:after="240" w:line="580" w:lineRule="atLeast"/>
    </w:pPr>
    <w:rPr>
      <w:rFonts w:ascii="Arial" w:hAnsi="Arial"/>
      <w:color w:val="306A78"/>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cover">
    <w:name w:val="DHHS report main title cover"/>
    <w:uiPriority w:val="4"/>
    <w:rsid w:val="00D569D5"/>
    <w:pPr>
      <w:keepLines/>
      <w:spacing w:after="240" w:line="580" w:lineRule="atLeast"/>
    </w:pPr>
    <w:rPr>
      <w:rFonts w:ascii="Arial" w:hAnsi="Arial"/>
      <w:bCs/>
      <w:color w:val="306A78"/>
      <w:sz w:val="50"/>
      <w:szCs w:val="50"/>
      <w:lang w:eastAsia="en-US"/>
    </w:rPr>
  </w:style>
  <w:style w:type="paragraph" w:customStyle="1" w:styleId="DHHSreportsubtitleCover">
    <w:name w:val="DHHS report subtitle Cover"/>
    <w:uiPriority w:val="4"/>
    <w:rsid w:val="00355628"/>
    <w:pPr>
      <w:spacing w:after="120" w:line="380" w:lineRule="atLeast"/>
    </w:pPr>
    <w:rPr>
      <w:rFonts w:ascii="Arial" w:hAnsi="Arial"/>
      <w:bCs/>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5D15BD"/>
    <w:pPr>
      <w:spacing w:before="80" w:after="60"/>
    </w:pPr>
    <w:rPr>
      <w:rFonts w:ascii="Arial" w:hAnsi="Arial"/>
      <w:b/>
      <w:color w:val="306A78"/>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F55407"/>
    <w:pPr>
      <w:spacing w:before="0"/>
      <w:outlineLvl w:val="9"/>
    </w:pPr>
  </w:style>
  <w:style w:type="character" w:customStyle="1" w:styleId="DHHSTOCheadingreportChar">
    <w:name w:val="DHHS TOC heading report Char"/>
    <w:link w:val="DHHSTOCheadingreport"/>
    <w:uiPriority w:val="5"/>
    <w:rsid w:val="00F55407"/>
    <w:rPr>
      <w:rFonts w:ascii="Arial" w:hAnsi="Arial"/>
      <w:bCs/>
      <w:color w:val="306A7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8D579A"/>
    <w:pPr>
      <w:ind w:left="397"/>
    </w:pPr>
    <w:rPr>
      <w:color w:val="306A78"/>
      <w:sz w:val="36"/>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NoParagraphStyle">
    <w:name w:val="[No Paragraph Style]"/>
    <w:rsid w:val="000E6BA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TableBody">
    <w:name w:val="Table Body"/>
    <w:basedOn w:val="NoParagraphStyle"/>
    <w:uiPriority w:val="99"/>
    <w:rsid w:val="000E6BA3"/>
    <w:pPr>
      <w:tabs>
        <w:tab w:val="left" w:pos="170"/>
      </w:tabs>
      <w:suppressAutoHyphens/>
      <w:spacing w:after="57" w:line="240" w:lineRule="atLeast"/>
    </w:pPr>
    <w:rPr>
      <w:rFonts w:ascii="Gilroy-Regular" w:hAnsi="Gilroy-Regular" w:cs="Gilroy-Regular"/>
      <w:sz w:val="18"/>
      <w:szCs w:val="18"/>
      <w:lang w:val="en-GB"/>
    </w:rPr>
  </w:style>
  <w:style w:type="paragraph" w:customStyle="1" w:styleId="BasicParagraph">
    <w:name w:val="[Basic Paragraph]"/>
    <w:basedOn w:val="NoParagraphStyle"/>
    <w:uiPriority w:val="99"/>
    <w:rsid w:val="000E6BA3"/>
  </w:style>
  <w:style w:type="paragraph" w:customStyle="1" w:styleId="Body">
    <w:name w:val="Body"/>
    <w:basedOn w:val="NoParagraphStyle"/>
    <w:uiPriority w:val="99"/>
    <w:rsid w:val="000E6BA3"/>
    <w:pPr>
      <w:tabs>
        <w:tab w:val="left" w:pos="170"/>
      </w:tabs>
      <w:suppressAutoHyphens/>
      <w:spacing w:after="170" w:line="260" w:lineRule="atLeast"/>
    </w:pPr>
    <w:rPr>
      <w:rFonts w:ascii="Gilroy-Regular" w:hAnsi="Gilroy-Regular" w:cs="Gilroy-Regular"/>
      <w:sz w:val="18"/>
      <w:szCs w:val="18"/>
      <w:lang w:val="en-GB"/>
    </w:rPr>
  </w:style>
  <w:style w:type="paragraph" w:customStyle="1" w:styleId="Header1">
    <w:name w:val="Header 1"/>
    <w:basedOn w:val="NoParagraphStyle"/>
    <w:uiPriority w:val="99"/>
    <w:rsid w:val="000E6BA3"/>
    <w:rPr>
      <w:rFonts w:ascii="Gilroy-Medium" w:hAnsi="Gilroy-Medium" w:cs="Gilroy-Medium"/>
      <w:color w:val="98FF98"/>
      <w:sz w:val="64"/>
      <w:szCs w:val="64"/>
    </w:rPr>
  </w:style>
  <w:style w:type="paragraph" w:customStyle="1" w:styleId="DHHSIntro">
    <w:name w:val="DHHS Intro"/>
    <w:basedOn w:val="Body"/>
    <w:uiPriority w:val="99"/>
    <w:rsid w:val="00891647"/>
    <w:pPr>
      <w:spacing w:line="340" w:lineRule="atLeast"/>
    </w:pPr>
    <w:rPr>
      <w:rFonts w:ascii="Arial" w:hAnsi="Arial"/>
      <w:b/>
      <w:sz w:val="28"/>
      <w:szCs w:val="28"/>
    </w:rPr>
  </w:style>
  <w:style w:type="paragraph" w:customStyle="1" w:styleId="Subheader">
    <w:name w:val="Subheader"/>
    <w:basedOn w:val="Body"/>
    <w:uiPriority w:val="99"/>
    <w:rsid w:val="000E6BA3"/>
    <w:pPr>
      <w:spacing w:before="170"/>
    </w:pPr>
    <w:rPr>
      <w:rFonts w:ascii="Gilroy-Bold" w:hAnsi="Gilroy-Bold" w:cs="Gilroy-Bold"/>
      <w:b/>
      <w:bCs/>
      <w:color w:val="59FFBF"/>
      <w:sz w:val="22"/>
      <w:szCs w:val="22"/>
    </w:rPr>
  </w:style>
  <w:style w:type="paragraph" w:customStyle="1" w:styleId="NumberedList">
    <w:name w:val="Numbered List"/>
    <w:basedOn w:val="Body"/>
    <w:uiPriority w:val="99"/>
    <w:rsid w:val="000E6BA3"/>
    <w:pPr>
      <w:tabs>
        <w:tab w:val="clear" w:pos="170"/>
        <w:tab w:val="left" w:pos="227"/>
      </w:tabs>
      <w:spacing w:after="57"/>
      <w:ind w:left="227" w:hanging="227"/>
    </w:pPr>
  </w:style>
  <w:style w:type="paragraph" w:customStyle="1" w:styleId="Bullets">
    <w:name w:val="Bullets"/>
    <w:basedOn w:val="Body"/>
    <w:uiPriority w:val="99"/>
    <w:rsid w:val="000E6BA3"/>
    <w:pPr>
      <w:ind w:left="113" w:hanging="113"/>
    </w:pPr>
  </w:style>
  <w:style w:type="paragraph" w:customStyle="1" w:styleId="TableHeading">
    <w:name w:val="Table Heading"/>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Subheader2">
    <w:name w:val="Subheader 2"/>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Header2">
    <w:name w:val="Header 2"/>
    <w:basedOn w:val="Header1"/>
    <w:uiPriority w:val="99"/>
    <w:rsid w:val="000E6BA3"/>
    <w:pPr>
      <w:suppressAutoHyphens/>
    </w:pPr>
    <w:rPr>
      <w:rFonts w:ascii="Gilroy-Light" w:hAnsi="Gilroy-Light" w:cs="Gilroy-Light"/>
    </w:rPr>
  </w:style>
  <w:style w:type="paragraph" w:customStyle="1" w:styleId="ACTION1">
    <w:name w:val="ACTION 1"/>
    <w:basedOn w:val="NoParagraphStyle"/>
    <w:uiPriority w:val="99"/>
    <w:rsid w:val="000E6BA3"/>
    <w:pPr>
      <w:spacing w:after="227" w:line="240" w:lineRule="atLeast"/>
    </w:pPr>
    <w:rPr>
      <w:rFonts w:ascii="Gilroy-Extrabold" w:hAnsi="Gilroy-Extrabold" w:cs="Gilroy-Extrabold"/>
      <w:caps/>
      <w:color w:val="FFFFFF"/>
      <w:spacing w:val="11"/>
      <w:sz w:val="22"/>
      <w:szCs w:val="22"/>
      <w:lang w:val="en-GB"/>
    </w:rPr>
  </w:style>
  <w:style w:type="paragraph" w:customStyle="1" w:styleId="ACTION2">
    <w:name w:val="ACTION 2"/>
    <w:basedOn w:val="Subheader"/>
    <w:uiPriority w:val="99"/>
    <w:rsid w:val="000E6BA3"/>
    <w:pPr>
      <w:spacing w:before="0" w:after="57"/>
    </w:pPr>
  </w:style>
  <w:style w:type="paragraph" w:styleId="BodyText">
    <w:name w:val="Body Text"/>
    <w:basedOn w:val="Body"/>
    <w:link w:val="BodyTextChar"/>
    <w:uiPriority w:val="99"/>
    <w:rsid w:val="000E6BA3"/>
    <w:pPr>
      <w:spacing w:before="60" w:after="120" w:line="240" w:lineRule="atLeast"/>
    </w:pPr>
    <w:rPr>
      <w:sz w:val="20"/>
      <w:szCs w:val="20"/>
    </w:rPr>
  </w:style>
  <w:style w:type="character" w:customStyle="1" w:styleId="BodyTextChar">
    <w:name w:val="Body Text Char"/>
    <w:link w:val="BodyText"/>
    <w:uiPriority w:val="99"/>
    <w:rsid w:val="000E6BA3"/>
    <w:rPr>
      <w:rFonts w:ascii="Gilroy-Regular" w:hAnsi="Gilroy-Regular" w:cs="Gilroy-Regular"/>
      <w:color w:val="000000"/>
      <w:lang w:val="en-GB"/>
    </w:rPr>
  </w:style>
  <w:style w:type="paragraph" w:customStyle="1" w:styleId="SmallerBody">
    <w:name w:val="Smaller Body"/>
    <w:basedOn w:val="NoParagraphStyle"/>
    <w:uiPriority w:val="99"/>
    <w:rsid w:val="000E6BA3"/>
    <w:pPr>
      <w:tabs>
        <w:tab w:val="left" w:pos="170"/>
      </w:tabs>
      <w:suppressAutoHyphens/>
      <w:spacing w:after="170" w:line="220" w:lineRule="atLeast"/>
    </w:pPr>
    <w:rPr>
      <w:rFonts w:ascii="Gilroy-Regular" w:hAnsi="Gilroy-Regular" w:cs="Gilroy-Regular"/>
      <w:sz w:val="16"/>
      <w:szCs w:val="16"/>
      <w:lang w:val="en-GB"/>
    </w:rPr>
  </w:style>
  <w:style w:type="character" w:customStyle="1" w:styleId="Bold">
    <w:name w:val="Bold"/>
    <w:uiPriority w:val="99"/>
    <w:rsid w:val="000E6BA3"/>
    <w:rPr>
      <w:b/>
      <w:bCs/>
      <w:color w:val="000000"/>
    </w:rPr>
  </w:style>
  <w:style w:type="character" w:customStyle="1" w:styleId="Italic">
    <w:name w:val="Italic"/>
    <w:uiPriority w:val="99"/>
    <w:rsid w:val="000E6BA3"/>
    <w:rPr>
      <w:i/>
      <w:iCs/>
    </w:rPr>
  </w:style>
  <w:style w:type="character" w:styleId="Emphasis">
    <w:name w:val="Emphasis"/>
    <w:uiPriority w:val="20"/>
    <w:rsid w:val="001C3B9E"/>
    <w:rPr>
      <w:i/>
      <w:iCs/>
    </w:rPr>
  </w:style>
  <w:style w:type="paragraph" w:customStyle="1" w:styleId="DHHSbodyindent">
    <w:name w:val="DHHS body indent"/>
    <w:basedOn w:val="DHHSbody"/>
    <w:rsid w:val="002833F3"/>
    <w:pPr>
      <w:ind w:left="397"/>
    </w:pPr>
  </w:style>
  <w:style w:type="paragraph" w:customStyle="1" w:styleId="DHHSbodyboxed">
    <w:name w:val="DHHS body boxed"/>
    <w:basedOn w:val="DHHSbody"/>
    <w:rsid w:val="002C553C"/>
    <w:pPr>
      <w:pBdr>
        <w:top w:val="single" w:sz="4" w:space="8" w:color="306A78"/>
        <w:left w:val="single" w:sz="4" w:space="4" w:color="306A78"/>
        <w:bottom w:val="single" w:sz="4" w:space="8" w:color="306A78"/>
        <w:right w:val="single" w:sz="4" w:space="4" w:color="306A78"/>
      </w:pBdr>
      <w:ind w:left="113"/>
    </w:pPr>
  </w:style>
  <w:style w:type="paragraph" w:customStyle="1" w:styleId="DHHSBoxedheading">
    <w:name w:val="DHHS Boxed heading"/>
    <w:basedOn w:val="DHHSbodyboxed"/>
    <w:rsid w:val="00EA2472"/>
    <w:rPr>
      <w:b/>
      <w:color w:val="306A78"/>
      <w:sz w:val="24"/>
    </w:rPr>
  </w:style>
  <w:style w:type="paragraph" w:customStyle="1" w:styleId="DHHSbodyafterbullets">
    <w:name w:val="DHHS body after bullets"/>
    <w:basedOn w:val="DHHSbody"/>
    <w:rsid w:val="002506EB"/>
    <w:pPr>
      <w:spacing w:before="120"/>
    </w:pPr>
  </w:style>
  <w:style w:type="paragraph" w:customStyle="1" w:styleId="DHHSgapbetweenboxedtextortables">
    <w:name w:val="DHHS gap between boxed text or tables"/>
    <w:basedOn w:val="DHHSbody"/>
    <w:rsid w:val="008840B1"/>
    <w:pPr>
      <w:spacing w:after="0" w:line="160" w:lineRule="atLeast"/>
    </w:pPr>
    <w:rPr>
      <w:sz w:val="16"/>
    </w:rPr>
  </w:style>
  <w:style w:type="paragraph" w:customStyle="1" w:styleId="DHHStabletext8pt">
    <w:name w:val="DHHS table text 8 pt"/>
    <w:basedOn w:val="DHHStabletext"/>
    <w:rsid w:val="00067BC2"/>
    <w:pPr>
      <w:spacing w:before="20" w:after="20" w:line="180" w:lineRule="atLeast"/>
    </w:pPr>
    <w:rPr>
      <w:sz w:val="16"/>
    </w:rPr>
  </w:style>
  <w:style w:type="paragraph" w:customStyle="1" w:styleId="DHHStablecolhead8pt">
    <w:name w:val="DHHS table col head 8pt"/>
    <w:basedOn w:val="DHHStablecolhead"/>
    <w:rsid w:val="00067BC2"/>
    <w:rPr>
      <w:sz w:val="16"/>
    </w:rPr>
  </w:style>
  <w:style w:type="paragraph" w:customStyle="1" w:styleId="DHHStabletextbold8pt">
    <w:name w:val="DHHS table text bold 8pt"/>
    <w:basedOn w:val="DHHStabletext8pt"/>
    <w:rsid w:val="009A5986"/>
    <w:rPr>
      <w:b/>
    </w:rPr>
  </w:style>
  <w:style w:type="paragraph" w:customStyle="1" w:styleId="DHHStabeltextbold8pt">
    <w:name w:val="DHHS tabel text bold 8pt"/>
    <w:basedOn w:val="Normal"/>
    <w:rsid w:val="00842683"/>
    <w:pPr>
      <w:spacing w:before="20" w:after="20" w:line="180" w:lineRule="atLeast"/>
    </w:pPr>
    <w:rPr>
      <w:rFonts w:ascii="Arial" w:hAnsi="Arial"/>
      <w:b/>
      <w:sz w:val="16"/>
    </w:rPr>
  </w:style>
  <w:style w:type="paragraph" w:customStyle="1" w:styleId="DHHStabletextboldblackcentred">
    <w:name w:val="DHHS table text bold black centred"/>
    <w:basedOn w:val="DHHStabletext"/>
    <w:rsid w:val="00783044"/>
    <w:pPr>
      <w:jc w:val="center"/>
    </w:pPr>
    <w:rPr>
      <w:b/>
    </w:rPr>
  </w:style>
  <w:style w:type="paragraph" w:customStyle="1" w:styleId="DHHStabletextboldgreencentred">
    <w:name w:val="DHHS table text bold green centred"/>
    <w:basedOn w:val="DHHStabletextboldblackcentred"/>
    <w:rsid w:val="00783044"/>
    <w:rPr>
      <w:color w:val="306A78"/>
    </w:rPr>
  </w:style>
  <w:style w:type="paragraph" w:customStyle="1" w:styleId="DHHStablefigurenoteheading">
    <w:name w:val="DHHS table/figure note heading"/>
    <w:basedOn w:val="DHHStablefigurenote"/>
    <w:rsid w:val="008231EC"/>
    <w:pPr>
      <w:spacing w:before="160"/>
    </w:pPr>
    <w:rPr>
      <w:b/>
    </w:rPr>
  </w:style>
  <w:style w:type="paragraph" w:customStyle="1" w:styleId="DHHStabeltextcentreditalic">
    <w:name w:val="DHHS tabel text centred italic"/>
    <w:basedOn w:val="DHHStabletext"/>
    <w:rsid w:val="00511E9F"/>
    <w:pPr>
      <w:jc w:val="center"/>
    </w:pPr>
    <w:rPr>
      <w:i/>
    </w:rPr>
  </w:style>
  <w:style w:type="character" w:customStyle="1" w:styleId="UnresolvedMention1">
    <w:name w:val="Unresolved Mention1"/>
    <w:basedOn w:val="DefaultParagraphFont"/>
    <w:uiPriority w:val="99"/>
    <w:semiHidden/>
    <w:unhideWhenUsed/>
    <w:rsid w:val="000F6355"/>
    <w:rPr>
      <w:color w:val="605E5C"/>
      <w:shd w:val="clear" w:color="auto" w:fill="E1DFDD"/>
    </w:rPr>
  </w:style>
  <w:style w:type="paragraph" w:styleId="BalloonText">
    <w:name w:val="Balloon Text"/>
    <w:basedOn w:val="Normal"/>
    <w:link w:val="BalloonTextChar"/>
    <w:uiPriority w:val="99"/>
    <w:semiHidden/>
    <w:unhideWhenUsed/>
    <w:rsid w:val="00B32F56"/>
    <w:rPr>
      <w:rFonts w:ascii="Tahoma" w:hAnsi="Tahoma" w:cs="Tahoma"/>
      <w:sz w:val="16"/>
      <w:szCs w:val="16"/>
    </w:rPr>
  </w:style>
  <w:style w:type="character" w:customStyle="1" w:styleId="BalloonTextChar">
    <w:name w:val="Balloon Text Char"/>
    <w:basedOn w:val="DefaultParagraphFont"/>
    <w:link w:val="BalloonText"/>
    <w:uiPriority w:val="99"/>
    <w:semiHidden/>
    <w:rsid w:val="00B32F56"/>
    <w:rPr>
      <w:rFonts w:ascii="Tahoma" w:hAnsi="Tahoma" w:cs="Tahoma"/>
      <w:sz w:val="16"/>
      <w:szCs w:val="16"/>
      <w:lang w:eastAsia="en-US"/>
    </w:rPr>
  </w:style>
  <w:style w:type="paragraph" w:customStyle="1" w:styleId="DHHStabletextbold">
    <w:name w:val="DHHS table text bold"/>
    <w:basedOn w:val="DHHStabletext"/>
    <w:rsid w:val="007B22A2"/>
    <w:rPr>
      <w:b/>
    </w:rPr>
  </w:style>
  <w:style w:type="paragraph" w:customStyle="1" w:styleId="DHHStabletextcentred">
    <w:name w:val="DHHS table text centred"/>
    <w:basedOn w:val="DHHStabletextboldblackcentred"/>
    <w:rsid w:val="00712445"/>
    <w:rPr>
      <w:b w:val="0"/>
    </w:rPr>
  </w:style>
  <w:style w:type="character" w:customStyle="1" w:styleId="A3">
    <w:name w:val="A3"/>
    <w:uiPriority w:val="99"/>
    <w:rsid w:val="00192F6F"/>
    <w:rPr>
      <w:rFonts w:cs="Gilroy"/>
      <w:color w:val="ABD9B9"/>
      <w:sz w:val="14"/>
      <w:szCs w:val="14"/>
    </w:rPr>
  </w:style>
  <w:style w:type="paragraph" w:customStyle="1" w:styleId="DHHStabletextitalic">
    <w:name w:val="DHHS table text italic"/>
    <w:basedOn w:val="DHHStabletext"/>
    <w:rsid w:val="00192F6F"/>
    <w:rPr>
      <w:i/>
    </w:rPr>
  </w:style>
  <w:style w:type="paragraph" w:customStyle="1" w:styleId="Intro">
    <w:name w:val="Intro"/>
    <w:basedOn w:val="Body"/>
    <w:uiPriority w:val="99"/>
    <w:rsid w:val="00ED454A"/>
    <w:pPr>
      <w:spacing w:line="340" w:lineRule="atLeast"/>
    </w:pPr>
    <w:rPr>
      <w:rFonts w:eastAsiaTheme="minorEastAsia"/>
      <w:color w:val="98FF98"/>
      <w:sz w:val="28"/>
      <w:szCs w:val="28"/>
    </w:rPr>
  </w:style>
  <w:style w:type="paragraph" w:customStyle="1" w:styleId="Figure">
    <w:name w:val="Figure"/>
    <w:basedOn w:val="Subheader"/>
    <w:uiPriority w:val="99"/>
    <w:rsid w:val="00ED454A"/>
    <w:rPr>
      <w:rFonts w:eastAsiaTheme="minorEastAsia"/>
      <w:color w:val="000000"/>
    </w:rPr>
  </w:style>
  <w:style w:type="character" w:styleId="UnresolvedMention">
    <w:name w:val="Unresolved Mention"/>
    <w:basedOn w:val="DefaultParagraphFont"/>
    <w:uiPriority w:val="99"/>
    <w:semiHidden/>
    <w:unhideWhenUsed/>
    <w:rsid w:val="008C4D67"/>
    <w:rPr>
      <w:color w:val="605E5C"/>
      <w:shd w:val="clear" w:color="auto" w:fill="E1DFDD"/>
    </w:rPr>
  </w:style>
  <w:style w:type="paragraph" w:customStyle="1" w:styleId="DHHSbodyquotesmaller">
    <w:name w:val="DHHS body quote smaller"/>
    <w:basedOn w:val="DHHSbody"/>
    <w:rsid w:val="007E090E"/>
    <w:pPr>
      <w:ind w:left="340" w:right="340"/>
    </w:pPr>
  </w:style>
  <w:style w:type="paragraph" w:styleId="ListParagraph">
    <w:name w:val="List Paragraph"/>
    <w:basedOn w:val="Normal"/>
    <w:uiPriority w:val="34"/>
    <w:qFormat/>
    <w:rsid w:val="001F690A"/>
    <w:pPr>
      <w:spacing w:after="160" w:line="256" w:lineRule="auto"/>
      <w:ind w:left="720"/>
      <w:contextualSpacing/>
    </w:pPr>
    <w:rPr>
      <w:rFonts w:asciiTheme="minorHAnsi" w:eastAsiaTheme="minorHAnsi" w:hAnsiTheme="minorHAnsi" w:cstheme="minorBidi"/>
      <w:sz w:val="22"/>
      <w:szCs w:val="22"/>
      <w:lang w:val="en-GB"/>
    </w:rPr>
  </w:style>
  <w:style w:type="paragraph" w:customStyle="1" w:styleId="DHHSquoteboxed">
    <w:name w:val="DHHS quote boxed"/>
    <w:basedOn w:val="DHHSbodyboxed"/>
    <w:rsid w:val="00605DF2"/>
    <w:rPr>
      <w:i/>
    </w:rPr>
  </w:style>
  <w:style w:type="character" w:customStyle="1" w:styleId="A7">
    <w:name w:val="A7"/>
    <w:uiPriority w:val="99"/>
    <w:rsid w:val="0017430C"/>
    <w:rPr>
      <w:rFonts w:cs="Gilroy"/>
      <w:color w:val="4C4C4E"/>
      <w:sz w:val="16"/>
      <w:szCs w:val="16"/>
    </w:rPr>
  </w:style>
  <w:style w:type="paragraph" w:customStyle="1" w:styleId="Pa3">
    <w:name w:val="Pa3"/>
    <w:basedOn w:val="Normal"/>
    <w:next w:val="Normal"/>
    <w:uiPriority w:val="99"/>
    <w:rsid w:val="003700B5"/>
    <w:pPr>
      <w:autoSpaceDE w:val="0"/>
      <w:autoSpaceDN w:val="0"/>
      <w:adjustRightInd w:val="0"/>
      <w:spacing w:line="181" w:lineRule="atLeast"/>
    </w:pPr>
    <w:rPr>
      <w:rFonts w:ascii="Gilroy" w:hAnsi="Gilroy"/>
      <w:sz w:val="24"/>
      <w:szCs w:val="24"/>
      <w:lang w:eastAsia="en-AU"/>
    </w:rPr>
  </w:style>
  <w:style w:type="character" w:customStyle="1" w:styleId="A9">
    <w:name w:val="A9"/>
    <w:uiPriority w:val="99"/>
    <w:rsid w:val="003700B5"/>
    <w:rPr>
      <w:rFonts w:cs="Gilroy"/>
      <w:color w:val="4C4C4E"/>
      <w:sz w:val="16"/>
      <w:szCs w:val="16"/>
    </w:rPr>
  </w:style>
  <w:style w:type="paragraph" w:customStyle="1" w:styleId="Pa20">
    <w:name w:val="Pa20"/>
    <w:basedOn w:val="Normal"/>
    <w:next w:val="Normal"/>
    <w:uiPriority w:val="99"/>
    <w:rsid w:val="00D32B22"/>
    <w:pPr>
      <w:autoSpaceDE w:val="0"/>
      <w:autoSpaceDN w:val="0"/>
      <w:adjustRightInd w:val="0"/>
      <w:spacing w:line="641" w:lineRule="atLeast"/>
    </w:pPr>
    <w:rPr>
      <w:rFonts w:ascii="Gilroy" w:hAnsi="Gilroy"/>
      <w:sz w:val="24"/>
      <w:szCs w:val="24"/>
      <w:lang w:eastAsia="en-AU"/>
    </w:rPr>
  </w:style>
  <w:style w:type="character" w:customStyle="1" w:styleId="A15">
    <w:name w:val="A15"/>
    <w:uiPriority w:val="99"/>
    <w:rsid w:val="00D32B22"/>
    <w:rPr>
      <w:rFonts w:cs="Gilroy"/>
      <w:b/>
      <w:bCs/>
      <w:color w:val="9CD3AE"/>
      <w:sz w:val="60"/>
      <w:szCs w:val="60"/>
    </w:rPr>
  </w:style>
  <w:style w:type="character" w:customStyle="1" w:styleId="A16">
    <w:name w:val="A16"/>
    <w:uiPriority w:val="99"/>
    <w:rsid w:val="00D32B22"/>
    <w:rPr>
      <w:rFonts w:cs="Gilroy"/>
      <w:b/>
      <w:bCs/>
      <w:color w:val="9CD3AE"/>
      <w:sz w:val="90"/>
      <w:szCs w:val="90"/>
    </w:rPr>
  </w:style>
  <w:style w:type="character" w:customStyle="1" w:styleId="A14">
    <w:name w:val="A14"/>
    <w:uiPriority w:val="99"/>
    <w:rsid w:val="00D32B22"/>
    <w:rPr>
      <w:rFonts w:cs="Gilroy"/>
      <w:color w:val="9CD3AE"/>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954340">
      <w:bodyDiv w:val="1"/>
      <w:marLeft w:val="0"/>
      <w:marRight w:val="0"/>
      <w:marTop w:val="0"/>
      <w:marBottom w:val="0"/>
      <w:divBdr>
        <w:top w:val="none" w:sz="0" w:space="0" w:color="auto"/>
        <w:left w:val="none" w:sz="0" w:space="0" w:color="auto"/>
        <w:bottom w:val="none" w:sz="0" w:space="0" w:color="auto"/>
        <w:right w:val="none" w:sz="0" w:space="0" w:color="auto"/>
      </w:divBdr>
    </w:div>
    <w:div w:id="787237995">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04886634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file://Mac/Home/Desktop/creativecommons.org/licenses/by/4.0/" TargetMode="External"/><Relationship Id="rId26" Type="http://schemas.openxmlformats.org/officeDocument/2006/relationships/image" Target="media/image3.png"/><Relationship Id="rId39" Type="http://schemas.openxmlformats.org/officeDocument/2006/relationships/footer" Target="footer11.xml"/><Relationship Id="rId3" Type="http://schemas.openxmlformats.org/officeDocument/2006/relationships/customXml" Target="../customXml/item3.xml"/><Relationship Id="rId21" Type="http://schemas.openxmlformats.org/officeDocument/2006/relationships/hyperlink" Target="http://www.delwp.vic.gov.au" TargetMode="External"/><Relationship Id="rId34" Type="http://schemas.openxmlformats.org/officeDocument/2006/relationships/image" Target="media/image4.png"/><Relationship Id="rId42" Type="http://schemas.openxmlformats.org/officeDocument/2006/relationships/footer" Target="footer14.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www.water.vic.gov.au/liveable/resilient-and-liveable-cities-and-towns/iwm-framework" TargetMode="External"/><Relationship Id="rId33" Type="http://schemas.openxmlformats.org/officeDocument/2006/relationships/footer" Target="footer9.xml"/><Relationship Id="rId38"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relayservice.com.au" TargetMode="External"/><Relationship Id="rId29" Type="http://schemas.openxmlformats.org/officeDocument/2006/relationships/footer" Target="footer5.xml"/><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2.png"/><Relationship Id="rId32" Type="http://schemas.openxmlformats.org/officeDocument/2006/relationships/footer" Target="footer8.xml"/><Relationship Id="rId37" Type="http://schemas.openxmlformats.org/officeDocument/2006/relationships/image" Target="media/image7.png"/><Relationship Id="rId40" Type="http://schemas.openxmlformats.org/officeDocument/2006/relationships/footer" Target="footer12.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4.xml"/><Relationship Id="rId36" Type="http://schemas.openxmlformats.org/officeDocument/2006/relationships/image" Target="media/image6.png"/><Relationship Id="rId10" Type="http://schemas.openxmlformats.org/officeDocument/2006/relationships/settings" Target="settings.xml"/><Relationship Id="rId19" Type="http://schemas.openxmlformats.org/officeDocument/2006/relationships/hyperlink" Target="mailto:customer.service@delwp.vic.gov.au" TargetMode="External"/><Relationship Id="rId31" Type="http://schemas.openxmlformats.org/officeDocument/2006/relationships/footer" Target="footer7.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header" Target="header3.xml"/><Relationship Id="rId30" Type="http://schemas.openxmlformats.org/officeDocument/2006/relationships/footer" Target="footer6.xml"/><Relationship Id="rId35" Type="http://schemas.openxmlformats.org/officeDocument/2006/relationships/image" Target="media/image5.png"/><Relationship Id="rId43" Type="http://schemas.openxmlformats.org/officeDocument/2006/relationships/footer" Target="footer1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irection Paper" ma:contentTypeID="0x0101002517F445A0F35E449C98AAD631F2B038D600A1EB788CE22FCB4E869E07229A48D9D9" ma:contentTypeVersion="82" ma:contentTypeDescription="A paper that outlines proposed future strategic direction and policy" ma:contentTypeScope="" ma:versionID="4d6d6a7b2e7168d1f724787d05f27411">
  <xsd:schema xmlns:xsd="http://www.w3.org/2001/XMLSchema" xmlns:xs="http://www.w3.org/2001/XMLSchema" xmlns:p="http://schemas.microsoft.com/office/2006/metadata/properties" xmlns:ns1="a5f32de4-e402-4188-b034-e71ca7d22e54" xmlns:ns2="http://schemas.microsoft.com/sharepoint/v3" xmlns:ns3="9fd47c19-1c4a-4d7d-b342-c10cef269344" xmlns:ns4="68dccf24-b027-414d-a106-7a71426c1ff5" targetNamespace="http://schemas.microsoft.com/office/2006/metadata/properties" ma:root="true" ma:fieldsID="bb2ee13120047d1814acf011308d367b" ns1:_="" ns2:_="" ns3:_="" ns4:_="">
    <xsd:import namespace="a5f32de4-e402-4188-b034-e71ca7d22e54"/>
    <xsd:import namespace="http://schemas.microsoft.com/sharepoint/v3"/>
    <xsd:import namespace="9fd47c19-1c4a-4d7d-b342-c10cef269344"/>
    <xsd:import namespace="68dccf24-b027-414d-a106-7a71426c1ff5"/>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IWM_x0020_Regional_x0020_Forum_x0020_Names" minOccurs="0"/>
                <xsd:element ref="ns1:Event_x0020_Date" minOccurs="0"/>
                <xsd:element ref="ns1:Event_x0020_Name" minOccurs="0"/>
                <xsd:element ref="ns4:b74b3b8c7d0846c9840d86aaa30b0f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Event_x0020_Date" ma:index="32" nillable="true" ma:displayName="Event Date" ma:description="Date of event. The event could be meeting, function, activity etc." ma:format="DateOnly" ma:internalName="Event_x0020_Date">
      <xsd:simpleType>
        <xsd:restriction base="dms:DateTime"/>
      </xsd:simpleType>
    </xsd:element>
    <xsd:element name="Event_x0020_Name" ma:index="33" nillable="true" ma:displayName="Event Name" ma:description="The name/title of the event, function or activity including meeting - DEPI" ma:internalName="Event_x0020_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readOnly="false"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readOnly="false" ma:default="56;#Resilient Cities and Towns|5f527fd1-f133-4ef4-b109-cd716986436f"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f26cad82-7524-4e78-ad55-ab0cf5a60de8}" ma:internalName="TaxCatchAll" ma:showField="CatchAllData" ma:web="68dccf24-b027-414d-a106-7a71426c1ff5">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f26cad82-7524-4e78-ad55-ab0cf5a60de8}" ma:internalName="TaxCatchAllLabel" ma:readOnly="true" ma:showField="CatchAllDataLabel" ma:web="68dccf24-b027-414d-a106-7a71426c1ff5">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readOnly="false" ma:default="4;#Water and Catchments|04babe5f-fe90-4982-9f33-c4fc8f4bb6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readOnly="false" ma:default="27;#Catchments, Waterways, Cities and Towns|7d51cb01-2ad3-4f3b-ab4e-43c4a1b541d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dccf24-b027-414d-a106-7a71426c1ff5" elementFormDefault="qualified">
    <xsd:import namespace="http://schemas.microsoft.com/office/2006/documentManagement/types"/>
    <xsd:import namespace="http://schemas.microsoft.com/office/infopath/2007/PartnerControls"/>
    <xsd:element name="IWM_x0020_Regional_x0020_Forum_x0020_Names" ma:index="31" nillable="true" ma:displayName="IWM Regional Forum Names" ma:list="{468f1826-2676-492a-a057-390d1282996d}" ma:internalName="IWM_x0020_Regional_x0020_Forum_x0020_Names" ma:showField="Title" ma:web="68dccf24-b027-414d-a106-7a71426c1ff5">
      <xsd:simpleType>
        <xsd:restriction base="dms:Lookup"/>
      </xsd:simpleType>
    </xsd:element>
    <xsd:element name="b74b3b8c7d0846c9840d86aaa30b0f42" ma:index="35" nillable="true" ma:taxonomy="true" ma:internalName="b74b3b8c7d0846c9840d86aaa30b0f42" ma:taxonomyFieldName="IWM_x0020_Sub_x0020_Category" ma:displayName="IWM Sub Category" ma:default="" ma:fieldId="{b74b3b8c-7d08-46c9-840d-86aaa30b0f42}" ma:sspId="797aeec6-0273-40f2-ab3e-beee73212332" ma:termSetId="bbb46c58-6568-4caf-b660-012c07ef3440"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/sites/ecm_248/Regional Area IWM Forum Administration</xsnScope>
</customXsn>
</file>

<file path=customXml/item3.xml><?xml version="1.0" encoding="utf-8"?>
<?mso-contentType ?>
<SharedContentType xmlns="Microsoft.SharePoint.Taxonomy.ContentTypeSync" SourceId="3452d580-73c1-4b2b-acb3-3600a17877a9" ContentTypeId="0x0101002517F445A0F35E449C98AAD631F2B038D6" PreviousValue="false"/>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27</Value>
      <Value>56</Value>
      <Value>4</Value>
      <Value>3</Value>
      <Value>2</Value>
      <Value>1</Value>
      <Value>70</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b74b3b8c7d0846c9840d86aaa30b0f42 xmlns="68dccf24-b027-414d-a106-7a71426c1ff5">
      <Terms xmlns="http://schemas.microsoft.com/office/infopath/2007/PartnerControls">
        <TermInfo xmlns="http://schemas.microsoft.com/office/infopath/2007/PartnerControls">
          <TermName xmlns="http://schemas.microsoft.com/office/infopath/2007/PartnerControls">SDS</TermName>
          <TermId xmlns="http://schemas.microsoft.com/office/infopath/2007/PartnerControls">06f97a4e-27e1-44bc-946e-e254ecff9a8c</TermId>
        </TermInfo>
      </Terms>
    </b74b3b8c7d0846c9840d86aaa30b0f42>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Catchments, Waterways, Cities and Towns</TermName>
          <TermId xmlns="http://schemas.microsoft.com/office/infopath/2007/PartnerControls">7d51cb01-2ad3-4f3b-ab4e-43c4a1b541d8</TermId>
        </TermInfo>
      </Terms>
    </n771d69a070c4babbf278c67c8a2b859>
    <Event_x0020_Name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Resilient Cities and Towns</TermName>
          <TermId xmlns="http://schemas.microsoft.com/office/infopath/2007/PartnerControls">5f527fd1-f133-4ef4-b109-cd716986436f</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Water and Catchments</TermName>
          <TermId xmlns="http://schemas.microsoft.com/office/infopath/2007/PartnerControls">04babe5f-fe90-4982-9f33-c4fc8f4bb63f</TermId>
        </TermInfo>
      </Terms>
    </ic50d0a05a8e4d9791dac67f8a1e716c>
    <a25c4e3633654d669cbaa09ae6b70789 xmlns="9fd47c19-1c4a-4d7d-b342-c10cef269344">
      <Terms xmlns="http://schemas.microsoft.com/office/infopath/2007/PartnerControls"/>
    </a25c4e3633654d669cbaa09ae6b70789>
    <Event_x0020_Date xmlns="a5f32de4-e402-4188-b034-e71ca7d22e54" xsi:nil="true"/>
    <IWM_x0020_Regional_x0020_Forum_x0020_Names xmlns="68dccf24-b027-414d-a106-7a71426c1ff5">5</IWM_x0020_Regional_x0020_Forum_x0020_Names>
    <_dlc_DocId xmlns="a5f32de4-e402-4188-b034-e71ca7d22e54">DOCID248-1810085313-1776</_dlc_DocId>
    <_dlc_DocIdUrl xmlns="a5f32de4-e402-4188-b034-e71ca7d22e54">
      <Url>https://delwpvicgovau.sharepoint.com/sites/ecm_248/_layouts/15/DocIdRedir.aspx?ID=DOCID248-1810085313-1776</Url>
      <Description>DOCID248-1810085313-1776</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42646-A315-41A1-B537-129CF859E0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68dccf24-b027-414d-a106-7a71426c1f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844EA9-B17F-4CC2-B1E3-CCA17855D8A0}">
  <ds:schemaRefs>
    <ds:schemaRef ds:uri="http://schemas.microsoft.com/office/2006/metadata/customXsn"/>
  </ds:schemaRefs>
</ds:datastoreItem>
</file>

<file path=customXml/itemProps3.xml><?xml version="1.0" encoding="utf-8"?>
<ds:datastoreItem xmlns:ds="http://schemas.openxmlformats.org/officeDocument/2006/customXml" ds:itemID="{16D48D6B-30DA-494B-AEDD-04E4EF053914}">
  <ds:schemaRefs>
    <ds:schemaRef ds:uri="Microsoft.SharePoint.Taxonomy.ContentTypeSync"/>
  </ds:schemaRefs>
</ds:datastoreItem>
</file>

<file path=customXml/itemProps4.xml><?xml version="1.0" encoding="utf-8"?>
<ds:datastoreItem xmlns:ds="http://schemas.openxmlformats.org/officeDocument/2006/customXml" ds:itemID="{B67E127F-9EDC-49C4-97F5-58E003FC800A}">
  <ds:schemaRefs>
    <ds:schemaRef ds:uri="68dccf24-b027-414d-a106-7a71426c1ff5"/>
    <ds:schemaRef ds:uri="http://schemas.microsoft.com/office/2006/documentManagement/types"/>
    <ds:schemaRef ds:uri="http://schemas.microsoft.com/office/infopath/2007/PartnerControls"/>
    <ds:schemaRef ds:uri="http://www.w3.org/XML/1998/namespace"/>
    <ds:schemaRef ds:uri="http://purl.org/dc/dcmitype/"/>
    <ds:schemaRef ds:uri="http://schemas.openxmlformats.org/package/2006/metadata/core-properties"/>
    <ds:schemaRef ds:uri="http://schemas.microsoft.com/sharepoint/v3"/>
    <ds:schemaRef ds:uri="http://purl.org/dc/terms/"/>
    <ds:schemaRef ds:uri="http://purl.org/dc/elements/1.1/"/>
    <ds:schemaRef ds:uri="9fd47c19-1c4a-4d7d-b342-c10cef269344"/>
    <ds:schemaRef ds:uri="a5f32de4-e402-4188-b034-e71ca7d22e54"/>
    <ds:schemaRef ds:uri="http://schemas.microsoft.com/office/2006/metadata/properties"/>
  </ds:schemaRefs>
</ds:datastoreItem>
</file>

<file path=customXml/itemProps5.xml><?xml version="1.0" encoding="utf-8"?>
<ds:datastoreItem xmlns:ds="http://schemas.openxmlformats.org/officeDocument/2006/customXml" ds:itemID="{3216F2E5-E40B-4381-8405-AB6B9FF0FAE3}">
  <ds:schemaRefs>
    <ds:schemaRef ds:uri="http://schemas.microsoft.com/sharepoint/v3/contenttype/forms"/>
  </ds:schemaRefs>
</ds:datastoreItem>
</file>

<file path=customXml/itemProps6.xml><?xml version="1.0" encoding="utf-8"?>
<ds:datastoreItem xmlns:ds="http://schemas.openxmlformats.org/officeDocument/2006/customXml" ds:itemID="{6E95E71B-0BD7-4FEA-8C1E-0ACBF497232A}">
  <ds:schemaRefs>
    <ds:schemaRef ds:uri="http://schemas.microsoft.com/sharepoint/events"/>
  </ds:schemaRefs>
</ds:datastoreItem>
</file>

<file path=customXml/itemProps7.xml><?xml version="1.0" encoding="utf-8"?>
<ds:datastoreItem xmlns:ds="http://schemas.openxmlformats.org/officeDocument/2006/customXml" ds:itemID="{4E5D96E5-092C-4634-83E0-3CFB91308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12490</Words>
  <Characters>71197</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Coliban Strategic Directions Statement September 2018</vt:lpstr>
    </vt:vector>
  </TitlesOfParts>
  <Company>The State of Victoria Department of Environment, Land, Water and Planning</Company>
  <LinksUpToDate>false</LinksUpToDate>
  <CharactersWithSpaces>83520</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1638453</vt:i4>
      </vt:variant>
      <vt:variant>
        <vt:i4>44</vt:i4>
      </vt:variant>
      <vt:variant>
        <vt:i4>0</vt:i4>
      </vt:variant>
      <vt:variant>
        <vt:i4>5</vt:i4>
      </vt:variant>
      <vt:variant>
        <vt:lpwstr/>
      </vt:variant>
      <vt:variant>
        <vt:lpwstr>_Toc442704393</vt:lpwstr>
      </vt:variant>
      <vt:variant>
        <vt:i4>1638453</vt:i4>
      </vt:variant>
      <vt:variant>
        <vt:i4>38</vt:i4>
      </vt:variant>
      <vt:variant>
        <vt:i4>0</vt:i4>
      </vt:variant>
      <vt:variant>
        <vt:i4>5</vt:i4>
      </vt:variant>
      <vt:variant>
        <vt:lpwstr/>
      </vt:variant>
      <vt:variant>
        <vt:lpwstr>_Toc442704392</vt:lpwstr>
      </vt:variant>
      <vt:variant>
        <vt:i4>1638453</vt:i4>
      </vt:variant>
      <vt:variant>
        <vt:i4>32</vt:i4>
      </vt:variant>
      <vt:variant>
        <vt:i4>0</vt:i4>
      </vt:variant>
      <vt:variant>
        <vt:i4>5</vt:i4>
      </vt:variant>
      <vt:variant>
        <vt:lpwstr/>
      </vt:variant>
      <vt:variant>
        <vt:lpwstr>_Toc442704391</vt:lpwstr>
      </vt:variant>
      <vt:variant>
        <vt:i4>1638453</vt:i4>
      </vt:variant>
      <vt:variant>
        <vt:i4>26</vt:i4>
      </vt:variant>
      <vt:variant>
        <vt:i4>0</vt:i4>
      </vt:variant>
      <vt:variant>
        <vt:i4>5</vt:i4>
      </vt:variant>
      <vt:variant>
        <vt:lpwstr/>
      </vt:variant>
      <vt:variant>
        <vt:lpwstr>_Toc442704390</vt:lpwstr>
      </vt:variant>
      <vt:variant>
        <vt:i4>1572917</vt:i4>
      </vt:variant>
      <vt:variant>
        <vt:i4>20</vt:i4>
      </vt:variant>
      <vt:variant>
        <vt:i4>0</vt:i4>
      </vt:variant>
      <vt:variant>
        <vt:i4>5</vt:i4>
      </vt:variant>
      <vt:variant>
        <vt:lpwstr/>
      </vt:variant>
      <vt:variant>
        <vt:lpwstr>_Toc442704389</vt:lpwstr>
      </vt:variant>
      <vt:variant>
        <vt:i4>1572917</vt:i4>
      </vt:variant>
      <vt:variant>
        <vt:i4>14</vt:i4>
      </vt:variant>
      <vt:variant>
        <vt:i4>0</vt:i4>
      </vt:variant>
      <vt:variant>
        <vt:i4>5</vt:i4>
      </vt:variant>
      <vt:variant>
        <vt:lpwstr/>
      </vt:variant>
      <vt:variant>
        <vt:lpwstr>_Toc442704388</vt:lpwstr>
      </vt:variant>
      <vt:variant>
        <vt:i4>1572917</vt:i4>
      </vt:variant>
      <vt:variant>
        <vt:i4>8</vt:i4>
      </vt:variant>
      <vt:variant>
        <vt:i4>0</vt:i4>
      </vt:variant>
      <vt:variant>
        <vt:i4>5</vt:i4>
      </vt:variant>
      <vt:variant>
        <vt:lpwstr/>
      </vt:variant>
      <vt:variant>
        <vt:lpwstr>_Toc442704387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Coliban Strategic Directions Statement September 2018</dc:title>
  <dc:creator>The State of Victoria Department of Environment, Land, Water and Planning</dc:creator>
  <cp:keywords>Coliban, Strategic, Directions, Statement, 2018</cp:keywords>
  <cp:lastModifiedBy>Glenn C Dunks (DELWP)</cp:lastModifiedBy>
  <cp:revision>2</cp:revision>
  <cp:lastPrinted>2018-12-12T08:09:00Z</cp:lastPrinted>
  <dcterms:created xsi:type="dcterms:W3CDTF">2019-01-09T04:42:00Z</dcterms:created>
  <dcterms:modified xsi:type="dcterms:W3CDTF">2019-01-09T04:42:00Z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0x0101002517F445A0F35E449C98AAD631F2B038D600A1EB788CE22FCB4E869E07229A48D9D9</vt:lpwstr>
  </property>
  <property fmtid="{D5CDD505-2E9C-101B-9397-08002B2CF9AE}" pid="4" name="_dlc_DocIdItemGuid">
    <vt:lpwstr>e1077a97-b2de-4c62-9f28-30be62df6cad</vt:lpwstr>
  </property>
  <property fmtid="{D5CDD505-2E9C-101B-9397-08002B2CF9AE}" pid="5" name="Section">
    <vt:lpwstr/>
  </property>
  <property fmtid="{D5CDD505-2E9C-101B-9397-08002B2CF9AE}" pid="6" name="Order">
    <vt:r8>177600</vt:r8>
  </property>
  <property fmtid="{D5CDD505-2E9C-101B-9397-08002B2CF9AE}" pid="7" name="Agency">
    <vt:lpwstr>1;#Department of Environment, Land, Water and Planning|607a3f87-1228-4cd9-82a5-076aa8776274</vt:lpwstr>
  </property>
  <property fmtid="{D5CDD505-2E9C-101B-9397-08002B2CF9AE}" pid="8" name="Sub-Section">
    <vt:lpwstr/>
  </property>
  <property fmtid="{D5CDD505-2E9C-101B-9397-08002B2CF9AE}" pid="9" name="Branch">
    <vt:lpwstr>56;#Resilient Cities and Towns|5f527fd1-f133-4ef4-b109-cd716986436f</vt:lpwstr>
  </property>
  <property fmtid="{D5CDD505-2E9C-101B-9397-08002B2CF9AE}" pid="10" name="IWM Sub Category">
    <vt:lpwstr>70;#SDS|06f97a4e-27e1-44bc-946e-e254ecff9a8c</vt:lpwstr>
  </property>
  <property fmtid="{D5CDD505-2E9C-101B-9397-08002B2CF9AE}" pid="11" name="Reference Type">
    <vt:lpwstr/>
  </property>
  <property fmtid="{D5CDD505-2E9C-101B-9397-08002B2CF9AE}" pid="12" name="Division">
    <vt:lpwstr>27;#Catchments, Waterways, Cities and Towns|7d51cb01-2ad3-4f3b-ab4e-43c4a1b541d8</vt:lpwstr>
  </property>
  <property fmtid="{D5CDD505-2E9C-101B-9397-08002B2CF9AE}" pid="13" name="Location Type">
    <vt:lpwstr/>
  </property>
  <property fmtid="{D5CDD505-2E9C-101B-9397-08002B2CF9AE}" pid="14" name="Group1">
    <vt:lpwstr>4;#Water and Catchments|04babe5f-fe90-4982-9f33-c4fc8f4bb63f</vt:lpwstr>
  </property>
  <property fmtid="{D5CDD505-2E9C-101B-9397-08002B2CF9AE}" pid="15" name="Dissemination Limiting Marker">
    <vt:lpwstr>2;#FOUO|955eb6fc-b35a-4808-8aa5-31e514fa3f26</vt:lpwstr>
  </property>
  <property fmtid="{D5CDD505-2E9C-101B-9397-08002B2CF9AE}" pid="16" name="People in Image">
    <vt:lpwstr/>
  </property>
  <property fmtid="{D5CDD505-2E9C-101B-9397-08002B2CF9AE}" pid="17" name="Security Classification">
    <vt:lpwstr>3;#Unclassified|7fa379f4-4aba-4692-ab80-7d39d3a23cf4</vt:lpwstr>
  </property>
  <property fmtid="{D5CDD505-2E9C-101B-9397-08002B2CF9AE}" pid="18" name="a6b8025dacc14cf9b4d4600d95399d54">
    <vt:lpwstr/>
  </property>
  <property fmtid="{D5CDD505-2E9C-101B-9397-08002B2CF9AE}" pid="19" name="o85941e134754762b9719660a258a6e6">
    <vt:lpwstr/>
  </property>
  <property fmtid="{D5CDD505-2E9C-101B-9397-08002B2CF9AE}" pid="20" name="Month">
    <vt:lpwstr/>
  </property>
  <property fmtid="{D5CDD505-2E9C-101B-9397-08002B2CF9AE}" pid="21" name="Copyright License Type">
    <vt:lpwstr/>
  </property>
  <property fmtid="{D5CDD505-2E9C-101B-9397-08002B2CF9AE}" pid="22" name="Copyright Licence Name">
    <vt:lpwstr/>
  </property>
  <property fmtid="{D5CDD505-2E9C-101B-9397-08002B2CF9AE}" pid="23" name="df723ab3fe1c4eb7a0b151674e7ac40d">
    <vt:lpwstr/>
  </property>
  <property fmtid="{D5CDD505-2E9C-101B-9397-08002B2CF9AE}" pid="24" name="o2e611f6ba3e4c8f9a895dfb7980639e">
    <vt:lpwstr/>
  </property>
  <property fmtid="{D5CDD505-2E9C-101B-9397-08002B2CF9AE}" pid="25" name="ld508a88e6264ce89693af80a72862cb">
    <vt:lpwstr/>
  </property>
</Properties>
</file>