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87AC" w14:textId="49EAE4AC" w:rsidR="00A50AFF" w:rsidRDefault="00A50AFF" w:rsidP="00A50AFF">
      <w:pPr>
        <w:pStyle w:val="Heading1"/>
      </w:pPr>
      <w:r>
        <w:t xml:space="preserve">Attributes Victorian Wetlands Inventory – </w:t>
      </w:r>
      <w:r w:rsidR="00354B63">
        <w:t>20March</w:t>
      </w:r>
      <w:r>
        <w:t>202</w:t>
      </w:r>
      <w:r w:rsidR="00354B63">
        <w:t>5</w:t>
      </w:r>
    </w:p>
    <w:p w14:paraId="257F362E" w14:textId="77777777" w:rsidR="00A50AFF" w:rsidRDefault="00A50AFF"/>
    <w:tbl>
      <w:tblPr>
        <w:tblStyle w:val="ListTable3-Accent4"/>
        <w:tblW w:w="10220" w:type="dxa"/>
        <w:tblLayout w:type="fixed"/>
        <w:tblLook w:val="04A0" w:firstRow="1" w:lastRow="0" w:firstColumn="1" w:lastColumn="0" w:noHBand="0" w:noVBand="1"/>
      </w:tblPr>
      <w:tblGrid>
        <w:gridCol w:w="1501"/>
        <w:gridCol w:w="6858"/>
        <w:gridCol w:w="1861"/>
      </w:tblGrid>
      <w:tr w:rsidR="00EA61C7" w:rsidRPr="00EA61C7" w14:paraId="36B1B9B5" w14:textId="77777777" w:rsidTr="00EA6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1" w:type="dxa"/>
            <w:hideMark/>
          </w:tcPr>
          <w:p w14:paraId="60569BFF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Attribute</w:t>
            </w:r>
          </w:p>
        </w:tc>
        <w:tc>
          <w:tcPr>
            <w:tcW w:w="6858" w:type="dxa"/>
            <w:hideMark/>
          </w:tcPr>
          <w:p w14:paraId="75AB7F05" w14:textId="5368B782" w:rsidR="00EA61C7" w:rsidRPr="00EA61C7" w:rsidRDefault="007E6A81" w:rsidP="00EA61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Description</w:t>
            </w:r>
          </w:p>
        </w:tc>
        <w:tc>
          <w:tcPr>
            <w:tcW w:w="1861" w:type="dxa"/>
            <w:hideMark/>
          </w:tcPr>
          <w:p w14:paraId="4F34C68C" w14:textId="77777777" w:rsidR="00EA61C7" w:rsidRPr="00EA61C7" w:rsidRDefault="00EA61C7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Example</w:t>
            </w:r>
          </w:p>
        </w:tc>
      </w:tr>
      <w:tr w:rsidR="00EA61C7" w:rsidRPr="00EA61C7" w14:paraId="2945538F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5B2E2E38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CMA</w:t>
            </w:r>
          </w:p>
        </w:tc>
        <w:tc>
          <w:tcPr>
            <w:tcW w:w="6858" w:type="dxa"/>
            <w:hideMark/>
          </w:tcPr>
          <w:p w14:paraId="15AFEF8A" w14:textId="423E62E2" w:rsidR="00EA61C7" w:rsidRPr="00EA61C7" w:rsidRDefault="00EA61C7" w:rsidP="00EA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Catchment Management Authority regions</w:t>
            </w:r>
          </w:p>
        </w:tc>
        <w:tc>
          <w:tcPr>
            <w:tcW w:w="1861" w:type="dxa"/>
            <w:hideMark/>
          </w:tcPr>
          <w:p w14:paraId="198548C4" w14:textId="77777777" w:rsidR="00EA61C7" w:rsidRPr="00EA61C7" w:rsidRDefault="00EA61C7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CCMA</w:t>
            </w:r>
          </w:p>
        </w:tc>
      </w:tr>
      <w:tr w:rsidR="00EA61C7" w:rsidRPr="00EA61C7" w14:paraId="41CC8742" w14:textId="77777777" w:rsidTr="00EA61C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63A34BF2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WETLAND_NO</w:t>
            </w:r>
          </w:p>
        </w:tc>
        <w:tc>
          <w:tcPr>
            <w:tcW w:w="6858" w:type="dxa"/>
            <w:hideMark/>
          </w:tcPr>
          <w:p w14:paraId="0AA56932" w14:textId="7354CC04" w:rsidR="00EA61C7" w:rsidRPr="00EA61C7" w:rsidRDefault="00EA61C7" w:rsidP="00EA6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Persistent identifier -now unique.</w:t>
            </w:r>
            <w:r w:rsidR="00F03135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  WETLAND_NO &lt; 100,000 corresponds to the original Wetlands_</w:t>
            </w:r>
            <w:proofErr w:type="gramStart"/>
            <w:r w:rsidR="00F03135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Current  WETLAND</w:t>
            </w:r>
            <w:proofErr w:type="gramEnd"/>
            <w:r w:rsidR="00F03135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_NO.  </w:t>
            </w: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In cases where multiple polygons had the same WETLAND_NO</w:t>
            </w:r>
            <w:r w:rsidR="00F03135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 (e.g. Western</w:t>
            </w:r>
            <w:r w:rsidR="007E6A81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="00F03135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Port Bay, Tootgarook Swamp) it was retained for the largest polygon only and smaller polys were allocated a new number.  New wetlands were allocated a unique number &gt; 100,000</w:t>
            </w:r>
          </w:p>
        </w:tc>
        <w:tc>
          <w:tcPr>
            <w:tcW w:w="1861" w:type="dxa"/>
            <w:hideMark/>
          </w:tcPr>
          <w:p w14:paraId="06C15452" w14:textId="77777777" w:rsidR="00EA61C7" w:rsidRPr="00EA61C7" w:rsidRDefault="00EA61C7" w:rsidP="00EA61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50309</w:t>
            </w:r>
          </w:p>
        </w:tc>
      </w:tr>
      <w:tr w:rsidR="00EA61C7" w:rsidRPr="00EA61C7" w14:paraId="5D0F80BB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5E6DD507" w14:textId="20A4D41F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U</w:t>
            </w:r>
            <w:r w:rsidR="0082083B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nique</w:t>
            </w: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ID</w:t>
            </w:r>
          </w:p>
        </w:tc>
        <w:tc>
          <w:tcPr>
            <w:tcW w:w="6858" w:type="dxa"/>
            <w:hideMark/>
          </w:tcPr>
          <w:p w14:paraId="36925685" w14:textId="73629C3F" w:rsidR="00EA61C7" w:rsidRPr="00EA61C7" w:rsidRDefault="00F03135" w:rsidP="00EA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Unique identifier for the specific boundary mapping geometry. The UID is a 9 character </w:t>
            </w:r>
            <w:hyperlink r:id="rId7" w:history="1">
              <w:r w:rsidRPr="00F03135">
                <w:rPr>
                  <w:rStyle w:val="Hyperlink"/>
                  <w:rFonts w:ascii="Aptos Narrow" w:eastAsia="Times New Roman" w:hAnsi="Aptos Narrow" w:cs="Arial"/>
                  <w:kern w:val="0"/>
                  <w:lang w:eastAsia="en-AU"/>
                  <w14:ligatures w14:val="none"/>
                </w:rPr>
                <w:t>geohash encoding</w:t>
              </w:r>
            </w:hyperlink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 of the polygon centroid.  Is unique for the current boundary</w:t>
            </w:r>
            <w:r w:rsidR="00C101E0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 mapping to a resolution of 3m</w:t>
            </w: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. </w:t>
            </w:r>
            <w:r w:rsidR="00C101E0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If the boundary is edited a new </w:t>
            </w: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UID will </w:t>
            </w:r>
            <w:r w:rsidR="00C101E0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be assigned</w:t>
            </w: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.</w:t>
            </w:r>
            <w:r w:rsidR="00C101E0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  The encoding is spatially hierarchical so that wetlands close together will have similar UID.  </w:t>
            </w:r>
          </w:p>
        </w:tc>
        <w:tc>
          <w:tcPr>
            <w:tcW w:w="1861" w:type="dxa"/>
            <w:hideMark/>
          </w:tcPr>
          <w:p w14:paraId="270DF227" w14:textId="77777777" w:rsidR="00EA61C7" w:rsidRPr="00EA61C7" w:rsidRDefault="00EA61C7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r1jgcedjz</w:t>
            </w:r>
          </w:p>
        </w:tc>
      </w:tr>
      <w:tr w:rsidR="00EA61C7" w:rsidRPr="00EA61C7" w14:paraId="26654005" w14:textId="77777777" w:rsidTr="00EA61C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36CA7979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NAME_MAIN</w:t>
            </w:r>
          </w:p>
        </w:tc>
        <w:tc>
          <w:tcPr>
            <w:tcW w:w="6858" w:type="dxa"/>
            <w:hideMark/>
          </w:tcPr>
          <w:p w14:paraId="10A2F43F" w14:textId="1723B4D6" w:rsidR="00EA61C7" w:rsidRPr="00EA61C7" w:rsidRDefault="00C101E0" w:rsidP="00EA6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Wetland Name - derived from source data sets (unfortunately many are unpopulated)</w:t>
            </w:r>
          </w:p>
        </w:tc>
        <w:tc>
          <w:tcPr>
            <w:tcW w:w="1861" w:type="dxa"/>
            <w:hideMark/>
          </w:tcPr>
          <w:p w14:paraId="5680CDD5" w14:textId="7F164C12" w:rsidR="00EA61C7" w:rsidRPr="00EA61C7" w:rsidRDefault="00EA61C7" w:rsidP="00EA61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EA61C7" w:rsidRPr="00EA61C7" w14:paraId="7718D345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1555B8EA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NAME_ALT</w:t>
            </w:r>
          </w:p>
        </w:tc>
        <w:tc>
          <w:tcPr>
            <w:tcW w:w="6858" w:type="dxa"/>
            <w:hideMark/>
          </w:tcPr>
          <w:p w14:paraId="14A3AC39" w14:textId="195F8AED" w:rsidR="00EA61C7" w:rsidRPr="00EA61C7" w:rsidRDefault="00C101E0" w:rsidP="00EA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Alternative name</w:t>
            </w:r>
          </w:p>
        </w:tc>
        <w:tc>
          <w:tcPr>
            <w:tcW w:w="1861" w:type="dxa"/>
            <w:hideMark/>
          </w:tcPr>
          <w:p w14:paraId="6612B78F" w14:textId="15713977" w:rsidR="00EA61C7" w:rsidRPr="00EA61C7" w:rsidRDefault="00EA61C7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EA61C7" w:rsidRPr="00EA61C7" w14:paraId="0EF08493" w14:textId="77777777" w:rsidTr="00EA61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0E6DF49B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AreaHa</w:t>
            </w:r>
          </w:p>
        </w:tc>
        <w:tc>
          <w:tcPr>
            <w:tcW w:w="6858" w:type="dxa"/>
            <w:hideMark/>
          </w:tcPr>
          <w:p w14:paraId="2B4D9F93" w14:textId="499142D3" w:rsidR="00EA61C7" w:rsidRPr="00EA61C7" w:rsidRDefault="00C101E0" w:rsidP="00EA6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Area in Hectares calculated using the Albers Equal Area projection</w:t>
            </w:r>
          </w:p>
        </w:tc>
        <w:tc>
          <w:tcPr>
            <w:tcW w:w="1861" w:type="dxa"/>
            <w:hideMark/>
          </w:tcPr>
          <w:p w14:paraId="5BEF85E5" w14:textId="77777777" w:rsidR="00EA61C7" w:rsidRPr="00EA61C7" w:rsidRDefault="00EA61C7" w:rsidP="00EA61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2.031219622</w:t>
            </w:r>
          </w:p>
        </w:tc>
      </w:tr>
      <w:tr w:rsidR="00EA61C7" w:rsidRPr="00EA61C7" w14:paraId="4D30B14B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3C1AC1D6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WTLND_TYPE</w:t>
            </w:r>
          </w:p>
        </w:tc>
        <w:tc>
          <w:tcPr>
            <w:tcW w:w="6858" w:type="dxa"/>
            <w:hideMark/>
          </w:tcPr>
          <w:p w14:paraId="698AFEB0" w14:textId="24361E5C" w:rsidR="00EA61C7" w:rsidRPr="00EA61C7" w:rsidRDefault="00C101E0" w:rsidP="00EA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Wetland Type as classified by the Victorian Wetland Classification System</w:t>
            </w:r>
            <w:r w:rsidR="000754BE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 for naturally occurring wetlands from attributes (</w:t>
            </w:r>
            <w:r w:rsidR="000754BE"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AQ_SYSTEM</w:t>
            </w:r>
            <w:r w:rsidR="000754BE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, </w:t>
            </w:r>
            <w:r w:rsidR="000754BE"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SAL_REGIME</w:t>
            </w:r>
            <w:r w:rsidR="000754BE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, </w:t>
            </w:r>
            <w:r w:rsidR="000754BE"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WAT_REGIME</w:t>
            </w:r>
            <w:r w:rsidR="000754BE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, </w:t>
            </w:r>
            <w:r w:rsidR="000754BE"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DOM_VEG</w:t>
            </w:r>
            <w:r w:rsidR="000754BE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).  For Artificially constructed wetlands the wetland type is derived from the </w:t>
            </w:r>
            <w:r w:rsidR="000754BE"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AQ_SYSTEM</w:t>
            </w:r>
            <w:r w:rsidR="000754BE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 attribute and AreaHA</w:t>
            </w:r>
          </w:p>
        </w:tc>
        <w:tc>
          <w:tcPr>
            <w:tcW w:w="1861" w:type="dxa"/>
            <w:hideMark/>
          </w:tcPr>
          <w:p w14:paraId="14599EE0" w14:textId="77777777" w:rsidR="00EA61C7" w:rsidRPr="00EA61C7" w:rsidRDefault="00EA61C7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Coastal saltmarsh</w:t>
            </w:r>
          </w:p>
        </w:tc>
      </w:tr>
      <w:tr w:rsidR="00EA61C7" w:rsidRPr="00EA61C7" w14:paraId="2C15DA69" w14:textId="77777777" w:rsidTr="00EA61C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600E73BE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WTYPEConf</w:t>
            </w:r>
          </w:p>
        </w:tc>
        <w:tc>
          <w:tcPr>
            <w:tcW w:w="6858" w:type="dxa"/>
            <w:hideMark/>
          </w:tcPr>
          <w:p w14:paraId="257B36A3" w14:textId="4A6E30DE" w:rsidR="00EA61C7" w:rsidRPr="00EA61C7" w:rsidRDefault="000754BE" w:rsidP="00EA6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Confidence in </w:t>
            </w: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WTLND_TYPE</w:t>
            </w: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 (sum of confidence scores for all other attributes)</w:t>
            </w:r>
          </w:p>
        </w:tc>
        <w:tc>
          <w:tcPr>
            <w:tcW w:w="1861" w:type="dxa"/>
            <w:hideMark/>
          </w:tcPr>
          <w:p w14:paraId="02EBD34D" w14:textId="77777777" w:rsidR="00EA61C7" w:rsidRPr="00EA61C7" w:rsidRDefault="00EA61C7" w:rsidP="00EA61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10</w:t>
            </w:r>
          </w:p>
        </w:tc>
      </w:tr>
      <w:tr w:rsidR="00EA61C7" w:rsidRPr="00EA61C7" w14:paraId="433E5693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5D68B2C8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AQ_SYSTEM</w:t>
            </w:r>
          </w:p>
        </w:tc>
        <w:tc>
          <w:tcPr>
            <w:tcW w:w="6858" w:type="dxa"/>
            <w:hideMark/>
          </w:tcPr>
          <w:p w14:paraId="149F7BD3" w14:textId="56CCB440" w:rsidR="00EA61C7" w:rsidRPr="00EA61C7" w:rsidRDefault="007E0419" w:rsidP="00EA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Aquatic system type.  Naturally occurring wetlands are Estuarine, Lacustrine, Palustrine, Marine).  Artificially constricted wetlands are classed by their function (treatment plants, aquaculture, dams/storage)</w:t>
            </w:r>
          </w:p>
        </w:tc>
        <w:tc>
          <w:tcPr>
            <w:tcW w:w="1861" w:type="dxa"/>
            <w:hideMark/>
          </w:tcPr>
          <w:p w14:paraId="455E06F9" w14:textId="77777777" w:rsidR="00EA61C7" w:rsidRPr="00EA61C7" w:rsidRDefault="00EA61C7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Estuarine</w:t>
            </w:r>
          </w:p>
        </w:tc>
      </w:tr>
      <w:tr w:rsidR="00EA61C7" w:rsidRPr="00EA61C7" w14:paraId="52CD9F42" w14:textId="77777777" w:rsidTr="00EA61C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498C1041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AQSYS_Conf</w:t>
            </w:r>
          </w:p>
        </w:tc>
        <w:tc>
          <w:tcPr>
            <w:tcW w:w="6858" w:type="dxa"/>
            <w:hideMark/>
          </w:tcPr>
          <w:p w14:paraId="1D587910" w14:textId="4FDD2120" w:rsidR="00EA61C7" w:rsidRPr="00EA61C7" w:rsidRDefault="000754BE" w:rsidP="00EA6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Confidence in </w:t>
            </w: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AQ_SYSTEM</w:t>
            </w: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 assignment (0 = not applicable, 1= Low, 2=Medium, 3=high, 4=certain)</w:t>
            </w:r>
          </w:p>
        </w:tc>
        <w:tc>
          <w:tcPr>
            <w:tcW w:w="1861" w:type="dxa"/>
            <w:hideMark/>
          </w:tcPr>
          <w:p w14:paraId="6629206B" w14:textId="77777777" w:rsidR="00EA61C7" w:rsidRPr="00EA61C7" w:rsidRDefault="00EA61C7" w:rsidP="00EA61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1</w:t>
            </w:r>
          </w:p>
        </w:tc>
      </w:tr>
      <w:tr w:rsidR="00EA61C7" w:rsidRPr="00EA61C7" w14:paraId="08D3C6E0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35638084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SAL_REGIME</w:t>
            </w:r>
          </w:p>
        </w:tc>
        <w:tc>
          <w:tcPr>
            <w:tcW w:w="6858" w:type="dxa"/>
            <w:hideMark/>
          </w:tcPr>
          <w:p w14:paraId="4546241D" w14:textId="136F94C4" w:rsidR="00EA61C7" w:rsidRPr="00EA61C7" w:rsidRDefault="007E0419" w:rsidP="00EA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 range of classes from saline to fresh</w:t>
            </w:r>
          </w:p>
        </w:tc>
        <w:tc>
          <w:tcPr>
            <w:tcW w:w="1861" w:type="dxa"/>
            <w:hideMark/>
          </w:tcPr>
          <w:p w14:paraId="2EE45669" w14:textId="77777777" w:rsidR="00EA61C7" w:rsidRPr="00EA61C7" w:rsidRDefault="00EA61C7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Saline</w:t>
            </w:r>
          </w:p>
        </w:tc>
      </w:tr>
      <w:tr w:rsidR="00EA61C7" w:rsidRPr="00EA61C7" w14:paraId="251B89DC" w14:textId="77777777" w:rsidTr="00EA61C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3F8132DA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SALREGConf</w:t>
            </w:r>
          </w:p>
        </w:tc>
        <w:tc>
          <w:tcPr>
            <w:tcW w:w="6858" w:type="dxa"/>
            <w:hideMark/>
          </w:tcPr>
          <w:p w14:paraId="5A88A6DE" w14:textId="7DA082F6" w:rsidR="00EA61C7" w:rsidRPr="00EA61C7" w:rsidRDefault="000754BE" w:rsidP="00EA6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Confidence in </w:t>
            </w: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SAL_REGIME</w:t>
            </w: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 assignment (0 = not applicable, 1= Low, 2=Medium, 3=high, 4=certain)</w:t>
            </w:r>
          </w:p>
        </w:tc>
        <w:tc>
          <w:tcPr>
            <w:tcW w:w="1861" w:type="dxa"/>
            <w:hideMark/>
          </w:tcPr>
          <w:p w14:paraId="47766C0A" w14:textId="77777777" w:rsidR="00EA61C7" w:rsidRPr="00EA61C7" w:rsidRDefault="00EA61C7" w:rsidP="00EA61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2</w:t>
            </w:r>
          </w:p>
        </w:tc>
      </w:tr>
      <w:tr w:rsidR="00EA61C7" w:rsidRPr="00EA61C7" w14:paraId="453A9F5D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2C8488AD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WAT_REGIME</w:t>
            </w:r>
          </w:p>
        </w:tc>
        <w:tc>
          <w:tcPr>
            <w:tcW w:w="6858" w:type="dxa"/>
            <w:hideMark/>
          </w:tcPr>
          <w:p w14:paraId="737C20D2" w14:textId="76E3274F" w:rsidR="00EA61C7" w:rsidRPr="00EA61C7" w:rsidRDefault="007E0419" w:rsidP="00EA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Water regime (a range of values from episodic, temporary to </w:t>
            </w:r>
            <w:r w:rsidR="00DF78A5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permanent</w:t>
            </w: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)</w:t>
            </w:r>
          </w:p>
        </w:tc>
        <w:tc>
          <w:tcPr>
            <w:tcW w:w="1861" w:type="dxa"/>
            <w:hideMark/>
          </w:tcPr>
          <w:p w14:paraId="7C041F88" w14:textId="77777777" w:rsidR="00EA61C7" w:rsidRPr="00EA61C7" w:rsidRDefault="00EA61C7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Intermittent</w:t>
            </w:r>
          </w:p>
        </w:tc>
      </w:tr>
      <w:tr w:rsidR="00EA61C7" w:rsidRPr="00EA61C7" w14:paraId="7240E26D" w14:textId="77777777" w:rsidTr="00EA61C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75008F78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WATREGConf</w:t>
            </w:r>
          </w:p>
        </w:tc>
        <w:tc>
          <w:tcPr>
            <w:tcW w:w="6858" w:type="dxa"/>
            <w:hideMark/>
          </w:tcPr>
          <w:p w14:paraId="318CE2E2" w14:textId="06F46FB1" w:rsidR="00EA61C7" w:rsidRPr="00EA61C7" w:rsidRDefault="000754BE" w:rsidP="00EA6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Confidence in wetland type (0 = not applicable, 1= Low, 2=Medium, 3=high, 4=certain)</w:t>
            </w:r>
          </w:p>
        </w:tc>
        <w:tc>
          <w:tcPr>
            <w:tcW w:w="1861" w:type="dxa"/>
            <w:hideMark/>
          </w:tcPr>
          <w:p w14:paraId="04E8CE59" w14:textId="77777777" w:rsidR="00EA61C7" w:rsidRPr="00EA61C7" w:rsidRDefault="00EA61C7" w:rsidP="00EA61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3</w:t>
            </w:r>
          </w:p>
        </w:tc>
      </w:tr>
      <w:tr w:rsidR="00EA61C7" w:rsidRPr="00EA61C7" w14:paraId="20FB2B80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3E3B7558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WAT_SOURCE</w:t>
            </w:r>
          </w:p>
        </w:tc>
        <w:tc>
          <w:tcPr>
            <w:tcW w:w="6858" w:type="dxa"/>
            <w:hideMark/>
          </w:tcPr>
          <w:p w14:paraId="0A1193A7" w14:textId="0144B3A5" w:rsidR="00EA61C7" w:rsidRPr="00EA61C7" w:rsidRDefault="007E0419" w:rsidP="00EA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Water source (surface, river, spring, groundwater)</w:t>
            </w:r>
          </w:p>
        </w:tc>
        <w:tc>
          <w:tcPr>
            <w:tcW w:w="1861" w:type="dxa"/>
            <w:hideMark/>
          </w:tcPr>
          <w:p w14:paraId="5F5A299C" w14:textId="77777777" w:rsidR="00EA61C7" w:rsidRPr="00EA61C7" w:rsidRDefault="00EA61C7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River</w:t>
            </w:r>
          </w:p>
        </w:tc>
      </w:tr>
      <w:tr w:rsidR="00EA61C7" w:rsidRPr="00EA61C7" w14:paraId="356D58B0" w14:textId="77777777" w:rsidTr="00EA61C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5EC0A191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WATSRCConf</w:t>
            </w:r>
          </w:p>
        </w:tc>
        <w:tc>
          <w:tcPr>
            <w:tcW w:w="6858" w:type="dxa"/>
            <w:hideMark/>
          </w:tcPr>
          <w:p w14:paraId="1F03303D" w14:textId="2211263B" w:rsidR="00EA61C7" w:rsidRPr="00EA61C7" w:rsidRDefault="000754BE" w:rsidP="00EA6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Confidence in wetland type (0 = not applicable, 1= Low, 2=Medium, 3=high, 4=certain)</w:t>
            </w:r>
          </w:p>
        </w:tc>
        <w:tc>
          <w:tcPr>
            <w:tcW w:w="1861" w:type="dxa"/>
            <w:hideMark/>
          </w:tcPr>
          <w:p w14:paraId="585E519A" w14:textId="77777777" w:rsidR="00EA61C7" w:rsidRPr="00EA61C7" w:rsidRDefault="00EA61C7" w:rsidP="00EA61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1</w:t>
            </w:r>
          </w:p>
        </w:tc>
      </w:tr>
      <w:tr w:rsidR="00EA61C7" w:rsidRPr="00EA61C7" w14:paraId="1A2ABD77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3EF02650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DOM_VEG</w:t>
            </w:r>
          </w:p>
        </w:tc>
        <w:tc>
          <w:tcPr>
            <w:tcW w:w="6858" w:type="dxa"/>
            <w:hideMark/>
          </w:tcPr>
          <w:p w14:paraId="1DFAA4C1" w14:textId="0CA4A2A1" w:rsidR="00EA61C7" w:rsidRPr="00EA61C7" w:rsidRDefault="007E0419" w:rsidP="00EA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Dominant vegetation class (derived from EVC mapping and attributes of source data)</w:t>
            </w:r>
          </w:p>
        </w:tc>
        <w:tc>
          <w:tcPr>
            <w:tcW w:w="1861" w:type="dxa"/>
            <w:hideMark/>
          </w:tcPr>
          <w:p w14:paraId="338F43D9" w14:textId="77777777" w:rsidR="00EA61C7" w:rsidRPr="00EA61C7" w:rsidRDefault="00EA61C7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Saltmarsh</w:t>
            </w:r>
          </w:p>
        </w:tc>
      </w:tr>
      <w:tr w:rsidR="00EA61C7" w:rsidRPr="00EA61C7" w14:paraId="0925325F" w14:textId="77777777" w:rsidTr="00EA61C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74B34BB4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DOMVEGConf</w:t>
            </w:r>
          </w:p>
        </w:tc>
        <w:tc>
          <w:tcPr>
            <w:tcW w:w="6858" w:type="dxa"/>
            <w:hideMark/>
          </w:tcPr>
          <w:p w14:paraId="1D6C318D" w14:textId="63BB4349" w:rsidR="00EA61C7" w:rsidRPr="00EA61C7" w:rsidRDefault="000754BE" w:rsidP="00EA6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Confidence in wetland type (0 = not applicable, 1= Low, 2=Medium, 3=high, 4=certain)</w:t>
            </w:r>
          </w:p>
        </w:tc>
        <w:tc>
          <w:tcPr>
            <w:tcW w:w="1861" w:type="dxa"/>
            <w:hideMark/>
          </w:tcPr>
          <w:p w14:paraId="5AB5BD1F" w14:textId="77777777" w:rsidR="00EA61C7" w:rsidRPr="00EA61C7" w:rsidRDefault="00EA61C7" w:rsidP="00EA61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3</w:t>
            </w:r>
          </w:p>
        </w:tc>
      </w:tr>
      <w:tr w:rsidR="00EA61C7" w:rsidRPr="00EA61C7" w14:paraId="17258339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730A0D66" w14:textId="6E6A67F9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lastRenderedPageBreak/>
              <w:t>Comment</w:t>
            </w:r>
            <w:r w:rsidR="0082083B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</w:t>
            </w:r>
          </w:p>
        </w:tc>
        <w:tc>
          <w:tcPr>
            <w:tcW w:w="6858" w:type="dxa"/>
            <w:hideMark/>
          </w:tcPr>
          <w:p w14:paraId="63B0E64F" w14:textId="678964B1" w:rsidR="00EA61C7" w:rsidRPr="00EA61C7" w:rsidRDefault="007E0419" w:rsidP="00EA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 space for comments</w:t>
            </w:r>
          </w:p>
        </w:tc>
        <w:tc>
          <w:tcPr>
            <w:tcW w:w="1861" w:type="dxa"/>
            <w:hideMark/>
          </w:tcPr>
          <w:p w14:paraId="1480400A" w14:textId="33B64580" w:rsidR="00EA61C7" w:rsidRPr="00EA61C7" w:rsidRDefault="00EA61C7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EA61C7" w:rsidRPr="00EA61C7" w14:paraId="5C90F0B5" w14:textId="77777777" w:rsidTr="00EA61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727A46CF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GeomSrc</w:t>
            </w:r>
          </w:p>
        </w:tc>
        <w:tc>
          <w:tcPr>
            <w:tcW w:w="6858" w:type="dxa"/>
            <w:hideMark/>
          </w:tcPr>
          <w:p w14:paraId="57FB72A7" w14:textId="0F8CBC51" w:rsidR="00EA61C7" w:rsidRPr="00EA61C7" w:rsidRDefault="007E0419" w:rsidP="00EA6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ID code for source data set for mapping geometry</w:t>
            </w:r>
            <w:r w:rsidR="00DF78A5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 that was imported</w:t>
            </w:r>
          </w:p>
        </w:tc>
        <w:tc>
          <w:tcPr>
            <w:tcW w:w="1861" w:type="dxa"/>
            <w:hideMark/>
          </w:tcPr>
          <w:p w14:paraId="646A4975" w14:textId="77777777" w:rsidR="00EA61C7" w:rsidRPr="00EA61C7" w:rsidRDefault="00EA61C7" w:rsidP="00EA61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3</w:t>
            </w:r>
          </w:p>
        </w:tc>
      </w:tr>
      <w:tr w:rsidR="00EA61C7" w:rsidRPr="00EA61C7" w14:paraId="133EBEAB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3F6F3C7A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GeomSrcFld</w:t>
            </w:r>
          </w:p>
        </w:tc>
        <w:tc>
          <w:tcPr>
            <w:tcW w:w="6858" w:type="dxa"/>
            <w:hideMark/>
          </w:tcPr>
          <w:p w14:paraId="296FDD4D" w14:textId="0A092224" w:rsidR="00EA61C7" w:rsidRPr="00EA61C7" w:rsidRDefault="00DF78A5" w:rsidP="00EA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The field name in the source data set that identifies the specific feature geometry that was imported</w:t>
            </w:r>
          </w:p>
        </w:tc>
        <w:tc>
          <w:tcPr>
            <w:tcW w:w="1861" w:type="dxa"/>
            <w:hideMark/>
          </w:tcPr>
          <w:p w14:paraId="4389A9AA" w14:textId="77777777" w:rsidR="00EA61C7" w:rsidRPr="00EA61C7" w:rsidRDefault="00EA61C7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PFI</w:t>
            </w:r>
          </w:p>
        </w:tc>
      </w:tr>
      <w:tr w:rsidR="00EA61C7" w:rsidRPr="00EA61C7" w14:paraId="6352B77F" w14:textId="77777777" w:rsidTr="00EA61C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69256CC7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GeomSrcId</w:t>
            </w:r>
          </w:p>
        </w:tc>
        <w:tc>
          <w:tcPr>
            <w:tcW w:w="6858" w:type="dxa"/>
            <w:hideMark/>
          </w:tcPr>
          <w:p w14:paraId="5BCAF325" w14:textId="61213F21" w:rsidR="00EA61C7" w:rsidRPr="00EA61C7" w:rsidRDefault="00DF78A5" w:rsidP="00EA6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The field value in the source data set that identifies the specific feature geometry that was imported</w:t>
            </w:r>
          </w:p>
        </w:tc>
        <w:tc>
          <w:tcPr>
            <w:tcW w:w="1861" w:type="dxa"/>
            <w:hideMark/>
          </w:tcPr>
          <w:p w14:paraId="13DEBF04" w14:textId="77777777" w:rsidR="00EA61C7" w:rsidRPr="00EA61C7" w:rsidRDefault="00EA61C7" w:rsidP="00EA61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8181287</w:t>
            </w:r>
          </w:p>
        </w:tc>
      </w:tr>
      <w:tr w:rsidR="00EA61C7" w:rsidRPr="00EA61C7" w14:paraId="5DD96A03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77566211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Evidence</w:t>
            </w:r>
          </w:p>
        </w:tc>
        <w:tc>
          <w:tcPr>
            <w:tcW w:w="6858" w:type="dxa"/>
            <w:hideMark/>
          </w:tcPr>
          <w:p w14:paraId="47FD2BB3" w14:textId="287A6B30" w:rsidR="00EA61C7" w:rsidRPr="00EA61C7" w:rsidRDefault="00DF78A5" w:rsidP="00EA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 text string that identifies various evidentiary layers used to identify that source geometry had wetland values and was therefore a wetland to be included in the inventory</w:t>
            </w:r>
          </w:p>
        </w:tc>
        <w:tc>
          <w:tcPr>
            <w:tcW w:w="1861" w:type="dxa"/>
            <w:hideMark/>
          </w:tcPr>
          <w:p w14:paraId="56823FE0" w14:textId="77777777" w:rsidR="00EA61C7" w:rsidRPr="00EA61C7" w:rsidRDefault="00EA61C7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proofErr w:type="gramStart"/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landcover;wbv2;evc</w:t>
            </w:r>
            <w:proofErr w:type="gramEnd"/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;mapping;</w:t>
            </w:r>
          </w:p>
        </w:tc>
      </w:tr>
      <w:tr w:rsidR="00D826C1" w:rsidRPr="00EA61C7" w14:paraId="01612ADD" w14:textId="77777777" w:rsidTr="00354B63">
        <w:trPr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</w:tcPr>
          <w:p w14:paraId="7CF84E39" w14:textId="4B239CAF" w:rsidR="00D826C1" w:rsidRPr="00EA61C7" w:rsidRDefault="00D826C1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D826C1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OLD_WTLDNO</w:t>
            </w:r>
          </w:p>
        </w:tc>
        <w:tc>
          <w:tcPr>
            <w:tcW w:w="6858" w:type="dxa"/>
          </w:tcPr>
          <w:p w14:paraId="5CDDE8ED" w14:textId="48E3D0E4" w:rsidR="00D826C1" w:rsidRDefault="00354B63" w:rsidP="00EA6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Legacy field that identifies the “WETLAND_NO” from the earlier “Wetlands_Current” data set.  This numbering systems had limited range and was not able to accommodate the new inventory</w:t>
            </w:r>
          </w:p>
        </w:tc>
        <w:tc>
          <w:tcPr>
            <w:tcW w:w="1861" w:type="dxa"/>
          </w:tcPr>
          <w:p w14:paraId="483DAEA1" w14:textId="77777777" w:rsidR="00D826C1" w:rsidRPr="00EA61C7" w:rsidRDefault="00D826C1" w:rsidP="00EA61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EA61C7" w:rsidRPr="00EA61C7" w14:paraId="52AD687F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78C4D5AB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ASSETConf</w:t>
            </w:r>
          </w:p>
        </w:tc>
        <w:tc>
          <w:tcPr>
            <w:tcW w:w="6858" w:type="dxa"/>
            <w:hideMark/>
          </w:tcPr>
          <w:p w14:paraId="3246067F" w14:textId="6B4BB36F" w:rsidR="00EA61C7" w:rsidRPr="00EA61C7" w:rsidRDefault="00DF78A5" w:rsidP="00EA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Confidence that the mapped feature is a wetland using the number of evidentiary layers indicating the mapped feature had wetland values</w:t>
            </w:r>
          </w:p>
        </w:tc>
        <w:tc>
          <w:tcPr>
            <w:tcW w:w="1861" w:type="dxa"/>
            <w:hideMark/>
          </w:tcPr>
          <w:p w14:paraId="4373F5E7" w14:textId="77777777" w:rsidR="00EA61C7" w:rsidRPr="00EA61C7" w:rsidRDefault="00EA61C7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4</w:t>
            </w:r>
          </w:p>
        </w:tc>
      </w:tr>
      <w:tr w:rsidR="00EA61C7" w:rsidRPr="00EA61C7" w14:paraId="0C010633" w14:textId="77777777" w:rsidTr="00EA61C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43D081E9" w14:textId="77777777" w:rsidR="00EA61C7" w:rsidRPr="00EA61C7" w:rsidRDefault="00EA61C7" w:rsidP="00EA61C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VERS_DATE</w:t>
            </w:r>
          </w:p>
        </w:tc>
        <w:tc>
          <w:tcPr>
            <w:tcW w:w="6858" w:type="dxa"/>
            <w:hideMark/>
          </w:tcPr>
          <w:p w14:paraId="311491C0" w14:textId="540E2A0F" w:rsidR="00EA61C7" w:rsidRPr="00EA61C7" w:rsidRDefault="00DF78A5" w:rsidP="00EA6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Date used to tag the VWI release</w:t>
            </w:r>
          </w:p>
        </w:tc>
        <w:tc>
          <w:tcPr>
            <w:tcW w:w="1861" w:type="dxa"/>
            <w:hideMark/>
          </w:tcPr>
          <w:p w14:paraId="7D283EE0" w14:textId="77777777" w:rsidR="00EA61C7" w:rsidRPr="00EA61C7" w:rsidRDefault="00EA61C7" w:rsidP="00EA61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10/10/2024</w:t>
            </w:r>
          </w:p>
        </w:tc>
      </w:tr>
      <w:tr w:rsidR="004C678B" w:rsidRPr="00EA61C7" w14:paraId="4309CFD2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hideMark/>
          </w:tcPr>
          <w:p w14:paraId="04D6152E" w14:textId="77777777" w:rsidR="004C678B" w:rsidRPr="00EA61C7" w:rsidRDefault="004C678B" w:rsidP="004C678B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SrcDataNam</w:t>
            </w:r>
          </w:p>
        </w:tc>
        <w:tc>
          <w:tcPr>
            <w:tcW w:w="6858" w:type="dxa"/>
            <w:hideMark/>
          </w:tcPr>
          <w:p w14:paraId="23F72CAD" w14:textId="0EC1D938" w:rsidR="004C678B" w:rsidRPr="00EA61C7" w:rsidRDefault="004C678B" w:rsidP="004C6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Source Dataset Name that corresponds to the </w:t>
            </w: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GeomSrc</w:t>
            </w:r>
            <w: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 (source data set ID code)</w:t>
            </w:r>
          </w:p>
        </w:tc>
        <w:tc>
          <w:tcPr>
            <w:tcW w:w="1861" w:type="dxa"/>
            <w:hideMark/>
          </w:tcPr>
          <w:p w14:paraId="5C79ADB5" w14:textId="77777777" w:rsidR="004C678B" w:rsidRPr="00EA61C7" w:rsidRDefault="004C678B" w:rsidP="004C6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EA61C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Vic Hydro_water_area_polygon</w:t>
            </w:r>
          </w:p>
        </w:tc>
      </w:tr>
    </w:tbl>
    <w:p w14:paraId="4CE62EFE" w14:textId="77777777" w:rsidR="00EA61C7" w:rsidRDefault="00EA61C7">
      <w:pPr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</w:pPr>
    </w:p>
    <w:p w14:paraId="3A2E262D" w14:textId="012A5522" w:rsidR="00567D27" w:rsidRDefault="00A50AFF" w:rsidP="00A50AFF">
      <w:pPr>
        <w:pStyle w:val="Heading1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br w:type="column"/>
      </w:r>
      <w:r w:rsidR="00772CF8">
        <w:rPr>
          <w:rFonts w:eastAsia="Times New Roman"/>
          <w:lang w:eastAsia="en-AU"/>
        </w:rPr>
        <w:lastRenderedPageBreak/>
        <w:t xml:space="preserve">Set values </w:t>
      </w:r>
      <w:r w:rsidR="00A001ED">
        <w:rPr>
          <w:rFonts w:eastAsia="Times New Roman"/>
          <w:lang w:eastAsia="en-AU"/>
        </w:rPr>
        <w:t>to validate attribute</w:t>
      </w:r>
      <w:r w:rsidR="00772CF8">
        <w:rPr>
          <w:rFonts w:eastAsia="Times New Roman"/>
          <w:lang w:eastAsia="en-AU"/>
        </w:rPr>
        <w:t xml:space="preserve"> fields (Domain Vocabulary)</w:t>
      </w:r>
    </w:p>
    <w:p w14:paraId="695B1EA3" w14:textId="77777777" w:rsidR="00772CF8" w:rsidRDefault="00772CF8">
      <w:pPr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</w:pPr>
    </w:p>
    <w:tbl>
      <w:tblPr>
        <w:tblStyle w:val="ListTable3-Accent4"/>
        <w:tblW w:w="974" w:type="dxa"/>
        <w:tblLook w:val="0620" w:firstRow="1" w:lastRow="0" w:firstColumn="0" w:lastColumn="0" w:noHBand="1" w:noVBand="1"/>
      </w:tblPr>
      <w:tblGrid>
        <w:gridCol w:w="1160"/>
      </w:tblGrid>
      <w:tr w:rsidR="00AC0237" w:rsidRPr="00AC0237" w14:paraId="3E6EBC4A" w14:textId="77777777" w:rsidTr="00AC0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974" w:type="dxa"/>
            <w:noWrap/>
            <w:hideMark/>
          </w:tcPr>
          <w:p w14:paraId="375E79AD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CMA</w:t>
            </w:r>
          </w:p>
        </w:tc>
      </w:tr>
      <w:tr w:rsidR="00AC0237" w:rsidRPr="00AC0237" w14:paraId="0802105C" w14:textId="77777777" w:rsidTr="00AC0237">
        <w:trPr>
          <w:trHeight w:val="288"/>
        </w:trPr>
        <w:tc>
          <w:tcPr>
            <w:tcW w:w="974" w:type="dxa"/>
            <w:noWrap/>
            <w:hideMark/>
          </w:tcPr>
          <w:p w14:paraId="393A2DF6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CCMA</w:t>
            </w:r>
          </w:p>
        </w:tc>
      </w:tr>
      <w:tr w:rsidR="00AC0237" w:rsidRPr="00AC0237" w14:paraId="22823B45" w14:textId="77777777" w:rsidTr="00AC0237">
        <w:trPr>
          <w:trHeight w:val="288"/>
        </w:trPr>
        <w:tc>
          <w:tcPr>
            <w:tcW w:w="974" w:type="dxa"/>
            <w:noWrap/>
            <w:hideMark/>
          </w:tcPr>
          <w:p w14:paraId="523A52AB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EGCMA</w:t>
            </w:r>
          </w:p>
        </w:tc>
      </w:tr>
      <w:tr w:rsidR="00AC0237" w:rsidRPr="00AC0237" w14:paraId="24EA8BB5" w14:textId="77777777" w:rsidTr="00AC0237">
        <w:trPr>
          <w:trHeight w:val="288"/>
        </w:trPr>
        <w:tc>
          <w:tcPr>
            <w:tcW w:w="974" w:type="dxa"/>
            <w:noWrap/>
            <w:hideMark/>
          </w:tcPr>
          <w:p w14:paraId="7928950A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GBCMA</w:t>
            </w:r>
          </w:p>
        </w:tc>
      </w:tr>
      <w:tr w:rsidR="00AC0237" w:rsidRPr="00AC0237" w14:paraId="3EE70D9A" w14:textId="77777777" w:rsidTr="00AC0237">
        <w:trPr>
          <w:trHeight w:val="288"/>
        </w:trPr>
        <w:tc>
          <w:tcPr>
            <w:tcW w:w="974" w:type="dxa"/>
            <w:noWrap/>
            <w:hideMark/>
          </w:tcPr>
          <w:p w14:paraId="54FE67F5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GHCMA</w:t>
            </w:r>
          </w:p>
        </w:tc>
      </w:tr>
      <w:tr w:rsidR="00AC0237" w:rsidRPr="00AC0237" w14:paraId="7676C98D" w14:textId="77777777" w:rsidTr="00AC0237">
        <w:trPr>
          <w:trHeight w:val="288"/>
        </w:trPr>
        <w:tc>
          <w:tcPr>
            <w:tcW w:w="974" w:type="dxa"/>
            <w:noWrap/>
            <w:hideMark/>
          </w:tcPr>
          <w:p w14:paraId="4101A07E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MCMA</w:t>
            </w:r>
          </w:p>
        </w:tc>
      </w:tr>
      <w:tr w:rsidR="00AC0237" w:rsidRPr="00AC0237" w14:paraId="34233492" w14:textId="77777777" w:rsidTr="00AC0237">
        <w:trPr>
          <w:trHeight w:val="288"/>
        </w:trPr>
        <w:tc>
          <w:tcPr>
            <w:tcW w:w="974" w:type="dxa"/>
            <w:noWrap/>
            <w:hideMark/>
          </w:tcPr>
          <w:p w14:paraId="461F26E0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NCCMA</w:t>
            </w:r>
          </w:p>
        </w:tc>
      </w:tr>
      <w:tr w:rsidR="00AC0237" w:rsidRPr="00AC0237" w14:paraId="54B56ED6" w14:textId="77777777" w:rsidTr="00AC0237">
        <w:trPr>
          <w:trHeight w:val="288"/>
        </w:trPr>
        <w:tc>
          <w:tcPr>
            <w:tcW w:w="974" w:type="dxa"/>
            <w:noWrap/>
            <w:hideMark/>
          </w:tcPr>
          <w:p w14:paraId="45A48CAC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NECMA</w:t>
            </w:r>
          </w:p>
        </w:tc>
      </w:tr>
      <w:tr w:rsidR="00AC0237" w:rsidRPr="00AC0237" w14:paraId="2C86FCB9" w14:textId="77777777" w:rsidTr="00AC0237">
        <w:trPr>
          <w:trHeight w:val="288"/>
        </w:trPr>
        <w:tc>
          <w:tcPr>
            <w:tcW w:w="974" w:type="dxa"/>
            <w:noWrap/>
            <w:hideMark/>
          </w:tcPr>
          <w:p w14:paraId="4F69E51A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PPWPCMA</w:t>
            </w:r>
          </w:p>
        </w:tc>
      </w:tr>
      <w:tr w:rsidR="00AC0237" w:rsidRPr="00AC0237" w14:paraId="204CC50B" w14:textId="77777777" w:rsidTr="00AC0237">
        <w:trPr>
          <w:trHeight w:val="288"/>
        </w:trPr>
        <w:tc>
          <w:tcPr>
            <w:tcW w:w="974" w:type="dxa"/>
            <w:noWrap/>
            <w:hideMark/>
          </w:tcPr>
          <w:p w14:paraId="519A1CB9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WCMA</w:t>
            </w:r>
          </w:p>
        </w:tc>
      </w:tr>
      <w:tr w:rsidR="00AC0237" w:rsidRPr="00AC0237" w14:paraId="1717808D" w14:textId="77777777" w:rsidTr="00AC0237">
        <w:trPr>
          <w:trHeight w:val="288"/>
        </w:trPr>
        <w:tc>
          <w:tcPr>
            <w:tcW w:w="974" w:type="dxa"/>
            <w:noWrap/>
            <w:hideMark/>
          </w:tcPr>
          <w:p w14:paraId="3C2FF6B0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WGCMA</w:t>
            </w:r>
          </w:p>
        </w:tc>
      </w:tr>
    </w:tbl>
    <w:p w14:paraId="30417D12" w14:textId="77777777" w:rsidR="00AC0237" w:rsidRDefault="00AC0237">
      <w:pPr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</w:pPr>
    </w:p>
    <w:tbl>
      <w:tblPr>
        <w:tblStyle w:val="ListTable3-Accent4"/>
        <w:tblW w:w="2453" w:type="dxa"/>
        <w:tblLook w:val="0620" w:firstRow="1" w:lastRow="0" w:firstColumn="0" w:lastColumn="0" w:noHBand="1" w:noVBand="1"/>
      </w:tblPr>
      <w:tblGrid>
        <w:gridCol w:w="2453"/>
      </w:tblGrid>
      <w:tr w:rsidR="00AC0237" w:rsidRPr="00AC0237" w14:paraId="4B02BB1F" w14:textId="77777777" w:rsidTr="00AC0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453" w:type="dxa"/>
            <w:noWrap/>
            <w:hideMark/>
          </w:tcPr>
          <w:p w14:paraId="20B7ECC3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AQ_SYSTEM</w:t>
            </w:r>
          </w:p>
        </w:tc>
      </w:tr>
      <w:tr w:rsidR="00AC0237" w:rsidRPr="00AC0237" w14:paraId="79A75406" w14:textId="77777777" w:rsidTr="00AC0237">
        <w:trPr>
          <w:trHeight w:val="288"/>
        </w:trPr>
        <w:tc>
          <w:tcPr>
            <w:tcW w:w="2453" w:type="dxa"/>
            <w:noWrap/>
            <w:hideMark/>
          </w:tcPr>
          <w:p w14:paraId="42D17CA3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Aquaculture pond</w:t>
            </w:r>
          </w:p>
        </w:tc>
      </w:tr>
      <w:tr w:rsidR="00AC0237" w:rsidRPr="00AC0237" w14:paraId="398B7985" w14:textId="77777777" w:rsidTr="00AC0237">
        <w:trPr>
          <w:trHeight w:val="288"/>
        </w:trPr>
        <w:tc>
          <w:tcPr>
            <w:tcW w:w="2453" w:type="dxa"/>
            <w:noWrap/>
            <w:hideMark/>
          </w:tcPr>
          <w:p w14:paraId="234F7014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Dam/storage</w:t>
            </w:r>
          </w:p>
        </w:tc>
      </w:tr>
      <w:tr w:rsidR="00AC0237" w:rsidRPr="00AC0237" w14:paraId="418B18D1" w14:textId="77777777" w:rsidTr="00AC0237">
        <w:trPr>
          <w:trHeight w:val="288"/>
        </w:trPr>
        <w:tc>
          <w:tcPr>
            <w:tcW w:w="2453" w:type="dxa"/>
            <w:noWrap/>
            <w:hideMark/>
          </w:tcPr>
          <w:p w14:paraId="36C1BD62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Estuarine</w:t>
            </w:r>
          </w:p>
        </w:tc>
      </w:tr>
      <w:tr w:rsidR="00AC0237" w:rsidRPr="00AC0237" w14:paraId="159A1DFE" w14:textId="77777777" w:rsidTr="00AC0237">
        <w:trPr>
          <w:trHeight w:val="288"/>
        </w:trPr>
        <w:tc>
          <w:tcPr>
            <w:tcW w:w="2453" w:type="dxa"/>
            <w:noWrap/>
            <w:hideMark/>
          </w:tcPr>
          <w:p w14:paraId="1043D6F5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Excavation pond</w:t>
            </w:r>
          </w:p>
        </w:tc>
      </w:tr>
      <w:tr w:rsidR="00AC0237" w:rsidRPr="00AC0237" w14:paraId="68043BC1" w14:textId="77777777" w:rsidTr="00AC0237">
        <w:trPr>
          <w:trHeight w:val="288"/>
        </w:trPr>
        <w:tc>
          <w:tcPr>
            <w:tcW w:w="2453" w:type="dxa"/>
            <w:noWrap/>
            <w:hideMark/>
          </w:tcPr>
          <w:p w14:paraId="547D5A76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Lacustrine</w:t>
            </w:r>
          </w:p>
        </w:tc>
      </w:tr>
      <w:tr w:rsidR="00AC0237" w:rsidRPr="00AC0237" w14:paraId="7E631074" w14:textId="77777777" w:rsidTr="00AC0237">
        <w:trPr>
          <w:trHeight w:val="288"/>
        </w:trPr>
        <w:tc>
          <w:tcPr>
            <w:tcW w:w="2453" w:type="dxa"/>
            <w:noWrap/>
            <w:hideMark/>
          </w:tcPr>
          <w:p w14:paraId="0575419E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Marine</w:t>
            </w:r>
          </w:p>
        </w:tc>
      </w:tr>
      <w:tr w:rsidR="00AC0237" w:rsidRPr="00AC0237" w14:paraId="4552D6C8" w14:textId="77777777" w:rsidTr="00AC0237">
        <w:trPr>
          <w:trHeight w:val="288"/>
        </w:trPr>
        <w:tc>
          <w:tcPr>
            <w:tcW w:w="2453" w:type="dxa"/>
            <w:noWrap/>
            <w:hideMark/>
          </w:tcPr>
          <w:p w14:paraId="397B2BFA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Palustrine</w:t>
            </w:r>
          </w:p>
        </w:tc>
      </w:tr>
      <w:tr w:rsidR="00AC0237" w:rsidRPr="00AC0237" w14:paraId="17A829DE" w14:textId="77777777" w:rsidTr="00AC0237">
        <w:trPr>
          <w:trHeight w:val="288"/>
        </w:trPr>
        <w:tc>
          <w:tcPr>
            <w:tcW w:w="2453" w:type="dxa"/>
            <w:noWrap/>
            <w:hideMark/>
          </w:tcPr>
          <w:p w14:paraId="1606A301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Pond</w:t>
            </w:r>
          </w:p>
        </w:tc>
      </w:tr>
      <w:tr w:rsidR="00AC0237" w:rsidRPr="00AC0237" w14:paraId="207FA82B" w14:textId="77777777" w:rsidTr="00AC0237">
        <w:trPr>
          <w:trHeight w:val="288"/>
        </w:trPr>
        <w:tc>
          <w:tcPr>
            <w:tcW w:w="2453" w:type="dxa"/>
            <w:noWrap/>
            <w:hideMark/>
          </w:tcPr>
          <w:p w14:paraId="295AEE96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Salt works</w:t>
            </w:r>
          </w:p>
        </w:tc>
      </w:tr>
      <w:tr w:rsidR="00AC0237" w:rsidRPr="00AC0237" w14:paraId="63898C78" w14:textId="77777777" w:rsidTr="00AC0237">
        <w:trPr>
          <w:trHeight w:val="288"/>
        </w:trPr>
        <w:tc>
          <w:tcPr>
            <w:tcW w:w="2453" w:type="dxa"/>
            <w:noWrap/>
            <w:hideMark/>
          </w:tcPr>
          <w:p w14:paraId="5C632B86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Settling Pond</w:t>
            </w:r>
          </w:p>
        </w:tc>
      </w:tr>
      <w:tr w:rsidR="00AC0237" w:rsidRPr="00AC0237" w14:paraId="31B110D5" w14:textId="77777777" w:rsidTr="00AC0237">
        <w:trPr>
          <w:trHeight w:val="288"/>
        </w:trPr>
        <w:tc>
          <w:tcPr>
            <w:tcW w:w="2453" w:type="dxa"/>
            <w:noWrap/>
            <w:hideMark/>
          </w:tcPr>
          <w:p w14:paraId="2EDEBACD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Sewage treatment pond</w:t>
            </w:r>
          </w:p>
        </w:tc>
      </w:tr>
      <w:tr w:rsidR="00AC0237" w:rsidRPr="00AC0237" w14:paraId="49E5941D" w14:textId="77777777" w:rsidTr="00AC0237">
        <w:trPr>
          <w:trHeight w:val="288"/>
        </w:trPr>
        <w:tc>
          <w:tcPr>
            <w:tcW w:w="2453" w:type="dxa"/>
            <w:noWrap/>
            <w:hideMark/>
          </w:tcPr>
          <w:p w14:paraId="70DF845B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Stormwater treatment pond</w:t>
            </w:r>
          </w:p>
        </w:tc>
      </w:tr>
      <w:tr w:rsidR="00AC0237" w:rsidRPr="00AC0237" w14:paraId="6E3747F1" w14:textId="77777777" w:rsidTr="00AC0237">
        <w:trPr>
          <w:trHeight w:val="288"/>
        </w:trPr>
        <w:tc>
          <w:tcPr>
            <w:tcW w:w="2453" w:type="dxa"/>
            <w:noWrap/>
            <w:hideMark/>
          </w:tcPr>
          <w:p w14:paraId="076FFC86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Water storage</w:t>
            </w:r>
          </w:p>
        </w:tc>
      </w:tr>
    </w:tbl>
    <w:p w14:paraId="399A3153" w14:textId="77777777" w:rsidR="00AC0237" w:rsidRDefault="00AC0237">
      <w:pPr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</w:pPr>
    </w:p>
    <w:tbl>
      <w:tblPr>
        <w:tblStyle w:val="ListTable3-Accent4"/>
        <w:tblW w:w="2547" w:type="dxa"/>
        <w:tblLook w:val="0620" w:firstRow="1" w:lastRow="0" w:firstColumn="0" w:lastColumn="0" w:noHBand="1" w:noVBand="1"/>
      </w:tblPr>
      <w:tblGrid>
        <w:gridCol w:w="2547"/>
      </w:tblGrid>
      <w:tr w:rsidR="00772CF8" w:rsidRPr="00772CF8" w14:paraId="4CB94CE2" w14:textId="77777777" w:rsidTr="00772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547" w:type="dxa"/>
            <w:noWrap/>
            <w:hideMark/>
          </w:tcPr>
          <w:p w14:paraId="3B8A8912" w14:textId="26838256" w:rsidR="00772CF8" w:rsidRPr="00772CF8" w:rsidRDefault="00FB0EAD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FB0EAD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SAL_REGIME</w:t>
            </w:r>
          </w:p>
        </w:tc>
      </w:tr>
      <w:tr w:rsidR="00772CF8" w:rsidRPr="00772CF8" w14:paraId="28483D99" w14:textId="77777777" w:rsidTr="00772CF8">
        <w:trPr>
          <w:trHeight w:val="288"/>
        </w:trPr>
        <w:tc>
          <w:tcPr>
            <w:tcW w:w="2547" w:type="dxa"/>
            <w:noWrap/>
            <w:hideMark/>
          </w:tcPr>
          <w:p w14:paraId="7BC74FAB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Fresh</w:t>
            </w:r>
          </w:p>
        </w:tc>
      </w:tr>
      <w:tr w:rsidR="00772CF8" w:rsidRPr="00772CF8" w14:paraId="3A4E2B9F" w14:textId="77777777" w:rsidTr="00772CF8">
        <w:trPr>
          <w:trHeight w:val="288"/>
        </w:trPr>
        <w:tc>
          <w:tcPr>
            <w:tcW w:w="2547" w:type="dxa"/>
            <w:noWrap/>
            <w:hideMark/>
          </w:tcPr>
          <w:p w14:paraId="766FCE67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Hypersaline</w:t>
            </w:r>
          </w:p>
        </w:tc>
      </w:tr>
      <w:tr w:rsidR="00772CF8" w:rsidRPr="00772CF8" w14:paraId="79DF11A6" w14:textId="77777777" w:rsidTr="00772CF8">
        <w:trPr>
          <w:trHeight w:val="288"/>
        </w:trPr>
        <w:tc>
          <w:tcPr>
            <w:tcW w:w="2547" w:type="dxa"/>
            <w:noWrap/>
            <w:hideMark/>
          </w:tcPr>
          <w:p w14:paraId="63EC434F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Hyposaline</w:t>
            </w:r>
          </w:p>
        </w:tc>
      </w:tr>
      <w:tr w:rsidR="00772CF8" w:rsidRPr="00772CF8" w14:paraId="279A318B" w14:textId="77777777" w:rsidTr="00772CF8">
        <w:trPr>
          <w:trHeight w:val="288"/>
        </w:trPr>
        <w:tc>
          <w:tcPr>
            <w:tcW w:w="2547" w:type="dxa"/>
            <w:noWrap/>
            <w:hideMark/>
          </w:tcPr>
          <w:p w14:paraId="7DB51958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Mesosaline</w:t>
            </w:r>
          </w:p>
        </w:tc>
      </w:tr>
      <w:tr w:rsidR="00772CF8" w:rsidRPr="00772CF8" w14:paraId="6ECCD8EF" w14:textId="77777777" w:rsidTr="00772CF8">
        <w:trPr>
          <w:trHeight w:val="288"/>
        </w:trPr>
        <w:tc>
          <w:tcPr>
            <w:tcW w:w="2547" w:type="dxa"/>
            <w:noWrap/>
            <w:hideMark/>
          </w:tcPr>
          <w:p w14:paraId="616B5C9D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Partially Saline</w:t>
            </w:r>
          </w:p>
        </w:tc>
      </w:tr>
      <w:tr w:rsidR="00772CF8" w:rsidRPr="00772CF8" w14:paraId="1D4B6139" w14:textId="77777777" w:rsidTr="00772CF8">
        <w:trPr>
          <w:trHeight w:val="288"/>
        </w:trPr>
        <w:tc>
          <w:tcPr>
            <w:tcW w:w="2547" w:type="dxa"/>
            <w:noWrap/>
            <w:hideMark/>
          </w:tcPr>
          <w:p w14:paraId="43AB4A3A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Saline</w:t>
            </w:r>
          </w:p>
        </w:tc>
      </w:tr>
    </w:tbl>
    <w:p w14:paraId="4FBE6AC0" w14:textId="77777777" w:rsidR="00AC0237" w:rsidRDefault="00AC0237">
      <w:pPr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</w:pPr>
    </w:p>
    <w:tbl>
      <w:tblPr>
        <w:tblStyle w:val="ListTable3-Accent4"/>
        <w:tblW w:w="4287" w:type="dxa"/>
        <w:tblLook w:val="0620" w:firstRow="1" w:lastRow="0" w:firstColumn="0" w:lastColumn="0" w:noHBand="1" w:noVBand="1"/>
      </w:tblPr>
      <w:tblGrid>
        <w:gridCol w:w="4287"/>
      </w:tblGrid>
      <w:tr w:rsidR="00772CF8" w:rsidRPr="00772CF8" w14:paraId="762E18C8" w14:textId="77777777" w:rsidTr="00772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4287" w:type="dxa"/>
            <w:noWrap/>
            <w:hideMark/>
          </w:tcPr>
          <w:p w14:paraId="6F3C44F3" w14:textId="7AFE830B" w:rsidR="00772CF8" w:rsidRPr="00772CF8" w:rsidRDefault="00FB0EAD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FB0EAD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WAT_REGIME</w:t>
            </w:r>
          </w:p>
        </w:tc>
      </w:tr>
      <w:tr w:rsidR="00772CF8" w:rsidRPr="00772CF8" w14:paraId="146BBAB5" w14:textId="77777777" w:rsidTr="00772CF8">
        <w:trPr>
          <w:trHeight w:val="288"/>
        </w:trPr>
        <w:tc>
          <w:tcPr>
            <w:tcW w:w="4287" w:type="dxa"/>
            <w:noWrap/>
            <w:hideMark/>
          </w:tcPr>
          <w:p w14:paraId="6179B042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Episodic</w:t>
            </w:r>
          </w:p>
        </w:tc>
      </w:tr>
      <w:tr w:rsidR="00772CF8" w:rsidRPr="00772CF8" w14:paraId="38F1782B" w14:textId="77777777" w:rsidTr="00772CF8">
        <w:trPr>
          <w:trHeight w:val="288"/>
        </w:trPr>
        <w:tc>
          <w:tcPr>
            <w:tcW w:w="4287" w:type="dxa"/>
            <w:noWrap/>
            <w:hideMark/>
          </w:tcPr>
          <w:p w14:paraId="03E6665C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Intermittent</w:t>
            </w:r>
          </w:p>
        </w:tc>
      </w:tr>
      <w:tr w:rsidR="00772CF8" w:rsidRPr="00772CF8" w14:paraId="4DDD00CB" w14:textId="77777777" w:rsidTr="00772CF8">
        <w:trPr>
          <w:trHeight w:val="288"/>
        </w:trPr>
        <w:tc>
          <w:tcPr>
            <w:tcW w:w="4287" w:type="dxa"/>
            <w:noWrap/>
            <w:hideMark/>
          </w:tcPr>
          <w:p w14:paraId="229BCB8F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Intertidal</w:t>
            </w:r>
          </w:p>
        </w:tc>
      </w:tr>
      <w:tr w:rsidR="00772CF8" w:rsidRPr="00772CF8" w14:paraId="3316EC39" w14:textId="77777777" w:rsidTr="00772CF8">
        <w:trPr>
          <w:trHeight w:val="288"/>
        </w:trPr>
        <w:tc>
          <w:tcPr>
            <w:tcW w:w="4287" w:type="dxa"/>
            <w:noWrap/>
            <w:hideMark/>
          </w:tcPr>
          <w:p w14:paraId="32744F67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Periodically inundated</w:t>
            </w:r>
          </w:p>
        </w:tc>
      </w:tr>
      <w:tr w:rsidR="00772CF8" w:rsidRPr="00772CF8" w14:paraId="3B7ED218" w14:textId="77777777" w:rsidTr="00772CF8">
        <w:trPr>
          <w:trHeight w:val="288"/>
        </w:trPr>
        <w:tc>
          <w:tcPr>
            <w:tcW w:w="4287" w:type="dxa"/>
            <w:noWrap/>
            <w:hideMark/>
          </w:tcPr>
          <w:p w14:paraId="11711D54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Periodically Inundated</w:t>
            </w:r>
          </w:p>
        </w:tc>
      </w:tr>
      <w:tr w:rsidR="00772CF8" w:rsidRPr="00772CF8" w14:paraId="6462C59D" w14:textId="77777777" w:rsidTr="00772CF8">
        <w:trPr>
          <w:trHeight w:val="288"/>
        </w:trPr>
        <w:tc>
          <w:tcPr>
            <w:tcW w:w="4287" w:type="dxa"/>
            <w:noWrap/>
            <w:hideMark/>
          </w:tcPr>
          <w:p w14:paraId="0B4EAD80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Periodically Inundated - Episodic</w:t>
            </w:r>
          </w:p>
        </w:tc>
      </w:tr>
      <w:tr w:rsidR="00772CF8" w:rsidRPr="00772CF8" w14:paraId="18F8A9A4" w14:textId="77777777" w:rsidTr="00772CF8">
        <w:trPr>
          <w:trHeight w:val="288"/>
        </w:trPr>
        <w:tc>
          <w:tcPr>
            <w:tcW w:w="4287" w:type="dxa"/>
            <w:noWrap/>
            <w:hideMark/>
          </w:tcPr>
          <w:p w14:paraId="3C440821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lastRenderedPageBreak/>
              <w:t>Periodically Inundated - Intermittent</w:t>
            </w:r>
          </w:p>
        </w:tc>
      </w:tr>
      <w:tr w:rsidR="00772CF8" w:rsidRPr="00772CF8" w14:paraId="47A10132" w14:textId="77777777" w:rsidTr="00772CF8">
        <w:trPr>
          <w:trHeight w:val="288"/>
        </w:trPr>
        <w:tc>
          <w:tcPr>
            <w:tcW w:w="4287" w:type="dxa"/>
            <w:noWrap/>
            <w:hideMark/>
          </w:tcPr>
          <w:p w14:paraId="1690AF47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Periodically Inundated - Seasonal</w:t>
            </w:r>
          </w:p>
        </w:tc>
      </w:tr>
      <w:tr w:rsidR="00772CF8" w:rsidRPr="00772CF8" w14:paraId="52C70097" w14:textId="77777777" w:rsidTr="00772CF8">
        <w:trPr>
          <w:trHeight w:val="288"/>
        </w:trPr>
        <w:tc>
          <w:tcPr>
            <w:tcW w:w="4287" w:type="dxa"/>
            <w:noWrap/>
            <w:hideMark/>
          </w:tcPr>
          <w:p w14:paraId="06B7C32B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Periodically Inundated - Seasonal </w:t>
            </w:r>
            <w:proofErr w:type="gramStart"/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Or</w:t>
            </w:r>
            <w:proofErr w:type="gramEnd"/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 Episodic</w:t>
            </w:r>
          </w:p>
        </w:tc>
      </w:tr>
      <w:tr w:rsidR="00772CF8" w:rsidRPr="00772CF8" w14:paraId="2856C2F2" w14:textId="77777777" w:rsidTr="00772CF8">
        <w:trPr>
          <w:trHeight w:val="288"/>
        </w:trPr>
        <w:tc>
          <w:tcPr>
            <w:tcW w:w="4287" w:type="dxa"/>
            <w:noWrap/>
            <w:hideMark/>
          </w:tcPr>
          <w:p w14:paraId="376E94FF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Periodically Inundated - Seasonal </w:t>
            </w:r>
            <w:proofErr w:type="gramStart"/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Or</w:t>
            </w:r>
            <w:proofErr w:type="gramEnd"/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 Intermittent</w:t>
            </w:r>
          </w:p>
        </w:tc>
      </w:tr>
      <w:tr w:rsidR="00772CF8" w:rsidRPr="00772CF8" w14:paraId="3988A840" w14:textId="77777777" w:rsidTr="00772CF8">
        <w:trPr>
          <w:trHeight w:val="288"/>
        </w:trPr>
        <w:tc>
          <w:tcPr>
            <w:tcW w:w="4287" w:type="dxa"/>
            <w:noWrap/>
            <w:hideMark/>
          </w:tcPr>
          <w:p w14:paraId="23817C42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Periodically Inundated - Unknown</w:t>
            </w:r>
          </w:p>
        </w:tc>
      </w:tr>
      <w:tr w:rsidR="00772CF8" w:rsidRPr="00772CF8" w14:paraId="2BEFFFF5" w14:textId="77777777" w:rsidTr="00772CF8">
        <w:trPr>
          <w:trHeight w:val="288"/>
        </w:trPr>
        <w:tc>
          <w:tcPr>
            <w:tcW w:w="4287" w:type="dxa"/>
            <w:noWrap/>
            <w:hideMark/>
          </w:tcPr>
          <w:p w14:paraId="4AAB6289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Permanent</w:t>
            </w:r>
          </w:p>
        </w:tc>
      </w:tr>
      <w:tr w:rsidR="00772CF8" w:rsidRPr="00772CF8" w14:paraId="435B4404" w14:textId="77777777" w:rsidTr="00772CF8">
        <w:trPr>
          <w:trHeight w:val="288"/>
        </w:trPr>
        <w:tc>
          <w:tcPr>
            <w:tcW w:w="4287" w:type="dxa"/>
            <w:noWrap/>
            <w:hideMark/>
          </w:tcPr>
          <w:p w14:paraId="313B19D8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Seasonal</w:t>
            </w:r>
          </w:p>
        </w:tc>
      </w:tr>
      <w:tr w:rsidR="00772CF8" w:rsidRPr="00772CF8" w14:paraId="6F6D4875" w14:textId="77777777" w:rsidTr="00772CF8">
        <w:trPr>
          <w:trHeight w:val="288"/>
        </w:trPr>
        <w:tc>
          <w:tcPr>
            <w:tcW w:w="4287" w:type="dxa"/>
            <w:noWrap/>
            <w:hideMark/>
          </w:tcPr>
          <w:p w14:paraId="1F4D3169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Supratidal</w:t>
            </w:r>
          </w:p>
        </w:tc>
      </w:tr>
      <w:tr w:rsidR="00772CF8" w:rsidRPr="00772CF8" w14:paraId="5D70E370" w14:textId="77777777" w:rsidTr="00772CF8">
        <w:trPr>
          <w:trHeight w:val="288"/>
        </w:trPr>
        <w:tc>
          <w:tcPr>
            <w:tcW w:w="4287" w:type="dxa"/>
            <w:noWrap/>
            <w:hideMark/>
          </w:tcPr>
          <w:p w14:paraId="4E819D00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Unknown</w:t>
            </w:r>
          </w:p>
        </w:tc>
      </w:tr>
    </w:tbl>
    <w:p w14:paraId="70C44B50" w14:textId="77777777" w:rsidR="00AC0237" w:rsidRDefault="00AC0237">
      <w:pPr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</w:pPr>
    </w:p>
    <w:tbl>
      <w:tblPr>
        <w:tblStyle w:val="ListTable3-Accent4"/>
        <w:tblW w:w="2263" w:type="dxa"/>
        <w:tblLook w:val="0620" w:firstRow="1" w:lastRow="0" w:firstColumn="0" w:lastColumn="0" w:noHBand="1" w:noVBand="1"/>
      </w:tblPr>
      <w:tblGrid>
        <w:gridCol w:w="2263"/>
      </w:tblGrid>
      <w:tr w:rsidR="00772CF8" w:rsidRPr="00772CF8" w14:paraId="343A1BF7" w14:textId="77777777" w:rsidTr="00772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263" w:type="dxa"/>
            <w:noWrap/>
            <w:hideMark/>
          </w:tcPr>
          <w:p w14:paraId="6ED9CA7D" w14:textId="332FA56C" w:rsidR="00772CF8" w:rsidRPr="00772CF8" w:rsidRDefault="00FB0EAD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FB0EAD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WAT_SOURCE</w:t>
            </w:r>
          </w:p>
        </w:tc>
      </w:tr>
      <w:tr w:rsidR="00772CF8" w:rsidRPr="00772CF8" w14:paraId="6E6B7C6B" w14:textId="77777777" w:rsidTr="00772CF8">
        <w:trPr>
          <w:trHeight w:val="288"/>
        </w:trPr>
        <w:tc>
          <w:tcPr>
            <w:tcW w:w="2263" w:type="dxa"/>
            <w:noWrap/>
            <w:hideMark/>
          </w:tcPr>
          <w:p w14:paraId="344FA4A1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Artificial</w:t>
            </w:r>
          </w:p>
        </w:tc>
      </w:tr>
      <w:tr w:rsidR="00772CF8" w:rsidRPr="00772CF8" w14:paraId="514A7508" w14:textId="77777777" w:rsidTr="00772CF8">
        <w:trPr>
          <w:trHeight w:val="288"/>
        </w:trPr>
        <w:tc>
          <w:tcPr>
            <w:tcW w:w="2263" w:type="dxa"/>
            <w:noWrap/>
            <w:hideMark/>
          </w:tcPr>
          <w:p w14:paraId="2C90FD19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Groundwater</w:t>
            </w:r>
          </w:p>
        </w:tc>
      </w:tr>
      <w:tr w:rsidR="00772CF8" w:rsidRPr="00772CF8" w14:paraId="1F04A5FB" w14:textId="77777777" w:rsidTr="00772CF8">
        <w:trPr>
          <w:trHeight w:val="288"/>
        </w:trPr>
        <w:tc>
          <w:tcPr>
            <w:tcW w:w="2263" w:type="dxa"/>
            <w:noWrap/>
            <w:hideMark/>
          </w:tcPr>
          <w:p w14:paraId="3078A2A7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Intertidal</w:t>
            </w:r>
          </w:p>
        </w:tc>
      </w:tr>
      <w:tr w:rsidR="00772CF8" w:rsidRPr="00772CF8" w14:paraId="57DDA0E7" w14:textId="77777777" w:rsidTr="00772CF8">
        <w:trPr>
          <w:trHeight w:val="288"/>
        </w:trPr>
        <w:tc>
          <w:tcPr>
            <w:tcW w:w="2263" w:type="dxa"/>
            <w:noWrap/>
            <w:hideMark/>
          </w:tcPr>
          <w:p w14:paraId="10604256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Marine</w:t>
            </w:r>
          </w:p>
        </w:tc>
      </w:tr>
      <w:tr w:rsidR="00772CF8" w:rsidRPr="00772CF8" w14:paraId="03545DBB" w14:textId="77777777" w:rsidTr="00772CF8">
        <w:trPr>
          <w:trHeight w:val="288"/>
        </w:trPr>
        <w:tc>
          <w:tcPr>
            <w:tcW w:w="2263" w:type="dxa"/>
            <w:noWrap/>
            <w:hideMark/>
          </w:tcPr>
          <w:p w14:paraId="6C729894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River</w:t>
            </w:r>
          </w:p>
        </w:tc>
      </w:tr>
      <w:tr w:rsidR="00772CF8" w:rsidRPr="00772CF8" w14:paraId="4C2A147E" w14:textId="77777777" w:rsidTr="00772CF8">
        <w:trPr>
          <w:trHeight w:val="288"/>
        </w:trPr>
        <w:tc>
          <w:tcPr>
            <w:tcW w:w="2263" w:type="dxa"/>
            <w:noWrap/>
            <w:hideMark/>
          </w:tcPr>
          <w:p w14:paraId="569C7B11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Subtidal</w:t>
            </w:r>
          </w:p>
        </w:tc>
      </w:tr>
      <w:tr w:rsidR="00772CF8" w:rsidRPr="00772CF8" w14:paraId="75E49413" w14:textId="77777777" w:rsidTr="00772CF8">
        <w:trPr>
          <w:trHeight w:val="288"/>
        </w:trPr>
        <w:tc>
          <w:tcPr>
            <w:tcW w:w="2263" w:type="dxa"/>
            <w:noWrap/>
            <w:hideMark/>
          </w:tcPr>
          <w:p w14:paraId="0561040A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Supratidal</w:t>
            </w:r>
          </w:p>
        </w:tc>
      </w:tr>
      <w:tr w:rsidR="00772CF8" w:rsidRPr="00772CF8" w14:paraId="05C25DA2" w14:textId="77777777" w:rsidTr="00772CF8">
        <w:trPr>
          <w:trHeight w:val="288"/>
        </w:trPr>
        <w:tc>
          <w:tcPr>
            <w:tcW w:w="2263" w:type="dxa"/>
            <w:noWrap/>
            <w:hideMark/>
          </w:tcPr>
          <w:p w14:paraId="5D118FB1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Surface water</w:t>
            </w:r>
          </w:p>
        </w:tc>
      </w:tr>
      <w:tr w:rsidR="00772CF8" w:rsidRPr="00772CF8" w14:paraId="5D2750D5" w14:textId="77777777" w:rsidTr="00772CF8">
        <w:trPr>
          <w:trHeight w:val="288"/>
        </w:trPr>
        <w:tc>
          <w:tcPr>
            <w:tcW w:w="2263" w:type="dxa"/>
            <w:noWrap/>
            <w:hideMark/>
          </w:tcPr>
          <w:p w14:paraId="0C8ECBA6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Tidal</w:t>
            </w:r>
          </w:p>
        </w:tc>
      </w:tr>
    </w:tbl>
    <w:p w14:paraId="22D3F117" w14:textId="77777777" w:rsidR="00772CF8" w:rsidRDefault="00772CF8">
      <w:pPr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</w:pPr>
    </w:p>
    <w:tbl>
      <w:tblPr>
        <w:tblStyle w:val="ListTable3-Accent4"/>
        <w:tblW w:w="3256" w:type="dxa"/>
        <w:tblLook w:val="0620" w:firstRow="1" w:lastRow="0" w:firstColumn="0" w:lastColumn="0" w:noHBand="1" w:noVBand="1"/>
      </w:tblPr>
      <w:tblGrid>
        <w:gridCol w:w="3256"/>
      </w:tblGrid>
      <w:tr w:rsidR="00772CF8" w:rsidRPr="00772CF8" w14:paraId="4F64E004" w14:textId="77777777" w:rsidTr="00772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3256" w:type="dxa"/>
            <w:noWrap/>
            <w:hideMark/>
          </w:tcPr>
          <w:p w14:paraId="346CDCF1" w14:textId="77777777" w:rsidR="00772CF8" w:rsidRPr="00772CF8" w:rsidRDefault="00772CF8" w:rsidP="00772CF8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772CF8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DOM_VEG</w:t>
            </w:r>
          </w:p>
        </w:tc>
      </w:tr>
      <w:tr w:rsidR="00827FC9" w:rsidRPr="00772CF8" w14:paraId="61274D4F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6BF2EAD1" w14:textId="602DE781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Aquatic grass/sedge/forb</w:t>
            </w:r>
          </w:p>
        </w:tc>
      </w:tr>
      <w:tr w:rsidR="00827FC9" w:rsidRPr="00772CF8" w14:paraId="5D6953BB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3BCDB36E" w14:textId="7F41890A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Black box</w:t>
            </w:r>
          </w:p>
        </w:tc>
      </w:tr>
      <w:tr w:rsidR="00827FC9" w:rsidRPr="00772CF8" w14:paraId="15BCB610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2CBE25CB" w14:textId="19212049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Forest/woodland</w:t>
            </w:r>
          </w:p>
        </w:tc>
      </w:tr>
      <w:tr w:rsidR="00827FC9" w:rsidRPr="00772CF8" w14:paraId="5DC9C169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03A14B13" w14:textId="0757DFE3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Freshwater forbs</w:t>
            </w:r>
          </w:p>
        </w:tc>
      </w:tr>
      <w:tr w:rsidR="00827FC9" w:rsidRPr="00772CF8" w14:paraId="4C35D593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200DCB1D" w14:textId="6E4AE8DA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Freshwater grasses</w:t>
            </w:r>
          </w:p>
        </w:tc>
      </w:tr>
      <w:tr w:rsidR="00827FC9" w:rsidRPr="00772CF8" w14:paraId="25F77BD1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484F5187" w14:textId="3C4DAE7F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Grass / forb</w:t>
            </w:r>
          </w:p>
        </w:tc>
      </w:tr>
      <w:tr w:rsidR="00827FC9" w:rsidRPr="00772CF8" w14:paraId="4D63E02D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2255B740" w14:textId="323F6A6C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Lignum</w:t>
            </w:r>
          </w:p>
        </w:tc>
      </w:tr>
      <w:tr w:rsidR="00827FC9" w:rsidRPr="00772CF8" w14:paraId="79032150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0B9BF498" w14:textId="1B18B674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Mangrove</w:t>
            </w:r>
          </w:p>
        </w:tc>
      </w:tr>
      <w:tr w:rsidR="00827FC9" w:rsidRPr="00772CF8" w14:paraId="1B5F8AE2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0821FFD0" w14:textId="3C79149D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Moss/heath</w:t>
            </w:r>
          </w:p>
        </w:tc>
      </w:tr>
      <w:tr w:rsidR="00827FC9" w:rsidRPr="00772CF8" w14:paraId="62BDD7D2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3B5FBC0B" w14:textId="2585F910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 emergent vegetation</w:t>
            </w:r>
          </w:p>
        </w:tc>
      </w:tr>
      <w:tr w:rsidR="00827FC9" w:rsidRPr="00772CF8" w14:paraId="2B02C468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280D8DB9" w14:textId="54B10EA6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Other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aquatic tree</w:t>
            </w:r>
          </w:p>
        </w:tc>
      </w:tr>
      <w:tr w:rsidR="00827FC9" w:rsidRPr="00772CF8" w14:paraId="34916D73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24358739" w14:textId="38725BFD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Paperbark</w:t>
            </w:r>
          </w:p>
        </w:tc>
      </w:tr>
      <w:tr w:rsidR="00827FC9" w:rsidRPr="00772CF8" w14:paraId="611FE8DB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4A20A327" w14:textId="25BC2D02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River red gum</w:t>
            </w:r>
          </w:p>
        </w:tc>
      </w:tr>
      <w:tr w:rsidR="00827FC9" w:rsidRPr="00772CF8" w14:paraId="2CDA25AA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203503A9" w14:textId="7EDCC504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Saltmarsh</w:t>
            </w:r>
          </w:p>
        </w:tc>
      </w:tr>
      <w:tr w:rsidR="00827FC9" w:rsidRPr="00772CF8" w14:paraId="061FA899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47E3B83C" w14:textId="0518FD70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Seagrass</w:t>
            </w:r>
          </w:p>
        </w:tc>
      </w:tr>
      <w:tr w:rsidR="00827FC9" w:rsidRPr="00772CF8" w14:paraId="4522E922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07939E0C" w14:textId="0C22C7BA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Sedge/grass/forb</w:t>
            </w:r>
          </w:p>
        </w:tc>
      </w:tr>
      <w:tr w:rsidR="00827FC9" w:rsidRPr="00772CF8" w14:paraId="7EAE3315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67568EB9" w14:textId="2AE00F28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Shrub</w:t>
            </w:r>
          </w:p>
        </w:tc>
      </w:tr>
      <w:tr w:rsidR="00827FC9" w:rsidRPr="00772CF8" w14:paraId="75B010A4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7BEAB1B3" w14:textId="7E900065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Tall emergent aquatic</w:t>
            </w:r>
          </w:p>
        </w:tc>
      </w:tr>
      <w:tr w:rsidR="00827FC9" w:rsidRPr="00772CF8" w14:paraId="5EBB40E2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7E7B6414" w14:textId="4DD19BFA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Tree</w:t>
            </w:r>
          </w:p>
        </w:tc>
      </w:tr>
      <w:tr w:rsidR="00827FC9" w:rsidRPr="00772CF8" w14:paraId="4DDCF914" w14:textId="77777777" w:rsidTr="00EB58A0">
        <w:trPr>
          <w:trHeight w:val="288"/>
        </w:trPr>
        <w:tc>
          <w:tcPr>
            <w:tcW w:w="3256" w:type="dxa"/>
            <w:noWrap/>
            <w:vAlign w:val="bottom"/>
            <w:hideMark/>
          </w:tcPr>
          <w:p w14:paraId="50B5146A" w14:textId="7209EB2B" w:rsidR="00827FC9" w:rsidRPr="00772CF8" w:rsidRDefault="00827FC9" w:rsidP="00827FC9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Unknown</w:t>
            </w:r>
          </w:p>
        </w:tc>
      </w:tr>
    </w:tbl>
    <w:p w14:paraId="75E606A9" w14:textId="77777777" w:rsidR="00772CF8" w:rsidRDefault="00772CF8">
      <w:pPr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</w:pPr>
    </w:p>
    <w:p w14:paraId="6214047A" w14:textId="3D039611" w:rsidR="00827FC9" w:rsidRDefault="00827FC9">
      <w:pPr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  <w:br w:type="page"/>
      </w:r>
    </w:p>
    <w:p w14:paraId="4DA0DDCC" w14:textId="77777777" w:rsidR="00772CF8" w:rsidRDefault="00772CF8">
      <w:pPr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</w:pPr>
    </w:p>
    <w:p w14:paraId="10A2CD6E" w14:textId="31A122B4" w:rsidR="00AC0237" w:rsidRPr="00A001ED" w:rsidRDefault="00FB0EAD">
      <w:pPr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</w:pPr>
      <w:r w:rsidRPr="00A001ED">
        <w:rPr>
          <w:rFonts w:ascii="Aptos Narrow" w:eastAsia="Times New Roman" w:hAnsi="Aptos Narrow" w:cs="Arial"/>
          <w:b/>
          <w:bCs/>
          <w:color w:val="000000"/>
          <w:kern w:val="0"/>
          <w:lang w:eastAsia="en-AU"/>
          <w14:ligatures w14:val="none"/>
        </w:rPr>
        <w:t>GeomSrc</w:t>
      </w:r>
      <w:r w:rsidR="00A001ED" w:rsidRPr="00A001ED"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  <w:t xml:space="preserve"> – input data sets that have supplied mapping to the VWI</w:t>
      </w:r>
    </w:p>
    <w:tbl>
      <w:tblPr>
        <w:tblStyle w:val="ListTable3-Accent4"/>
        <w:tblW w:w="6658" w:type="dxa"/>
        <w:tblLook w:val="04A0" w:firstRow="1" w:lastRow="0" w:firstColumn="1" w:lastColumn="0" w:noHBand="0" w:noVBand="1"/>
      </w:tblPr>
      <w:tblGrid>
        <w:gridCol w:w="960"/>
        <w:gridCol w:w="5698"/>
      </w:tblGrid>
      <w:tr w:rsidR="00AC0237" w:rsidRPr="00AC0237" w14:paraId="2FE8954A" w14:textId="77777777" w:rsidTr="00AC0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03FD449D" w14:textId="77777777" w:rsidR="00AC0237" w:rsidRPr="00AC0237" w:rsidRDefault="00AC0237" w:rsidP="00AC023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code</w:t>
            </w:r>
          </w:p>
        </w:tc>
        <w:tc>
          <w:tcPr>
            <w:tcW w:w="5698" w:type="dxa"/>
            <w:noWrap/>
            <w:hideMark/>
          </w:tcPr>
          <w:p w14:paraId="263DE78B" w14:textId="77777777" w:rsidR="00AC0237" w:rsidRPr="00AC0237" w:rsidRDefault="00AC0237" w:rsidP="00AC02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value</w:t>
            </w:r>
          </w:p>
        </w:tc>
      </w:tr>
      <w:tr w:rsidR="00AC0237" w:rsidRPr="00AC0237" w14:paraId="354C7F55" w14:textId="77777777" w:rsidTr="00AC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8B410E7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1</w:t>
            </w:r>
          </w:p>
        </w:tc>
        <w:tc>
          <w:tcPr>
            <w:tcW w:w="5698" w:type="dxa"/>
            <w:noWrap/>
            <w:hideMark/>
          </w:tcPr>
          <w:p w14:paraId="7EF9194C" w14:textId="77777777" w:rsidR="00AC0237" w:rsidRPr="00AC0237" w:rsidRDefault="00AC0237" w:rsidP="00AC0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Vic ISC HydroLine</w:t>
            </w:r>
          </w:p>
        </w:tc>
      </w:tr>
      <w:tr w:rsidR="00AC0237" w:rsidRPr="00AC0237" w14:paraId="6DFA2D15" w14:textId="77777777" w:rsidTr="00AC02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2BDAA22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2</w:t>
            </w:r>
          </w:p>
        </w:tc>
        <w:tc>
          <w:tcPr>
            <w:tcW w:w="5698" w:type="dxa"/>
            <w:noWrap/>
            <w:hideMark/>
          </w:tcPr>
          <w:p w14:paraId="5134B46A" w14:textId="77777777" w:rsidR="00AC0237" w:rsidRPr="00AC0237" w:rsidRDefault="00AC0237" w:rsidP="00AC0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Wetlands_Current</w:t>
            </w:r>
          </w:p>
        </w:tc>
      </w:tr>
      <w:tr w:rsidR="00AC0237" w:rsidRPr="00AC0237" w14:paraId="6B5DA7CE" w14:textId="77777777" w:rsidTr="00AC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1A07205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3</w:t>
            </w:r>
          </w:p>
        </w:tc>
        <w:tc>
          <w:tcPr>
            <w:tcW w:w="5698" w:type="dxa"/>
            <w:noWrap/>
            <w:hideMark/>
          </w:tcPr>
          <w:p w14:paraId="7342F92A" w14:textId="77777777" w:rsidR="00AC0237" w:rsidRPr="00AC0237" w:rsidRDefault="00AC0237" w:rsidP="00AC0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Vic Hydro_water_area_polygon</w:t>
            </w:r>
          </w:p>
        </w:tc>
      </w:tr>
      <w:tr w:rsidR="00AC0237" w:rsidRPr="00AC0237" w14:paraId="761CCED9" w14:textId="77777777" w:rsidTr="00AC02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2FB8B3E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4</w:t>
            </w:r>
          </w:p>
        </w:tc>
        <w:tc>
          <w:tcPr>
            <w:tcW w:w="5698" w:type="dxa"/>
            <w:noWrap/>
            <w:hideMark/>
          </w:tcPr>
          <w:p w14:paraId="07197150" w14:textId="77777777" w:rsidR="00AC0237" w:rsidRPr="00AC0237" w:rsidRDefault="00AC0237" w:rsidP="00AC0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Vic ISC2010 Streambed Width</w:t>
            </w:r>
          </w:p>
        </w:tc>
      </w:tr>
      <w:tr w:rsidR="00AC0237" w:rsidRPr="00AC0237" w14:paraId="7417F91E" w14:textId="77777777" w:rsidTr="00AC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A3841EC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5698" w:type="dxa"/>
            <w:noWrap/>
            <w:hideMark/>
          </w:tcPr>
          <w:p w14:paraId="6B45E967" w14:textId="77777777" w:rsidR="00AC0237" w:rsidRPr="00AC0237" w:rsidRDefault="00AC0237" w:rsidP="00AC0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 xml:space="preserve">Geofabric </w:t>
            </w:r>
            <w:proofErr w:type="gramStart"/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v3.2  AHGFNetworkStream</w:t>
            </w:r>
            <w:proofErr w:type="gramEnd"/>
          </w:p>
        </w:tc>
      </w:tr>
      <w:tr w:rsidR="00AC0237" w:rsidRPr="00AC0237" w14:paraId="236AC02A" w14:textId="77777777" w:rsidTr="00AC02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6BCF8E5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  <w:tc>
          <w:tcPr>
            <w:tcW w:w="5698" w:type="dxa"/>
            <w:noWrap/>
            <w:hideMark/>
          </w:tcPr>
          <w:p w14:paraId="2AA552EB" w14:textId="77777777" w:rsidR="00AC0237" w:rsidRPr="00AC0237" w:rsidRDefault="00AC0237" w:rsidP="00AC0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Digital Earth Australia Waterbodies v2</w:t>
            </w:r>
          </w:p>
        </w:tc>
      </w:tr>
      <w:tr w:rsidR="00AC0237" w:rsidRPr="00AC0237" w14:paraId="116A9A76" w14:textId="77777777" w:rsidTr="00AC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15AC6FA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7</w:t>
            </w:r>
          </w:p>
        </w:tc>
        <w:tc>
          <w:tcPr>
            <w:tcW w:w="5698" w:type="dxa"/>
            <w:noWrap/>
            <w:hideMark/>
          </w:tcPr>
          <w:p w14:paraId="229035BF" w14:textId="77777777" w:rsidR="00AC0237" w:rsidRPr="00AC0237" w:rsidRDefault="00AC0237" w:rsidP="00AC0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Vicmap Hydro - Water Polygon Fuzzy</w:t>
            </w:r>
          </w:p>
        </w:tc>
      </w:tr>
      <w:tr w:rsidR="00AC0237" w:rsidRPr="00AC0237" w14:paraId="4E2958C2" w14:textId="77777777" w:rsidTr="00AC02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B44B94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8</w:t>
            </w:r>
          </w:p>
        </w:tc>
        <w:tc>
          <w:tcPr>
            <w:tcW w:w="5698" w:type="dxa"/>
            <w:noWrap/>
            <w:hideMark/>
          </w:tcPr>
          <w:p w14:paraId="3CC434C6" w14:textId="77777777" w:rsidR="00AC0237" w:rsidRPr="00AC0237" w:rsidRDefault="00AC0237" w:rsidP="00AC0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Lower_Ovens_Wetlands_ctf</w:t>
            </w:r>
          </w:p>
        </w:tc>
      </w:tr>
      <w:tr w:rsidR="00AC0237" w:rsidRPr="00AC0237" w14:paraId="3452166C" w14:textId="77777777" w:rsidTr="00AC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33EF999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9</w:t>
            </w:r>
          </w:p>
        </w:tc>
        <w:tc>
          <w:tcPr>
            <w:tcW w:w="5698" w:type="dxa"/>
            <w:noWrap/>
            <w:hideMark/>
          </w:tcPr>
          <w:p w14:paraId="41FA245F" w14:textId="77777777" w:rsidR="00AC0237" w:rsidRPr="00AC0237" w:rsidRDefault="00AC0237" w:rsidP="00AC0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IEC_Fringing_Veg_dissolved</w:t>
            </w:r>
          </w:p>
        </w:tc>
      </w:tr>
      <w:tr w:rsidR="00AC0237" w:rsidRPr="00AC0237" w14:paraId="3FC1096C" w14:textId="77777777" w:rsidTr="00AC02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C32F2C4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10</w:t>
            </w:r>
          </w:p>
        </w:tc>
        <w:tc>
          <w:tcPr>
            <w:tcW w:w="5698" w:type="dxa"/>
            <w:noWrap/>
            <w:hideMark/>
          </w:tcPr>
          <w:p w14:paraId="5998389F" w14:textId="77777777" w:rsidR="00AC0237" w:rsidRPr="00AC0237" w:rsidRDefault="00AC0237" w:rsidP="00AC0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MWWG Wetlands of the Central Murray</w:t>
            </w:r>
          </w:p>
        </w:tc>
      </w:tr>
      <w:tr w:rsidR="00AC0237" w:rsidRPr="00AC0237" w14:paraId="5F74A1F3" w14:textId="77777777" w:rsidTr="00AC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B935005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11</w:t>
            </w:r>
          </w:p>
        </w:tc>
        <w:tc>
          <w:tcPr>
            <w:tcW w:w="5698" w:type="dxa"/>
            <w:noWrap/>
            <w:hideMark/>
          </w:tcPr>
          <w:p w14:paraId="0D71BD37" w14:textId="77777777" w:rsidR="00AC0237" w:rsidRPr="00AC0237" w:rsidRDefault="00AC0237" w:rsidP="00AC0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MWregion_Waterbodies_v13</w:t>
            </w:r>
          </w:p>
        </w:tc>
      </w:tr>
      <w:tr w:rsidR="00AC0237" w:rsidRPr="00AC0237" w14:paraId="605DFC29" w14:textId="77777777" w:rsidTr="00AC02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875BF3F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12</w:t>
            </w:r>
          </w:p>
        </w:tc>
        <w:tc>
          <w:tcPr>
            <w:tcW w:w="5698" w:type="dxa"/>
            <w:noWrap/>
            <w:hideMark/>
          </w:tcPr>
          <w:p w14:paraId="783690CD" w14:textId="77777777" w:rsidR="00AC0237" w:rsidRPr="00AC0237" w:rsidRDefault="00AC0237" w:rsidP="00AC0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Farm Dam Boundaries (FARM_DAMS)</w:t>
            </w:r>
          </w:p>
        </w:tc>
      </w:tr>
      <w:tr w:rsidR="00AC0237" w:rsidRPr="00AC0237" w14:paraId="4A993D1E" w14:textId="77777777" w:rsidTr="00AC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09F9C1F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13</w:t>
            </w:r>
          </w:p>
        </w:tc>
        <w:tc>
          <w:tcPr>
            <w:tcW w:w="5698" w:type="dxa"/>
            <w:noWrap/>
            <w:hideMark/>
          </w:tcPr>
          <w:p w14:paraId="563501F7" w14:textId="77777777" w:rsidR="00AC0237" w:rsidRPr="00AC0237" w:rsidRDefault="00AC0237" w:rsidP="00AC0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Intertidal EVC saltmarsh and mangroves</w:t>
            </w:r>
          </w:p>
        </w:tc>
      </w:tr>
      <w:tr w:rsidR="00AC0237" w:rsidRPr="00AC0237" w14:paraId="0F66176D" w14:textId="77777777" w:rsidTr="00AC02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3CA8050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15</w:t>
            </w:r>
          </w:p>
        </w:tc>
        <w:tc>
          <w:tcPr>
            <w:tcW w:w="5698" w:type="dxa"/>
            <w:noWrap/>
            <w:hideMark/>
          </w:tcPr>
          <w:p w14:paraId="3AA963CA" w14:textId="77777777" w:rsidR="00AC0237" w:rsidRPr="00AC0237" w:rsidRDefault="00AC0237" w:rsidP="00AC0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ALPS</w:t>
            </w:r>
          </w:p>
        </w:tc>
      </w:tr>
      <w:tr w:rsidR="00AC0237" w:rsidRPr="00AC0237" w14:paraId="164835F6" w14:textId="77777777" w:rsidTr="00AC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A9D584F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16</w:t>
            </w:r>
          </w:p>
        </w:tc>
        <w:tc>
          <w:tcPr>
            <w:tcW w:w="5698" w:type="dxa"/>
            <w:noWrap/>
            <w:hideMark/>
          </w:tcPr>
          <w:p w14:paraId="6151B2E0" w14:textId="77777777" w:rsidR="00AC0237" w:rsidRPr="00AC0237" w:rsidRDefault="00AC0237" w:rsidP="00AC0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ALPS_P2</w:t>
            </w:r>
          </w:p>
        </w:tc>
      </w:tr>
      <w:tr w:rsidR="00AC0237" w:rsidRPr="00AC0237" w14:paraId="47C2866F" w14:textId="77777777" w:rsidTr="00AC02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B4AD822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17</w:t>
            </w:r>
          </w:p>
        </w:tc>
        <w:tc>
          <w:tcPr>
            <w:tcW w:w="5698" w:type="dxa"/>
            <w:noWrap/>
            <w:hideMark/>
          </w:tcPr>
          <w:p w14:paraId="31529247" w14:textId="77777777" w:rsidR="00AC0237" w:rsidRPr="00AC0237" w:rsidRDefault="00AC0237" w:rsidP="00AC0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Alpine Bogs</w:t>
            </w:r>
          </w:p>
        </w:tc>
      </w:tr>
      <w:tr w:rsidR="00AC0237" w:rsidRPr="00AC0237" w14:paraId="64B16E85" w14:textId="77777777" w:rsidTr="00AC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CAC2599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18</w:t>
            </w:r>
          </w:p>
        </w:tc>
        <w:tc>
          <w:tcPr>
            <w:tcW w:w="5698" w:type="dxa"/>
            <w:noWrap/>
            <w:hideMark/>
          </w:tcPr>
          <w:p w14:paraId="432B06D2" w14:textId="77777777" w:rsidR="00AC0237" w:rsidRPr="00AC0237" w:rsidRDefault="00AC0237" w:rsidP="00AC0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CORANG</w:t>
            </w:r>
          </w:p>
        </w:tc>
      </w:tr>
      <w:tr w:rsidR="00AC0237" w:rsidRPr="00AC0237" w14:paraId="19E3E499" w14:textId="77777777" w:rsidTr="00AC02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5E9C20E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19</w:t>
            </w:r>
          </w:p>
        </w:tc>
        <w:tc>
          <w:tcPr>
            <w:tcW w:w="5698" w:type="dxa"/>
            <w:noWrap/>
            <w:hideMark/>
          </w:tcPr>
          <w:p w14:paraId="73C64F7A" w14:textId="77777777" w:rsidR="00AC0237" w:rsidRPr="00AC0237" w:rsidRDefault="00AC0237" w:rsidP="00AC0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GB_LB</w:t>
            </w:r>
          </w:p>
        </w:tc>
      </w:tr>
      <w:tr w:rsidR="00AC0237" w:rsidRPr="00AC0237" w14:paraId="08A26111" w14:textId="77777777" w:rsidTr="00AC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6C57D00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20</w:t>
            </w:r>
          </w:p>
        </w:tc>
        <w:tc>
          <w:tcPr>
            <w:tcW w:w="5698" w:type="dxa"/>
            <w:noWrap/>
            <w:hideMark/>
          </w:tcPr>
          <w:p w14:paraId="71594469" w14:textId="77777777" w:rsidR="00AC0237" w:rsidRPr="00AC0237" w:rsidRDefault="00AC0237" w:rsidP="00AC0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GB_SPR</w:t>
            </w:r>
          </w:p>
        </w:tc>
      </w:tr>
      <w:tr w:rsidR="00AC0237" w:rsidRPr="00AC0237" w14:paraId="7BF075DD" w14:textId="77777777" w:rsidTr="00AC02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8727276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21</w:t>
            </w:r>
          </w:p>
        </w:tc>
        <w:tc>
          <w:tcPr>
            <w:tcW w:w="5698" w:type="dxa"/>
            <w:noWrap/>
            <w:hideMark/>
          </w:tcPr>
          <w:p w14:paraId="399DF5EE" w14:textId="77777777" w:rsidR="00AC0237" w:rsidRPr="00AC0237" w:rsidRDefault="00AC0237" w:rsidP="00AC0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GB_SS</w:t>
            </w:r>
          </w:p>
        </w:tc>
      </w:tr>
      <w:tr w:rsidR="00AC0237" w:rsidRPr="00AC0237" w14:paraId="7D127455" w14:textId="77777777" w:rsidTr="00AC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2E68749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22</w:t>
            </w:r>
          </w:p>
        </w:tc>
        <w:tc>
          <w:tcPr>
            <w:tcW w:w="5698" w:type="dxa"/>
            <w:noWrap/>
            <w:hideMark/>
          </w:tcPr>
          <w:p w14:paraId="70E0D9DA" w14:textId="77777777" w:rsidR="00AC0237" w:rsidRPr="00AC0237" w:rsidRDefault="00AC0237" w:rsidP="00AC0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MALLEE2013</w:t>
            </w:r>
          </w:p>
        </w:tc>
      </w:tr>
      <w:tr w:rsidR="00AC0237" w:rsidRPr="00AC0237" w14:paraId="217CB09A" w14:textId="77777777" w:rsidTr="00AC02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805CFB3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23</w:t>
            </w:r>
          </w:p>
        </w:tc>
        <w:tc>
          <w:tcPr>
            <w:tcW w:w="5698" w:type="dxa"/>
            <w:noWrap/>
            <w:hideMark/>
          </w:tcPr>
          <w:p w14:paraId="21FDD262" w14:textId="77777777" w:rsidR="00AC0237" w:rsidRPr="00AC0237" w:rsidRDefault="00AC0237" w:rsidP="00AC0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MALLEE2021</w:t>
            </w:r>
          </w:p>
        </w:tc>
      </w:tr>
      <w:tr w:rsidR="00AC0237" w:rsidRPr="00AC0237" w14:paraId="1752F686" w14:textId="77777777" w:rsidTr="00AC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78FC3DC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24</w:t>
            </w:r>
          </w:p>
        </w:tc>
        <w:tc>
          <w:tcPr>
            <w:tcW w:w="5698" w:type="dxa"/>
            <w:noWrap/>
            <w:hideMark/>
          </w:tcPr>
          <w:p w14:paraId="7159A66F" w14:textId="77777777" w:rsidR="00AC0237" w:rsidRPr="00AC0237" w:rsidRDefault="00AC0237" w:rsidP="00AC0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MAP2013_P1</w:t>
            </w:r>
          </w:p>
        </w:tc>
      </w:tr>
      <w:tr w:rsidR="00AC0237" w:rsidRPr="00AC0237" w14:paraId="2019E05A" w14:textId="77777777" w:rsidTr="00AC02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C83271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25</w:t>
            </w:r>
          </w:p>
        </w:tc>
        <w:tc>
          <w:tcPr>
            <w:tcW w:w="5698" w:type="dxa"/>
            <w:noWrap/>
            <w:hideMark/>
          </w:tcPr>
          <w:p w14:paraId="6F4408FE" w14:textId="77777777" w:rsidR="00AC0237" w:rsidRPr="00AC0237" w:rsidRDefault="00AC0237" w:rsidP="00AC0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MAP2013_P2</w:t>
            </w:r>
          </w:p>
        </w:tc>
      </w:tr>
      <w:tr w:rsidR="00AC0237" w:rsidRPr="00AC0237" w14:paraId="0DA5EE96" w14:textId="77777777" w:rsidTr="00AC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BC09BB6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26</w:t>
            </w:r>
          </w:p>
        </w:tc>
        <w:tc>
          <w:tcPr>
            <w:tcW w:w="5698" w:type="dxa"/>
            <w:noWrap/>
            <w:hideMark/>
          </w:tcPr>
          <w:p w14:paraId="472265BD" w14:textId="77777777" w:rsidR="00AC0237" w:rsidRPr="00AC0237" w:rsidRDefault="00AC0237" w:rsidP="00AC0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MAP2017_P3</w:t>
            </w:r>
          </w:p>
        </w:tc>
      </w:tr>
      <w:tr w:rsidR="00AC0237" w:rsidRPr="00AC0237" w14:paraId="2FEDFD55" w14:textId="77777777" w:rsidTr="00AC02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1BEABB0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27</w:t>
            </w:r>
          </w:p>
        </w:tc>
        <w:tc>
          <w:tcPr>
            <w:tcW w:w="5698" w:type="dxa"/>
            <w:noWrap/>
            <w:hideMark/>
          </w:tcPr>
          <w:p w14:paraId="7ACD4571" w14:textId="77777777" w:rsidR="00AC0237" w:rsidRPr="00AC0237" w:rsidRDefault="00AC0237" w:rsidP="00AC0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Mitchell River Floodplain Wetlands</w:t>
            </w:r>
          </w:p>
        </w:tc>
      </w:tr>
      <w:tr w:rsidR="00AC0237" w:rsidRPr="00AC0237" w14:paraId="76F8CCF5" w14:textId="77777777" w:rsidTr="00AC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81C7454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28</w:t>
            </w:r>
          </w:p>
        </w:tc>
        <w:tc>
          <w:tcPr>
            <w:tcW w:w="5698" w:type="dxa"/>
            <w:noWrap/>
            <w:hideMark/>
          </w:tcPr>
          <w:p w14:paraId="56A79B2C" w14:textId="77777777" w:rsidR="00AC0237" w:rsidRPr="00AC0237" w:rsidRDefault="00AC0237" w:rsidP="00AC0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MW_BILLA</w:t>
            </w:r>
          </w:p>
        </w:tc>
      </w:tr>
      <w:tr w:rsidR="00AC0237" w:rsidRPr="00AC0237" w14:paraId="67E19891" w14:textId="77777777" w:rsidTr="00AC02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DBDB60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29</w:t>
            </w:r>
          </w:p>
        </w:tc>
        <w:tc>
          <w:tcPr>
            <w:tcW w:w="5698" w:type="dxa"/>
            <w:noWrap/>
            <w:hideMark/>
          </w:tcPr>
          <w:p w14:paraId="2A7BBBD5" w14:textId="77777777" w:rsidR="00AC0237" w:rsidRPr="00AC0237" w:rsidRDefault="00AC0237" w:rsidP="00AC0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MW_DR_WAT</w:t>
            </w:r>
          </w:p>
        </w:tc>
      </w:tr>
      <w:tr w:rsidR="00AC0237" w:rsidRPr="00AC0237" w14:paraId="1B89E5E0" w14:textId="77777777" w:rsidTr="00AC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4A6E9BC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30</w:t>
            </w:r>
          </w:p>
        </w:tc>
        <w:tc>
          <w:tcPr>
            <w:tcW w:w="5698" w:type="dxa"/>
            <w:noWrap/>
            <w:hideMark/>
          </w:tcPr>
          <w:p w14:paraId="2261C331" w14:textId="77777777" w:rsidR="00AC0237" w:rsidRPr="00AC0237" w:rsidRDefault="00AC0237" w:rsidP="00AC0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N_CENT</w:t>
            </w:r>
          </w:p>
        </w:tc>
      </w:tr>
      <w:tr w:rsidR="00AC0237" w:rsidRPr="00AC0237" w14:paraId="0B7A28B9" w14:textId="77777777" w:rsidTr="00AC02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4448943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31</w:t>
            </w:r>
          </w:p>
        </w:tc>
        <w:tc>
          <w:tcPr>
            <w:tcW w:w="5698" w:type="dxa"/>
            <w:noWrap/>
            <w:hideMark/>
          </w:tcPr>
          <w:p w14:paraId="24527C60" w14:textId="77777777" w:rsidR="00AC0237" w:rsidRPr="00AC0237" w:rsidRDefault="00AC0237" w:rsidP="00AC0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Seasonal Herbaceous Wetlands</w:t>
            </w:r>
          </w:p>
        </w:tc>
      </w:tr>
      <w:tr w:rsidR="00AC0237" w:rsidRPr="00AC0237" w14:paraId="1AEAD898" w14:textId="77777777" w:rsidTr="00AC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878FD5F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32</w:t>
            </w:r>
          </w:p>
        </w:tc>
        <w:tc>
          <w:tcPr>
            <w:tcW w:w="5698" w:type="dxa"/>
            <w:noWrap/>
            <w:hideMark/>
          </w:tcPr>
          <w:p w14:paraId="049D2040" w14:textId="77777777" w:rsidR="00AC0237" w:rsidRPr="00AC0237" w:rsidRDefault="00AC0237" w:rsidP="00AC0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TOOTGAROOK</w:t>
            </w:r>
          </w:p>
        </w:tc>
      </w:tr>
      <w:tr w:rsidR="00AC0237" w:rsidRPr="00AC0237" w14:paraId="754F5029" w14:textId="77777777" w:rsidTr="00AC02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E84128A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33</w:t>
            </w:r>
          </w:p>
        </w:tc>
        <w:tc>
          <w:tcPr>
            <w:tcW w:w="5698" w:type="dxa"/>
            <w:noWrap/>
            <w:hideMark/>
          </w:tcPr>
          <w:p w14:paraId="6BC8115F" w14:textId="77777777" w:rsidR="00AC0237" w:rsidRPr="00AC0237" w:rsidRDefault="00AC0237" w:rsidP="00AC0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W_GIPP</w:t>
            </w:r>
          </w:p>
        </w:tc>
      </w:tr>
      <w:tr w:rsidR="00AC0237" w:rsidRPr="00AC0237" w14:paraId="590F22C2" w14:textId="77777777" w:rsidTr="00AC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EC32F66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34</w:t>
            </w:r>
          </w:p>
        </w:tc>
        <w:tc>
          <w:tcPr>
            <w:tcW w:w="5698" w:type="dxa"/>
            <w:noWrap/>
            <w:hideMark/>
          </w:tcPr>
          <w:p w14:paraId="20FE5BA9" w14:textId="77777777" w:rsidR="00AC0237" w:rsidRPr="00AC0237" w:rsidRDefault="00AC0237" w:rsidP="00AC0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WET1994</w:t>
            </w:r>
          </w:p>
        </w:tc>
      </w:tr>
      <w:tr w:rsidR="00AC0237" w:rsidRPr="00AC0237" w14:paraId="0EA1C3D6" w14:textId="77777777" w:rsidTr="00AC02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4B54771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35</w:t>
            </w:r>
          </w:p>
        </w:tc>
        <w:tc>
          <w:tcPr>
            <w:tcW w:w="5698" w:type="dxa"/>
            <w:noWrap/>
            <w:hideMark/>
          </w:tcPr>
          <w:p w14:paraId="29828129" w14:textId="77777777" w:rsidR="00AC0237" w:rsidRPr="00AC0237" w:rsidRDefault="00AC0237" w:rsidP="00AC0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WIMM2</w:t>
            </w:r>
          </w:p>
        </w:tc>
      </w:tr>
      <w:tr w:rsidR="00AC0237" w:rsidRPr="00AC0237" w14:paraId="62DD75BD" w14:textId="77777777" w:rsidTr="00AC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EE29639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36</w:t>
            </w:r>
          </w:p>
        </w:tc>
        <w:tc>
          <w:tcPr>
            <w:tcW w:w="5698" w:type="dxa"/>
            <w:noWrap/>
            <w:hideMark/>
          </w:tcPr>
          <w:p w14:paraId="05A9EC5E" w14:textId="77777777" w:rsidR="00AC0237" w:rsidRPr="00AC0237" w:rsidRDefault="00AC0237" w:rsidP="00AC0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Winton Wetland_extent_April_2013.shp</w:t>
            </w:r>
          </w:p>
        </w:tc>
      </w:tr>
      <w:tr w:rsidR="00AC0237" w:rsidRPr="00AC0237" w14:paraId="3C936CBD" w14:textId="77777777" w:rsidTr="00AC02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FAB836" w14:textId="77777777" w:rsidR="00AC0237" w:rsidRPr="00AC0237" w:rsidRDefault="00AC0237" w:rsidP="00AC023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37</w:t>
            </w:r>
          </w:p>
        </w:tc>
        <w:tc>
          <w:tcPr>
            <w:tcW w:w="5698" w:type="dxa"/>
            <w:noWrap/>
            <w:hideMark/>
          </w:tcPr>
          <w:p w14:paraId="0179E6AF" w14:textId="77777777" w:rsidR="00AC0237" w:rsidRPr="00AC0237" w:rsidRDefault="00AC0237" w:rsidP="00AC0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AC023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VicMap Hy_Water_Points</w:t>
            </w:r>
          </w:p>
        </w:tc>
      </w:tr>
    </w:tbl>
    <w:p w14:paraId="1BB806BE" w14:textId="77777777" w:rsidR="00567D27" w:rsidRDefault="00567D27">
      <w:pPr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</w:pPr>
    </w:p>
    <w:p w14:paraId="12B29467" w14:textId="032EC0F3" w:rsidR="00A001ED" w:rsidRDefault="00A001ED">
      <w:pPr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</w:pPr>
      <w:r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  <w:br w:type="page"/>
      </w:r>
    </w:p>
    <w:p w14:paraId="6B87EC04" w14:textId="77777777" w:rsidR="00AC0237" w:rsidRDefault="00AC0237">
      <w:pPr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</w:pPr>
    </w:p>
    <w:p w14:paraId="7E2C3A5B" w14:textId="77777777" w:rsidR="00AC0237" w:rsidRPr="008F776A" w:rsidRDefault="00AC0237" w:rsidP="00AC0237">
      <w:pPr>
        <w:rPr>
          <w:rFonts w:ascii="Aptos Narrow" w:eastAsia="Times New Roman" w:hAnsi="Aptos Narrow" w:cs="Arial"/>
          <w:b/>
          <w:bCs/>
          <w:color w:val="000000"/>
          <w:kern w:val="0"/>
          <w:lang w:eastAsia="en-AU"/>
          <w14:ligatures w14:val="none"/>
        </w:rPr>
      </w:pPr>
      <w:r w:rsidRPr="008F776A">
        <w:rPr>
          <w:rFonts w:ascii="Aptos Narrow" w:eastAsia="Times New Roman" w:hAnsi="Aptos Narrow" w:cs="Arial"/>
          <w:b/>
          <w:bCs/>
          <w:color w:val="000000"/>
          <w:kern w:val="0"/>
          <w:lang w:eastAsia="en-AU"/>
          <w14:ligatures w14:val="none"/>
        </w:rPr>
        <w:t>Confidence</w:t>
      </w:r>
    </w:p>
    <w:tbl>
      <w:tblPr>
        <w:tblStyle w:val="ListTable3-Accent4"/>
        <w:tblW w:w="1920" w:type="dxa"/>
        <w:tblLook w:val="04A0" w:firstRow="1" w:lastRow="0" w:firstColumn="1" w:lastColumn="0" w:noHBand="0" w:noVBand="1"/>
      </w:tblPr>
      <w:tblGrid>
        <w:gridCol w:w="741"/>
        <w:gridCol w:w="1179"/>
      </w:tblGrid>
      <w:tr w:rsidR="00AC0237" w:rsidRPr="00567D27" w14:paraId="265D47ED" w14:textId="77777777" w:rsidTr="00C23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41" w:type="dxa"/>
            <w:noWrap/>
            <w:hideMark/>
          </w:tcPr>
          <w:p w14:paraId="01C7C3F3" w14:textId="77777777" w:rsidR="00AC0237" w:rsidRPr="00567D27" w:rsidRDefault="00AC0237" w:rsidP="00C23D17">
            <w:pPr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567D2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code</w:t>
            </w:r>
          </w:p>
        </w:tc>
        <w:tc>
          <w:tcPr>
            <w:tcW w:w="1179" w:type="dxa"/>
            <w:noWrap/>
            <w:hideMark/>
          </w:tcPr>
          <w:p w14:paraId="67B503BD" w14:textId="77777777" w:rsidR="00AC0237" w:rsidRPr="00567D27" w:rsidRDefault="00AC0237" w:rsidP="00C23D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567D2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value</w:t>
            </w:r>
          </w:p>
        </w:tc>
      </w:tr>
      <w:tr w:rsidR="00032098" w:rsidRPr="00567D27" w14:paraId="26909FC0" w14:textId="77777777" w:rsidTr="009B6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14:paraId="7B6DA61A" w14:textId="77777777" w:rsidR="00032098" w:rsidRPr="00567D27" w:rsidRDefault="00032098" w:rsidP="009B624A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567D2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0</w:t>
            </w:r>
          </w:p>
        </w:tc>
        <w:tc>
          <w:tcPr>
            <w:tcW w:w="1179" w:type="dxa"/>
            <w:noWrap/>
            <w:hideMark/>
          </w:tcPr>
          <w:p w14:paraId="388A23EA" w14:textId="77777777" w:rsidR="00032098" w:rsidRPr="00567D27" w:rsidRDefault="00032098" w:rsidP="009B6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567D2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n/a</w:t>
            </w:r>
          </w:p>
        </w:tc>
      </w:tr>
      <w:tr w:rsidR="00AC0237" w:rsidRPr="00567D27" w14:paraId="16430580" w14:textId="77777777" w:rsidTr="00C23D1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14:paraId="639D068B" w14:textId="77777777" w:rsidR="00AC0237" w:rsidRPr="00567D27" w:rsidRDefault="00AC0237" w:rsidP="00C23D1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567D2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1</w:t>
            </w:r>
          </w:p>
        </w:tc>
        <w:tc>
          <w:tcPr>
            <w:tcW w:w="1179" w:type="dxa"/>
            <w:noWrap/>
            <w:hideMark/>
          </w:tcPr>
          <w:p w14:paraId="1A10EC39" w14:textId="77777777" w:rsidR="00AC0237" w:rsidRPr="00567D27" w:rsidRDefault="00AC0237" w:rsidP="00C23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567D2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Low</w:t>
            </w:r>
          </w:p>
        </w:tc>
      </w:tr>
      <w:tr w:rsidR="00AC0237" w:rsidRPr="00567D27" w14:paraId="73B12522" w14:textId="77777777" w:rsidTr="00C23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14:paraId="2436BB38" w14:textId="77777777" w:rsidR="00AC0237" w:rsidRPr="00567D27" w:rsidRDefault="00AC0237" w:rsidP="00C23D1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567D2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2</w:t>
            </w:r>
          </w:p>
        </w:tc>
        <w:tc>
          <w:tcPr>
            <w:tcW w:w="1179" w:type="dxa"/>
            <w:noWrap/>
            <w:hideMark/>
          </w:tcPr>
          <w:p w14:paraId="62B92444" w14:textId="77777777" w:rsidR="00AC0237" w:rsidRPr="00567D27" w:rsidRDefault="00AC0237" w:rsidP="00C23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567D2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Medium</w:t>
            </w:r>
          </w:p>
        </w:tc>
      </w:tr>
      <w:tr w:rsidR="00AC0237" w:rsidRPr="00567D27" w14:paraId="4B51BDF9" w14:textId="77777777" w:rsidTr="00C23D1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14:paraId="6DEA80C9" w14:textId="77777777" w:rsidR="00AC0237" w:rsidRPr="00567D27" w:rsidRDefault="00AC0237" w:rsidP="00C23D1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567D2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3</w:t>
            </w:r>
          </w:p>
        </w:tc>
        <w:tc>
          <w:tcPr>
            <w:tcW w:w="1179" w:type="dxa"/>
            <w:noWrap/>
            <w:hideMark/>
          </w:tcPr>
          <w:p w14:paraId="585B8D8A" w14:textId="77777777" w:rsidR="00AC0237" w:rsidRPr="00567D27" w:rsidRDefault="00AC0237" w:rsidP="00C23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567D2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High</w:t>
            </w:r>
          </w:p>
        </w:tc>
      </w:tr>
      <w:tr w:rsidR="00AC0237" w:rsidRPr="00567D27" w14:paraId="62D7005A" w14:textId="77777777" w:rsidTr="00C23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14:paraId="19F1E74E" w14:textId="77777777" w:rsidR="00AC0237" w:rsidRPr="00567D27" w:rsidRDefault="00AC0237" w:rsidP="00C23D17">
            <w:pPr>
              <w:jc w:val="right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567D2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4</w:t>
            </w:r>
          </w:p>
        </w:tc>
        <w:tc>
          <w:tcPr>
            <w:tcW w:w="1179" w:type="dxa"/>
            <w:noWrap/>
            <w:hideMark/>
          </w:tcPr>
          <w:p w14:paraId="704359C0" w14:textId="77777777" w:rsidR="00AC0237" w:rsidRPr="00567D27" w:rsidRDefault="00AC0237" w:rsidP="00C23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</w:pPr>
            <w:r w:rsidRPr="00567D27">
              <w:rPr>
                <w:rFonts w:ascii="Aptos Narrow" w:eastAsia="Times New Roman" w:hAnsi="Aptos Narrow" w:cs="Arial"/>
                <w:color w:val="000000"/>
                <w:kern w:val="0"/>
                <w:lang w:eastAsia="en-AU"/>
                <w14:ligatures w14:val="none"/>
              </w:rPr>
              <w:t>Certain</w:t>
            </w:r>
          </w:p>
        </w:tc>
      </w:tr>
    </w:tbl>
    <w:p w14:paraId="654493A6" w14:textId="77777777" w:rsidR="00AC0237" w:rsidRDefault="00AC0237" w:rsidP="00AC0237">
      <w:pPr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</w:pPr>
    </w:p>
    <w:p w14:paraId="4C373D01" w14:textId="77777777" w:rsidR="00AC0237" w:rsidRDefault="00AC0237">
      <w:pPr>
        <w:rPr>
          <w:rFonts w:ascii="Aptos Narrow" w:eastAsia="Times New Roman" w:hAnsi="Aptos Narrow" w:cs="Arial"/>
          <w:color w:val="000000"/>
          <w:kern w:val="0"/>
          <w:lang w:eastAsia="en-AU"/>
          <w14:ligatures w14:val="none"/>
        </w:rPr>
      </w:pPr>
    </w:p>
    <w:sectPr w:rsidR="00AC0237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0822" w14:textId="77777777" w:rsidR="00914A8C" w:rsidRDefault="00914A8C" w:rsidP="007E6A81">
      <w:pPr>
        <w:spacing w:after="0" w:line="240" w:lineRule="auto"/>
      </w:pPr>
      <w:r>
        <w:separator/>
      </w:r>
    </w:p>
  </w:endnote>
  <w:endnote w:type="continuationSeparator" w:id="0">
    <w:p w14:paraId="119EDBD3" w14:textId="77777777" w:rsidR="00914A8C" w:rsidRDefault="00914A8C" w:rsidP="007E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7483" w14:textId="4762B7FD" w:rsidR="007E6A81" w:rsidRDefault="007E6A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393DC7" wp14:editId="6812C2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66324518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162B8" w14:textId="3A24D9A7" w:rsidR="007E6A81" w:rsidRPr="007E6A81" w:rsidRDefault="007E6A81" w:rsidP="007E6A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E6A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93D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2B162B8" w14:textId="3A24D9A7" w:rsidR="007E6A81" w:rsidRPr="007E6A81" w:rsidRDefault="007E6A81" w:rsidP="007E6A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E6A8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2B79" w14:textId="0EB723FE" w:rsidR="007E6A81" w:rsidRDefault="007E6A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EC7668" wp14:editId="61BFE029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41935607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77597" w14:textId="0056FA0D" w:rsidR="007E6A81" w:rsidRPr="007E6A81" w:rsidRDefault="007E6A81" w:rsidP="007E6A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E6A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C76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1A77597" w14:textId="0056FA0D" w:rsidR="007E6A81" w:rsidRPr="007E6A81" w:rsidRDefault="007E6A81" w:rsidP="007E6A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E6A8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F97D" w14:textId="3EF3B05A" w:rsidR="007E6A81" w:rsidRDefault="007E6A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C13F31" wp14:editId="2F1B94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58068158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2F068" w14:textId="1A8D9CDA" w:rsidR="007E6A81" w:rsidRPr="007E6A81" w:rsidRDefault="007E6A81" w:rsidP="007E6A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E6A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13F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DC2F068" w14:textId="1A8D9CDA" w:rsidR="007E6A81" w:rsidRPr="007E6A81" w:rsidRDefault="007E6A81" w:rsidP="007E6A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E6A8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BAAD" w14:textId="77777777" w:rsidR="00914A8C" w:rsidRDefault="00914A8C" w:rsidP="007E6A81">
      <w:pPr>
        <w:spacing w:after="0" w:line="240" w:lineRule="auto"/>
      </w:pPr>
      <w:r>
        <w:separator/>
      </w:r>
    </w:p>
  </w:footnote>
  <w:footnote w:type="continuationSeparator" w:id="0">
    <w:p w14:paraId="7F5731D3" w14:textId="77777777" w:rsidR="00914A8C" w:rsidRDefault="00914A8C" w:rsidP="007E6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27"/>
    <w:rsid w:val="00032098"/>
    <w:rsid w:val="000754BE"/>
    <w:rsid w:val="00171B4D"/>
    <w:rsid w:val="00195524"/>
    <w:rsid w:val="00285762"/>
    <w:rsid w:val="00287E69"/>
    <w:rsid w:val="00317455"/>
    <w:rsid w:val="00324B31"/>
    <w:rsid w:val="00354B63"/>
    <w:rsid w:val="00366618"/>
    <w:rsid w:val="00390793"/>
    <w:rsid w:val="003B567B"/>
    <w:rsid w:val="003E5244"/>
    <w:rsid w:val="00437C5C"/>
    <w:rsid w:val="004C678B"/>
    <w:rsid w:val="004F6687"/>
    <w:rsid w:val="005128AA"/>
    <w:rsid w:val="00567D27"/>
    <w:rsid w:val="00585FC5"/>
    <w:rsid w:val="005E6B8A"/>
    <w:rsid w:val="006659B3"/>
    <w:rsid w:val="006E305F"/>
    <w:rsid w:val="00772CF8"/>
    <w:rsid w:val="007E0419"/>
    <w:rsid w:val="007E138D"/>
    <w:rsid w:val="007E6A81"/>
    <w:rsid w:val="0082083B"/>
    <w:rsid w:val="00827FC9"/>
    <w:rsid w:val="00836CF1"/>
    <w:rsid w:val="00866A70"/>
    <w:rsid w:val="008B6266"/>
    <w:rsid w:val="008F2589"/>
    <w:rsid w:val="008F776A"/>
    <w:rsid w:val="00914A8C"/>
    <w:rsid w:val="009468F7"/>
    <w:rsid w:val="00955CD8"/>
    <w:rsid w:val="00956392"/>
    <w:rsid w:val="00A001ED"/>
    <w:rsid w:val="00A50AFF"/>
    <w:rsid w:val="00A707A7"/>
    <w:rsid w:val="00AC0237"/>
    <w:rsid w:val="00B072B9"/>
    <w:rsid w:val="00B50C62"/>
    <w:rsid w:val="00C101E0"/>
    <w:rsid w:val="00C17688"/>
    <w:rsid w:val="00C8208C"/>
    <w:rsid w:val="00C9344E"/>
    <w:rsid w:val="00C97371"/>
    <w:rsid w:val="00D05D5F"/>
    <w:rsid w:val="00D21A44"/>
    <w:rsid w:val="00D56AEB"/>
    <w:rsid w:val="00D6101F"/>
    <w:rsid w:val="00D80D4D"/>
    <w:rsid w:val="00D81930"/>
    <w:rsid w:val="00D826C1"/>
    <w:rsid w:val="00DF78A5"/>
    <w:rsid w:val="00E032E0"/>
    <w:rsid w:val="00E5152C"/>
    <w:rsid w:val="00EA61C7"/>
    <w:rsid w:val="00EE7CF7"/>
    <w:rsid w:val="00F03135"/>
    <w:rsid w:val="00F51DD6"/>
    <w:rsid w:val="00F61028"/>
    <w:rsid w:val="00FB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32C9"/>
  <w15:chartTrackingRefBased/>
  <w15:docId w15:val="{7FEF4FC7-351E-4289-B215-146ED0A6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5F"/>
  </w:style>
  <w:style w:type="paragraph" w:styleId="Heading1">
    <w:name w:val="heading 1"/>
    <w:basedOn w:val="Normal"/>
    <w:next w:val="Normal"/>
    <w:link w:val="Heading1Char"/>
    <w:uiPriority w:val="9"/>
    <w:qFormat/>
    <w:rsid w:val="00D819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A5C6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5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5C6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1B4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5C6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B4D"/>
    <w:rPr>
      <w:rFonts w:asciiTheme="majorHAnsi" w:eastAsiaTheme="majorEastAsia" w:hAnsiTheme="majorHAnsi" w:cstheme="majorBidi"/>
      <w:color w:val="2A5C66"/>
      <w:spacing w:val="-10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52C"/>
    <w:rPr>
      <w:rFonts w:asciiTheme="majorHAnsi" w:eastAsiaTheme="majorEastAsia" w:hAnsiTheme="majorHAnsi" w:cstheme="majorBidi"/>
      <w:color w:val="2A5C66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81930"/>
    <w:rPr>
      <w:rFonts w:asciiTheme="majorHAnsi" w:eastAsiaTheme="majorEastAsia" w:hAnsiTheme="majorHAnsi" w:cstheme="majorBidi"/>
      <w:color w:val="2A5C6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D27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D27"/>
    <w:rPr>
      <w:b/>
      <w:bCs/>
      <w:smallCaps/>
      <w:color w:val="0F4761" w:themeColor="accent1" w:themeShade="BF"/>
      <w:spacing w:val="5"/>
    </w:rPr>
  </w:style>
  <w:style w:type="table" w:styleId="ListTable3-Accent1">
    <w:name w:val="List Table 3 Accent 1"/>
    <w:basedOn w:val="TableNormal"/>
    <w:uiPriority w:val="48"/>
    <w:rsid w:val="00567D2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7D2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031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13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E6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18" Type="http://schemas.openxmlformats.org/officeDocument/2006/relationships/customXml" Target="../customXml/item7.xml"/><Relationship Id="rId3" Type="http://schemas.openxmlformats.org/officeDocument/2006/relationships/settings" Target="settings.xml"/><Relationship Id="rId7" Type="http://schemas.openxmlformats.org/officeDocument/2006/relationships/hyperlink" Target="https://www.movable-type.co.uk/scripts/geohash.html" TargetMode="External"/><Relationship Id="rId12" Type="http://schemas.openxmlformats.org/officeDocument/2006/relationships/theme" Target="theme/theme1.xml"/><Relationship Id="rId17" Type="http://schemas.openxmlformats.org/officeDocument/2006/relationships/customXml" Target="../customXml/item6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xternal Reference Material" ma:contentTypeID="0x0101002517F445A0F35E449C98AAD631F2B038FA007ABB7C63342B7A41911DF36510A4154B" ma:contentTypeVersion="15" ma:contentTypeDescription="Reference material sourced from areas external to DELWP." ma:contentTypeScope="" ma:versionID="ca2d59db64477a9e1ae4d53d3ceb97b3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0d15cf07-0a60-4ee7-ab45-b960ecd80652" targetNamespace="http://schemas.microsoft.com/office/2006/metadata/properties" ma:root="true" ma:fieldsID="f06752e876cebb8b6e17a1196b914ed4" ns1:_="" ns2:_="" ns3:_="" ns4:_="">
    <xsd:import namespace="http://schemas.microsoft.com/sharepoint/v3"/>
    <xsd:import namespace="a5f32de4-e402-4188-b034-e71ca7d22e54"/>
    <xsd:import namespace="9fd47c19-1c4a-4d7d-b342-c10cef269344"/>
    <xsd:import namespace="0d15cf07-0a60-4ee7-ab45-b960ecd80652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je2e109d185041a9afdebee3ed854fef" minOccurs="0"/>
                <xsd:element ref="ns4:i5ab41f1af3342d18f4d91d392fe72f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8;#Wetlands|a1be7061-a9e2-4057-aa6d-24d68cf8e12a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6;#Waterway Health|43b327a9-560a-491a-bf7d-03bb5ae8ad03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26db18ea-31da-4b36-a9fc-55312f86681c}" ma:internalName="TaxCatchAll" ma:showField="CatchAllData" ma:web="1da1427f-fe5a-419f-b268-bdae9afa3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26db18ea-31da-4b36-a9fc-55312f86681c}" ma:internalName="TaxCatchAllLabel" ma:readOnly="true" ma:showField="CatchAllDataLabel" ma:web="1da1427f-fe5a-419f-b268-bdae9afa3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Water and Catchments|04babe5f-fe90-4982-9f33-c4fc8f4bb6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7;#Catchments, Waterways, Cities and Towns|7d51cb01-2ad3-4f3b-ab4e-43c4a1b541d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5cf07-0a60-4ee7-ab45-b960ecd80652" elementFormDefault="qualified">
    <xsd:import namespace="http://schemas.microsoft.com/office/2006/documentManagement/types"/>
    <xsd:import namespace="http://schemas.microsoft.com/office/infopath/2007/PartnerControls"/>
    <xsd:element name="je2e109d185041a9afdebee3ed854fef" ma:index="32" nillable="true" ma:taxonomy="true" ma:internalName="je2e109d185041a9afdebee3ed854fef" ma:taxonomyFieldName="Project" ma:displayName="Project Title" ma:default="" ma:fieldId="{3e2e109d-1850-41a9-afde-bee3ed854fef}" ma:sspId="797aeec6-0273-40f2-ab3e-beee73212332" ma:termSetId="79cb1e8b-1572-4d62-b8b3-326a214684d8" ma:anchorId="ef454a2c-1285-4d37-b4ec-54ccc342f874" ma:open="true" ma:isKeyword="false">
      <xsd:complexType>
        <xsd:sequence>
          <xsd:element ref="pc:Terms" minOccurs="0" maxOccurs="1"/>
        </xsd:sequence>
      </xsd:complexType>
    </xsd:element>
    <xsd:element name="i5ab41f1af3342d18f4d91d392fe72f4" ma:index="34" nillable="true" ma:taxonomy="true" ma:internalName="i5ab41f1af3342d18f4d91d392fe72f4" ma:taxonomyFieldName="Document_x0020_type0" ma:displayName="Document type" ma:default="" ma:fieldId="{25ab41f1-af33-42d1-8f4d-91d392fe72f4}" ma:sspId="797aeec6-0273-40f2-ab3e-beee73212332" ma:termSetId="e19e15d6-77a7-4340-8ea7-0a7096782ecb" ma:anchorId="a31e6b59-3ba7-4e6a-ab1b-4c617869f7c4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4.xml><?xml version="1.0" encoding="utf-8"?>
<?mso-contentType ?>
<SharedContentType xmlns="Microsoft.SharePoint.Taxonomy.ContentTypeSync" SourceId="797aeec6-0273-40f2-ab3e-beee73212332" ContentTypeId="0x0101002517F445A0F35E449C98AAD631F2B038FA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110</Value>
      <Value>31</Value>
      <Value>8</Value>
      <Value>7</Value>
      <Value>6</Value>
      <Value>5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Wetlands</TermName>
          <TermId xmlns="http://schemas.microsoft.com/office/infopath/2007/PartnerControls">a1be7061-a9e2-4057-aa6d-24d68cf8e12a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Catchments, Waterways, Cities and Towns</TermName>
          <TermId xmlns="http://schemas.microsoft.com/office/infopath/2007/PartnerControls">7d51cb01-2ad3-4f3b-ab4e-43c4a1b541d8</TermId>
        </TermInfo>
      </Terms>
    </n771d69a070c4babbf278c67c8a2b859>
    <i5ab41f1af3342d18f4d91d392fe72f4 xmlns="0d15cf07-0a60-4ee7-ab45-b960ecd80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Reports</TermName>
          <TermId xmlns="http://schemas.microsoft.com/office/infopath/2007/PartnerControls">83a6325f-fcda-44ff-b967-587458d85690</TermId>
        </TermInfo>
      </Terms>
    </i5ab41f1af3342d18f4d91d392fe72f4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Waterway Health</TermName>
          <TermId xmlns="http://schemas.microsoft.com/office/infopath/2007/PartnerControls">43b327a9-560a-491a-bf7d-03bb5ae8ad03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and Catchments</TermName>
          <TermId xmlns="http://schemas.microsoft.com/office/infopath/2007/PartnerControls">04babe5f-fe90-4982-9f33-c4fc8f4bb63f</TermId>
        </TermInfo>
      </Terms>
    </ic50d0a05a8e4d9791dac67f8a1e716c>
    <je2e109d185041a9afdebee3ed854fef xmlns="0d15cf07-0a60-4ee7-ab45-b960ecd80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Inventory Update</TermName>
          <TermId xmlns="http://schemas.microsoft.com/office/infopath/2007/PartnerControls">e0d4284b-44d8-42f8-9347-32b58fb7f580</TermId>
        </TermInfo>
      </Terms>
    </je2e109d185041a9afdebee3ed854fef>
    <_dlc_DocId xmlns="a5f32de4-e402-4188-b034-e71ca7d22e54">DOCID159-1378280960-1061</_dlc_DocId>
    <_dlc_DocIdUrl xmlns="a5f32de4-e402-4188-b034-e71ca7d22e54">
      <Url>https://delwpvicgovau.sharepoint.com/sites/ecm_159/_layouts/15/DocIdRedir.aspx?ID=DOCID159-1378280960-1061</Url>
      <Description>DOCID159-1378280960-1061</Description>
    </_dlc_DocIdUrl>
  </documentManagement>
</p:properties>
</file>

<file path=customXml/itemProps1.xml><?xml version="1.0" encoding="utf-8"?>
<ds:datastoreItem xmlns:ds="http://schemas.openxmlformats.org/officeDocument/2006/customXml" ds:itemID="{8C738A11-DCEE-42A3-9C72-CAEAB0813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DE31E7-0780-4B8F-8890-E1DEB5483865}"/>
</file>

<file path=customXml/itemProps3.xml><?xml version="1.0" encoding="utf-8"?>
<ds:datastoreItem xmlns:ds="http://schemas.openxmlformats.org/officeDocument/2006/customXml" ds:itemID="{F2CC92D2-FE36-4D88-868B-5EF9961E10F5}"/>
</file>

<file path=customXml/itemProps4.xml><?xml version="1.0" encoding="utf-8"?>
<ds:datastoreItem xmlns:ds="http://schemas.openxmlformats.org/officeDocument/2006/customXml" ds:itemID="{BD739F91-38CD-4929-A66B-C18D0F04B67F}"/>
</file>

<file path=customXml/itemProps5.xml><?xml version="1.0" encoding="utf-8"?>
<ds:datastoreItem xmlns:ds="http://schemas.openxmlformats.org/officeDocument/2006/customXml" ds:itemID="{DFEF5B86-B162-4483-B152-2BD21F203A19}"/>
</file>

<file path=customXml/itemProps6.xml><?xml version="1.0" encoding="utf-8"?>
<ds:datastoreItem xmlns:ds="http://schemas.openxmlformats.org/officeDocument/2006/customXml" ds:itemID="{53A209F5-76A2-4C0F-9756-1B169DBF1660}"/>
</file>

<file path=customXml/itemProps7.xml><?xml version="1.0" encoding="utf-8"?>
<ds:datastoreItem xmlns:ds="http://schemas.openxmlformats.org/officeDocument/2006/customXml" ds:itemID="{294EA404-FD57-4B56-87A4-546DDBEF62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Brooks.eco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Brooks</dc:creator>
  <cp:keywords/>
  <dc:description/>
  <cp:lastModifiedBy>Joanne E Sharley (DEECA)</cp:lastModifiedBy>
  <cp:revision>11</cp:revision>
  <dcterms:created xsi:type="dcterms:W3CDTF">2024-10-10T05:03:00Z</dcterms:created>
  <dcterms:modified xsi:type="dcterms:W3CDTF">2025-06-20T04:46:00Z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229c7f71,63231b7e,5499a7ab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2025-06-20T04:46:00Z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97ffe27a-9585-4132-be89-b7e5b7fdc0d9</vt:lpwstr>
  </property>
  <property fmtid="{D5CDD505-2E9C-101B-9397-08002B2CF9AE}" pid="11" name="MSIP_Label_4257e2ab-f512-40e2-9c9a-c64247360765_ContentBits">
    <vt:lpwstr>2</vt:lpwstr>
  </property>
  <property fmtid="{D5CDD505-2E9C-101B-9397-08002B2CF9AE}" pid="12" name="MSIP_Label_4257e2ab-f512-40e2-9c9a-c64247360765_Tag">
    <vt:lpwstr>10, 0, 1, 1</vt:lpwstr>
  </property>
  <property fmtid="{D5CDD505-2E9C-101B-9397-08002B2CF9AE}" pid="13" name="ContentTypeId">
    <vt:lpwstr>0x0101002517F445A0F35E449C98AAD631F2B038FA007ABB7C63342B7A41911DF36510A4154B</vt:lpwstr>
  </property>
  <property fmtid="{D5CDD505-2E9C-101B-9397-08002B2CF9AE}" pid="14" name="Section">
    <vt:lpwstr>8;#Wetlands|a1be7061-a9e2-4057-aa6d-24d68cf8e12a</vt:lpwstr>
  </property>
  <property fmtid="{D5CDD505-2E9C-101B-9397-08002B2CF9AE}" pid="15" name="Agency">
    <vt:lpwstr>1;#Department of Environment, Land, Water and Planning|607a3f87-1228-4cd9-82a5-076aa8776274</vt:lpwstr>
  </property>
  <property fmtid="{D5CDD505-2E9C-101B-9397-08002B2CF9AE}" pid="16" name="Branch">
    <vt:lpwstr>6;#Waterway Health|43b327a9-560a-491a-bf7d-03bb5ae8ad03</vt:lpwstr>
  </property>
  <property fmtid="{D5CDD505-2E9C-101B-9397-08002B2CF9AE}" pid="17" name="_dlc_DocIdItemGuid">
    <vt:lpwstr>269c424a-c66b-48ca-ac5a-7b84a91f47c9</vt:lpwstr>
  </property>
  <property fmtid="{D5CDD505-2E9C-101B-9397-08002B2CF9AE}" pid="18" name="Division">
    <vt:lpwstr>7;#Catchments, Waterways, Cities and Towns|7d51cb01-2ad3-4f3b-ab4e-43c4a1b541d8</vt:lpwstr>
  </property>
  <property fmtid="{D5CDD505-2E9C-101B-9397-08002B2CF9AE}" pid="19" name="Group1">
    <vt:lpwstr>5;#Water and Catchments|04babe5f-fe90-4982-9f33-c4fc8f4bb63f</vt:lpwstr>
  </property>
  <property fmtid="{D5CDD505-2E9C-101B-9397-08002B2CF9AE}" pid="20" name="Dissemination Limiting Marker">
    <vt:lpwstr>2;#FOUO|955eb6fc-b35a-4808-8aa5-31e514fa3f26</vt:lpwstr>
  </property>
  <property fmtid="{D5CDD505-2E9C-101B-9397-08002B2CF9AE}" pid="21" name="Security Classification">
    <vt:lpwstr>3;#Unclassified|7fa379f4-4aba-4692-ab80-7d39d3a23cf4</vt:lpwstr>
  </property>
  <property fmtid="{D5CDD505-2E9C-101B-9397-08002B2CF9AE}" pid="22" name="Project">
    <vt:lpwstr>110;#Inventory Update|e0d4284b-44d8-42f8-9347-32b58fb7f580</vt:lpwstr>
  </property>
  <property fmtid="{D5CDD505-2E9C-101B-9397-08002B2CF9AE}" pid="23" name="Sub-Section">
    <vt:lpwstr/>
  </property>
  <property fmtid="{D5CDD505-2E9C-101B-9397-08002B2CF9AE}" pid="24" name="o85941e134754762b9719660a258a6e6">
    <vt:lpwstr/>
  </property>
  <property fmtid="{D5CDD505-2E9C-101B-9397-08002B2CF9AE}" pid="25" name="Reference_x0020_Type">
    <vt:lpwstr/>
  </property>
  <property fmtid="{D5CDD505-2E9C-101B-9397-08002B2CF9AE}" pid="26" name="Document_x0020_type0">
    <vt:lpwstr>31;#Reports|83a6325f-fcda-44ff-b967-587458d85690</vt:lpwstr>
  </property>
  <property fmtid="{D5CDD505-2E9C-101B-9397-08002B2CF9AE}" pid="27" name="Location_x0020_Type">
    <vt:lpwstr/>
  </property>
  <property fmtid="{D5CDD505-2E9C-101B-9397-08002B2CF9AE}" pid="28" name="Copyright_x0020_Licence_x0020_Name">
    <vt:lpwstr/>
  </property>
  <property fmtid="{D5CDD505-2E9C-101B-9397-08002B2CF9AE}" pid="29" name="df723ab3fe1c4eb7a0b151674e7ac40d">
    <vt:lpwstr/>
  </property>
  <property fmtid="{D5CDD505-2E9C-101B-9397-08002B2CF9AE}" pid="30" name="Document type0">
    <vt:lpwstr>31;#Reports|83a6325f-fcda-44ff-b967-587458d85690</vt:lpwstr>
  </property>
  <property fmtid="{D5CDD505-2E9C-101B-9397-08002B2CF9AE}" pid="31" name="Sub_x002d_Section">
    <vt:lpwstr/>
  </property>
  <property fmtid="{D5CDD505-2E9C-101B-9397-08002B2CF9AE}" pid="32" name="o2e611f6ba3e4c8f9a895dfb7980639e">
    <vt:lpwstr/>
  </property>
  <property fmtid="{D5CDD505-2E9C-101B-9397-08002B2CF9AE}" pid="33" name="ld508a88e6264ce89693af80a72862cb">
    <vt:lpwstr/>
  </property>
  <property fmtid="{D5CDD505-2E9C-101B-9397-08002B2CF9AE}" pid="34" name="Security_x0020_Classification">
    <vt:lpwstr>3;#Unclassified|7fa379f4-4aba-4692-ab80-7d39d3a23cf4</vt:lpwstr>
  </property>
  <property fmtid="{D5CDD505-2E9C-101B-9397-08002B2CF9AE}" pid="35" name="Dissemination_x0020_Limiting_x0020_Marker">
    <vt:lpwstr>2;#FOUO|955eb6fc-b35a-4808-8aa5-31e514fa3f26</vt:lpwstr>
  </property>
  <property fmtid="{D5CDD505-2E9C-101B-9397-08002B2CF9AE}" pid="36" name="Copyright_x0020_License_x0020_Type">
    <vt:lpwstr/>
  </property>
  <property fmtid="{D5CDD505-2E9C-101B-9397-08002B2CF9AE}" pid="37" name="Copyright Licence Name">
    <vt:lpwstr/>
  </property>
  <property fmtid="{D5CDD505-2E9C-101B-9397-08002B2CF9AE}" pid="38" name="Reference Type">
    <vt:lpwstr/>
  </property>
  <property fmtid="{D5CDD505-2E9C-101B-9397-08002B2CF9AE}" pid="39" name="Copyright License Type">
    <vt:lpwstr/>
  </property>
  <property fmtid="{D5CDD505-2E9C-101B-9397-08002B2CF9AE}" pid="40" name="Location Type">
    <vt:lpwstr/>
  </property>
</Properties>
</file>