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96EE" w14:textId="7C7A67E4" w:rsidR="00254F12" w:rsidRPr="00862057" w:rsidRDefault="0021036D" w:rsidP="2E441295">
      <w:pPr>
        <w:pStyle w:val="Heading1"/>
      </w:pPr>
      <w:bookmarkStart w:id="0" w:name="Here"/>
      <w:bookmarkStart w:id="1" w:name="_Toc157764248"/>
      <w:bookmarkStart w:id="2" w:name="_Toc106305998"/>
      <w:r>
        <w:rPr>
          <w:noProof/>
        </w:rPr>
        <w:drawing>
          <wp:anchor distT="0" distB="0" distL="114300" distR="114300" simplePos="0" relativeHeight="251658247" behindDoc="0" locked="1" layoutInCell="1" allowOverlap="1" wp14:anchorId="3486617A" wp14:editId="7B72CA4B">
            <wp:simplePos x="0" y="0"/>
            <wp:positionH relativeFrom="page">
              <wp:posOffset>6515735</wp:posOffset>
            </wp:positionH>
            <wp:positionV relativeFrom="page">
              <wp:posOffset>7127875</wp:posOffset>
            </wp:positionV>
            <wp:extent cx="1051200" cy="2228400"/>
            <wp:effectExtent l="0" t="0" r="0" b="63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_Triangle_WC">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bookmarkEnd w:id="0"/>
      <w:sdt>
        <w:sdtPr>
          <w:alias w:val="Document Title"/>
          <w:tag w:val=""/>
          <w:id w:val="-432211567"/>
          <w:placeholder>
            <w:docPart w:val="1E1CC0A1C34C4127A11D23F7ABD74414"/>
          </w:placeholder>
          <w:dataBinding w:prefixMappings="xmlns:ns0='http://purl.org/dc/elements/1.1/' xmlns:ns1='http://schemas.openxmlformats.org/package/2006/metadata/core-properties' " w:xpath="/ns1:coreProperties[1]/ns0:title[1]" w:storeItemID="{6C3C8BC8-F283-45AE-878A-BAB7291924A1}"/>
          <w:text/>
        </w:sdtPr>
        <w:sdtContent>
          <w:r w:rsidR="0044572B">
            <w:t>Victoria’s Comprehensive Report 2023</w:t>
          </w:r>
        </w:sdtContent>
      </w:sdt>
      <w:bookmarkEnd w:id="1"/>
    </w:p>
    <w:sdt>
      <w:sdtPr>
        <w:alias w:val="Subtitle"/>
        <w:tag w:val=""/>
        <w:id w:val="328029620"/>
        <w:placeholder>
          <w:docPart w:val="3B689321D37A4BFCA16A753B37210B23"/>
        </w:placeholder>
        <w:dataBinding w:prefixMappings="xmlns:ns0='http://purl.org/dc/elements/1.1/' xmlns:ns1='http://schemas.openxmlformats.org/package/2006/metadata/core-properties' " w:xpath="/ns1:coreProperties[1]/ns0:subject[1]" w:storeItemID="{6C3C8BC8-F283-45AE-878A-BAB7291924A1}"/>
        <w:text/>
      </w:sdtPr>
      <w:sdtContent>
        <w:p w14:paraId="60D9FB68" w14:textId="5E076844" w:rsidR="004C1F02" w:rsidRDefault="0044572B" w:rsidP="00862057">
          <w:pPr>
            <w:pStyle w:val="Subtitle"/>
          </w:pPr>
          <w:r>
            <w:t>Basin Salinity Management 2030</w:t>
          </w:r>
        </w:p>
      </w:sdtContent>
    </w:sdt>
    <w:p w14:paraId="258EA18B" w14:textId="77777777" w:rsidR="00254F12" w:rsidRPr="004C1F02" w:rsidRDefault="00254F12" w:rsidP="004E51DB">
      <w:pPr>
        <w:pStyle w:val="xVicLogo"/>
        <w:framePr w:wrap="around"/>
      </w:pPr>
      <w:r w:rsidRPr="004C1F02">
        <w:rPr>
          <w:noProof/>
        </w:rPr>
        <w:drawing>
          <wp:inline distT="0" distB="0" distL="0" distR="0" wp14:anchorId="203A4918" wp14:editId="7712D9E2">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5E459C73" w14:textId="40397ECE" w:rsidR="00254F12" w:rsidRPr="004C1F02" w:rsidRDefault="00985DB8" w:rsidP="004C1F02">
      <w:pPr>
        <w:sectPr w:rsidR="00254F12" w:rsidRPr="004C1F02" w:rsidSect="00CD157B">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56" behindDoc="1" locked="1" layoutInCell="1" allowOverlap="1" wp14:anchorId="293DADD6" wp14:editId="3E42B299">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FCA78D7" wp14:editId="358AA11B">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4321249"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225349D9" wp14:editId="7044D6C8">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175BD40" id="Freeform: Shape 18"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1BF0A567" wp14:editId="7A0625E0">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81F9DD0" id="Freeform: Shape 1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7"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58E7EAD3" wp14:editId="54288295">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359B4DE"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9"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126777B" wp14:editId="2BC26BF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3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6DF7FE4D"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31"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5CB5E5F5" wp14:editId="4943DD6B">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63ADD5E3"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8" behindDoc="0" locked="1" layoutInCell="1" allowOverlap="1" wp14:anchorId="4B921D8C" wp14:editId="3F846F3B">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12F3DD11" w14:textId="56FB4F8B" w:rsidR="00254F12" w:rsidRPr="00FA0BCA" w:rsidRDefault="00000000" w:rsidP="00254F12">
                              <w:pPr>
                                <w:pStyle w:val="xWebCoverPage"/>
                              </w:pPr>
                              <w:hyperlink r:id="rId32"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B921D8C" id="Canvas 22" o:spid="_x0000_s1026" editas="canvas" alt="&quot;&quot;" style="position:absolute;margin-left:0;margin-top:0;width:179.15pt;height:70.85pt;z-index:251658248;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12F3DD11" w14:textId="56FB4F8B" w:rsidR="00254F12" w:rsidRPr="00FA0BCA" w:rsidRDefault="00000000" w:rsidP="00254F12">
                        <w:pPr>
                          <w:pStyle w:val="xWebCoverPage"/>
                        </w:pPr>
                        <w:hyperlink r:id="rId33"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7" behindDoc="0" locked="1" layoutInCell="1" allowOverlap="1" wp14:anchorId="56AC0F70" wp14:editId="6AF85615">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8" behindDoc="1" locked="1" layoutInCell="1" allowOverlap="1" wp14:anchorId="1F41378C" wp14:editId="23FCAF2E">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9" behindDoc="1" locked="1" layoutInCell="1" allowOverlap="1" wp14:anchorId="2FD94FD4" wp14:editId="3ED842DF">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60" behindDoc="1" locked="1" layoutInCell="1" allowOverlap="1" wp14:anchorId="098A2A19" wp14:editId="147DC6B2">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61" behindDoc="1" locked="1" layoutInCell="1" allowOverlap="1" wp14:anchorId="383C4453" wp14:editId="7B15FDB0">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15B24B77" wp14:editId="27EB2024">
                <wp:simplePos x="0" y="0"/>
                <wp:positionH relativeFrom="page">
                  <wp:posOffset>0</wp:posOffset>
                </wp:positionH>
                <wp:positionV relativeFrom="page">
                  <wp:posOffset>2225040</wp:posOffset>
                </wp:positionV>
                <wp:extent cx="7563600" cy="7120800"/>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a:blip r:embed="rId42" cstate="print">
                            <a:extLst>
                              <a:ext uri="{28A0092B-C50C-407E-A947-70E740481C1C}">
                                <a14:useLocalDpi xmlns:a14="http://schemas.microsoft.com/office/drawing/2010/main" val="0"/>
                              </a:ext>
                            </a:extLst>
                          </a:blip>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75A95A00" id="Freeform: Shape 17"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" path="m,l,7131433r4832160,l7563408,1337144,7563408,,,xe" stroked="f" strokeweight=".35264mm">
                <v:fill r:id="rId43" o:title="" recolor="t" rotate="t" type="frame"/>
                <v:stroke joinstyle="miter"/>
                <v:path arrowok="t" o:connecttype="custom" o:connectlocs="0,0;0,7120801;4832283,7120801;7563600,1335150;7563600,0;0,0" o:connectangles="0,0,0,0,0,0"/>
                <w10:wrap anchorx="page" anchory="page"/>
                <w10:anchorlock/>
              </v:shape>
            </w:pict>
          </mc:Fallback>
        </mc:AlternateContent>
      </w:r>
    </w:p>
    <w:bookmarkEnd w:id="2"/>
    <w:p w14:paraId="1587C38F" w14:textId="35CF2282" w:rsidR="006614E4" w:rsidRPr="003055C4" w:rsidRDefault="006614E4" w:rsidP="00EE4D70">
      <w:pPr>
        <w:pStyle w:val="BoldBodyText"/>
      </w:pPr>
      <w:r w:rsidRPr="00064813">
        <w:lastRenderedPageBreak/>
        <w:t>Acknowledgements</w:t>
      </w:r>
    </w:p>
    <w:p w14:paraId="1465FBCD" w14:textId="0D7510E0" w:rsidR="006614E4" w:rsidRPr="00576720" w:rsidRDefault="006E750F" w:rsidP="003055C4">
      <w:pPr>
        <w:pStyle w:val="NoSpacing"/>
      </w:pPr>
      <w:r>
        <w:t xml:space="preserve">Scott McDonald – North East CMA, </w:t>
      </w:r>
      <w:r w:rsidR="00CB6549">
        <w:t>James Burkitt</w:t>
      </w:r>
      <w:r w:rsidR="009D5A01">
        <w:t xml:space="preserve">, </w:t>
      </w:r>
      <w:r w:rsidR="00470FAF">
        <w:t>Carl Walter</w:t>
      </w:r>
      <w:r w:rsidR="008B0EA1">
        <w:t>s</w:t>
      </w:r>
      <w:r w:rsidR="009D5A01">
        <w:t>, Rebecca Caldwell and Megan McFarlane</w:t>
      </w:r>
      <w:r w:rsidR="008B0EA1">
        <w:t xml:space="preserve"> </w:t>
      </w:r>
      <w:r w:rsidR="00822C02">
        <w:t xml:space="preserve">– Goulburn Broken CMA, </w:t>
      </w:r>
      <w:r w:rsidR="00C929DB">
        <w:t>Geoff Rix</w:t>
      </w:r>
      <w:r w:rsidR="007856A9">
        <w:t xml:space="preserve"> and Karuppan Sakadevan – Mallee CMA, Joel Boyd – Wimmera CMA, Mark Potter and Paul Saunders – Goulburn Murray Water</w:t>
      </w:r>
      <w:r w:rsidR="00B56EF5">
        <w:t>, Dugal Wallace</w:t>
      </w:r>
      <w:r w:rsidR="00F54221" w:rsidRPr="00D80E22">
        <w:t>,</w:t>
      </w:r>
      <w:r w:rsidR="00BF76CA" w:rsidRPr="00D80E22">
        <w:t xml:space="preserve"> </w:t>
      </w:r>
      <w:r w:rsidR="026C9CF1" w:rsidRPr="00D80E22">
        <w:t xml:space="preserve">Samira Akhavan, Steve Wickson, Lewis Lo, </w:t>
      </w:r>
      <w:r w:rsidR="005F1DE6">
        <w:t>Melissa Tylee, Ella Jorgensen</w:t>
      </w:r>
      <w:r w:rsidR="00532B5F">
        <w:t>, Lakshmi Haleyur</w:t>
      </w:r>
      <w:r w:rsidR="00114E82">
        <w:t xml:space="preserve"> – Department of Energy, Environment and Climate Action</w:t>
      </w:r>
      <w:r w:rsidR="008E2DC8">
        <w:t>.</w:t>
      </w:r>
    </w:p>
    <w:p w14:paraId="27799974" w14:textId="77777777" w:rsidR="006614E4" w:rsidRPr="003055C4" w:rsidRDefault="006614E4" w:rsidP="00EE4D70">
      <w:pPr>
        <w:pStyle w:val="BoldBodyText"/>
      </w:pPr>
      <w:r w:rsidRPr="00576720">
        <w:t>Author</w:t>
      </w:r>
    </w:p>
    <w:p w14:paraId="6345A093" w14:textId="04CB2877" w:rsidR="006614E4" w:rsidRPr="00576720" w:rsidRDefault="006614E4" w:rsidP="00EE4D70">
      <w:pPr>
        <w:pStyle w:val="BoldBodyText"/>
      </w:pPr>
      <w:r w:rsidRPr="00576720">
        <w:t>Photo credit</w:t>
      </w:r>
    </w:p>
    <w:p w14:paraId="012E0BBC" w14:textId="22E277BA" w:rsidR="006614E4" w:rsidRPr="00576720" w:rsidRDefault="00B7304C" w:rsidP="003055C4">
      <w:pPr>
        <w:pStyle w:val="NoSpacing"/>
      </w:pPr>
      <w:r>
        <w:fldChar w:fldCharType="begin">
          <w:ffData>
            <w:name w:val=""/>
            <w:enabled/>
            <w:calcOnExit w:val="0"/>
            <w:textInput>
              <w:default w:val="Melissa Tylee (DEECA)"/>
            </w:textInput>
          </w:ffData>
        </w:fldChar>
      </w:r>
      <w:r>
        <w:instrText xml:space="preserve"> FORMTEXT </w:instrText>
      </w:r>
      <w:r>
        <w:fldChar w:fldCharType="separate"/>
      </w:r>
      <w:r>
        <w:rPr>
          <w:noProof/>
        </w:rPr>
        <w:t>Melissa Tylee (DEECA)</w:t>
      </w:r>
      <w:r>
        <w:fldChar w:fldCharType="end"/>
      </w:r>
      <w:r w:rsidR="000C25E1">
        <w:t xml:space="preserve"> </w:t>
      </w:r>
    </w:p>
    <w:bookmarkStart w:id="3" w:name="_Hlk131848832"/>
    <w:p w14:paraId="5E84E717" w14:textId="77777777" w:rsidR="00073EF4" w:rsidRDefault="00073EF4" w:rsidP="003214C0">
      <w:pPr>
        <w:pStyle w:val="DisclaimerText"/>
        <w:framePr w:wrap="around"/>
      </w:pPr>
      <w:r>
        <w:rPr>
          <w:noProof/>
        </w:rPr>
        <mc:AlternateContent>
          <mc:Choice Requires="wps">
            <w:drawing>
              <wp:inline distT="0" distB="0" distL="0" distR="0" wp14:anchorId="425A5F85" wp14:editId="200F54F9">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479E00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2938BA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161B18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xmlns:arto="http://schemas.microsoft.com/office/word/2006/arto" xmlns:w16du="http://schemas.microsoft.com/office/word/2023/wordml/word16du">
            <w:pict>
              <v:shape w14:anchorId="425A5F85"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0479E00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2938BA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161B18F"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9" behindDoc="1" locked="1" layoutInCell="1" allowOverlap="1" wp14:anchorId="073B9E44" wp14:editId="153346F6">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BA23540" w14:textId="6D197734" w:rsidR="006614E4" w:rsidRPr="006614E4" w:rsidRDefault="006614E4" w:rsidP="00A52913">
      <w:pPr>
        <w:pStyle w:val="DisclaimerTextLeft"/>
        <w:framePr w:wrap="around"/>
      </w:pPr>
      <w:r w:rsidRPr="00576720">
        <w:t>©</w:t>
      </w:r>
      <w:bookmarkStart w:id="4" w:name="_Copyright"/>
      <w:bookmarkEnd w:id="4"/>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F61065">
        <w:t>.</w:t>
      </w:r>
    </w:p>
    <w:p w14:paraId="08E199AB" w14:textId="77777777" w:rsidR="00740ECE" w:rsidRPr="00C87F39" w:rsidRDefault="00740ECE" w:rsidP="00740ECE">
      <w:pPr>
        <w:pStyle w:val="DisclaimerTextLeftBold"/>
        <w:framePr w:wrap="around"/>
      </w:pPr>
      <w:bookmarkStart w:id="5" w:name="_CreativeCommonsMarker"/>
      <w:bookmarkStart w:id="6" w:name="_CreativeCommonsContent"/>
      <w:bookmarkEnd w:id="3"/>
      <w:bookmarkEnd w:id="5"/>
      <w:r w:rsidRPr="00C87F39">
        <w:t>Creative Commons</w:t>
      </w:r>
    </w:p>
    <w:p w14:paraId="51D0D830" w14:textId="415CA564"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5" w:tooltip="Creative Commons website" w:history="1">
        <w:r w:rsidRPr="00973D7E">
          <w:rPr>
            <w:rStyle w:val="Hyperlink"/>
            <w:color w:val="232222" w:themeColor="text1"/>
          </w:rPr>
          <w:t>Creative Commons website</w:t>
        </w:r>
      </w:hyperlink>
      <w:r w:rsidRPr="00973D7E">
        <w:t xml:space="preserve"> (</w:t>
      </w:r>
      <w:hyperlink r:id="rId46" w:history="1">
        <w:r w:rsidRPr="00973D7E">
          <w:rPr>
            <w:rStyle w:val="Hyperlink"/>
            <w:color w:val="232222" w:themeColor="text1"/>
            <w:u w:val="none"/>
          </w:rPr>
          <w:t>http://creativecommons.org/licenses/by/4.0/</w:t>
        </w:r>
      </w:hyperlink>
      <w:r w:rsidRPr="00973D7E">
        <w:t>).</w:t>
      </w:r>
    </w:p>
    <w:p w14:paraId="54028393" w14:textId="77777777" w:rsidR="00740ECE" w:rsidRPr="00973D7E" w:rsidRDefault="00740ECE" w:rsidP="00740ECE">
      <w:pPr>
        <w:pStyle w:val="DisclaimerTextLeft"/>
        <w:framePr w:wrap="around"/>
        <w:rPr>
          <w:strike/>
        </w:rPr>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4CBB22F" w14:textId="77777777" w:rsidR="00740ECE" w:rsidRPr="00C87F39" w:rsidRDefault="00740ECE" w:rsidP="00740ECE">
      <w:pPr>
        <w:pStyle w:val="DisclaimerTextRightBold"/>
        <w:framePr w:wrap="around"/>
      </w:pPr>
      <w:r w:rsidRPr="00C87F39">
        <w:t>Disclaimer</w:t>
      </w:r>
    </w:p>
    <w:p w14:paraId="057F84E0"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08194A03" w14:textId="0D9895CF" w:rsidR="00740ECE" w:rsidRPr="00F15EE0" w:rsidRDefault="00740ECE" w:rsidP="00E4201F">
      <w:pPr>
        <w:pStyle w:val="DisclaimerTextRightBold12pt"/>
        <w:framePr w:wrap="around"/>
      </w:pPr>
      <w:r w:rsidRPr="00F15EE0">
        <w:t>Accessibility</w:t>
      </w:r>
    </w:p>
    <w:p w14:paraId="4D391740" w14:textId="74C8EA68"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7" w:history="1">
        <w:r w:rsidRPr="00CB1C0B">
          <w:rPr>
            <w:rStyle w:val="Hyperlink"/>
            <w:color w:val="232222" w:themeColor="text1"/>
            <w:szCs w:val="24"/>
          </w:rPr>
          <w:t>customer.service@delwp.vic.gov.au</w:t>
        </w:r>
      </w:hyperlink>
      <w:r w:rsidRPr="00CB1C0B">
        <w:t xml:space="preserve">, or contact National Relay Service on 133 677. </w:t>
      </w:r>
      <w:bookmarkEnd w:id="6"/>
      <w:r w:rsidRPr="00CB1C0B">
        <w:t xml:space="preserve">Available at </w:t>
      </w:r>
      <w:hyperlink r:id="rId48"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223DDB00"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0B956ED6" w14:textId="4A8766F9" w:rsidR="00101491" w:rsidRDefault="00977F6D">
      <w:pPr>
        <w:pStyle w:val="TOC1"/>
        <w:rPr>
          <w:rFonts w:eastAsiaTheme="minorEastAsia" w:cstheme="minorBidi"/>
          <w:b w:val="0"/>
          <w:color w:val="auto"/>
          <w:kern w:val="2"/>
          <w:sz w:val="22"/>
          <w:szCs w:val="22"/>
          <w14:ligatures w14:val="standardContextual"/>
        </w:rPr>
      </w:pPr>
      <w:r>
        <w:rPr>
          <w:rFonts w:asciiTheme="majorHAnsi" w:hAnsiTheme="majorHAnsi" w:cstheme="majorBidi"/>
          <w:b w:val="0"/>
          <w:bCs/>
          <w:noProof w:val="0"/>
          <w:spacing w:val="-4"/>
          <w:sz w:val="40"/>
          <w:szCs w:val="40"/>
        </w:rPr>
        <w:lastRenderedPageBreak/>
        <w:fldChar w:fldCharType="begin"/>
      </w:r>
      <w:r>
        <w:instrText xml:space="preserve"> TOC \o "1-4" \h \z \u \t  </w:instrText>
      </w:r>
      <w:r>
        <w:rPr>
          <w:rFonts w:asciiTheme="majorHAnsi" w:hAnsiTheme="majorHAnsi" w:cstheme="majorBidi"/>
          <w:b w:val="0"/>
          <w:bCs/>
          <w:noProof w:val="0"/>
          <w:spacing w:val="-4"/>
          <w:sz w:val="40"/>
          <w:szCs w:val="40"/>
        </w:rPr>
        <w:fldChar w:fldCharType="separate"/>
      </w:r>
      <w:hyperlink w:anchor="_Toc157764248" w:history="1">
        <w:r w:rsidR="00101491" w:rsidRPr="0030690E">
          <w:rPr>
            <w:rStyle w:val="Hyperlink"/>
          </w:rPr>
          <w:t>Victoria’s Comprehensive Report 2023</w:t>
        </w:r>
        <w:r w:rsidR="00101491">
          <w:rPr>
            <w:webHidden/>
          </w:rPr>
          <w:tab/>
        </w:r>
        <w:r w:rsidR="00101491">
          <w:rPr>
            <w:webHidden/>
          </w:rPr>
          <w:fldChar w:fldCharType="begin"/>
        </w:r>
        <w:r w:rsidR="00101491">
          <w:rPr>
            <w:webHidden/>
          </w:rPr>
          <w:instrText xml:space="preserve"> PAGEREF _Toc157764248 \h </w:instrText>
        </w:r>
        <w:r w:rsidR="00101491">
          <w:rPr>
            <w:webHidden/>
          </w:rPr>
        </w:r>
        <w:r w:rsidR="00101491">
          <w:rPr>
            <w:webHidden/>
          </w:rPr>
          <w:fldChar w:fldCharType="separate"/>
        </w:r>
        <w:r w:rsidR="000E0F21">
          <w:rPr>
            <w:webHidden/>
          </w:rPr>
          <w:t>1</w:t>
        </w:r>
        <w:r w:rsidR="00101491">
          <w:rPr>
            <w:webHidden/>
          </w:rPr>
          <w:fldChar w:fldCharType="end"/>
        </w:r>
      </w:hyperlink>
    </w:p>
    <w:p w14:paraId="7EC9BCF0" w14:textId="4511600D" w:rsidR="00101491" w:rsidRDefault="00000000">
      <w:pPr>
        <w:pStyle w:val="TOC1"/>
        <w:rPr>
          <w:rFonts w:eastAsiaTheme="minorEastAsia" w:cstheme="minorBidi"/>
          <w:b w:val="0"/>
          <w:color w:val="auto"/>
          <w:kern w:val="2"/>
          <w:sz w:val="22"/>
          <w:szCs w:val="22"/>
          <w14:ligatures w14:val="standardContextual"/>
        </w:rPr>
      </w:pPr>
      <w:hyperlink w:anchor="_Toc157764249" w:history="1">
        <w:r w:rsidR="00101491" w:rsidRPr="0030690E">
          <w:rPr>
            <w:rStyle w:val="Hyperlink"/>
          </w:rPr>
          <w:t>1. Executive Summary</w:t>
        </w:r>
        <w:r w:rsidR="00101491">
          <w:rPr>
            <w:webHidden/>
          </w:rPr>
          <w:tab/>
        </w:r>
        <w:r w:rsidR="00101491">
          <w:rPr>
            <w:webHidden/>
          </w:rPr>
          <w:fldChar w:fldCharType="begin"/>
        </w:r>
        <w:r w:rsidR="00101491">
          <w:rPr>
            <w:webHidden/>
          </w:rPr>
          <w:instrText xml:space="preserve"> PAGEREF _Toc157764249 \h </w:instrText>
        </w:r>
        <w:r w:rsidR="00101491">
          <w:rPr>
            <w:webHidden/>
          </w:rPr>
        </w:r>
        <w:r w:rsidR="00101491">
          <w:rPr>
            <w:webHidden/>
          </w:rPr>
          <w:fldChar w:fldCharType="separate"/>
        </w:r>
        <w:r w:rsidR="000E0F21">
          <w:rPr>
            <w:webHidden/>
          </w:rPr>
          <w:t>3</w:t>
        </w:r>
        <w:r w:rsidR="00101491">
          <w:rPr>
            <w:webHidden/>
          </w:rPr>
          <w:fldChar w:fldCharType="end"/>
        </w:r>
      </w:hyperlink>
    </w:p>
    <w:p w14:paraId="1C62420B" w14:textId="52BEA5EB" w:rsidR="00101491" w:rsidRDefault="00000000">
      <w:pPr>
        <w:pStyle w:val="TOC1"/>
        <w:rPr>
          <w:rFonts w:eastAsiaTheme="minorEastAsia" w:cstheme="minorBidi"/>
          <w:b w:val="0"/>
          <w:color w:val="auto"/>
          <w:kern w:val="2"/>
          <w:sz w:val="22"/>
          <w:szCs w:val="22"/>
          <w14:ligatures w14:val="standardContextual"/>
        </w:rPr>
      </w:pPr>
      <w:hyperlink w:anchor="_Toc157764250" w:history="1">
        <w:r w:rsidR="00101491" w:rsidRPr="0030690E">
          <w:rPr>
            <w:rStyle w:val="Hyperlink"/>
          </w:rPr>
          <w:t>2. Introduction</w:t>
        </w:r>
        <w:r w:rsidR="00101491">
          <w:rPr>
            <w:webHidden/>
          </w:rPr>
          <w:tab/>
        </w:r>
        <w:r w:rsidR="00101491">
          <w:rPr>
            <w:webHidden/>
          </w:rPr>
          <w:fldChar w:fldCharType="begin"/>
        </w:r>
        <w:r w:rsidR="00101491">
          <w:rPr>
            <w:webHidden/>
          </w:rPr>
          <w:instrText xml:space="preserve"> PAGEREF _Toc157764250 \h </w:instrText>
        </w:r>
        <w:r w:rsidR="00101491">
          <w:rPr>
            <w:webHidden/>
          </w:rPr>
        </w:r>
        <w:r w:rsidR="00101491">
          <w:rPr>
            <w:webHidden/>
          </w:rPr>
          <w:fldChar w:fldCharType="separate"/>
        </w:r>
        <w:r w:rsidR="000E0F21">
          <w:rPr>
            <w:webHidden/>
          </w:rPr>
          <w:t>7</w:t>
        </w:r>
        <w:r w:rsidR="00101491">
          <w:rPr>
            <w:webHidden/>
          </w:rPr>
          <w:fldChar w:fldCharType="end"/>
        </w:r>
      </w:hyperlink>
    </w:p>
    <w:p w14:paraId="008C6768" w14:textId="74771669" w:rsidR="00101491" w:rsidRDefault="00000000">
      <w:pPr>
        <w:pStyle w:val="TOC1"/>
        <w:rPr>
          <w:rFonts w:eastAsiaTheme="minorEastAsia" w:cstheme="minorBidi"/>
          <w:b w:val="0"/>
          <w:color w:val="auto"/>
          <w:kern w:val="2"/>
          <w:sz w:val="22"/>
          <w:szCs w:val="22"/>
          <w14:ligatures w14:val="standardContextual"/>
        </w:rPr>
      </w:pPr>
      <w:hyperlink w:anchor="_Toc157764251" w:history="1">
        <w:r w:rsidR="00101491" w:rsidRPr="0030690E">
          <w:rPr>
            <w:rStyle w:val="Hyperlink"/>
          </w:rPr>
          <w:t>3. Salinity Accountability Framework</w:t>
        </w:r>
        <w:r w:rsidR="00101491">
          <w:rPr>
            <w:webHidden/>
          </w:rPr>
          <w:tab/>
        </w:r>
        <w:r w:rsidR="00101491">
          <w:rPr>
            <w:webHidden/>
          </w:rPr>
          <w:fldChar w:fldCharType="begin"/>
        </w:r>
        <w:r w:rsidR="00101491">
          <w:rPr>
            <w:webHidden/>
          </w:rPr>
          <w:instrText xml:space="preserve"> PAGEREF _Toc157764251 \h </w:instrText>
        </w:r>
        <w:r w:rsidR="00101491">
          <w:rPr>
            <w:webHidden/>
          </w:rPr>
        </w:r>
        <w:r w:rsidR="00101491">
          <w:rPr>
            <w:webHidden/>
          </w:rPr>
          <w:fldChar w:fldCharType="separate"/>
        </w:r>
        <w:r w:rsidR="000E0F21">
          <w:rPr>
            <w:webHidden/>
          </w:rPr>
          <w:t>9</w:t>
        </w:r>
        <w:r w:rsidR="00101491">
          <w:rPr>
            <w:webHidden/>
          </w:rPr>
          <w:fldChar w:fldCharType="end"/>
        </w:r>
      </w:hyperlink>
    </w:p>
    <w:p w14:paraId="2567B83B" w14:textId="7D8D0CF5" w:rsidR="00101491" w:rsidRDefault="00000000">
      <w:pPr>
        <w:pStyle w:val="TOC2"/>
        <w:rPr>
          <w:rFonts w:eastAsiaTheme="minorEastAsia" w:cstheme="minorBidi"/>
          <w:color w:val="auto"/>
          <w:kern w:val="2"/>
          <w:szCs w:val="22"/>
          <w14:ligatures w14:val="standardContextual"/>
        </w:rPr>
      </w:pPr>
      <w:hyperlink w:anchor="_Toc157764252" w:history="1">
        <w:r w:rsidR="00101491" w:rsidRPr="0030690E">
          <w:rPr>
            <w:rStyle w:val="Hyperlink"/>
          </w:rPr>
          <w:t>3.1 Register Position</w:t>
        </w:r>
        <w:r w:rsidR="00101491">
          <w:rPr>
            <w:webHidden/>
          </w:rPr>
          <w:tab/>
        </w:r>
        <w:r w:rsidR="00101491">
          <w:rPr>
            <w:webHidden/>
          </w:rPr>
          <w:fldChar w:fldCharType="begin"/>
        </w:r>
        <w:r w:rsidR="00101491">
          <w:rPr>
            <w:webHidden/>
          </w:rPr>
          <w:instrText xml:space="preserve"> PAGEREF _Toc157764252 \h </w:instrText>
        </w:r>
        <w:r w:rsidR="00101491">
          <w:rPr>
            <w:webHidden/>
          </w:rPr>
        </w:r>
        <w:r w:rsidR="00101491">
          <w:rPr>
            <w:webHidden/>
          </w:rPr>
          <w:fldChar w:fldCharType="separate"/>
        </w:r>
        <w:r w:rsidR="000E0F21">
          <w:rPr>
            <w:webHidden/>
          </w:rPr>
          <w:t>9</w:t>
        </w:r>
        <w:r w:rsidR="00101491">
          <w:rPr>
            <w:webHidden/>
          </w:rPr>
          <w:fldChar w:fldCharType="end"/>
        </w:r>
      </w:hyperlink>
    </w:p>
    <w:p w14:paraId="171372CC" w14:textId="061113A1" w:rsidR="00101491" w:rsidRDefault="00000000">
      <w:pPr>
        <w:pStyle w:val="TOC3"/>
        <w:rPr>
          <w:b w:val="0"/>
          <w:color w:val="auto"/>
          <w:kern w:val="2"/>
          <w:sz w:val="22"/>
          <w:szCs w:val="22"/>
          <w14:ligatures w14:val="standardContextual"/>
        </w:rPr>
      </w:pPr>
      <w:hyperlink w:anchor="_Toc157764253" w:history="1">
        <w:r w:rsidR="00101491" w:rsidRPr="0030690E">
          <w:rPr>
            <w:rStyle w:val="Hyperlink"/>
          </w:rPr>
          <w:t>3.1.1 Victorian Statement of Compliance</w:t>
        </w:r>
        <w:r w:rsidR="00101491">
          <w:rPr>
            <w:webHidden/>
          </w:rPr>
          <w:tab/>
        </w:r>
        <w:r w:rsidR="00101491">
          <w:rPr>
            <w:webHidden/>
          </w:rPr>
          <w:fldChar w:fldCharType="begin"/>
        </w:r>
        <w:r w:rsidR="00101491">
          <w:rPr>
            <w:webHidden/>
          </w:rPr>
          <w:instrText xml:space="preserve"> PAGEREF _Toc157764253 \h </w:instrText>
        </w:r>
        <w:r w:rsidR="00101491">
          <w:rPr>
            <w:webHidden/>
          </w:rPr>
        </w:r>
        <w:r w:rsidR="00101491">
          <w:rPr>
            <w:webHidden/>
          </w:rPr>
          <w:fldChar w:fldCharType="separate"/>
        </w:r>
        <w:r w:rsidR="000E0F21">
          <w:rPr>
            <w:webHidden/>
          </w:rPr>
          <w:t>9</w:t>
        </w:r>
        <w:r w:rsidR="00101491">
          <w:rPr>
            <w:webHidden/>
          </w:rPr>
          <w:fldChar w:fldCharType="end"/>
        </w:r>
      </w:hyperlink>
    </w:p>
    <w:p w14:paraId="6027C666" w14:textId="7A95846D" w:rsidR="00101491" w:rsidRDefault="00000000">
      <w:pPr>
        <w:pStyle w:val="TOC3"/>
        <w:rPr>
          <w:b w:val="0"/>
          <w:color w:val="auto"/>
          <w:kern w:val="2"/>
          <w:sz w:val="22"/>
          <w:szCs w:val="22"/>
          <w14:ligatures w14:val="standardContextual"/>
        </w:rPr>
      </w:pPr>
      <w:hyperlink w:anchor="_Toc157764254" w:history="1">
        <w:r w:rsidR="00101491" w:rsidRPr="0030690E">
          <w:rPr>
            <w:rStyle w:val="Hyperlink"/>
          </w:rPr>
          <w:t>3.1.2 Credits</w:t>
        </w:r>
        <w:r w:rsidR="00101491">
          <w:rPr>
            <w:webHidden/>
          </w:rPr>
          <w:tab/>
        </w:r>
        <w:r w:rsidR="00101491">
          <w:rPr>
            <w:webHidden/>
          </w:rPr>
          <w:fldChar w:fldCharType="begin"/>
        </w:r>
        <w:r w:rsidR="00101491">
          <w:rPr>
            <w:webHidden/>
          </w:rPr>
          <w:instrText xml:space="preserve"> PAGEREF _Toc157764254 \h </w:instrText>
        </w:r>
        <w:r w:rsidR="00101491">
          <w:rPr>
            <w:webHidden/>
          </w:rPr>
        </w:r>
        <w:r w:rsidR="00101491">
          <w:rPr>
            <w:webHidden/>
          </w:rPr>
          <w:fldChar w:fldCharType="separate"/>
        </w:r>
        <w:r w:rsidR="000E0F21">
          <w:rPr>
            <w:webHidden/>
          </w:rPr>
          <w:t>9</w:t>
        </w:r>
        <w:r w:rsidR="00101491">
          <w:rPr>
            <w:webHidden/>
          </w:rPr>
          <w:fldChar w:fldCharType="end"/>
        </w:r>
      </w:hyperlink>
    </w:p>
    <w:p w14:paraId="70F327C8" w14:textId="6A840F16" w:rsidR="00101491" w:rsidRDefault="00000000">
      <w:pPr>
        <w:pStyle w:val="TOC3"/>
        <w:rPr>
          <w:b w:val="0"/>
          <w:color w:val="auto"/>
          <w:kern w:val="2"/>
          <w:sz w:val="22"/>
          <w:szCs w:val="22"/>
          <w14:ligatures w14:val="standardContextual"/>
        </w:rPr>
      </w:pPr>
      <w:hyperlink w:anchor="_Toc157764255" w:history="1">
        <w:r w:rsidR="00101491" w:rsidRPr="0030690E">
          <w:rPr>
            <w:rStyle w:val="Hyperlink"/>
          </w:rPr>
          <w:t>3.1.3 Debits</w:t>
        </w:r>
        <w:r w:rsidR="00101491">
          <w:rPr>
            <w:webHidden/>
          </w:rPr>
          <w:tab/>
        </w:r>
        <w:r w:rsidR="00101491">
          <w:rPr>
            <w:webHidden/>
          </w:rPr>
          <w:fldChar w:fldCharType="begin"/>
        </w:r>
        <w:r w:rsidR="00101491">
          <w:rPr>
            <w:webHidden/>
          </w:rPr>
          <w:instrText xml:space="preserve"> PAGEREF _Toc157764255 \h </w:instrText>
        </w:r>
        <w:r w:rsidR="00101491">
          <w:rPr>
            <w:webHidden/>
          </w:rPr>
        </w:r>
        <w:r w:rsidR="00101491">
          <w:rPr>
            <w:webHidden/>
          </w:rPr>
          <w:fldChar w:fldCharType="separate"/>
        </w:r>
        <w:r w:rsidR="000E0F21">
          <w:rPr>
            <w:webHidden/>
          </w:rPr>
          <w:t>9</w:t>
        </w:r>
        <w:r w:rsidR="00101491">
          <w:rPr>
            <w:webHidden/>
          </w:rPr>
          <w:fldChar w:fldCharType="end"/>
        </w:r>
      </w:hyperlink>
    </w:p>
    <w:p w14:paraId="3B4A1B64" w14:textId="2A4A7286" w:rsidR="00101491" w:rsidRDefault="00000000">
      <w:pPr>
        <w:pStyle w:val="TOC3"/>
        <w:rPr>
          <w:b w:val="0"/>
          <w:color w:val="auto"/>
          <w:kern w:val="2"/>
          <w:sz w:val="22"/>
          <w:szCs w:val="22"/>
          <w14:ligatures w14:val="standardContextual"/>
        </w:rPr>
      </w:pPr>
      <w:hyperlink w:anchor="_Toc157764256" w:history="1">
        <w:r w:rsidR="00101491" w:rsidRPr="0030690E">
          <w:rPr>
            <w:rStyle w:val="Hyperlink"/>
          </w:rPr>
          <w:t>3.1.4 Net Balance</w:t>
        </w:r>
        <w:r w:rsidR="00101491">
          <w:rPr>
            <w:webHidden/>
          </w:rPr>
          <w:tab/>
        </w:r>
        <w:r w:rsidR="00101491">
          <w:rPr>
            <w:webHidden/>
          </w:rPr>
          <w:fldChar w:fldCharType="begin"/>
        </w:r>
        <w:r w:rsidR="00101491">
          <w:rPr>
            <w:webHidden/>
          </w:rPr>
          <w:instrText xml:space="preserve"> PAGEREF _Toc157764256 \h </w:instrText>
        </w:r>
        <w:r w:rsidR="00101491">
          <w:rPr>
            <w:webHidden/>
          </w:rPr>
        </w:r>
        <w:r w:rsidR="00101491">
          <w:rPr>
            <w:webHidden/>
          </w:rPr>
          <w:fldChar w:fldCharType="separate"/>
        </w:r>
        <w:r w:rsidR="000E0F21">
          <w:rPr>
            <w:webHidden/>
          </w:rPr>
          <w:t>9</w:t>
        </w:r>
        <w:r w:rsidR="00101491">
          <w:rPr>
            <w:webHidden/>
          </w:rPr>
          <w:fldChar w:fldCharType="end"/>
        </w:r>
      </w:hyperlink>
    </w:p>
    <w:p w14:paraId="2509AF5C" w14:textId="0E0C45E7" w:rsidR="00101491" w:rsidRDefault="00000000">
      <w:pPr>
        <w:pStyle w:val="TOC2"/>
        <w:rPr>
          <w:rFonts w:eastAsiaTheme="minorEastAsia" w:cstheme="minorBidi"/>
          <w:color w:val="auto"/>
          <w:kern w:val="2"/>
          <w:szCs w:val="22"/>
          <w14:ligatures w14:val="standardContextual"/>
        </w:rPr>
      </w:pPr>
      <w:hyperlink w:anchor="_Toc157764257" w:history="1">
        <w:r w:rsidR="00101491" w:rsidRPr="0030690E">
          <w:rPr>
            <w:rStyle w:val="Hyperlink"/>
          </w:rPr>
          <w:t>3.2 Regional Salinity Registers</w:t>
        </w:r>
        <w:r w:rsidR="00101491">
          <w:rPr>
            <w:webHidden/>
          </w:rPr>
          <w:tab/>
        </w:r>
        <w:r w:rsidR="00101491">
          <w:rPr>
            <w:webHidden/>
          </w:rPr>
          <w:fldChar w:fldCharType="begin"/>
        </w:r>
        <w:r w:rsidR="00101491">
          <w:rPr>
            <w:webHidden/>
          </w:rPr>
          <w:instrText xml:space="preserve"> PAGEREF _Toc157764257 \h </w:instrText>
        </w:r>
        <w:r w:rsidR="00101491">
          <w:rPr>
            <w:webHidden/>
          </w:rPr>
        </w:r>
        <w:r w:rsidR="00101491">
          <w:rPr>
            <w:webHidden/>
          </w:rPr>
          <w:fldChar w:fldCharType="separate"/>
        </w:r>
        <w:r w:rsidR="000E0F21">
          <w:rPr>
            <w:webHidden/>
          </w:rPr>
          <w:t>11</w:t>
        </w:r>
        <w:r w:rsidR="00101491">
          <w:rPr>
            <w:webHidden/>
          </w:rPr>
          <w:fldChar w:fldCharType="end"/>
        </w:r>
      </w:hyperlink>
    </w:p>
    <w:p w14:paraId="7F9922B3" w14:textId="139AA638" w:rsidR="00101491" w:rsidRDefault="00000000">
      <w:pPr>
        <w:pStyle w:val="TOC2"/>
        <w:rPr>
          <w:rFonts w:eastAsiaTheme="minorEastAsia" w:cstheme="minorBidi"/>
          <w:color w:val="auto"/>
          <w:kern w:val="2"/>
          <w:szCs w:val="22"/>
          <w14:ligatures w14:val="standardContextual"/>
        </w:rPr>
      </w:pPr>
      <w:hyperlink w:anchor="_Toc157764258" w:history="1">
        <w:r w:rsidR="00101491" w:rsidRPr="0030690E">
          <w:rPr>
            <w:rStyle w:val="Hyperlink"/>
          </w:rPr>
          <w:t>3.3 New Accountable Actions</w:t>
        </w:r>
        <w:r w:rsidR="00101491">
          <w:rPr>
            <w:webHidden/>
          </w:rPr>
          <w:tab/>
        </w:r>
        <w:r w:rsidR="00101491">
          <w:rPr>
            <w:webHidden/>
          </w:rPr>
          <w:fldChar w:fldCharType="begin"/>
        </w:r>
        <w:r w:rsidR="00101491">
          <w:rPr>
            <w:webHidden/>
          </w:rPr>
          <w:instrText xml:space="preserve"> PAGEREF _Toc157764258 \h </w:instrText>
        </w:r>
        <w:r w:rsidR="00101491">
          <w:rPr>
            <w:webHidden/>
          </w:rPr>
        </w:r>
        <w:r w:rsidR="00101491">
          <w:rPr>
            <w:webHidden/>
          </w:rPr>
          <w:fldChar w:fldCharType="separate"/>
        </w:r>
        <w:r w:rsidR="000E0F21">
          <w:rPr>
            <w:webHidden/>
          </w:rPr>
          <w:t>12</w:t>
        </w:r>
        <w:r w:rsidR="00101491">
          <w:rPr>
            <w:webHidden/>
          </w:rPr>
          <w:fldChar w:fldCharType="end"/>
        </w:r>
      </w:hyperlink>
    </w:p>
    <w:p w14:paraId="30D53BC4" w14:textId="7F7ECC58" w:rsidR="00101491" w:rsidRDefault="00000000">
      <w:pPr>
        <w:pStyle w:val="TOC2"/>
        <w:rPr>
          <w:rFonts w:eastAsiaTheme="minorEastAsia" w:cstheme="minorBidi"/>
          <w:color w:val="auto"/>
          <w:kern w:val="2"/>
          <w:szCs w:val="22"/>
          <w14:ligatures w14:val="standardContextual"/>
        </w:rPr>
      </w:pPr>
      <w:hyperlink w:anchor="_Toc157764259" w:history="1">
        <w:r w:rsidR="00101491" w:rsidRPr="0030690E">
          <w:rPr>
            <w:rStyle w:val="Hyperlink"/>
          </w:rPr>
          <w:t>3.4 Salinity Accountability for Environmental Water</w:t>
        </w:r>
        <w:r w:rsidR="00101491">
          <w:rPr>
            <w:webHidden/>
          </w:rPr>
          <w:tab/>
        </w:r>
        <w:r w:rsidR="00101491">
          <w:rPr>
            <w:webHidden/>
          </w:rPr>
          <w:fldChar w:fldCharType="begin"/>
        </w:r>
        <w:r w:rsidR="00101491">
          <w:rPr>
            <w:webHidden/>
          </w:rPr>
          <w:instrText xml:space="preserve"> PAGEREF _Toc157764259 \h </w:instrText>
        </w:r>
        <w:r w:rsidR="00101491">
          <w:rPr>
            <w:webHidden/>
          </w:rPr>
        </w:r>
        <w:r w:rsidR="00101491">
          <w:rPr>
            <w:webHidden/>
          </w:rPr>
          <w:fldChar w:fldCharType="separate"/>
        </w:r>
        <w:r w:rsidR="000E0F21">
          <w:rPr>
            <w:webHidden/>
          </w:rPr>
          <w:t>12</w:t>
        </w:r>
        <w:r w:rsidR="00101491">
          <w:rPr>
            <w:webHidden/>
          </w:rPr>
          <w:fldChar w:fldCharType="end"/>
        </w:r>
      </w:hyperlink>
    </w:p>
    <w:p w14:paraId="7F62A916" w14:textId="4103AFC4" w:rsidR="00101491" w:rsidRDefault="00000000">
      <w:pPr>
        <w:pStyle w:val="TOC3"/>
        <w:rPr>
          <w:b w:val="0"/>
          <w:color w:val="auto"/>
          <w:kern w:val="2"/>
          <w:sz w:val="22"/>
          <w:szCs w:val="22"/>
          <w14:ligatures w14:val="standardContextual"/>
        </w:rPr>
      </w:pPr>
      <w:hyperlink w:anchor="_Toc157764260" w:history="1">
        <w:r w:rsidR="00101491" w:rsidRPr="0030690E">
          <w:rPr>
            <w:rStyle w:val="Hyperlink"/>
          </w:rPr>
          <w:t>3.4.1 Environmental Watering of the Gunbower Forested Floodplain</w:t>
        </w:r>
        <w:r w:rsidR="00101491">
          <w:rPr>
            <w:webHidden/>
          </w:rPr>
          <w:tab/>
        </w:r>
        <w:r w:rsidR="00101491">
          <w:rPr>
            <w:webHidden/>
          </w:rPr>
          <w:fldChar w:fldCharType="begin"/>
        </w:r>
        <w:r w:rsidR="00101491">
          <w:rPr>
            <w:webHidden/>
          </w:rPr>
          <w:instrText xml:space="preserve"> PAGEREF _Toc157764260 \h </w:instrText>
        </w:r>
        <w:r w:rsidR="00101491">
          <w:rPr>
            <w:webHidden/>
          </w:rPr>
        </w:r>
        <w:r w:rsidR="00101491">
          <w:rPr>
            <w:webHidden/>
          </w:rPr>
          <w:fldChar w:fldCharType="separate"/>
        </w:r>
        <w:r w:rsidR="000E0F21">
          <w:rPr>
            <w:webHidden/>
          </w:rPr>
          <w:t>12</w:t>
        </w:r>
        <w:r w:rsidR="00101491">
          <w:rPr>
            <w:webHidden/>
          </w:rPr>
          <w:fldChar w:fldCharType="end"/>
        </w:r>
      </w:hyperlink>
    </w:p>
    <w:p w14:paraId="06FDBDDC" w14:textId="10C7CCA2" w:rsidR="00101491" w:rsidRDefault="00000000">
      <w:pPr>
        <w:pStyle w:val="TOC3"/>
        <w:rPr>
          <w:b w:val="0"/>
          <w:color w:val="auto"/>
          <w:kern w:val="2"/>
          <w:sz w:val="22"/>
          <w:szCs w:val="22"/>
          <w14:ligatures w14:val="standardContextual"/>
        </w:rPr>
      </w:pPr>
      <w:hyperlink w:anchor="_Toc157764261" w:history="1">
        <w:r w:rsidR="00101491" w:rsidRPr="0030690E">
          <w:rPr>
            <w:rStyle w:val="Hyperlink"/>
          </w:rPr>
          <w:t>3.4.2 Victorian Murray Floodplain Restoration Project</w:t>
        </w:r>
        <w:r w:rsidR="00101491">
          <w:rPr>
            <w:webHidden/>
          </w:rPr>
          <w:tab/>
        </w:r>
        <w:r w:rsidR="00101491">
          <w:rPr>
            <w:webHidden/>
          </w:rPr>
          <w:fldChar w:fldCharType="begin"/>
        </w:r>
        <w:r w:rsidR="00101491">
          <w:rPr>
            <w:webHidden/>
          </w:rPr>
          <w:instrText xml:space="preserve"> PAGEREF _Toc157764261 \h </w:instrText>
        </w:r>
        <w:r w:rsidR="00101491">
          <w:rPr>
            <w:webHidden/>
          </w:rPr>
        </w:r>
        <w:r w:rsidR="00101491">
          <w:rPr>
            <w:webHidden/>
          </w:rPr>
          <w:fldChar w:fldCharType="separate"/>
        </w:r>
        <w:r w:rsidR="000E0F21">
          <w:rPr>
            <w:webHidden/>
          </w:rPr>
          <w:t>12</w:t>
        </w:r>
        <w:r w:rsidR="00101491">
          <w:rPr>
            <w:webHidden/>
          </w:rPr>
          <w:fldChar w:fldCharType="end"/>
        </w:r>
      </w:hyperlink>
    </w:p>
    <w:p w14:paraId="4F6966FB" w14:textId="558458AE" w:rsidR="00101491" w:rsidRDefault="00000000">
      <w:pPr>
        <w:pStyle w:val="TOC1"/>
        <w:rPr>
          <w:rFonts w:eastAsiaTheme="minorEastAsia" w:cstheme="minorBidi"/>
          <w:b w:val="0"/>
          <w:color w:val="auto"/>
          <w:kern w:val="2"/>
          <w:sz w:val="22"/>
          <w:szCs w:val="22"/>
          <w14:ligatures w14:val="standardContextual"/>
        </w:rPr>
      </w:pPr>
      <w:hyperlink w:anchor="_Toc157764262" w:history="1">
        <w:r w:rsidR="00101491" w:rsidRPr="0030690E">
          <w:rPr>
            <w:rStyle w:val="Hyperlink"/>
          </w:rPr>
          <w:t>4. Management of Salt Interception Schemes</w:t>
        </w:r>
        <w:r w:rsidR="00101491">
          <w:rPr>
            <w:webHidden/>
          </w:rPr>
          <w:tab/>
        </w:r>
        <w:r w:rsidR="00101491">
          <w:rPr>
            <w:webHidden/>
          </w:rPr>
          <w:fldChar w:fldCharType="begin"/>
        </w:r>
        <w:r w:rsidR="00101491">
          <w:rPr>
            <w:webHidden/>
          </w:rPr>
          <w:instrText xml:space="preserve"> PAGEREF _Toc157764262 \h </w:instrText>
        </w:r>
        <w:r w:rsidR="00101491">
          <w:rPr>
            <w:webHidden/>
          </w:rPr>
        </w:r>
        <w:r w:rsidR="00101491">
          <w:rPr>
            <w:webHidden/>
          </w:rPr>
          <w:fldChar w:fldCharType="separate"/>
        </w:r>
        <w:r w:rsidR="000E0F21">
          <w:rPr>
            <w:webHidden/>
          </w:rPr>
          <w:t>14</w:t>
        </w:r>
        <w:r w:rsidR="00101491">
          <w:rPr>
            <w:webHidden/>
          </w:rPr>
          <w:fldChar w:fldCharType="end"/>
        </w:r>
      </w:hyperlink>
    </w:p>
    <w:p w14:paraId="19A07EA8" w14:textId="43447E3F" w:rsidR="00101491" w:rsidRDefault="00000000">
      <w:pPr>
        <w:pStyle w:val="TOC2"/>
        <w:rPr>
          <w:rFonts w:eastAsiaTheme="minorEastAsia" w:cstheme="minorBidi"/>
          <w:color w:val="auto"/>
          <w:kern w:val="2"/>
          <w:szCs w:val="22"/>
          <w14:ligatures w14:val="standardContextual"/>
        </w:rPr>
      </w:pPr>
      <w:hyperlink w:anchor="_Toc157764263" w:history="1">
        <w:r w:rsidR="00101491" w:rsidRPr="0030690E">
          <w:rPr>
            <w:rStyle w:val="Hyperlink"/>
          </w:rPr>
          <w:t>4.1 Salt Interception Scheme Operations</w:t>
        </w:r>
        <w:r w:rsidR="00101491">
          <w:rPr>
            <w:webHidden/>
          </w:rPr>
          <w:tab/>
        </w:r>
        <w:r w:rsidR="00101491">
          <w:rPr>
            <w:webHidden/>
          </w:rPr>
          <w:fldChar w:fldCharType="begin"/>
        </w:r>
        <w:r w:rsidR="00101491">
          <w:rPr>
            <w:webHidden/>
          </w:rPr>
          <w:instrText xml:space="preserve"> PAGEREF _Toc157764263 \h </w:instrText>
        </w:r>
        <w:r w:rsidR="00101491">
          <w:rPr>
            <w:webHidden/>
          </w:rPr>
        </w:r>
        <w:r w:rsidR="00101491">
          <w:rPr>
            <w:webHidden/>
          </w:rPr>
          <w:fldChar w:fldCharType="separate"/>
        </w:r>
        <w:r w:rsidR="000E0F21">
          <w:rPr>
            <w:webHidden/>
          </w:rPr>
          <w:t>14</w:t>
        </w:r>
        <w:r w:rsidR="00101491">
          <w:rPr>
            <w:webHidden/>
          </w:rPr>
          <w:fldChar w:fldCharType="end"/>
        </w:r>
      </w:hyperlink>
    </w:p>
    <w:p w14:paraId="3D27B3D8" w14:textId="23A8F127" w:rsidR="00101491" w:rsidRDefault="00000000">
      <w:pPr>
        <w:pStyle w:val="TOC2"/>
        <w:rPr>
          <w:rFonts w:eastAsiaTheme="minorEastAsia" w:cstheme="minorBidi"/>
          <w:color w:val="auto"/>
          <w:kern w:val="2"/>
          <w:szCs w:val="22"/>
          <w14:ligatures w14:val="standardContextual"/>
        </w:rPr>
      </w:pPr>
      <w:hyperlink w:anchor="_Toc157764264" w:history="1">
        <w:r w:rsidR="00101491" w:rsidRPr="0030690E">
          <w:rPr>
            <w:rStyle w:val="Hyperlink"/>
          </w:rPr>
          <w:t>4.2 Salt Interception Scheme Support and Maintenance activities</w:t>
        </w:r>
        <w:r w:rsidR="00101491">
          <w:rPr>
            <w:webHidden/>
          </w:rPr>
          <w:tab/>
        </w:r>
        <w:r w:rsidR="00101491">
          <w:rPr>
            <w:webHidden/>
          </w:rPr>
          <w:fldChar w:fldCharType="begin"/>
        </w:r>
        <w:r w:rsidR="00101491">
          <w:rPr>
            <w:webHidden/>
          </w:rPr>
          <w:instrText xml:space="preserve"> PAGEREF _Toc157764264 \h </w:instrText>
        </w:r>
        <w:r w:rsidR="00101491">
          <w:rPr>
            <w:webHidden/>
          </w:rPr>
        </w:r>
        <w:r w:rsidR="00101491">
          <w:rPr>
            <w:webHidden/>
          </w:rPr>
          <w:fldChar w:fldCharType="separate"/>
        </w:r>
        <w:r w:rsidR="000E0F21">
          <w:rPr>
            <w:webHidden/>
          </w:rPr>
          <w:t>15</w:t>
        </w:r>
        <w:r w:rsidR="00101491">
          <w:rPr>
            <w:webHidden/>
          </w:rPr>
          <w:fldChar w:fldCharType="end"/>
        </w:r>
      </w:hyperlink>
    </w:p>
    <w:p w14:paraId="372B43E1" w14:textId="3B3E564B" w:rsidR="00101491" w:rsidRDefault="00000000">
      <w:pPr>
        <w:pStyle w:val="TOC1"/>
        <w:rPr>
          <w:rFonts w:eastAsiaTheme="minorEastAsia" w:cstheme="minorBidi"/>
          <w:b w:val="0"/>
          <w:color w:val="auto"/>
          <w:kern w:val="2"/>
          <w:sz w:val="22"/>
          <w:szCs w:val="22"/>
          <w14:ligatures w14:val="standardContextual"/>
        </w:rPr>
      </w:pPr>
      <w:hyperlink w:anchor="_Toc157764265" w:history="1">
        <w:r w:rsidR="00101491" w:rsidRPr="0030690E">
          <w:rPr>
            <w:rStyle w:val="Hyperlink"/>
          </w:rPr>
          <w:t>5. Salinity Management</w:t>
        </w:r>
        <w:r w:rsidR="00101491">
          <w:rPr>
            <w:webHidden/>
          </w:rPr>
          <w:tab/>
        </w:r>
        <w:r w:rsidR="00101491">
          <w:rPr>
            <w:webHidden/>
          </w:rPr>
          <w:fldChar w:fldCharType="begin"/>
        </w:r>
        <w:r w:rsidR="00101491">
          <w:rPr>
            <w:webHidden/>
          </w:rPr>
          <w:instrText xml:space="preserve"> PAGEREF _Toc157764265 \h </w:instrText>
        </w:r>
        <w:r w:rsidR="00101491">
          <w:rPr>
            <w:webHidden/>
          </w:rPr>
        </w:r>
        <w:r w:rsidR="00101491">
          <w:rPr>
            <w:webHidden/>
          </w:rPr>
          <w:fldChar w:fldCharType="separate"/>
        </w:r>
        <w:r w:rsidR="000E0F21">
          <w:rPr>
            <w:webHidden/>
          </w:rPr>
          <w:t>17</w:t>
        </w:r>
        <w:r w:rsidR="00101491">
          <w:rPr>
            <w:webHidden/>
          </w:rPr>
          <w:fldChar w:fldCharType="end"/>
        </w:r>
      </w:hyperlink>
    </w:p>
    <w:p w14:paraId="11D7E37C" w14:textId="3939E3B5" w:rsidR="00101491" w:rsidRDefault="00000000">
      <w:pPr>
        <w:pStyle w:val="TOC2"/>
        <w:rPr>
          <w:rFonts w:eastAsiaTheme="minorEastAsia" w:cstheme="minorBidi"/>
          <w:color w:val="auto"/>
          <w:kern w:val="2"/>
          <w:szCs w:val="22"/>
          <w14:ligatures w14:val="standardContextual"/>
        </w:rPr>
      </w:pPr>
      <w:hyperlink w:anchor="_Toc157764266" w:history="1">
        <w:r w:rsidR="00101491" w:rsidRPr="0030690E">
          <w:rPr>
            <w:rStyle w:val="Hyperlink"/>
          </w:rPr>
          <w:t>5.1 Victorian Salinity Management</w:t>
        </w:r>
        <w:r w:rsidR="00101491">
          <w:rPr>
            <w:webHidden/>
          </w:rPr>
          <w:tab/>
        </w:r>
        <w:r w:rsidR="00101491">
          <w:rPr>
            <w:webHidden/>
          </w:rPr>
          <w:fldChar w:fldCharType="begin"/>
        </w:r>
        <w:r w:rsidR="00101491">
          <w:rPr>
            <w:webHidden/>
          </w:rPr>
          <w:instrText xml:space="preserve"> PAGEREF _Toc157764266 \h </w:instrText>
        </w:r>
        <w:r w:rsidR="00101491">
          <w:rPr>
            <w:webHidden/>
          </w:rPr>
        </w:r>
        <w:r w:rsidR="00101491">
          <w:rPr>
            <w:webHidden/>
          </w:rPr>
          <w:fldChar w:fldCharType="separate"/>
        </w:r>
        <w:r w:rsidR="000E0F21">
          <w:rPr>
            <w:webHidden/>
          </w:rPr>
          <w:t>17</w:t>
        </w:r>
        <w:r w:rsidR="00101491">
          <w:rPr>
            <w:webHidden/>
          </w:rPr>
          <w:fldChar w:fldCharType="end"/>
        </w:r>
      </w:hyperlink>
    </w:p>
    <w:p w14:paraId="223ED03C" w14:textId="70AEDD1F" w:rsidR="00101491" w:rsidRDefault="00000000">
      <w:pPr>
        <w:pStyle w:val="TOC3"/>
        <w:rPr>
          <w:b w:val="0"/>
          <w:color w:val="auto"/>
          <w:kern w:val="2"/>
          <w:sz w:val="22"/>
          <w:szCs w:val="22"/>
          <w14:ligatures w14:val="standardContextual"/>
        </w:rPr>
      </w:pPr>
      <w:hyperlink w:anchor="_Toc157764267" w:history="1">
        <w:r w:rsidR="00101491" w:rsidRPr="0030690E">
          <w:rPr>
            <w:rStyle w:val="Hyperlink"/>
          </w:rPr>
          <w:t>5.1.1 State-wide policies and actions</w:t>
        </w:r>
        <w:r w:rsidR="00101491">
          <w:rPr>
            <w:webHidden/>
          </w:rPr>
          <w:tab/>
        </w:r>
        <w:r w:rsidR="00101491">
          <w:rPr>
            <w:webHidden/>
          </w:rPr>
          <w:fldChar w:fldCharType="begin"/>
        </w:r>
        <w:r w:rsidR="00101491">
          <w:rPr>
            <w:webHidden/>
          </w:rPr>
          <w:instrText xml:space="preserve"> PAGEREF _Toc157764267 \h </w:instrText>
        </w:r>
        <w:r w:rsidR="00101491">
          <w:rPr>
            <w:webHidden/>
          </w:rPr>
        </w:r>
        <w:r w:rsidR="00101491">
          <w:rPr>
            <w:webHidden/>
          </w:rPr>
          <w:fldChar w:fldCharType="separate"/>
        </w:r>
        <w:r w:rsidR="000E0F21">
          <w:rPr>
            <w:webHidden/>
          </w:rPr>
          <w:t>17</w:t>
        </w:r>
        <w:r w:rsidR="00101491">
          <w:rPr>
            <w:webHidden/>
          </w:rPr>
          <w:fldChar w:fldCharType="end"/>
        </w:r>
      </w:hyperlink>
    </w:p>
    <w:p w14:paraId="5EC74C83" w14:textId="7FF690F6" w:rsidR="00101491" w:rsidRDefault="00000000">
      <w:pPr>
        <w:pStyle w:val="TOC2"/>
        <w:rPr>
          <w:rFonts w:eastAsiaTheme="minorEastAsia" w:cstheme="minorBidi"/>
          <w:color w:val="auto"/>
          <w:kern w:val="2"/>
          <w:szCs w:val="22"/>
          <w14:ligatures w14:val="standardContextual"/>
        </w:rPr>
      </w:pPr>
      <w:hyperlink w:anchor="_Toc157764268" w:history="1">
        <w:r w:rsidR="00101491" w:rsidRPr="0030690E">
          <w:rPr>
            <w:rStyle w:val="Hyperlink"/>
          </w:rPr>
          <w:t>5.2 Regional Salinity Management</w:t>
        </w:r>
        <w:r w:rsidR="00101491">
          <w:rPr>
            <w:webHidden/>
          </w:rPr>
          <w:tab/>
        </w:r>
        <w:r w:rsidR="00101491">
          <w:rPr>
            <w:webHidden/>
          </w:rPr>
          <w:fldChar w:fldCharType="begin"/>
        </w:r>
        <w:r w:rsidR="00101491">
          <w:rPr>
            <w:webHidden/>
          </w:rPr>
          <w:instrText xml:space="preserve"> PAGEREF _Toc157764268 \h </w:instrText>
        </w:r>
        <w:r w:rsidR="00101491">
          <w:rPr>
            <w:webHidden/>
          </w:rPr>
        </w:r>
        <w:r w:rsidR="00101491">
          <w:rPr>
            <w:webHidden/>
          </w:rPr>
          <w:fldChar w:fldCharType="separate"/>
        </w:r>
        <w:r w:rsidR="000E0F21">
          <w:rPr>
            <w:webHidden/>
          </w:rPr>
          <w:t>18</w:t>
        </w:r>
        <w:r w:rsidR="00101491">
          <w:rPr>
            <w:webHidden/>
          </w:rPr>
          <w:fldChar w:fldCharType="end"/>
        </w:r>
      </w:hyperlink>
    </w:p>
    <w:p w14:paraId="1ECF18B4" w14:textId="5600343F" w:rsidR="00101491" w:rsidRDefault="00000000">
      <w:pPr>
        <w:pStyle w:val="TOC3"/>
        <w:rPr>
          <w:b w:val="0"/>
          <w:color w:val="auto"/>
          <w:kern w:val="2"/>
          <w:sz w:val="22"/>
          <w:szCs w:val="22"/>
          <w14:ligatures w14:val="standardContextual"/>
        </w:rPr>
      </w:pPr>
      <w:hyperlink w:anchor="_Toc157764269" w:history="1">
        <w:r w:rsidR="00101491" w:rsidRPr="0030690E">
          <w:rPr>
            <w:rStyle w:val="Hyperlink"/>
          </w:rPr>
          <w:t>5.2.1 North East</w:t>
        </w:r>
        <w:r w:rsidR="00101491">
          <w:rPr>
            <w:webHidden/>
          </w:rPr>
          <w:tab/>
        </w:r>
        <w:r w:rsidR="00101491">
          <w:rPr>
            <w:webHidden/>
          </w:rPr>
          <w:fldChar w:fldCharType="begin"/>
        </w:r>
        <w:r w:rsidR="00101491">
          <w:rPr>
            <w:webHidden/>
          </w:rPr>
          <w:instrText xml:space="preserve"> PAGEREF _Toc157764269 \h </w:instrText>
        </w:r>
        <w:r w:rsidR="00101491">
          <w:rPr>
            <w:webHidden/>
          </w:rPr>
        </w:r>
        <w:r w:rsidR="00101491">
          <w:rPr>
            <w:webHidden/>
          </w:rPr>
          <w:fldChar w:fldCharType="separate"/>
        </w:r>
        <w:r w:rsidR="000E0F21">
          <w:rPr>
            <w:webHidden/>
          </w:rPr>
          <w:t>18</w:t>
        </w:r>
        <w:r w:rsidR="00101491">
          <w:rPr>
            <w:webHidden/>
          </w:rPr>
          <w:fldChar w:fldCharType="end"/>
        </w:r>
      </w:hyperlink>
    </w:p>
    <w:p w14:paraId="09F38670" w14:textId="3D599E3F" w:rsidR="00101491" w:rsidRDefault="00000000">
      <w:pPr>
        <w:pStyle w:val="TOC3"/>
        <w:rPr>
          <w:b w:val="0"/>
          <w:color w:val="auto"/>
          <w:kern w:val="2"/>
          <w:sz w:val="22"/>
          <w:szCs w:val="22"/>
          <w14:ligatures w14:val="standardContextual"/>
        </w:rPr>
      </w:pPr>
      <w:hyperlink w:anchor="_Toc157764270" w:history="1">
        <w:r w:rsidR="00101491" w:rsidRPr="0030690E">
          <w:rPr>
            <w:rStyle w:val="Hyperlink"/>
          </w:rPr>
          <w:t>5.2.2 Goulburn Broken</w:t>
        </w:r>
        <w:r w:rsidR="00101491">
          <w:rPr>
            <w:webHidden/>
          </w:rPr>
          <w:tab/>
        </w:r>
        <w:r w:rsidR="00101491">
          <w:rPr>
            <w:webHidden/>
          </w:rPr>
          <w:fldChar w:fldCharType="begin"/>
        </w:r>
        <w:r w:rsidR="00101491">
          <w:rPr>
            <w:webHidden/>
          </w:rPr>
          <w:instrText xml:space="preserve"> PAGEREF _Toc157764270 \h </w:instrText>
        </w:r>
        <w:r w:rsidR="00101491">
          <w:rPr>
            <w:webHidden/>
          </w:rPr>
        </w:r>
        <w:r w:rsidR="00101491">
          <w:rPr>
            <w:webHidden/>
          </w:rPr>
          <w:fldChar w:fldCharType="separate"/>
        </w:r>
        <w:r w:rsidR="000E0F21">
          <w:rPr>
            <w:webHidden/>
          </w:rPr>
          <w:t>19</w:t>
        </w:r>
        <w:r w:rsidR="00101491">
          <w:rPr>
            <w:webHidden/>
          </w:rPr>
          <w:fldChar w:fldCharType="end"/>
        </w:r>
      </w:hyperlink>
    </w:p>
    <w:p w14:paraId="5E793061" w14:textId="77E1C582" w:rsidR="00101491" w:rsidRDefault="00000000">
      <w:pPr>
        <w:pStyle w:val="TOC3"/>
        <w:rPr>
          <w:b w:val="0"/>
          <w:color w:val="auto"/>
          <w:kern w:val="2"/>
          <w:sz w:val="22"/>
          <w:szCs w:val="22"/>
          <w14:ligatures w14:val="standardContextual"/>
        </w:rPr>
      </w:pPr>
      <w:hyperlink w:anchor="_Toc157764271" w:history="1">
        <w:r w:rsidR="00101491" w:rsidRPr="0030690E">
          <w:rPr>
            <w:rStyle w:val="Hyperlink"/>
          </w:rPr>
          <w:t>5.2.3 North Central</w:t>
        </w:r>
        <w:r w:rsidR="00101491">
          <w:rPr>
            <w:webHidden/>
          </w:rPr>
          <w:tab/>
        </w:r>
        <w:r w:rsidR="00101491">
          <w:rPr>
            <w:webHidden/>
          </w:rPr>
          <w:fldChar w:fldCharType="begin"/>
        </w:r>
        <w:r w:rsidR="00101491">
          <w:rPr>
            <w:webHidden/>
          </w:rPr>
          <w:instrText xml:space="preserve"> PAGEREF _Toc157764271 \h </w:instrText>
        </w:r>
        <w:r w:rsidR="00101491">
          <w:rPr>
            <w:webHidden/>
          </w:rPr>
        </w:r>
        <w:r w:rsidR="00101491">
          <w:rPr>
            <w:webHidden/>
          </w:rPr>
          <w:fldChar w:fldCharType="separate"/>
        </w:r>
        <w:r w:rsidR="000E0F21">
          <w:rPr>
            <w:webHidden/>
          </w:rPr>
          <w:t>20</w:t>
        </w:r>
        <w:r w:rsidR="00101491">
          <w:rPr>
            <w:webHidden/>
          </w:rPr>
          <w:fldChar w:fldCharType="end"/>
        </w:r>
      </w:hyperlink>
    </w:p>
    <w:p w14:paraId="6A41F431" w14:textId="0F31A88C" w:rsidR="00101491" w:rsidRDefault="00000000">
      <w:pPr>
        <w:pStyle w:val="TOC3"/>
        <w:rPr>
          <w:b w:val="0"/>
          <w:color w:val="auto"/>
          <w:kern w:val="2"/>
          <w:sz w:val="22"/>
          <w:szCs w:val="22"/>
          <w14:ligatures w14:val="standardContextual"/>
        </w:rPr>
      </w:pPr>
      <w:hyperlink w:anchor="_Toc157764272" w:history="1">
        <w:r w:rsidR="00101491" w:rsidRPr="0030690E">
          <w:rPr>
            <w:rStyle w:val="Hyperlink"/>
          </w:rPr>
          <w:t>5.2.4 Mallee</w:t>
        </w:r>
        <w:r w:rsidR="00101491">
          <w:rPr>
            <w:webHidden/>
          </w:rPr>
          <w:tab/>
        </w:r>
        <w:r w:rsidR="00101491">
          <w:rPr>
            <w:webHidden/>
          </w:rPr>
          <w:fldChar w:fldCharType="begin"/>
        </w:r>
        <w:r w:rsidR="00101491">
          <w:rPr>
            <w:webHidden/>
          </w:rPr>
          <w:instrText xml:space="preserve"> PAGEREF _Toc157764272 \h </w:instrText>
        </w:r>
        <w:r w:rsidR="00101491">
          <w:rPr>
            <w:webHidden/>
          </w:rPr>
        </w:r>
        <w:r w:rsidR="00101491">
          <w:rPr>
            <w:webHidden/>
          </w:rPr>
          <w:fldChar w:fldCharType="separate"/>
        </w:r>
        <w:r w:rsidR="000E0F21">
          <w:rPr>
            <w:webHidden/>
          </w:rPr>
          <w:t>20</w:t>
        </w:r>
        <w:r w:rsidR="00101491">
          <w:rPr>
            <w:webHidden/>
          </w:rPr>
          <w:fldChar w:fldCharType="end"/>
        </w:r>
      </w:hyperlink>
    </w:p>
    <w:p w14:paraId="7F41FEC6" w14:textId="633D8949" w:rsidR="00101491" w:rsidRDefault="00000000">
      <w:pPr>
        <w:pStyle w:val="TOC3"/>
        <w:rPr>
          <w:b w:val="0"/>
          <w:color w:val="auto"/>
          <w:kern w:val="2"/>
          <w:sz w:val="22"/>
          <w:szCs w:val="22"/>
          <w14:ligatures w14:val="standardContextual"/>
        </w:rPr>
      </w:pPr>
      <w:hyperlink w:anchor="_Toc157764273" w:history="1">
        <w:r w:rsidR="00101491" w:rsidRPr="0030690E">
          <w:rPr>
            <w:rStyle w:val="Hyperlink"/>
          </w:rPr>
          <w:t>5.2.5 Wimmera</w:t>
        </w:r>
        <w:r w:rsidR="00101491">
          <w:rPr>
            <w:webHidden/>
          </w:rPr>
          <w:tab/>
        </w:r>
        <w:r w:rsidR="00101491">
          <w:rPr>
            <w:webHidden/>
          </w:rPr>
          <w:fldChar w:fldCharType="begin"/>
        </w:r>
        <w:r w:rsidR="00101491">
          <w:rPr>
            <w:webHidden/>
          </w:rPr>
          <w:instrText xml:space="preserve"> PAGEREF _Toc157764273 \h </w:instrText>
        </w:r>
        <w:r w:rsidR="00101491">
          <w:rPr>
            <w:webHidden/>
          </w:rPr>
        </w:r>
        <w:r w:rsidR="00101491">
          <w:rPr>
            <w:webHidden/>
          </w:rPr>
          <w:fldChar w:fldCharType="separate"/>
        </w:r>
        <w:r w:rsidR="000E0F21">
          <w:rPr>
            <w:webHidden/>
          </w:rPr>
          <w:t>21</w:t>
        </w:r>
        <w:r w:rsidR="00101491">
          <w:rPr>
            <w:webHidden/>
          </w:rPr>
          <w:fldChar w:fldCharType="end"/>
        </w:r>
      </w:hyperlink>
    </w:p>
    <w:p w14:paraId="21D7DF41" w14:textId="0E7DA813" w:rsidR="00101491" w:rsidRDefault="00000000">
      <w:pPr>
        <w:pStyle w:val="TOC2"/>
        <w:rPr>
          <w:rFonts w:eastAsiaTheme="minorEastAsia" w:cstheme="minorBidi"/>
          <w:color w:val="auto"/>
          <w:kern w:val="2"/>
          <w:szCs w:val="22"/>
          <w14:ligatures w14:val="standardContextual"/>
        </w:rPr>
      </w:pPr>
      <w:hyperlink w:anchor="_Toc157764274" w:history="1">
        <w:r w:rsidR="00101491" w:rsidRPr="0030690E">
          <w:rPr>
            <w:rStyle w:val="Hyperlink"/>
          </w:rPr>
          <w:t>5.3 End of Valley Target Outcomes</w:t>
        </w:r>
        <w:r w:rsidR="00101491">
          <w:rPr>
            <w:webHidden/>
          </w:rPr>
          <w:tab/>
        </w:r>
        <w:r w:rsidR="00101491">
          <w:rPr>
            <w:webHidden/>
          </w:rPr>
          <w:fldChar w:fldCharType="begin"/>
        </w:r>
        <w:r w:rsidR="00101491">
          <w:rPr>
            <w:webHidden/>
          </w:rPr>
          <w:instrText xml:space="preserve"> PAGEREF _Toc157764274 \h </w:instrText>
        </w:r>
        <w:r w:rsidR="00101491">
          <w:rPr>
            <w:webHidden/>
          </w:rPr>
        </w:r>
        <w:r w:rsidR="00101491">
          <w:rPr>
            <w:webHidden/>
          </w:rPr>
          <w:fldChar w:fldCharType="separate"/>
        </w:r>
        <w:r w:rsidR="000E0F21">
          <w:rPr>
            <w:webHidden/>
          </w:rPr>
          <w:t>22</w:t>
        </w:r>
        <w:r w:rsidR="00101491">
          <w:rPr>
            <w:webHidden/>
          </w:rPr>
          <w:fldChar w:fldCharType="end"/>
        </w:r>
      </w:hyperlink>
    </w:p>
    <w:p w14:paraId="719C74B0" w14:textId="3E900403" w:rsidR="00101491" w:rsidRDefault="00000000">
      <w:pPr>
        <w:pStyle w:val="TOC3"/>
        <w:rPr>
          <w:b w:val="0"/>
          <w:color w:val="auto"/>
          <w:kern w:val="2"/>
          <w:sz w:val="22"/>
          <w:szCs w:val="22"/>
          <w14:ligatures w14:val="standardContextual"/>
        </w:rPr>
      </w:pPr>
      <w:hyperlink w:anchor="_Toc157764275" w:history="1">
        <w:r w:rsidR="00101491" w:rsidRPr="0030690E">
          <w:rPr>
            <w:rStyle w:val="Hyperlink"/>
          </w:rPr>
          <w:t>5.3.1 End of Valley Target Site Flow &amp; Salinity Data Evaluation</w:t>
        </w:r>
        <w:r w:rsidR="00101491">
          <w:rPr>
            <w:webHidden/>
          </w:rPr>
          <w:tab/>
        </w:r>
        <w:r w:rsidR="00101491">
          <w:rPr>
            <w:webHidden/>
          </w:rPr>
          <w:fldChar w:fldCharType="begin"/>
        </w:r>
        <w:r w:rsidR="00101491">
          <w:rPr>
            <w:webHidden/>
          </w:rPr>
          <w:instrText xml:space="preserve"> PAGEREF _Toc157764275 \h </w:instrText>
        </w:r>
        <w:r w:rsidR="00101491">
          <w:rPr>
            <w:webHidden/>
          </w:rPr>
        </w:r>
        <w:r w:rsidR="00101491">
          <w:rPr>
            <w:webHidden/>
          </w:rPr>
          <w:fldChar w:fldCharType="separate"/>
        </w:r>
        <w:r w:rsidR="000E0F21">
          <w:rPr>
            <w:webHidden/>
          </w:rPr>
          <w:t>22</w:t>
        </w:r>
        <w:r w:rsidR="00101491">
          <w:rPr>
            <w:webHidden/>
          </w:rPr>
          <w:fldChar w:fldCharType="end"/>
        </w:r>
      </w:hyperlink>
    </w:p>
    <w:p w14:paraId="1A3566FF" w14:textId="544913AB" w:rsidR="00101491" w:rsidRDefault="00000000">
      <w:pPr>
        <w:pStyle w:val="TOC1"/>
        <w:rPr>
          <w:rFonts w:eastAsiaTheme="minorEastAsia" w:cstheme="minorBidi"/>
          <w:b w:val="0"/>
          <w:color w:val="auto"/>
          <w:kern w:val="2"/>
          <w:sz w:val="22"/>
          <w:szCs w:val="22"/>
          <w14:ligatures w14:val="standardContextual"/>
        </w:rPr>
      </w:pPr>
      <w:hyperlink w:anchor="_Toc157764276" w:history="1">
        <w:r w:rsidR="00101491" w:rsidRPr="0030690E">
          <w:rPr>
            <w:rStyle w:val="Hyperlink"/>
          </w:rPr>
          <w:t>6. Efficient Governance</w:t>
        </w:r>
        <w:r w:rsidR="00101491">
          <w:rPr>
            <w:webHidden/>
          </w:rPr>
          <w:tab/>
        </w:r>
        <w:r w:rsidR="00101491">
          <w:rPr>
            <w:webHidden/>
          </w:rPr>
          <w:fldChar w:fldCharType="begin"/>
        </w:r>
        <w:r w:rsidR="00101491">
          <w:rPr>
            <w:webHidden/>
          </w:rPr>
          <w:instrText xml:space="preserve"> PAGEREF _Toc157764276 \h </w:instrText>
        </w:r>
        <w:r w:rsidR="00101491">
          <w:rPr>
            <w:webHidden/>
          </w:rPr>
        </w:r>
        <w:r w:rsidR="00101491">
          <w:rPr>
            <w:webHidden/>
          </w:rPr>
          <w:fldChar w:fldCharType="separate"/>
        </w:r>
        <w:r w:rsidR="000E0F21">
          <w:rPr>
            <w:webHidden/>
          </w:rPr>
          <w:t>41</w:t>
        </w:r>
        <w:r w:rsidR="00101491">
          <w:rPr>
            <w:webHidden/>
          </w:rPr>
          <w:fldChar w:fldCharType="end"/>
        </w:r>
      </w:hyperlink>
    </w:p>
    <w:p w14:paraId="0DBCFD36" w14:textId="7EA1EB57" w:rsidR="00101491" w:rsidRDefault="00000000">
      <w:pPr>
        <w:pStyle w:val="TOC2"/>
        <w:rPr>
          <w:rFonts w:eastAsiaTheme="minorEastAsia" w:cstheme="minorBidi"/>
          <w:color w:val="auto"/>
          <w:kern w:val="2"/>
          <w:szCs w:val="22"/>
          <w14:ligatures w14:val="standardContextual"/>
        </w:rPr>
      </w:pPr>
      <w:hyperlink w:anchor="_Toc157764277" w:history="1">
        <w:r w:rsidR="00101491" w:rsidRPr="0030690E">
          <w:rPr>
            <w:rStyle w:val="Hyperlink"/>
          </w:rPr>
          <w:t>6.1 BSM2030 Basin-wide Core Salinity Monitoring Network</w:t>
        </w:r>
        <w:r w:rsidR="00101491">
          <w:rPr>
            <w:webHidden/>
          </w:rPr>
          <w:tab/>
        </w:r>
        <w:r w:rsidR="00101491">
          <w:rPr>
            <w:webHidden/>
          </w:rPr>
          <w:fldChar w:fldCharType="begin"/>
        </w:r>
        <w:r w:rsidR="00101491">
          <w:rPr>
            <w:webHidden/>
          </w:rPr>
          <w:instrText xml:space="preserve"> PAGEREF _Toc157764277 \h </w:instrText>
        </w:r>
        <w:r w:rsidR="00101491">
          <w:rPr>
            <w:webHidden/>
          </w:rPr>
        </w:r>
        <w:r w:rsidR="00101491">
          <w:rPr>
            <w:webHidden/>
          </w:rPr>
          <w:fldChar w:fldCharType="separate"/>
        </w:r>
        <w:r w:rsidR="000E0F21">
          <w:rPr>
            <w:webHidden/>
          </w:rPr>
          <w:t>41</w:t>
        </w:r>
        <w:r w:rsidR="00101491">
          <w:rPr>
            <w:webHidden/>
          </w:rPr>
          <w:fldChar w:fldCharType="end"/>
        </w:r>
      </w:hyperlink>
    </w:p>
    <w:p w14:paraId="264AB96A" w14:textId="1F8BC872" w:rsidR="00101491" w:rsidRDefault="00000000">
      <w:pPr>
        <w:pStyle w:val="TOC3"/>
        <w:rPr>
          <w:b w:val="0"/>
          <w:color w:val="auto"/>
          <w:kern w:val="2"/>
          <w:sz w:val="22"/>
          <w:szCs w:val="22"/>
          <w14:ligatures w14:val="standardContextual"/>
        </w:rPr>
      </w:pPr>
      <w:hyperlink w:anchor="_Toc157764278" w:history="1">
        <w:r w:rsidR="00101491" w:rsidRPr="0030690E">
          <w:rPr>
            <w:rStyle w:val="Hyperlink"/>
          </w:rPr>
          <w:t>6.1.1 Dryland Salinity Bore Monitoring</w:t>
        </w:r>
        <w:r w:rsidR="00101491">
          <w:rPr>
            <w:webHidden/>
          </w:rPr>
          <w:tab/>
        </w:r>
        <w:r w:rsidR="00101491">
          <w:rPr>
            <w:webHidden/>
          </w:rPr>
          <w:fldChar w:fldCharType="begin"/>
        </w:r>
        <w:r w:rsidR="00101491">
          <w:rPr>
            <w:webHidden/>
          </w:rPr>
          <w:instrText xml:space="preserve"> PAGEREF _Toc157764278 \h </w:instrText>
        </w:r>
        <w:r w:rsidR="00101491">
          <w:rPr>
            <w:webHidden/>
          </w:rPr>
        </w:r>
        <w:r w:rsidR="00101491">
          <w:rPr>
            <w:webHidden/>
          </w:rPr>
          <w:fldChar w:fldCharType="separate"/>
        </w:r>
        <w:r w:rsidR="000E0F21">
          <w:rPr>
            <w:webHidden/>
          </w:rPr>
          <w:t>41</w:t>
        </w:r>
        <w:r w:rsidR="00101491">
          <w:rPr>
            <w:webHidden/>
          </w:rPr>
          <w:fldChar w:fldCharType="end"/>
        </w:r>
      </w:hyperlink>
    </w:p>
    <w:p w14:paraId="1BB7E536" w14:textId="12D8ECD1" w:rsidR="00101491" w:rsidRDefault="00000000">
      <w:pPr>
        <w:pStyle w:val="TOC3"/>
        <w:rPr>
          <w:b w:val="0"/>
          <w:color w:val="auto"/>
          <w:kern w:val="2"/>
          <w:sz w:val="22"/>
          <w:szCs w:val="22"/>
          <w14:ligatures w14:val="standardContextual"/>
        </w:rPr>
      </w:pPr>
      <w:hyperlink w:anchor="_Toc157764279" w:history="1">
        <w:r w:rsidR="00101491" w:rsidRPr="0030690E">
          <w:rPr>
            <w:rStyle w:val="Hyperlink"/>
          </w:rPr>
          <w:t>6.1.2 North East</w:t>
        </w:r>
        <w:r w:rsidR="00101491">
          <w:rPr>
            <w:webHidden/>
          </w:rPr>
          <w:tab/>
        </w:r>
        <w:r w:rsidR="00101491">
          <w:rPr>
            <w:webHidden/>
          </w:rPr>
          <w:fldChar w:fldCharType="begin"/>
        </w:r>
        <w:r w:rsidR="00101491">
          <w:rPr>
            <w:webHidden/>
          </w:rPr>
          <w:instrText xml:space="preserve"> PAGEREF _Toc157764279 \h </w:instrText>
        </w:r>
        <w:r w:rsidR="00101491">
          <w:rPr>
            <w:webHidden/>
          </w:rPr>
        </w:r>
        <w:r w:rsidR="00101491">
          <w:rPr>
            <w:webHidden/>
          </w:rPr>
          <w:fldChar w:fldCharType="separate"/>
        </w:r>
        <w:r w:rsidR="000E0F21">
          <w:rPr>
            <w:webHidden/>
          </w:rPr>
          <w:t>41</w:t>
        </w:r>
        <w:r w:rsidR="00101491">
          <w:rPr>
            <w:webHidden/>
          </w:rPr>
          <w:fldChar w:fldCharType="end"/>
        </w:r>
      </w:hyperlink>
    </w:p>
    <w:p w14:paraId="78E109F4" w14:textId="0D3F51BC" w:rsidR="00101491" w:rsidRDefault="00000000">
      <w:pPr>
        <w:pStyle w:val="TOC3"/>
        <w:rPr>
          <w:b w:val="0"/>
          <w:color w:val="auto"/>
          <w:kern w:val="2"/>
          <w:sz w:val="22"/>
          <w:szCs w:val="22"/>
          <w14:ligatures w14:val="standardContextual"/>
        </w:rPr>
      </w:pPr>
      <w:hyperlink w:anchor="_Toc157764280" w:history="1">
        <w:r w:rsidR="00101491" w:rsidRPr="0030690E">
          <w:rPr>
            <w:rStyle w:val="Hyperlink"/>
          </w:rPr>
          <w:t>6.1.3 Goulburn Broken</w:t>
        </w:r>
        <w:r w:rsidR="00101491">
          <w:rPr>
            <w:webHidden/>
          </w:rPr>
          <w:tab/>
        </w:r>
        <w:r w:rsidR="00101491">
          <w:rPr>
            <w:webHidden/>
          </w:rPr>
          <w:fldChar w:fldCharType="begin"/>
        </w:r>
        <w:r w:rsidR="00101491">
          <w:rPr>
            <w:webHidden/>
          </w:rPr>
          <w:instrText xml:space="preserve"> PAGEREF _Toc157764280 \h </w:instrText>
        </w:r>
        <w:r w:rsidR="00101491">
          <w:rPr>
            <w:webHidden/>
          </w:rPr>
        </w:r>
        <w:r w:rsidR="00101491">
          <w:rPr>
            <w:webHidden/>
          </w:rPr>
          <w:fldChar w:fldCharType="separate"/>
        </w:r>
        <w:r w:rsidR="000E0F21">
          <w:rPr>
            <w:webHidden/>
          </w:rPr>
          <w:t>42</w:t>
        </w:r>
        <w:r w:rsidR="00101491">
          <w:rPr>
            <w:webHidden/>
          </w:rPr>
          <w:fldChar w:fldCharType="end"/>
        </w:r>
      </w:hyperlink>
    </w:p>
    <w:p w14:paraId="6C47BE77" w14:textId="1F72F02A" w:rsidR="00101491" w:rsidRDefault="00000000">
      <w:pPr>
        <w:pStyle w:val="TOC3"/>
        <w:rPr>
          <w:b w:val="0"/>
          <w:color w:val="auto"/>
          <w:kern w:val="2"/>
          <w:sz w:val="22"/>
          <w:szCs w:val="22"/>
          <w14:ligatures w14:val="standardContextual"/>
        </w:rPr>
      </w:pPr>
      <w:hyperlink w:anchor="_Toc157764281" w:history="1">
        <w:r w:rsidR="00101491" w:rsidRPr="0030690E">
          <w:rPr>
            <w:rStyle w:val="Hyperlink"/>
          </w:rPr>
          <w:t>6.1.4 North Central</w:t>
        </w:r>
        <w:r w:rsidR="00101491">
          <w:rPr>
            <w:webHidden/>
          </w:rPr>
          <w:tab/>
        </w:r>
        <w:r w:rsidR="00101491">
          <w:rPr>
            <w:webHidden/>
          </w:rPr>
          <w:fldChar w:fldCharType="begin"/>
        </w:r>
        <w:r w:rsidR="00101491">
          <w:rPr>
            <w:webHidden/>
          </w:rPr>
          <w:instrText xml:space="preserve"> PAGEREF _Toc157764281 \h </w:instrText>
        </w:r>
        <w:r w:rsidR="00101491">
          <w:rPr>
            <w:webHidden/>
          </w:rPr>
        </w:r>
        <w:r w:rsidR="00101491">
          <w:rPr>
            <w:webHidden/>
          </w:rPr>
          <w:fldChar w:fldCharType="separate"/>
        </w:r>
        <w:r w:rsidR="000E0F21">
          <w:rPr>
            <w:webHidden/>
          </w:rPr>
          <w:t>42</w:t>
        </w:r>
        <w:r w:rsidR="00101491">
          <w:rPr>
            <w:webHidden/>
          </w:rPr>
          <w:fldChar w:fldCharType="end"/>
        </w:r>
      </w:hyperlink>
    </w:p>
    <w:p w14:paraId="1762B991" w14:textId="60094A45" w:rsidR="00101491" w:rsidRDefault="00000000">
      <w:pPr>
        <w:pStyle w:val="TOC3"/>
        <w:rPr>
          <w:b w:val="0"/>
          <w:color w:val="auto"/>
          <w:kern w:val="2"/>
          <w:sz w:val="22"/>
          <w:szCs w:val="22"/>
          <w14:ligatures w14:val="standardContextual"/>
        </w:rPr>
      </w:pPr>
      <w:hyperlink w:anchor="_Toc157764282" w:history="1">
        <w:r w:rsidR="00101491" w:rsidRPr="0030690E">
          <w:rPr>
            <w:rStyle w:val="Hyperlink"/>
            <w:rFonts w:cstheme="majorHAnsi"/>
            <w:shd w:val="clear" w:color="auto" w:fill="FFFFFF"/>
          </w:rPr>
          <w:t>6.1.5 Mallee</w:t>
        </w:r>
        <w:r w:rsidR="00101491">
          <w:rPr>
            <w:webHidden/>
          </w:rPr>
          <w:tab/>
        </w:r>
        <w:r w:rsidR="00101491">
          <w:rPr>
            <w:webHidden/>
          </w:rPr>
          <w:fldChar w:fldCharType="begin"/>
        </w:r>
        <w:r w:rsidR="00101491">
          <w:rPr>
            <w:webHidden/>
          </w:rPr>
          <w:instrText xml:space="preserve"> PAGEREF _Toc157764282 \h </w:instrText>
        </w:r>
        <w:r w:rsidR="00101491">
          <w:rPr>
            <w:webHidden/>
          </w:rPr>
        </w:r>
        <w:r w:rsidR="00101491">
          <w:rPr>
            <w:webHidden/>
          </w:rPr>
          <w:fldChar w:fldCharType="separate"/>
        </w:r>
        <w:r w:rsidR="000E0F21">
          <w:rPr>
            <w:webHidden/>
          </w:rPr>
          <w:t>42</w:t>
        </w:r>
        <w:r w:rsidR="00101491">
          <w:rPr>
            <w:webHidden/>
          </w:rPr>
          <w:fldChar w:fldCharType="end"/>
        </w:r>
      </w:hyperlink>
    </w:p>
    <w:p w14:paraId="4175BD87" w14:textId="5C44847A" w:rsidR="00101491" w:rsidRDefault="00000000">
      <w:pPr>
        <w:pStyle w:val="TOC3"/>
        <w:rPr>
          <w:b w:val="0"/>
          <w:color w:val="auto"/>
          <w:kern w:val="2"/>
          <w:sz w:val="22"/>
          <w:szCs w:val="22"/>
          <w14:ligatures w14:val="standardContextual"/>
        </w:rPr>
      </w:pPr>
      <w:hyperlink w:anchor="_Toc157764283" w:history="1">
        <w:r w:rsidR="00101491" w:rsidRPr="0030690E">
          <w:rPr>
            <w:rStyle w:val="Hyperlink"/>
          </w:rPr>
          <w:t>6.1.6 Wimmera</w:t>
        </w:r>
        <w:r w:rsidR="00101491">
          <w:rPr>
            <w:webHidden/>
          </w:rPr>
          <w:tab/>
        </w:r>
        <w:r w:rsidR="00101491">
          <w:rPr>
            <w:webHidden/>
          </w:rPr>
          <w:fldChar w:fldCharType="begin"/>
        </w:r>
        <w:r w:rsidR="00101491">
          <w:rPr>
            <w:webHidden/>
          </w:rPr>
          <w:instrText xml:space="preserve"> PAGEREF _Toc157764283 \h </w:instrText>
        </w:r>
        <w:r w:rsidR="00101491">
          <w:rPr>
            <w:webHidden/>
          </w:rPr>
        </w:r>
        <w:r w:rsidR="00101491">
          <w:rPr>
            <w:webHidden/>
          </w:rPr>
          <w:fldChar w:fldCharType="separate"/>
        </w:r>
        <w:r w:rsidR="000E0F21">
          <w:rPr>
            <w:webHidden/>
          </w:rPr>
          <w:t>42</w:t>
        </w:r>
        <w:r w:rsidR="00101491">
          <w:rPr>
            <w:webHidden/>
          </w:rPr>
          <w:fldChar w:fldCharType="end"/>
        </w:r>
      </w:hyperlink>
    </w:p>
    <w:p w14:paraId="5CF4B351" w14:textId="1BFAE309" w:rsidR="00101491" w:rsidRDefault="00000000">
      <w:pPr>
        <w:pStyle w:val="TOC2"/>
        <w:rPr>
          <w:rFonts w:eastAsiaTheme="minorEastAsia" w:cstheme="minorBidi"/>
          <w:color w:val="auto"/>
          <w:kern w:val="2"/>
          <w:szCs w:val="22"/>
          <w14:ligatures w14:val="standardContextual"/>
        </w:rPr>
      </w:pPr>
      <w:hyperlink w:anchor="_Toc157764284" w:history="1">
        <w:r w:rsidR="00101491" w:rsidRPr="0030690E">
          <w:rPr>
            <w:rStyle w:val="Hyperlink"/>
          </w:rPr>
          <w:t>6.2 Register Reviews of Victorian Accountable Actions</w:t>
        </w:r>
        <w:r w:rsidR="00101491">
          <w:rPr>
            <w:webHidden/>
          </w:rPr>
          <w:tab/>
        </w:r>
        <w:r w:rsidR="00101491">
          <w:rPr>
            <w:webHidden/>
          </w:rPr>
          <w:fldChar w:fldCharType="begin"/>
        </w:r>
        <w:r w:rsidR="00101491">
          <w:rPr>
            <w:webHidden/>
          </w:rPr>
          <w:instrText xml:space="preserve"> PAGEREF _Toc157764284 \h </w:instrText>
        </w:r>
        <w:r w:rsidR="00101491">
          <w:rPr>
            <w:webHidden/>
          </w:rPr>
        </w:r>
        <w:r w:rsidR="00101491">
          <w:rPr>
            <w:webHidden/>
          </w:rPr>
          <w:fldChar w:fldCharType="separate"/>
        </w:r>
        <w:r w:rsidR="000E0F21">
          <w:rPr>
            <w:webHidden/>
          </w:rPr>
          <w:t>44</w:t>
        </w:r>
        <w:r w:rsidR="00101491">
          <w:rPr>
            <w:webHidden/>
          </w:rPr>
          <w:fldChar w:fldCharType="end"/>
        </w:r>
      </w:hyperlink>
    </w:p>
    <w:p w14:paraId="32900B02" w14:textId="187BB010" w:rsidR="00101491" w:rsidRDefault="00000000">
      <w:pPr>
        <w:pStyle w:val="TOC3"/>
        <w:rPr>
          <w:b w:val="0"/>
          <w:color w:val="auto"/>
          <w:kern w:val="2"/>
          <w:sz w:val="22"/>
          <w:szCs w:val="22"/>
          <w14:ligatures w14:val="standardContextual"/>
        </w:rPr>
      </w:pPr>
      <w:hyperlink w:anchor="_Toc157764285" w:history="1">
        <w:r w:rsidR="00101491" w:rsidRPr="0030690E">
          <w:rPr>
            <w:rStyle w:val="Hyperlink"/>
          </w:rPr>
          <w:t>6.2.1 Summary</w:t>
        </w:r>
        <w:r w:rsidR="00101491">
          <w:rPr>
            <w:webHidden/>
          </w:rPr>
          <w:tab/>
        </w:r>
        <w:r w:rsidR="00101491">
          <w:rPr>
            <w:webHidden/>
          </w:rPr>
          <w:fldChar w:fldCharType="begin"/>
        </w:r>
        <w:r w:rsidR="00101491">
          <w:rPr>
            <w:webHidden/>
          </w:rPr>
          <w:instrText xml:space="preserve"> PAGEREF _Toc157764285 \h </w:instrText>
        </w:r>
        <w:r w:rsidR="00101491">
          <w:rPr>
            <w:webHidden/>
          </w:rPr>
        </w:r>
        <w:r w:rsidR="00101491">
          <w:rPr>
            <w:webHidden/>
          </w:rPr>
          <w:fldChar w:fldCharType="separate"/>
        </w:r>
        <w:r w:rsidR="000E0F21">
          <w:rPr>
            <w:webHidden/>
          </w:rPr>
          <w:t>44</w:t>
        </w:r>
        <w:r w:rsidR="00101491">
          <w:rPr>
            <w:webHidden/>
          </w:rPr>
          <w:fldChar w:fldCharType="end"/>
        </w:r>
      </w:hyperlink>
    </w:p>
    <w:p w14:paraId="5B032ABC" w14:textId="0A11C523" w:rsidR="00101491" w:rsidRDefault="00000000">
      <w:pPr>
        <w:pStyle w:val="TOC3"/>
        <w:rPr>
          <w:b w:val="0"/>
          <w:color w:val="auto"/>
          <w:kern w:val="2"/>
          <w:sz w:val="22"/>
          <w:szCs w:val="22"/>
          <w14:ligatures w14:val="standardContextual"/>
        </w:rPr>
      </w:pPr>
      <w:hyperlink w:anchor="_Toc157764286" w:history="1">
        <w:r w:rsidR="00101491" w:rsidRPr="0030690E">
          <w:rPr>
            <w:rStyle w:val="Hyperlink"/>
          </w:rPr>
          <w:t>6.2.2 Goulburn Murray Water</w:t>
        </w:r>
        <w:r w:rsidR="00101491">
          <w:rPr>
            <w:webHidden/>
          </w:rPr>
          <w:tab/>
        </w:r>
        <w:r w:rsidR="00101491">
          <w:rPr>
            <w:webHidden/>
          </w:rPr>
          <w:fldChar w:fldCharType="begin"/>
        </w:r>
        <w:r w:rsidR="00101491">
          <w:rPr>
            <w:webHidden/>
          </w:rPr>
          <w:instrText xml:space="preserve"> PAGEREF _Toc157764286 \h </w:instrText>
        </w:r>
        <w:r w:rsidR="00101491">
          <w:rPr>
            <w:webHidden/>
          </w:rPr>
        </w:r>
        <w:r w:rsidR="00101491">
          <w:rPr>
            <w:webHidden/>
          </w:rPr>
          <w:fldChar w:fldCharType="separate"/>
        </w:r>
        <w:r w:rsidR="000E0F21">
          <w:rPr>
            <w:webHidden/>
          </w:rPr>
          <w:t>44</w:t>
        </w:r>
        <w:r w:rsidR="00101491">
          <w:rPr>
            <w:webHidden/>
          </w:rPr>
          <w:fldChar w:fldCharType="end"/>
        </w:r>
      </w:hyperlink>
    </w:p>
    <w:p w14:paraId="238B546D" w14:textId="19E457C1" w:rsidR="00101491" w:rsidRDefault="00000000">
      <w:pPr>
        <w:pStyle w:val="TOC3"/>
        <w:rPr>
          <w:b w:val="0"/>
          <w:color w:val="auto"/>
          <w:kern w:val="2"/>
          <w:sz w:val="22"/>
          <w:szCs w:val="22"/>
          <w14:ligatures w14:val="standardContextual"/>
        </w:rPr>
      </w:pPr>
      <w:hyperlink w:anchor="_Toc157764287" w:history="1">
        <w:r w:rsidR="00101491" w:rsidRPr="0030690E">
          <w:rPr>
            <w:rStyle w:val="Hyperlink"/>
          </w:rPr>
          <w:t>6.2.3 Goulburn Broken</w:t>
        </w:r>
        <w:r w:rsidR="00101491">
          <w:rPr>
            <w:webHidden/>
          </w:rPr>
          <w:tab/>
        </w:r>
        <w:r w:rsidR="00101491">
          <w:rPr>
            <w:webHidden/>
          </w:rPr>
          <w:fldChar w:fldCharType="begin"/>
        </w:r>
        <w:r w:rsidR="00101491">
          <w:rPr>
            <w:webHidden/>
          </w:rPr>
          <w:instrText xml:space="preserve"> PAGEREF _Toc157764287 \h </w:instrText>
        </w:r>
        <w:r w:rsidR="00101491">
          <w:rPr>
            <w:webHidden/>
          </w:rPr>
        </w:r>
        <w:r w:rsidR="00101491">
          <w:rPr>
            <w:webHidden/>
          </w:rPr>
          <w:fldChar w:fldCharType="separate"/>
        </w:r>
        <w:r w:rsidR="000E0F21">
          <w:rPr>
            <w:webHidden/>
          </w:rPr>
          <w:t>44</w:t>
        </w:r>
        <w:r w:rsidR="00101491">
          <w:rPr>
            <w:webHidden/>
          </w:rPr>
          <w:fldChar w:fldCharType="end"/>
        </w:r>
      </w:hyperlink>
    </w:p>
    <w:p w14:paraId="3332A32E" w14:textId="7A3CAF0E" w:rsidR="00101491" w:rsidRDefault="00000000">
      <w:pPr>
        <w:pStyle w:val="TOC3"/>
        <w:rPr>
          <w:b w:val="0"/>
          <w:color w:val="auto"/>
          <w:kern w:val="2"/>
          <w:sz w:val="22"/>
          <w:szCs w:val="22"/>
          <w14:ligatures w14:val="standardContextual"/>
        </w:rPr>
      </w:pPr>
      <w:hyperlink w:anchor="_Toc157764288" w:history="1">
        <w:r w:rsidR="00101491" w:rsidRPr="0030690E">
          <w:rPr>
            <w:rStyle w:val="Hyperlink"/>
          </w:rPr>
          <w:t>6.2.4 North Central</w:t>
        </w:r>
        <w:r w:rsidR="00101491">
          <w:rPr>
            <w:webHidden/>
          </w:rPr>
          <w:tab/>
        </w:r>
        <w:r w:rsidR="00101491">
          <w:rPr>
            <w:webHidden/>
          </w:rPr>
          <w:fldChar w:fldCharType="begin"/>
        </w:r>
        <w:r w:rsidR="00101491">
          <w:rPr>
            <w:webHidden/>
          </w:rPr>
          <w:instrText xml:space="preserve"> PAGEREF _Toc157764288 \h </w:instrText>
        </w:r>
        <w:r w:rsidR="00101491">
          <w:rPr>
            <w:webHidden/>
          </w:rPr>
        </w:r>
        <w:r w:rsidR="00101491">
          <w:rPr>
            <w:webHidden/>
          </w:rPr>
          <w:fldChar w:fldCharType="separate"/>
        </w:r>
        <w:r w:rsidR="000E0F21">
          <w:rPr>
            <w:webHidden/>
          </w:rPr>
          <w:t>45</w:t>
        </w:r>
        <w:r w:rsidR="00101491">
          <w:rPr>
            <w:webHidden/>
          </w:rPr>
          <w:fldChar w:fldCharType="end"/>
        </w:r>
      </w:hyperlink>
    </w:p>
    <w:p w14:paraId="38AADD6C" w14:textId="06085A4A" w:rsidR="00101491" w:rsidRDefault="00000000">
      <w:pPr>
        <w:pStyle w:val="TOC3"/>
        <w:rPr>
          <w:b w:val="0"/>
          <w:color w:val="auto"/>
          <w:kern w:val="2"/>
          <w:sz w:val="22"/>
          <w:szCs w:val="22"/>
          <w14:ligatures w14:val="standardContextual"/>
        </w:rPr>
      </w:pPr>
      <w:hyperlink w:anchor="_Toc157764289" w:history="1">
        <w:r w:rsidR="00101491" w:rsidRPr="0030690E">
          <w:rPr>
            <w:rStyle w:val="Hyperlink"/>
          </w:rPr>
          <w:t>6.2.5 Mallee</w:t>
        </w:r>
        <w:r w:rsidR="00101491">
          <w:rPr>
            <w:webHidden/>
          </w:rPr>
          <w:tab/>
        </w:r>
        <w:r w:rsidR="00101491">
          <w:rPr>
            <w:webHidden/>
          </w:rPr>
          <w:fldChar w:fldCharType="begin"/>
        </w:r>
        <w:r w:rsidR="00101491">
          <w:rPr>
            <w:webHidden/>
          </w:rPr>
          <w:instrText xml:space="preserve"> PAGEREF _Toc157764289 \h </w:instrText>
        </w:r>
        <w:r w:rsidR="00101491">
          <w:rPr>
            <w:webHidden/>
          </w:rPr>
        </w:r>
        <w:r w:rsidR="00101491">
          <w:rPr>
            <w:webHidden/>
          </w:rPr>
          <w:fldChar w:fldCharType="separate"/>
        </w:r>
        <w:r w:rsidR="000E0F21">
          <w:rPr>
            <w:webHidden/>
          </w:rPr>
          <w:t>46</w:t>
        </w:r>
        <w:r w:rsidR="00101491">
          <w:rPr>
            <w:webHidden/>
          </w:rPr>
          <w:fldChar w:fldCharType="end"/>
        </w:r>
      </w:hyperlink>
    </w:p>
    <w:p w14:paraId="0DFD5D8A" w14:textId="054BE329" w:rsidR="00101491" w:rsidRDefault="00000000">
      <w:pPr>
        <w:pStyle w:val="TOC2"/>
        <w:rPr>
          <w:rFonts w:eastAsiaTheme="minorEastAsia" w:cstheme="minorBidi"/>
          <w:color w:val="auto"/>
          <w:kern w:val="2"/>
          <w:szCs w:val="22"/>
          <w14:ligatures w14:val="standardContextual"/>
        </w:rPr>
      </w:pPr>
      <w:hyperlink w:anchor="_Toc157764290" w:history="1">
        <w:r w:rsidR="00101491" w:rsidRPr="0030690E">
          <w:rPr>
            <w:rStyle w:val="Hyperlink"/>
          </w:rPr>
          <w:t>6.3 Victorian response to IAG-Salinity audit recommendations 2019-2021</w:t>
        </w:r>
        <w:r w:rsidR="00101491">
          <w:rPr>
            <w:webHidden/>
          </w:rPr>
          <w:tab/>
        </w:r>
        <w:r w:rsidR="00101491">
          <w:rPr>
            <w:webHidden/>
          </w:rPr>
          <w:fldChar w:fldCharType="begin"/>
        </w:r>
        <w:r w:rsidR="00101491">
          <w:rPr>
            <w:webHidden/>
          </w:rPr>
          <w:instrText xml:space="preserve"> PAGEREF _Toc157764290 \h </w:instrText>
        </w:r>
        <w:r w:rsidR="00101491">
          <w:rPr>
            <w:webHidden/>
          </w:rPr>
        </w:r>
        <w:r w:rsidR="00101491">
          <w:rPr>
            <w:webHidden/>
          </w:rPr>
          <w:fldChar w:fldCharType="separate"/>
        </w:r>
        <w:r w:rsidR="000E0F21">
          <w:rPr>
            <w:webHidden/>
          </w:rPr>
          <w:t>47</w:t>
        </w:r>
        <w:r w:rsidR="00101491">
          <w:rPr>
            <w:webHidden/>
          </w:rPr>
          <w:fldChar w:fldCharType="end"/>
        </w:r>
      </w:hyperlink>
    </w:p>
    <w:p w14:paraId="4BFA40C9" w14:textId="4AE78D65" w:rsidR="00101491" w:rsidRDefault="00000000">
      <w:pPr>
        <w:pStyle w:val="TOC1"/>
        <w:rPr>
          <w:rFonts w:eastAsiaTheme="minorEastAsia" w:cstheme="minorBidi"/>
          <w:b w:val="0"/>
          <w:color w:val="auto"/>
          <w:kern w:val="2"/>
          <w:sz w:val="22"/>
          <w:szCs w:val="22"/>
          <w14:ligatures w14:val="standardContextual"/>
        </w:rPr>
      </w:pPr>
      <w:hyperlink w:anchor="_Toc157764291" w:history="1">
        <w:r w:rsidR="00101491" w:rsidRPr="0030690E">
          <w:rPr>
            <w:rStyle w:val="Hyperlink"/>
          </w:rPr>
          <w:t>7. Strategic Knowledge Improvement</w:t>
        </w:r>
        <w:r w:rsidR="00101491">
          <w:rPr>
            <w:webHidden/>
          </w:rPr>
          <w:tab/>
        </w:r>
        <w:r w:rsidR="00101491">
          <w:rPr>
            <w:webHidden/>
          </w:rPr>
          <w:fldChar w:fldCharType="begin"/>
        </w:r>
        <w:r w:rsidR="00101491">
          <w:rPr>
            <w:webHidden/>
          </w:rPr>
          <w:instrText xml:space="preserve"> PAGEREF _Toc157764291 \h </w:instrText>
        </w:r>
        <w:r w:rsidR="00101491">
          <w:rPr>
            <w:webHidden/>
          </w:rPr>
        </w:r>
        <w:r w:rsidR="00101491">
          <w:rPr>
            <w:webHidden/>
          </w:rPr>
          <w:fldChar w:fldCharType="separate"/>
        </w:r>
        <w:r w:rsidR="000E0F21">
          <w:rPr>
            <w:webHidden/>
          </w:rPr>
          <w:t>53</w:t>
        </w:r>
        <w:r w:rsidR="00101491">
          <w:rPr>
            <w:webHidden/>
          </w:rPr>
          <w:fldChar w:fldCharType="end"/>
        </w:r>
      </w:hyperlink>
    </w:p>
    <w:p w14:paraId="5A944E10" w14:textId="14C7EF7B" w:rsidR="00101491" w:rsidRDefault="00000000">
      <w:pPr>
        <w:pStyle w:val="TOC2"/>
        <w:rPr>
          <w:rFonts w:eastAsiaTheme="minorEastAsia" w:cstheme="minorBidi"/>
          <w:color w:val="auto"/>
          <w:kern w:val="2"/>
          <w:szCs w:val="22"/>
          <w14:ligatures w14:val="standardContextual"/>
        </w:rPr>
      </w:pPr>
      <w:hyperlink w:anchor="_Toc157764292" w:history="1">
        <w:r w:rsidR="00101491" w:rsidRPr="0030690E">
          <w:rPr>
            <w:rStyle w:val="Hyperlink"/>
          </w:rPr>
          <w:t>7.1 State-wide Projects</w:t>
        </w:r>
        <w:r w:rsidR="00101491">
          <w:rPr>
            <w:webHidden/>
          </w:rPr>
          <w:tab/>
        </w:r>
        <w:r w:rsidR="00101491">
          <w:rPr>
            <w:webHidden/>
          </w:rPr>
          <w:fldChar w:fldCharType="begin"/>
        </w:r>
        <w:r w:rsidR="00101491">
          <w:rPr>
            <w:webHidden/>
          </w:rPr>
          <w:instrText xml:space="preserve"> PAGEREF _Toc157764292 \h </w:instrText>
        </w:r>
        <w:r w:rsidR="00101491">
          <w:rPr>
            <w:webHidden/>
          </w:rPr>
        </w:r>
        <w:r w:rsidR="00101491">
          <w:rPr>
            <w:webHidden/>
          </w:rPr>
          <w:fldChar w:fldCharType="separate"/>
        </w:r>
        <w:r w:rsidR="000E0F21">
          <w:rPr>
            <w:webHidden/>
          </w:rPr>
          <w:t>53</w:t>
        </w:r>
        <w:r w:rsidR="00101491">
          <w:rPr>
            <w:webHidden/>
          </w:rPr>
          <w:fldChar w:fldCharType="end"/>
        </w:r>
      </w:hyperlink>
    </w:p>
    <w:p w14:paraId="06839D00" w14:textId="553D30A3" w:rsidR="00101491" w:rsidRDefault="00000000">
      <w:pPr>
        <w:pStyle w:val="TOC3"/>
        <w:rPr>
          <w:b w:val="0"/>
          <w:color w:val="auto"/>
          <w:kern w:val="2"/>
          <w:sz w:val="22"/>
          <w:szCs w:val="22"/>
          <w14:ligatures w14:val="standardContextual"/>
        </w:rPr>
      </w:pPr>
      <w:hyperlink w:anchor="_Toc157764293" w:history="1">
        <w:r w:rsidR="00101491" w:rsidRPr="0030690E">
          <w:rPr>
            <w:rStyle w:val="Hyperlink"/>
          </w:rPr>
          <w:t>7.1.1 Contemporary Salinity Risks of Victoria</w:t>
        </w:r>
        <w:r w:rsidR="00101491">
          <w:rPr>
            <w:webHidden/>
          </w:rPr>
          <w:tab/>
        </w:r>
        <w:r w:rsidR="00101491">
          <w:rPr>
            <w:webHidden/>
          </w:rPr>
          <w:fldChar w:fldCharType="begin"/>
        </w:r>
        <w:r w:rsidR="00101491">
          <w:rPr>
            <w:webHidden/>
          </w:rPr>
          <w:instrText xml:space="preserve"> PAGEREF _Toc157764293 \h </w:instrText>
        </w:r>
        <w:r w:rsidR="00101491">
          <w:rPr>
            <w:webHidden/>
          </w:rPr>
        </w:r>
        <w:r w:rsidR="00101491">
          <w:rPr>
            <w:webHidden/>
          </w:rPr>
          <w:fldChar w:fldCharType="separate"/>
        </w:r>
        <w:r w:rsidR="000E0F21">
          <w:rPr>
            <w:webHidden/>
          </w:rPr>
          <w:t>53</w:t>
        </w:r>
        <w:r w:rsidR="00101491">
          <w:rPr>
            <w:webHidden/>
          </w:rPr>
          <w:fldChar w:fldCharType="end"/>
        </w:r>
      </w:hyperlink>
    </w:p>
    <w:p w14:paraId="022AACAC" w14:textId="6D615A6E" w:rsidR="00101491" w:rsidRDefault="00000000">
      <w:pPr>
        <w:pStyle w:val="TOC3"/>
        <w:rPr>
          <w:b w:val="0"/>
          <w:color w:val="auto"/>
          <w:kern w:val="2"/>
          <w:sz w:val="22"/>
          <w:szCs w:val="22"/>
          <w14:ligatures w14:val="standardContextual"/>
        </w:rPr>
      </w:pPr>
      <w:hyperlink w:anchor="_Toc157764294" w:history="1">
        <w:r w:rsidR="00101491" w:rsidRPr="0030690E">
          <w:rPr>
            <w:rStyle w:val="Hyperlink"/>
          </w:rPr>
          <w:t>7.1.2 Preparing Contextual Narratives of Salinity Risk for End-of-Valley Target sites</w:t>
        </w:r>
        <w:r w:rsidR="00101491">
          <w:rPr>
            <w:webHidden/>
          </w:rPr>
          <w:tab/>
        </w:r>
        <w:r w:rsidR="00101491">
          <w:rPr>
            <w:webHidden/>
          </w:rPr>
          <w:fldChar w:fldCharType="begin"/>
        </w:r>
        <w:r w:rsidR="00101491">
          <w:rPr>
            <w:webHidden/>
          </w:rPr>
          <w:instrText xml:space="preserve"> PAGEREF _Toc157764294 \h </w:instrText>
        </w:r>
        <w:r w:rsidR="00101491">
          <w:rPr>
            <w:webHidden/>
          </w:rPr>
        </w:r>
        <w:r w:rsidR="00101491">
          <w:rPr>
            <w:webHidden/>
          </w:rPr>
          <w:fldChar w:fldCharType="separate"/>
        </w:r>
        <w:r w:rsidR="000E0F21">
          <w:rPr>
            <w:webHidden/>
          </w:rPr>
          <w:t>53</w:t>
        </w:r>
        <w:r w:rsidR="00101491">
          <w:rPr>
            <w:webHidden/>
          </w:rPr>
          <w:fldChar w:fldCharType="end"/>
        </w:r>
      </w:hyperlink>
    </w:p>
    <w:p w14:paraId="3A2EE148" w14:textId="3C15B2CD" w:rsidR="00101491" w:rsidRDefault="00000000">
      <w:pPr>
        <w:pStyle w:val="TOC2"/>
        <w:rPr>
          <w:rFonts w:eastAsiaTheme="minorEastAsia" w:cstheme="minorBidi"/>
          <w:color w:val="auto"/>
          <w:kern w:val="2"/>
          <w:szCs w:val="22"/>
          <w14:ligatures w14:val="standardContextual"/>
        </w:rPr>
      </w:pPr>
      <w:hyperlink w:anchor="_Toc157764295" w:history="1">
        <w:r w:rsidR="00101491" w:rsidRPr="0030690E">
          <w:rPr>
            <w:rStyle w:val="Hyperlink"/>
          </w:rPr>
          <w:t>7.2 Regional Projects</w:t>
        </w:r>
        <w:r w:rsidR="00101491">
          <w:rPr>
            <w:webHidden/>
          </w:rPr>
          <w:tab/>
        </w:r>
        <w:r w:rsidR="00101491">
          <w:rPr>
            <w:webHidden/>
          </w:rPr>
          <w:fldChar w:fldCharType="begin"/>
        </w:r>
        <w:r w:rsidR="00101491">
          <w:rPr>
            <w:webHidden/>
          </w:rPr>
          <w:instrText xml:space="preserve"> PAGEREF _Toc157764295 \h </w:instrText>
        </w:r>
        <w:r w:rsidR="00101491">
          <w:rPr>
            <w:webHidden/>
          </w:rPr>
        </w:r>
        <w:r w:rsidR="00101491">
          <w:rPr>
            <w:webHidden/>
          </w:rPr>
          <w:fldChar w:fldCharType="separate"/>
        </w:r>
        <w:r w:rsidR="000E0F21">
          <w:rPr>
            <w:webHidden/>
          </w:rPr>
          <w:t>53</w:t>
        </w:r>
        <w:r w:rsidR="00101491">
          <w:rPr>
            <w:webHidden/>
          </w:rPr>
          <w:fldChar w:fldCharType="end"/>
        </w:r>
      </w:hyperlink>
    </w:p>
    <w:p w14:paraId="338553BD" w14:textId="705C429F" w:rsidR="00101491" w:rsidRDefault="00000000">
      <w:pPr>
        <w:pStyle w:val="TOC3"/>
        <w:rPr>
          <w:b w:val="0"/>
          <w:color w:val="auto"/>
          <w:kern w:val="2"/>
          <w:sz w:val="22"/>
          <w:szCs w:val="22"/>
          <w14:ligatures w14:val="standardContextual"/>
        </w:rPr>
      </w:pPr>
      <w:hyperlink w:anchor="_Toc157764296" w:history="1">
        <w:r w:rsidR="00101491" w:rsidRPr="0030690E">
          <w:rPr>
            <w:rStyle w:val="Hyperlink"/>
          </w:rPr>
          <w:t>7.2.1 Goulburn Broken</w:t>
        </w:r>
        <w:r w:rsidR="00101491">
          <w:rPr>
            <w:webHidden/>
          </w:rPr>
          <w:tab/>
        </w:r>
        <w:r w:rsidR="00101491">
          <w:rPr>
            <w:webHidden/>
          </w:rPr>
          <w:fldChar w:fldCharType="begin"/>
        </w:r>
        <w:r w:rsidR="00101491">
          <w:rPr>
            <w:webHidden/>
          </w:rPr>
          <w:instrText xml:space="preserve"> PAGEREF _Toc157764296 \h </w:instrText>
        </w:r>
        <w:r w:rsidR="00101491">
          <w:rPr>
            <w:webHidden/>
          </w:rPr>
        </w:r>
        <w:r w:rsidR="00101491">
          <w:rPr>
            <w:webHidden/>
          </w:rPr>
          <w:fldChar w:fldCharType="separate"/>
        </w:r>
        <w:r w:rsidR="000E0F21">
          <w:rPr>
            <w:webHidden/>
          </w:rPr>
          <w:t>53</w:t>
        </w:r>
        <w:r w:rsidR="00101491">
          <w:rPr>
            <w:webHidden/>
          </w:rPr>
          <w:fldChar w:fldCharType="end"/>
        </w:r>
      </w:hyperlink>
    </w:p>
    <w:p w14:paraId="1CEA3634" w14:textId="7F6ACCCA" w:rsidR="00101491" w:rsidRDefault="00000000">
      <w:pPr>
        <w:pStyle w:val="TOC3"/>
        <w:rPr>
          <w:b w:val="0"/>
          <w:color w:val="auto"/>
          <w:kern w:val="2"/>
          <w:sz w:val="22"/>
          <w:szCs w:val="22"/>
          <w14:ligatures w14:val="standardContextual"/>
        </w:rPr>
      </w:pPr>
      <w:hyperlink w:anchor="_Toc157764297" w:history="1">
        <w:r w:rsidR="00101491" w:rsidRPr="0030690E">
          <w:rPr>
            <w:rStyle w:val="Hyperlink"/>
          </w:rPr>
          <w:t>7.2.2 North Central</w:t>
        </w:r>
        <w:r w:rsidR="00101491">
          <w:rPr>
            <w:webHidden/>
          </w:rPr>
          <w:tab/>
        </w:r>
        <w:r w:rsidR="00101491">
          <w:rPr>
            <w:webHidden/>
          </w:rPr>
          <w:fldChar w:fldCharType="begin"/>
        </w:r>
        <w:r w:rsidR="00101491">
          <w:rPr>
            <w:webHidden/>
          </w:rPr>
          <w:instrText xml:space="preserve"> PAGEREF _Toc157764297 \h </w:instrText>
        </w:r>
        <w:r w:rsidR="00101491">
          <w:rPr>
            <w:webHidden/>
          </w:rPr>
        </w:r>
        <w:r w:rsidR="00101491">
          <w:rPr>
            <w:webHidden/>
          </w:rPr>
          <w:fldChar w:fldCharType="separate"/>
        </w:r>
        <w:r w:rsidR="000E0F21">
          <w:rPr>
            <w:webHidden/>
          </w:rPr>
          <w:t>54</w:t>
        </w:r>
        <w:r w:rsidR="00101491">
          <w:rPr>
            <w:webHidden/>
          </w:rPr>
          <w:fldChar w:fldCharType="end"/>
        </w:r>
      </w:hyperlink>
    </w:p>
    <w:p w14:paraId="602E39BD" w14:textId="7EE599EC" w:rsidR="00101491" w:rsidRDefault="00000000">
      <w:pPr>
        <w:pStyle w:val="TOC3"/>
        <w:rPr>
          <w:b w:val="0"/>
          <w:color w:val="auto"/>
          <w:kern w:val="2"/>
          <w:sz w:val="22"/>
          <w:szCs w:val="22"/>
          <w14:ligatures w14:val="standardContextual"/>
        </w:rPr>
      </w:pPr>
      <w:hyperlink w:anchor="_Toc157764298" w:history="1">
        <w:r w:rsidR="00101491" w:rsidRPr="0030690E">
          <w:rPr>
            <w:rStyle w:val="Hyperlink"/>
          </w:rPr>
          <w:t>7.2.3 Mallee</w:t>
        </w:r>
        <w:r w:rsidR="00101491">
          <w:rPr>
            <w:webHidden/>
          </w:rPr>
          <w:tab/>
        </w:r>
        <w:r w:rsidR="00101491">
          <w:rPr>
            <w:webHidden/>
          </w:rPr>
          <w:fldChar w:fldCharType="begin"/>
        </w:r>
        <w:r w:rsidR="00101491">
          <w:rPr>
            <w:webHidden/>
          </w:rPr>
          <w:instrText xml:space="preserve"> PAGEREF _Toc157764298 \h </w:instrText>
        </w:r>
        <w:r w:rsidR="00101491">
          <w:rPr>
            <w:webHidden/>
          </w:rPr>
        </w:r>
        <w:r w:rsidR="00101491">
          <w:rPr>
            <w:webHidden/>
          </w:rPr>
          <w:fldChar w:fldCharType="separate"/>
        </w:r>
        <w:r w:rsidR="000E0F21">
          <w:rPr>
            <w:webHidden/>
          </w:rPr>
          <w:t>54</w:t>
        </w:r>
        <w:r w:rsidR="00101491">
          <w:rPr>
            <w:webHidden/>
          </w:rPr>
          <w:fldChar w:fldCharType="end"/>
        </w:r>
      </w:hyperlink>
    </w:p>
    <w:p w14:paraId="6869E11F" w14:textId="724F6F96" w:rsidR="00101491" w:rsidRDefault="00000000">
      <w:pPr>
        <w:pStyle w:val="TOC3"/>
        <w:rPr>
          <w:b w:val="0"/>
          <w:color w:val="auto"/>
          <w:kern w:val="2"/>
          <w:sz w:val="22"/>
          <w:szCs w:val="22"/>
          <w14:ligatures w14:val="standardContextual"/>
        </w:rPr>
      </w:pPr>
      <w:hyperlink w:anchor="_Toc157764299" w:history="1">
        <w:r w:rsidR="00101491" w:rsidRPr="0030690E">
          <w:rPr>
            <w:rStyle w:val="Hyperlink"/>
          </w:rPr>
          <w:t>7.2.4 Wimmera</w:t>
        </w:r>
        <w:r w:rsidR="00101491">
          <w:rPr>
            <w:webHidden/>
          </w:rPr>
          <w:tab/>
        </w:r>
        <w:r w:rsidR="00101491">
          <w:rPr>
            <w:webHidden/>
          </w:rPr>
          <w:fldChar w:fldCharType="begin"/>
        </w:r>
        <w:r w:rsidR="00101491">
          <w:rPr>
            <w:webHidden/>
          </w:rPr>
          <w:instrText xml:space="preserve"> PAGEREF _Toc157764299 \h </w:instrText>
        </w:r>
        <w:r w:rsidR="00101491">
          <w:rPr>
            <w:webHidden/>
          </w:rPr>
        </w:r>
        <w:r w:rsidR="00101491">
          <w:rPr>
            <w:webHidden/>
          </w:rPr>
          <w:fldChar w:fldCharType="separate"/>
        </w:r>
        <w:r w:rsidR="000E0F21">
          <w:rPr>
            <w:webHidden/>
          </w:rPr>
          <w:t>55</w:t>
        </w:r>
        <w:r w:rsidR="00101491">
          <w:rPr>
            <w:webHidden/>
          </w:rPr>
          <w:fldChar w:fldCharType="end"/>
        </w:r>
      </w:hyperlink>
    </w:p>
    <w:p w14:paraId="40EE5DD2" w14:textId="71FF1168" w:rsidR="00101491" w:rsidRDefault="00000000">
      <w:pPr>
        <w:pStyle w:val="TOC1"/>
        <w:rPr>
          <w:rFonts w:eastAsiaTheme="minorEastAsia" w:cstheme="minorBidi"/>
          <w:b w:val="0"/>
          <w:color w:val="auto"/>
          <w:kern w:val="2"/>
          <w:sz w:val="22"/>
          <w:szCs w:val="22"/>
          <w14:ligatures w14:val="standardContextual"/>
        </w:rPr>
      </w:pPr>
      <w:hyperlink w:anchor="_Toc157764300" w:history="1">
        <w:r w:rsidR="00101491" w:rsidRPr="0030690E">
          <w:rPr>
            <w:rStyle w:val="Hyperlink"/>
          </w:rPr>
          <w:t>8. Community Engagement and Communication</w:t>
        </w:r>
        <w:r w:rsidR="00101491">
          <w:rPr>
            <w:webHidden/>
          </w:rPr>
          <w:tab/>
        </w:r>
        <w:r w:rsidR="00101491">
          <w:rPr>
            <w:webHidden/>
          </w:rPr>
          <w:fldChar w:fldCharType="begin"/>
        </w:r>
        <w:r w:rsidR="00101491">
          <w:rPr>
            <w:webHidden/>
          </w:rPr>
          <w:instrText xml:space="preserve"> PAGEREF _Toc157764300 \h </w:instrText>
        </w:r>
        <w:r w:rsidR="00101491">
          <w:rPr>
            <w:webHidden/>
          </w:rPr>
        </w:r>
        <w:r w:rsidR="00101491">
          <w:rPr>
            <w:webHidden/>
          </w:rPr>
          <w:fldChar w:fldCharType="separate"/>
        </w:r>
        <w:r w:rsidR="000E0F21">
          <w:rPr>
            <w:webHidden/>
          </w:rPr>
          <w:t>56</w:t>
        </w:r>
        <w:r w:rsidR="00101491">
          <w:rPr>
            <w:webHidden/>
          </w:rPr>
          <w:fldChar w:fldCharType="end"/>
        </w:r>
      </w:hyperlink>
    </w:p>
    <w:p w14:paraId="139208EC" w14:textId="2E84BD56" w:rsidR="00101491" w:rsidRDefault="00000000">
      <w:pPr>
        <w:pStyle w:val="TOC2"/>
        <w:rPr>
          <w:rFonts w:eastAsiaTheme="minorEastAsia" w:cstheme="minorBidi"/>
          <w:color w:val="auto"/>
          <w:kern w:val="2"/>
          <w:szCs w:val="22"/>
          <w14:ligatures w14:val="standardContextual"/>
        </w:rPr>
      </w:pPr>
      <w:hyperlink w:anchor="_Toc157764301" w:history="1">
        <w:r w:rsidR="00101491" w:rsidRPr="0030690E">
          <w:rPr>
            <w:rStyle w:val="Hyperlink"/>
          </w:rPr>
          <w:t>8.1 Community engagement and education activities</w:t>
        </w:r>
        <w:r w:rsidR="00101491">
          <w:rPr>
            <w:webHidden/>
          </w:rPr>
          <w:tab/>
        </w:r>
        <w:r w:rsidR="00101491">
          <w:rPr>
            <w:webHidden/>
          </w:rPr>
          <w:fldChar w:fldCharType="begin"/>
        </w:r>
        <w:r w:rsidR="00101491">
          <w:rPr>
            <w:webHidden/>
          </w:rPr>
          <w:instrText xml:space="preserve"> PAGEREF _Toc157764301 \h </w:instrText>
        </w:r>
        <w:r w:rsidR="00101491">
          <w:rPr>
            <w:webHidden/>
          </w:rPr>
        </w:r>
        <w:r w:rsidR="00101491">
          <w:rPr>
            <w:webHidden/>
          </w:rPr>
          <w:fldChar w:fldCharType="separate"/>
        </w:r>
        <w:r w:rsidR="000E0F21">
          <w:rPr>
            <w:webHidden/>
          </w:rPr>
          <w:t>56</w:t>
        </w:r>
        <w:r w:rsidR="00101491">
          <w:rPr>
            <w:webHidden/>
          </w:rPr>
          <w:fldChar w:fldCharType="end"/>
        </w:r>
      </w:hyperlink>
    </w:p>
    <w:p w14:paraId="646D1216" w14:textId="4AD7CC3A" w:rsidR="00101491" w:rsidRDefault="00000000">
      <w:pPr>
        <w:pStyle w:val="TOC3"/>
        <w:rPr>
          <w:b w:val="0"/>
          <w:color w:val="auto"/>
          <w:kern w:val="2"/>
          <w:sz w:val="22"/>
          <w:szCs w:val="22"/>
          <w14:ligatures w14:val="standardContextual"/>
        </w:rPr>
      </w:pPr>
      <w:hyperlink w:anchor="_Toc157764302" w:history="1">
        <w:r w:rsidR="00101491" w:rsidRPr="0030690E">
          <w:rPr>
            <w:rStyle w:val="Hyperlink"/>
          </w:rPr>
          <w:t>8.1.1 Dryland Salinity Management</w:t>
        </w:r>
        <w:r w:rsidR="00101491">
          <w:rPr>
            <w:webHidden/>
          </w:rPr>
          <w:tab/>
        </w:r>
        <w:r w:rsidR="00101491">
          <w:rPr>
            <w:webHidden/>
          </w:rPr>
          <w:fldChar w:fldCharType="begin"/>
        </w:r>
        <w:r w:rsidR="00101491">
          <w:rPr>
            <w:webHidden/>
          </w:rPr>
          <w:instrText xml:space="preserve"> PAGEREF _Toc157764302 \h </w:instrText>
        </w:r>
        <w:r w:rsidR="00101491">
          <w:rPr>
            <w:webHidden/>
          </w:rPr>
        </w:r>
        <w:r w:rsidR="00101491">
          <w:rPr>
            <w:webHidden/>
          </w:rPr>
          <w:fldChar w:fldCharType="separate"/>
        </w:r>
        <w:r w:rsidR="000E0F21">
          <w:rPr>
            <w:webHidden/>
          </w:rPr>
          <w:t>56</w:t>
        </w:r>
        <w:r w:rsidR="00101491">
          <w:rPr>
            <w:webHidden/>
          </w:rPr>
          <w:fldChar w:fldCharType="end"/>
        </w:r>
      </w:hyperlink>
    </w:p>
    <w:p w14:paraId="475BB35A" w14:textId="6F6454FA" w:rsidR="00101491" w:rsidRDefault="00000000">
      <w:pPr>
        <w:pStyle w:val="TOC3"/>
        <w:rPr>
          <w:b w:val="0"/>
          <w:color w:val="auto"/>
          <w:kern w:val="2"/>
          <w:sz w:val="22"/>
          <w:szCs w:val="22"/>
          <w14:ligatures w14:val="standardContextual"/>
        </w:rPr>
      </w:pPr>
      <w:hyperlink w:anchor="_Toc157764303" w:history="1">
        <w:r w:rsidR="00101491" w:rsidRPr="0030690E">
          <w:rPr>
            <w:rStyle w:val="Hyperlink"/>
          </w:rPr>
          <w:t>8.1.2 North East</w:t>
        </w:r>
        <w:r w:rsidR="00101491">
          <w:rPr>
            <w:webHidden/>
          </w:rPr>
          <w:tab/>
        </w:r>
        <w:r w:rsidR="00101491">
          <w:rPr>
            <w:webHidden/>
          </w:rPr>
          <w:fldChar w:fldCharType="begin"/>
        </w:r>
        <w:r w:rsidR="00101491">
          <w:rPr>
            <w:webHidden/>
          </w:rPr>
          <w:instrText xml:space="preserve"> PAGEREF _Toc157764303 \h </w:instrText>
        </w:r>
        <w:r w:rsidR="00101491">
          <w:rPr>
            <w:webHidden/>
          </w:rPr>
        </w:r>
        <w:r w:rsidR="00101491">
          <w:rPr>
            <w:webHidden/>
          </w:rPr>
          <w:fldChar w:fldCharType="separate"/>
        </w:r>
        <w:r w:rsidR="000E0F21">
          <w:rPr>
            <w:webHidden/>
          </w:rPr>
          <w:t>56</w:t>
        </w:r>
        <w:r w:rsidR="00101491">
          <w:rPr>
            <w:webHidden/>
          </w:rPr>
          <w:fldChar w:fldCharType="end"/>
        </w:r>
      </w:hyperlink>
    </w:p>
    <w:p w14:paraId="23FC69F9" w14:textId="299B37C2" w:rsidR="00101491" w:rsidRDefault="00000000">
      <w:pPr>
        <w:pStyle w:val="TOC3"/>
        <w:rPr>
          <w:b w:val="0"/>
          <w:color w:val="auto"/>
          <w:kern w:val="2"/>
          <w:sz w:val="22"/>
          <w:szCs w:val="22"/>
          <w14:ligatures w14:val="standardContextual"/>
        </w:rPr>
      </w:pPr>
      <w:hyperlink w:anchor="_Toc157764304" w:history="1">
        <w:r w:rsidR="00101491" w:rsidRPr="0030690E">
          <w:rPr>
            <w:rStyle w:val="Hyperlink"/>
          </w:rPr>
          <w:t>8.1.3 Goulburn Broken</w:t>
        </w:r>
        <w:r w:rsidR="00101491">
          <w:rPr>
            <w:webHidden/>
          </w:rPr>
          <w:tab/>
        </w:r>
        <w:r w:rsidR="00101491">
          <w:rPr>
            <w:webHidden/>
          </w:rPr>
          <w:fldChar w:fldCharType="begin"/>
        </w:r>
        <w:r w:rsidR="00101491">
          <w:rPr>
            <w:webHidden/>
          </w:rPr>
          <w:instrText xml:space="preserve"> PAGEREF _Toc157764304 \h </w:instrText>
        </w:r>
        <w:r w:rsidR="00101491">
          <w:rPr>
            <w:webHidden/>
          </w:rPr>
        </w:r>
        <w:r w:rsidR="00101491">
          <w:rPr>
            <w:webHidden/>
          </w:rPr>
          <w:fldChar w:fldCharType="separate"/>
        </w:r>
        <w:r w:rsidR="000E0F21">
          <w:rPr>
            <w:webHidden/>
          </w:rPr>
          <w:t>56</w:t>
        </w:r>
        <w:r w:rsidR="00101491">
          <w:rPr>
            <w:webHidden/>
          </w:rPr>
          <w:fldChar w:fldCharType="end"/>
        </w:r>
      </w:hyperlink>
    </w:p>
    <w:p w14:paraId="257A4CFA" w14:textId="7CFA69EC" w:rsidR="00101491" w:rsidRDefault="00000000">
      <w:pPr>
        <w:pStyle w:val="TOC3"/>
        <w:rPr>
          <w:b w:val="0"/>
          <w:color w:val="auto"/>
          <w:kern w:val="2"/>
          <w:sz w:val="22"/>
          <w:szCs w:val="22"/>
          <w14:ligatures w14:val="standardContextual"/>
        </w:rPr>
      </w:pPr>
      <w:hyperlink w:anchor="_Toc157764305" w:history="1">
        <w:r w:rsidR="00101491" w:rsidRPr="0030690E">
          <w:rPr>
            <w:rStyle w:val="Hyperlink"/>
          </w:rPr>
          <w:t>8.1.4 North Central</w:t>
        </w:r>
        <w:r w:rsidR="00101491">
          <w:rPr>
            <w:webHidden/>
          </w:rPr>
          <w:tab/>
        </w:r>
        <w:r w:rsidR="00101491">
          <w:rPr>
            <w:webHidden/>
          </w:rPr>
          <w:fldChar w:fldCharType="begin"/>
        </w:r>
        <w:r w:rsidR="00101491">
          <w:rPr>
            <w:webHidden/>
          </w:rPr>
          <w:instrText xml:space="preserve"> PAGEREF _Toc157764305 \h </w:instrText>
        </w:r>
        <w:r w:rsidR="00101491">
          <w:rPr>
            <w:webHidden/>
          </w:rPr>
        </w:r>
        <w:r w:rsidR="00101491">
          <w:rPr>
            <w:webHidden/>
          </w:rPr>
          <w:fldChar w:fldCharType="separate"/>
        </w:r>
        <w:r w:rsidR="000E0F21">
          <w:rPr>
            <w:webHidden/>
          </w:rPr>
          <w:t>56</w:t>
        </w:r>
        <w:r w:rsidR="00101491">
          <w:rPr>
            <w:webHidden/>
          </w:rPr>
          <w:fldChar w:fldCharType="end"/>
        </w:r>
      </w:hyperlink>
    </w:p>
    <w:p w14:paraId="5FE7CC4A" w14:textId="019238DA" w:rsidR="00101491" w:rsidRDefault="00000000">
      <w:pPr>
        <w:pStyle w:val="TOC3"/>
        <w:rPr>
          <w:b w:val="0"/>
          <w:color w:val="auto"/>
          <w:kern w:val="2"/>
          <w:sz w:val="22"/>
          <w:szCs w:val="22"/>
          <w14:ligatures w14:val="standardContextual"/>
        </w:rPr>
      </w:pPr>
      <w:hyperlink w:anchor="_Toc157764306" w:history="1">
        <w:r w:rsidR="00101491" w:rsidRPr="0030690E">
          <w:rPr>
            <w:rStyle w:val="Hyperlink"/>
          </w:rPr>
          <w:t>8.1.5 Mallee</w:t>
        </w:r>
        <w:r w:rsidR="00101491">
          <w:rPr>
            <w:webHidden/>
          </w:rPr>
          <w:tab/>
        </w:r>
        <w:r w:rsidR="00101491">
          <w:rPr>
            <w:webHidden/>
          </w:rPr>
          <w:fldChar w:fldCharType="begin"/>
        </w:r>
        <w:r w:rsidR="00101491">
          <w:rPr>
            <w:webHidden/>
          </w:rPr>
          <w:instrText xml:space="preserve"> PAGEREF _Toc157764306 \h </w:instrText>
        </w:r>
        <w:r w:rsidR="00101491">
          <w:rPr>
            <w:webHidden/>
          </w:rPr>
        </w:r>
        <w:r w:rsidR="00101491">
          <w:rPr>
            <w:webHidden/>
          </w:rPr>
          <w:fldChar w:fldCharType="separate"/>
        </w:r>
        <w:r w:rsidR="000E0F21">
          <w:rPr>
            <w:webHidden/>
          </w:rPr>
          <w:t>57</w:t>
        </w:r>
        <w:r w:rsidR="00101491">
          <w:rPr>
            <w:webHidden/>
          </w:rPr>
          <w:fldChar w:fldCharType="end"/>
        </w:r>
      </w:hyperlink>
    </w:p>
    <w:p w14:paraId="5A9518EF" w14:textId="2C8823FF" w:rsidR="00101491" w:rsidRDefault="00000000">
      <w:pPr>
        <w:pStyle w:val="TOC3"/>
        <w:rPr>
          <w:b w:val="0"/>
          <w:color w:val="auto"/>
          <w:kern w:val="2"/>
          <w:sz w:val="22"/>
          <w:szCs w:val="22"/>
          <w14:ligatures w14:val="standardContextual"/>
        </w:rPr>
      </w:pPr>
      <w:hyperlink w:anchor="_Toc157764307" w:history="1">
        <w:r w:rsidR="00101491" w:rsidRPr="0030690E">
          <w:rPr>
            <w:rStyle w:val="Hyperlink"/>
          </w:rPr>
          <w:t>8.1.6 Wimmera</w:t>
        </w:r>
        <w:r w:rsidR="00101491">
          <w:rPr>
            <w:webHidden/>
          </w:rPr>
          <w:tab/>
        </w:r>
        <w:r w:rsidR="00101491">
          <w:rPr>
            <w:webHidden/>
          </w:rPr>
          <w:fldChar w:fldCharType="begin"/>
        </w:r>
        <w:r w:rsidR="00101491">
          <w:rPr>
            <w:webHidden/>
          </w:rPr>
          <w:instrText xml:space="preserve"> PAGEREF _Toc157764307 \h </w:instrText>
        </w:r>
        <w:r w:rsidR="00101491">
          <w:rPr>
            <w:webHidden/>
          </w:rPr>
        </w:r>
        <w:r w:rsidR="00101491">
          <w:rPr>
            <w:webHidden/>
          </w:rPr>
          <w:fldChar w:fldCharType="separate"/>
        </w:r>
        <w:r w:rsidR="000E0F21">
          <w:rPr>
            <w:webHidden/>
          </w:rPr>
          <w:t>57</w:t>
        </w:r>
        <w:r w:rsidR="00101491">
          <w:rPr>
            <w:webHidden/>
          </w:rPr>
          <w:fldChar w:fldCharType="end"/>
        </w:r>
      </w:hyperlink>
    </w:p>
    <w:p w14:paraId="24EA71CD" w14:textId="2584737B" w:rsidR="00101491" w:rsidRDefault="00000000">
      <w:pPr>
        <w:pStyle w:val="TOC1"/>
        <w:rPr>
          <w:rFonts w:eastAsiaTheme="minorEastAsia" w:cstheme="minorBidi"/>
          <w:b w:val="0"/>
          <w:color w:val="auto"/>
          <w:kern w:val="2"/>
          <w:sz w:val="22"/>
          <w:szCs w:val="22"/>
          <w14:ligatures w14:val="standardContextual"/>
        </w:rPr>
      </w:pPr>
      <w:hyperlink w:anchor="_Toc157764308" w:history="1">
        <w:r w:rsidR="00101491" w:rsidRPr="0030690E">
          <w:rPr>
            <w:rStyle w:val="Hyperlink"/>
          </w:rPr>
          <w:t>9. Priorities for Future Work</w:t>
        </w:r>
        <w:r w:rsidR="00101491">
          <w:rPr>
            <w:webHidden/>
          </w:rPr>
          <w:tab/>
        </w:r>
        <w:r w:rsidR="00101491">
          <w:rPr>
            <w:webHidden/>
          </w:rPr>
          <w:fldChar w:fldCharType="begin"/>
        </w:r>
        <w:r w:rsidR="00101491">
          <w:rPr>
            <w:webHidden/>
          </w:rPr>
          <w:instrText xml:space="preserve"> PAGEREF _Toc157764308 \h </w:instrText>
        </w:r>
        <w:r w:rsidR="00101491">
          <w:rPr>
            <w:webHidden/>
          </w:rPr>
        </w:r>
        <w:r w:rsidR="00101491">
          <w:rPr>
            <w:webHidden/>
          </w:rPr>
          <w:fldChar w:fldCharType="separate"/>
        </w:r>
        <w:r w:rsidR="000E0F21">
          <w:rPr>
            <w:webHidden/>
          </w:rPr>
          <w:t>58</w:t>
        </w:r>
        <w:r w:rsidR="00101491">
          <w:rPr>
            <w:webHidden/>
          </w:rPr>
          <w:fldChar w:fldCharType="end"/>
        </w:r>
      </w:hyperlink>
    </w:p>
    <w:p w14:paraId="511C8B4E" w14:textId="1F761A04" w:rsidR="00101491" w:rsidRDefault="00000000">
      <w:pPr>
        <w:pStyle w:val="TOC1"/>
        <w:rPr>
          <w:rFonts w:eastAsiaTheme="minorEastAsia" w:cstheme="minorBidi"/>
          <w:b w:val="0"/>
          <w:color w:val="auto"/>
          <w:kern w:val="2"/>
          <w:sz w:val="22"/>
          <w:szCs w:val="22"/>
          <w14:ligatures w14:val="standardContextual"/>
        </w:rPr>
      </w:pPr>
      <w:hyperlink w:anchor="_Toc157764309" w:history="1">
        <w:r w:rsidR="00101491" w:rsidRPr="0030690E">
          <w:rPr>
            <w:rStyle w:val="Hyperlink"/>
          </w:rPr>
          <w:t>10. References</w:t>
        </w:r>
        <w:r w:rsidR="00101491">
          <w:rPr>
            <w:webHidden/>
          </w:rPr>
          <w:tab/>
        </w:r>
        <w:r w:rsidR="00101491">
          <w:rPr>
            <w:webHidden/>
          </w:rPr>
          <w:fldChar w:fldCharType="begin"/>
        </w:r>
        <w:r w:rsidR="00101491">
          <w:rPr>
            <w:webHidden/>
          </w:rPr>
          <w:instrText xml:space="preserve"> PAGEREF _Toc157764309 \h </w:instrText>
        </w:r>
        <w:r w:rsidR="00101491">
          <w:rPr>
            <w:webHidden/>
          </w:rPr>
        </w:r>
        <w:r w:rsidR="00101491">
          <w:rPr>
            <w:webHidden/>
          </w:rPr>
          <w:fldChar w:fldCharType="separate"/>
        </w:r>
        <w:r w:rsidR="000E0F21">
          <w:rPr>
            <w:webHidden/>
          </w:rPr>
          <w:t>59</w:t>
        </w:r>
        <w:r w:rsidR="00101491">
          <w:rPr>
            <w:webHidden/>
          </w:rPr>
          <w:fldChar w:fldCharType="end"/>
        </w:r>
      </w:hyperlink>
    </w:p>
    <w:p w14:paraId="6E078DCF" w14:textId="4F191444" w:rsidR="00233D6B" w:rsidRPr="00556BF5" w:rsidRDefault="00977F6D" w:rsidP="00556BF5">
      <w:pPr>
        <w:pStyle w:val="NoSpacing"/>
        <w:rPr>
          <w:rFonts w:eastAsiaTheme="majorEastAsia"/>
        </w:rPr>
        <w:sectPr w:rsidR="00233D6B" w:rsidRPr="00556BF5" w:rsidSect="00CD157B">
          <w:pgSz w:w="11907" w:h="16839" w:code="9"/>
          <w:pgMar w:top="1134" w:right="1134" w:bottom="1134" w:left="1134" w:header="283" w:footer="283" w:gutter="0"/>
          <w:pgNumType w:start="1"/>
          <w:cols w:space="454"/>
          <w:noEndnote/>
          <w:docGrid w:linePitch="360"/>
        </w:sectPr>
      </w:pPr>
      <w:r>
        <w:rPr>
          <w:rFonts w:eastAsiaTheme="majorEastAsia" w:cs="Arial"/>
          <w:b/>
          <w:noProof/>
          <w:color w:val="201547" w:themeColor="text2"/>
          <w:sz w:val="24"/>
          <w:szCs w:val="24"/>
        </w:rPr>
        <w:fldChar w:fldCharType="end"/>
      </w:r>
    </w:p>
    <w:p w14:paraId="21AC6CE8" w14:textId="03689458" w:rsidR="005D6215" w:rsidRPr="005D6215" w:rsidRDefault="005E6764" w:rsidP="005E6764">
      <w:pPr>
        <w:pStyle w:val="Heading1"/>
      </w:pPr>
      <w:bookmarkStart w:id="7" w:name="_Toc157764249"/>
      <w:r>
        <w:lastRenderedPageBreak/>
        <w:t xml:space="preserve">1. </w:t>
      </w:r>
      <w:r w:rsidR="00723F7E" w:rsidRPr="00C52A1C">
        <w:t>Executive Summar</w:t>
      </w:r>
      <w:r w:rsidR="00723F7E">
        <w:t>y</w:t>
      </w:r>
      <w:bookmarkEnd w:id="7"/>
    </w:p>
    <w:p w14:paraId="49D14E8F" w14:textId="3FB82DC7" w:rsidR="3200750C" w:rsidRPr="00983BEE" w:rsidRDefault="3200750C" w:rsidP="008C4359">
      <w:pPr>
        <w:pStyle w:val="BodyText"/>
        <w:spacing w:before="60"/>
        <w:jc w:val="both"/>
        <w:rPr>
          <w:rFonts w:eastAsia="Arial"/>
        </w:rPr>
      </w:pPr>
      <w:r w:rsidRPr="00983BEE">
        <w:rPr>
          <w:rFonts w:eastAsia="Arial"/>
        </w:rPr>
        <w:t xml:space="preserve">Victoria's Comprehensive Report </w:t>
      </w:r>
      <w:r w:rsidR="005B7C11" w:rsidRPr="00983BEE">
        <w:rPr>
          <w:rFonts w:eastAsia="Arial"/>
        </w:rPr>
        <w:t xml:space="preserve">2023 </w:t>
      </w:r>
      <w:r w:rsidRPr="00983BEE">
        <w:rPr>
          <w:rFonts w:eastAsia="Arial"/>
        </w:rPr>
        <w:t>presents Victoria’s accountability and achievements in implementing the Basin Salinity Management 2030 (BSM2030) strategy in 20</w:t>
      </w:r>
      <w:r w:rsidR="002C2C42" w:rsidRPr="00983BEE">
        <w:rPr>
          <w:rFonts w:eastAsia="Arial"/>
        </w:rPr>
        <w:t xml:space="preserve">22/23 </w:t>
      </w:r>
      <w:r w:rsidRPr="00983BEE">
        <w:rPr>
          <w:rFonts w:eastAsia="Arial"/>
        </w:rPr>
        <w:t>and includes select highlights from 20</w:t>
      </w:r>
      <w:r w:rsidR="0027295F" w:rsidRPr="00983BEE">
        <w:rPr>
          <w:rFonts w:eastAsia="Arial"/>
        </w:rPr>
        <w:t>21</w:t>
      </w:r>
      <w:r w:rsidRPr="00983BEE">
        <w:rPr>
          <w:rFonts w:eastAsia="Arial"/>
        </w:rPr>
        <w:t>/2</w:t>
      </w:r>
      <w:r w:rsidR="0027295F" w:rsidRPr="00983BEE">
        <w:rPr>
          <w:rFonts w:eastAsia="Arial"/>
        </w:rPr>
        <w:t>2</w:t>
      </w:r>
      <w:r w:rsidRPr="00983BEE">
        <w:rPr>
          <w:rFonts w:eastAsia="Arial"/>
        </w:rPr>
        <w:t xml:space="preserve">. </w:t>
      </w:r>
    </w:p>
    <w:p w14:paraId="3B9469B3" w14:textId="22B7138E" w:rsidR="006E3306" w:rsidRPr="00983BEE" w:rsidRDefault="3200750C" w:rsidP="008C4359">
      <w:pPr>
        <w:pStyle w:val="BodyText"/>
        <w:spacing w:before="60"/>
        <w:jc w:val="both"/>
        <w:rPr>
          <w:rFonts w:eastAsia="Arial"/>
        </w:rPr>
      </w:pPr>
      <w:r w:rsidRPr="00983BEE">
        <w:rPr>
          <w:rFonts w:eastAsia="Arial"/>
        </w:rPr>
        <w:t xml:space="preserve">The Department of </w:t>
      </w:r>
      <w:r w:rsidR="0034274E" w:rsidRPr="00983BEE">
        <w:rPr>
          <w:rFonts w:eastAsia="Arial"/>
        </w:rPr>
        <w:t>Energy, Environment and Climate Action (DEECA)</w:t>
      </w:r>
      <w:r w:rsidR="00D16FD5" w:rsidRPr="00983BEE">
        <w:rPr>
          <w:rFonts w:eastAsia="Arial"/>
        </w:rPr>
        <w:t xml:space="preserve"> </w:t>
      </w:r>
      <w:r w:rsidRPr="00983BEE">
        <w:rPr>
          <w:rFonts w:eastAsia="Arial"/>
        </w:rPr>
        <w:t xml:space="preserve">takes the lead on reporting Victoria’s compliance under BSM2030, with support from </w:t>
      </w:r>
      <w:r w:rsidR="1F427AF5" w:rsidRPr="67B1DF71">
        <w:rPr>
          <w:rFonts w:eastAsia="Arial"/>
        </w:rPr>
        <w:t xml:space="preserve">the </w:t>
      </w:r>
      <w:r w:rsidRPr="00983BEE">
        <w:rPr>
          <w:rFonts w:eastAsia="Arial"/>
        </w:rPr>
        <w:t>Goulburn Broken Catchment Management Authority (CMA), North Central CMA, North East CMA, Mallee CMA, Wimmera CMA</w:t>
      </w:r>
      <w:r w:rsidR="003275E4" w:rsidRPr="00983BEE">
        <w:rPr>
          <w:rFonts w:eastAsia="Arial"/>
        </w:rPr>
        <w:t xml:space="preserve"> and</w:t>
      </w:r>
      <w:r w:rsidRPr="00983BEE">
        <w:rPr>
          <w:rFonts w:eastAsia="Arial"/>
        </w:rPr>
        <w:t xml:space="preserve"> </w:t>
      </w:r>
      <w:r w:rsidR="14DFCBFE" w:rsidRPr="4D31A0C0">
        <w:rPr>
          <w:rFonts w:eastAsia="Arial"/>
        </w:rPr>
        <w:t xml:space="preserve">both </w:t>
      </w:r>
      <w:r w:rsidRPr="00983BEE">
        <w:rPr>
          <w:rFonts w:eastAsia="Arial"/>
        </w:rPr>
        <w:t xml:space="preserve">Goulburn-Murray Water </w:t>
      </w:r>
      <w:r w:rsidR="009D6381">
        <w:rPr>
          <w:rFonts w:eastAsia="Arial"/>
        </w:rPr>
        <w:t xml:space="preserve">(GMW) </w:t>
      </w:r>
      <w:r w:rsidRPr="00983BEE">
        <w:rPr>
          <w:rFonts w:eastAsia="Arial"/>
        </w:rPr>
        <w:t xml:space="preserve">and the </w:t>
      </w:r>
      <w:r w:rsidRPr="00983BEE" w:rsidDel="0098237C">
        <w:rPr>
          <w:rFonts w:eastAsia="Arial"/>
        </w:rPr>
        <w:t>Agriculture Victoria</w:t>
      </w:r>
      <w:r w:rsidR="005A0C0F" w:rsidRPr="00983BEE">
        <w:rPr>
          <w:rFonts w:eastAsia="Arial"/>
        </w:rPr>
        <w:t xml:space="preserve"> (</w:t>
      </w:r>
      <w:r w:rsidR="00994BF6" w:rsidRPr="00983BEE">
        <w:rPr>
          <w:rFonts w:eastAsia="Arial"/>
        </w:rPr>
        <w:t>AgVic</w:t>
      </w:r>
      <w:r w:rsidR="005A0C0F" w:rsidRPr="00983BEE">
        <w:rPr>
          <w:rFonts w:eastAsia="Arial"/>
        </w:rPr>
        <w:t>)</w:t>
      </w:r>
      <w:r w:rsidRPr="00983BEE">
        <w:rPr>
          <w:rFonts w:eastAsia="Arial"/>
        </w:rPr>
        <w:t>.</w:t>
      </w:r>
    </w:p>
    <w:p w14:paraId="27471C46" w14:textId="77777777" w:rsidR="00E92C21" w:rsidRPr="00901BAB" w:rsidRDefault="00E92C21" w:rsidP="00901BAB">
      <w:pPr>
        <w:pStyle w:val="Subheading"/>
      </w:pPr>
      <w:r w:rsidRPr="00901BAB">
        <w:t>Salinity Accountability Framework</w:t>
      </w:r>
    </w:p>
    <w:p w14:paraId="79AE9E39" w14:textId="7F7A534C" w:rsidR="00891125" w:rsidRDefault="00891125" w:rsidP="00AD1E55">
      <w:pPr>
        <w:pStyle w:val="BodyText"/>
        <w:jc w:val="both"/>
      </w:pPr>
      <w:r>
        <w:t xml:space="preserve">Victoria reconfirmed its commitment to salinity management in the Murray-Darling Basin through Water for Victoria </w:t>
      </w:r>
      <w:r w:rsidRPr="00614A4F">
        <w:t>(2016</w:t>
      </w:r>
      <w:r>
        <w:t xml:space="preserve">). Water for Victoria is </w:t>
      </w:r>
      <w:r w:rsidR="00A86B60">
        <w:t xml:space="preserve">our long-term </w:t>
      </w:r>
      <w:r>
        <w:t xml:space="preserve">strategic plan for managing water resources in the context of climate change and a growing population.  </w:t>
      </w:r>
    </w:p>
    <w:p w14:paraId="3AF8F747" w14:textId="64462072" w:rsidR="00891125" w:rsidRDefault="00891125" w:rsidP="00414766">
      <w:pPr>
        <w:pStyle w:val="BodyText"/>
        <w:jc w:val="both"/>
      </w:pPr>
      <w:r>
        <w:t xml:space="preserve">Victoria remains compliant with Schedule B to the Murray-Darling Basin Agreement (Schedule 1 to the </w:t>
      </w:r>
      <w:r w:rsidRPr="00316883">
        <w:rPr>
          <w:i/>
          <w:iCs/>
        </w:rPr>
        <w:t>Water Act 2007</w:t>
      </w:r>
      <w:r>
        <w:t xml:space="preserve">). Victoria’s net balance on the Murray-Darling Basin Salinity Register A as of </w:t>
      </w:r>
      <w:r w:rsidR="009056B1" w:rsidRPr="00414766">
        <w:t>September 2023</w:t>
      </w:r>
      <w:r w:rsidRPr="00414766">
        <w:t xml:space="preserve"> is -</w:t>
      </w:r>
      <w:r w:rsidR="00414766" w:rsidRPr="00414766">
        <w:t>2</w:t>
      </w:r>
      <w:r w:rsidR="002F05BE">
        <w:t>2</w:t>
      </w:r>
      <w:r w:rsidR="00414766" w:rsidRPr="00414766">
        <w:t>.</w:t>
      </w:r>
      <w:r w:rsidR="00AE49C8">
        <w:t>7</w:t>
      </w:r>
      <w:r w:rsidR="00AE49C8" w:rsidRPr="00414766">
        <w:t xml:space="preserve"> </w:t>
      </w:r>
      <w:r w:rsidRPr="00414766">
        <w:t>EC credits or $</w:t>
      </w:r>
      <w:r w:rsidR="00414766" w:rsidRPr="00414766">
        <w:t>4</w:t>
      </w:r>
      <w:r w:rsidRPr="00414766">
        <w:t>.</w:t>
      </w:r>
      <w:r w:rsidR="00AE49C8">
        <w:t>766</w:t>
      </w:r>
      <w:r w:rsidR="00AE49C8" w:rsidRPr="00414766">
        <w:t> million</w:t>
      </w:r>
      <w:r w:rsidRPr="00414766">
        <w:t>/yr,</w:t>
      </w:r>
      <w:r>
        <w:t xml:space="preserve"> which has been endorsed by the Basin Salinity Management Advisory Panel (BSMAP).</w:t>
      </w:r>
    </w:p>
    <w:p w14:paraId="7C334152" w14:textId="79C772C0" w:rsidR="00891125" w:rsidRPr="00876B73" w:rsidRDefault="00891125" w:rsidP="00876B73">
      <w:pPr>
        <w:pStyle w:val="BodyText"/>
        <w:jc w:val="both"/>
      </w:pPr>
      <w:r w:rsidRPr="00876B73">
        <w:t xml:space="preserve">There was </w:t>
      </w:r>
      <w:r w:rsidR="00E90928">
        <w:t xml:space="preserve">the </w:t>
      </w:r>
      <w:r w:rsidR="008E3EA8" w:rsidRPr="00876B73">
        <w:t>following</w:t>
      </w:r>
      <w:r w:rsidRPr="00876B73">
        <w:t xml:space="preserve"> change to Victoria’s Register A balance in 202</w:t>
      </w:r>
      <w:r w:rsidR="008E3EA8" w:rsidRPr="00876B73">
        <w:t>2</w:t>
      </w:r>
      <w:r w:rsidRPr="00876B73">
        <w:t>/2</w:t>
      </w:r>
      <w:r w:rsidR="008E3EA8" w:rsidRPr="00876B73">
        <w:t>3</w:t>
      </w:r>
      <w:r w:rsidRPr="00876B73">
        <w:t>:</w:t>
      </w:r>
    </w:p>
    <w:p w14:paraId="47CEF00F" w14:textId="12627DEA" w:rsidR="00444C1B" w:rsidRPr="00DB2E00" w:rsidRDefault="00CB579B" w:rsidP="00444C1B">
      <w:pPr>
        <w:pStyle w:val="BodyText"/>
        <w:numPr>
          <w:ilvl w:val="0"/>
          <w:numId w:val="30"/>
        </w:numPr>
        <w:jc w:val="both"/>
      </w:pPr>
      <w:r>
        <w:t xml:space="preserve">A decrease </w:t>
      </w:r>
      <w:r w:rsidR="0029238C">
        <w:t>of</w:t>
      </w:r>
      <w:r>
        <w:t xml:space="preserve"> </w:t>
      </w:r>
      <w:r w:rsidR="00444C1B">
        <w:rPr>
          <w:b/>
          <w:bCs/>
        </w:rPr>
        <w:t>1.</w:t>
      </w:r>
      <w:r w:rsidR="00AE49C8">
        <w:rPr>
          <w:b/>
          <w:bCs/>
        </w:rPr>
        <w:t>3</w:t>
      </w:r>
      <w:r w:rsidR="00AE49C8" w:rsidRPr="00DF5430">
        <w:rPr>
          <w:b/>
          <w:bCs/>
        </w:rPr>
        <w:t xml:space="preserve"> </w:t>
      </w:r>
      <w:r w:rsidR="00444C1B" w:rsidRPr="00DF5430">
        <w:rPr>
          <w:b/>
          <w:bCs/>
        </w:rPr>
        <w:t>EC</w:t>
      </w:r>
      <w:r w:rsidR="00444C1B">
        <w:t xml:space="preserve"> in the salinity credits for Victoria</w:t>
      </w:r>
      <w:r w:rsidR="00444C1B" w:rsidDel="00300EA9">
        <w:t xml:space="preserve"> this </w:t>
      </w:r>
      <w:r w:rsidR="00AE49C8">
        <w:t>consist</w:t>
      </w:r>
      <w:r w:rsidR="00300EA9">
        <w:t xml:space="preserve">ing </w:t>
      </w:r>
      <w:r w:rsidR="00AE6E7C">
        <w:t xml:space="preserve">of </w:t>
      </w:r>
      <w:r w:rsidR="0006637A">
        <w:t xml:space="preserve">a </w:t>
      </w:r>
      <w:r w:rsidR="00AE6E7C" w:rsidRPr="009D4B88">
        <w:rPr>
          <w:b/>
        </w:rPr>
        <w:t>0.</w:t>
      </w:r>
      <w:r w:rsidR="00E90830" w:rsidRPr="009D4B88">
        <w:rPr>
          <w:b/>
        </w:rPr>
        <w:t>9</w:t>
      </w:r>
      <w:r w:rsidR="00AE6E7C" w:rsidRPr="009D4B88">
        <w:rPr>
          <w:b/>
        </w:rPr>
        <w:t xml:space="preserve"> EC</w:t>
      </w:r>
      <w:r w:rsidR="00444C1B">
        <w:t xml:space="preserve"> </w:t>
      </w:r>
      <w:r w:rsidR="0006637A">
        <w:t xml:space="preserve">reduction </w:t>
      </w:r>
      <w:r w:rsidR="005841E9">
        <w:t xml:space="preserve">to Victoria’s share </w:t>
      </w:r>
      <w:r w:rsidR="00165165">
        <w:t>from</w:t>
      </w:r>
      <w:r w:rsidR="008B5610" w:rsidDel="00700BAB">
        <w:t xml:space="preserve"> the Joint </w:t>
      </w:r>
      <w:r w:rsidR="0095657B">
        <w:t xml:space="preserve">Component of the </w:t>
      </w:r>
      <w:r w:rsidR="00444C1B" w:rsidRPr="0016723E">
        <w:t>Murtho</w:t>
      </w:r>
      <w:r w:rsidR="00700BAB">
        <w:t xml:space="preserve"> </w:t>
      </w:r>
      <w:r w:rsidR="0095657B">
        <w:t xml:space="preserve">Salt Interception Scheme </w:t>
      </w:r>
      <w:r w:rsidR="00172DAE">
        <w:t>(SIS)</w:t>
      </w:r>
      <w:r w:rsidR="00700BAB">
        <w:t xml:space="preserve"> and </w:t>
      </w:r>
      <w:r w:rsidR="008C2922" w:rsidRPr="009D4B88">
        <w:rPr>
          <w:b/>
        </w:rPr>
        <w:t>0.</w:t>
      </w:r>
      <w:r w:rsidR="008C2922" w:rsidRPr="009D4B88">
        <w:rPr>
          <w:b/>
          <w:bCs/>
        </w:rPr>
        <w:t>3</w:t>
      </w:r>
      <w:r w:rsidR="004D46EB">
        <w:rPr>
          <w:b/>
          <w:bCs/>
        </w:rPr>
        <w:t xml:space="preserve"> </w:t>
      </w:r>
      <w:r w:rsidR="008C2922" w:rsidRPr="009D4B88">
        <w:rPr>
          <w:b/>
          <w:bCs/>
        </w:rPr>
        <w:t>EC</w:t>
      </w:r>
      <w:r w:rsidR="008C2922">
        <w:t xml:space="preserve"> reduction to </w:t>
      </w:r>
      <w:r w:rsidR="00444C1B" w:rsidRPr="009C6132">
        <w:t>Changed MDBC River Operations 2000 to 20</w:t>
      </w:r>
      <w:r w:rsidR="00444C1B">
        <w:t>02, and</w:t>
      </w:r>
      <w:r w:rsidR="005D74B2">
        <w:t xml:space="preserve"> 0.1EC</w:t>
      </w:r>
      <w:r w:rsidR="00444C1B">
        <w:t xml:space="preserve"> </w:t>
      </w:r>
      <w:r w:rsidR="00444C1B" w:rsidRPr="00580951">
        <w:t>minor shifts in the interpolated impacts of several accountable actions.</w:t>
      </w:r>
    </w:p>
    <w:p w14:paraId="0D569BFB" w14:textId="22A145CC" w:rsidR="00681D02" w:rsidRDefault="0095657B" w:rsidP="00BF0C9C">
      <w:pPr>
        <w:pStyle w:val="ListBullet"/>
        <w:numPr>
          <w:ilvl w:val="0"/>
          <w:numId w:val="30"/>
        </w:numPr>
        <w:jc w:val="both"/>
      </w:pPr>
      <w:r>
        <w:t>N</w:t>
      </w:r>
      <w:r w:rsidR="00A10253">
        <w:t xml:space="preserve">o change </w:t>
      </w:r>
      <w:r w:rsidR="0088150B" w:rsidRPr="00876B73">
        <w:t>in Victoria’s salinity debits</w:t>
      </w:r>
      <w:r w:rsidR="003726B8">
        <w:t>.</w:t>
      </w:r>
      <w:r w:rsidR="0088150B" w:rsidRPr="00876B73">
        <w:t xml:space="preserve"> </w:t>
      </w:r>
    </w:p>
    <w:p w14:paraId="0DA1998A" w14:textId="2DB8808E" w:rsidR="00891125" w:rsidRDefault="00891125" w:rsidP="00D9024E">
      <w:pPr>
        <w:pStyle w:val="BodyText"/>
        <w:jc w:val="both"/>
      </w:pPr>
      <w:r>
        <w:t>During the reporting period</w:t>
      </w:r>
      <w:r w:rsidR="00316C91">
        <w:t>,</w:t>
      </w:r>
      <w:r>
        <w:t xml:space="preserve"> Victoria led or supported work to assess new and existing accountable actions, including </w:t>
      </w:r>
      <w:r w:rsidR="2484EE3F">
        <w:t>the</w:t>
      </w:r>
      <w:r>
        <w:t xml:space="preserve"> </w:t>
      </w:r>
      <w:r w:rsidR="003A1817" w:rsidRPr="00D44A91">
        <w:t>Kerang Lakes/Swan Hill Salinity Management Plan</w:t>
      </w:r>
      <w:r w:rsidR="00C75C11" w:rsidRPr="00D44A91">
        <w:t xml:space="preserve">, </w:t>
      </w:r>
      <w:r w:rsidRPr="00D44A91">
        <w:t>Victorian Mid</w:t>
      </w:r>
      <w:r w:rsidR="00C75C11" w:rsidRPr="00D44A91">
        <w:t xml:space="preserve"> </w:t>
      </w:r>
      <w:r w:rsidRPr="00D44A91">
        <w:t xml:space="preserve">Murray Storages (VMMS), </w:t>
      </w:r>
      <w:r w:rsidR="00987F96" w:rsidRPr="00D44A91">
        <w:t>Shepparton Irrigation Region (SIR) Land and Water Management Plan (LWMP)</w:t>
      </w:r>
      <w:r w:rsidR="00631E09" w:rsidRPr="00D44A91">
        <w:t>, Tragowel Plains</w:t>
      </w:r>
      <w:r w:rsidR="00A409B1">
        <w:t>,</w:t>
      </w:r>
      <w:r w:rsidR="00631E09" w:rsidRPr="00D44A91" w:rsidDel="00A409B1">
        <w:t xml:space="preserve"> </w:t>
      </w:r>
      <w:r w:rsidRPr="00D44A91">
        <w:t xml:space="preserve">Barr Creek Catchment, Pyramid </w:t>
      </w:r>
      <w:r w:rsidR="000D77EE" w:rsidRPr="00D44A91">
        <w:t>Creek</w:t>
      </w:r>
      <w:r w:rsidRPr="00D44A91">
        <w:t xml:space="preserve"> GIS, Church's Cut </w:t>
      </w:r>
      <w:r w:rsidR="00732AEA">
        <w:t>D</w:t>
      </w:r>
      <w:r w:rsidRPr="00D44A91">
        <w:t>ecommissioning</w:t>
      </w:r>
      <w:r w:rsidR="00621629" w:rsidRPr="00D44A91">
        <w:t xml:space="preserve">, </w:t>
      </w:r>
      <w:r w:rsidR="00330C4B" w:rsidRPr="00D44A91">
        <w:t>and Reduced Irrigation Salinity Impact (RISI) Stage 1 and Stage 2.</w:t>
      </w:r>
      <w:r w:rsidR="00631E09" w:rsidRPr="00D44A91">
        <w:t xml:space="preserve"> </w:t>
      </w:r>
      <w:r w:rsidR="00C75C11" w:rsidRPr="00D44A91">
        <w:t xml:space="preserve"> </w:t>
      </w:r>
    </w:p>
    <w:p w14:paraId="6D3040ED" w14:textId="7059BCA4" w:rsidR="00F5325E" w:rsidRDefault="00891125" w:rsidP="00D9024E">
      <w:pPr>
        <w:pStyle w:val="BodyText"/>
        <w:jc w:val="both"/>
      </w:pPr>
      <w:r w:rsidRPr="00D44A91">
        <w:t xml:space="preserve">Environmental watering activities such as the Victorian Murray Floodplain Restoration </w:t>
      </w:r>
      <w:r w:rsidR="001C4AB6" w:rsidRPr="00D44A91">
        <w:t>Pro</w:t>
      </w:r>
      <w:r w:rsidR="001C4AB6">
        <w:t>ject</w:t>
      </w:r>
      <w:r w:rsidRPr="00D44A91">
        <w:t xml:space="preserve"> (VMFRP) are being incorporated into Victoria’s accountability framework. </w:t>
      </w:r>
      <w:r w:rsidR="00B731F2">
        <w:t xml:space="preserve">In 2021, Victoria commissioned </w:t>
      </w:r>
      <w:r w:rsidR="00067961">
        <w:t xml:space="preserve">an assessment of </w:t>
      </w:r>
      <w:r w:rsidR="00874423" w:rsidRPr="00D44A91">
        <w:t xml:space="preserve">current data and knowledge status for the nine </w:t>
      </w:r>
      <w:r w:rsidR="001F6A81">
        <w:t xml:space="preserve">sites </w:t>
      </w:r>
      <w:r w:rsidR="00600ABC">
        <w:t>that comprise</w:t>
      </w:r>
      <w:r w:rsidR="001F6A81">
        <w:t xml:space="preserve"> the </w:t>
      </w:r>
      <w:r w:rsidR="001C4AB6" w:rsidRPr="00D44A91">
        <w:t>VMFRP</w:t>
      </w:r>
      <w:r w:rsidR="001F6A81">
        <w:t xml:space="preserve"> </w:t>
      </w:r>
      <w:r w:rsidR="00874423" w:rsidRPr="00D44A91">
        <w:t xml:space="preserve">to inform </w:t>
      </w:r>
      <w:r w:rsidR="001015C8">
        <w:t>the</w:t>
      </w:r>
      <w:r w:rsidR="00874423" w:rsidRPr="00D44A91">
        <w:t xml:space="preserve"> priorities for future work to meet Schedule B to the Murray Darling Basin Agreement and the guiding principles of the BSM2030 strategy</w:t>
      </w:r>
      <w:r w:rsidR="00527188">
        <w:t xml:space="preserve"> (RMCG, 2021)</w:t>
      </w:r>
      <w:r w:rsidR="00E638F7" w:rsidRPr="00D44A91">
        <w:t xml:space="preserve">. The report indicates three of the VMFRP </w:t>
      </w:r>
      <w:r w:rsidR="00E112D0">
        <w:t>sites</w:t>
      </w:r>
      <w:r w:rsidR="006A5DAB">
        <w:t xml:space="preserve"> </w:t>
      </w:r>
      <w:r w:rsidR="00E638F7" w:rsidRPr="00D44A91">
        <w:t>will likely require detailed salinity assessments for consideration as new accountable actions</w:t>
      </w:r>
      <w:r w:rsidR="002E688B">
        <w:t>.</w:t>
      </w:r>
    </w:p>
    <w:p w14:paraId="71BF1F4D" w14:textId="04B07013" w:rsidR="00F5325E" w:rsidRPr="002B0450" w:rsidRDefault="00F5325E" w:rsidP="00901BAB">
      <w:pPr>
        <w:pStyle w:val="Subheading"/>
      </w:pPr>
      <w:r w:rsidRPr="002B0450">
        <w:t xml:space="preserve">Management of Salt Interception Schemes </w:t>
      </w:r>
    </w:p>
    <w:p w14:paraId="0E62A719" w14:textId="185375CE" w:rsidR="00392174" w:rsidRDefault="00522403" w:rsidP="008C4359">
      <w:pPr>
        <w:pStyle w:val="BodyText"/>
        <w:spacing w:before="60"/>
        <w:jc w:val="both"/>
      </w:pPr>
      <w:r w:rsidRPr="000843AE">
        <w:t>The three Victorian salt interception schemes (SIS)</w:t>
      </w:r>
      <w:r w:rsidR="00DC57C5">
        <w:t xml:space="preserve"> (</w:t>
      </w:r>
      <w:r w:rsidRPr="000843AE">
        <w:t>Barr Creek Drainage Diversion Scheme, Mildura-Merbein Salt Interception Scheme and Pyramid Creek Groundwater Interception Scheme</w:t>
      </w:r>
      <w:r w:rsidR="00DC57C5">
        <w:t>)</w:t>
      </w:r>
      <w:r w:rsidRPr="000843AE">
        <w:t xml:space="preserve"> continued to be operated in accordance with </w:t>
      </w:r>
      <w:r w:rsidR="43614950">
        <w:t xml:space="preserve">their respective </w:t>
      </w:r>
      <w:r w:rsidRPr="000843AE">
        <w:t xml:space="preserve">operating rules. As part of the trial of responsive SIS management implemented under BSM2030, Victoria continues </w:t>
      </w:r>
      <w:r w:rsidR="79DFADD1">
        <w:t>to work</w:t>
      </w:r>
      <w:r w:rsidRPr="000843AE">
        <w:t xml:space="preserve"> with the Murray-Darling Basin Authority (MDBA), and the other </w:t>
      </w:r>
      <w:r w:rsidR="005C1B39" w:rsidRPr="005C1B39">
        <w:t>jurisdictions</w:t>
      </w:r>
      <w:r w:rsidRPr="000843AE">
        <w:t>, to refine the operation of the SIS Program in response to forecast river flow and salinity conditions. The Mildura-Merbein SIS is the only scheme located in Victoria that is part of this trial</w:t>
      </w:r>
      <w:r w:rsidR="007B1EA9">
        <w:t>.</w:t>
      </w:r>
    </w:p>
    <w:p w14:paraId="023988F2" w14:textId="076B3C5B" w:rsidR="00B35218" w:rsidRPr="00901BAB" w:rsidRDefault="0009335D" w:rsidP="00901BAB">
      <w:pPr>
        <w:pStyle w:val="BodyText"/>
        <w:spacing w:before="60"/>
        <w:jc w:val="both"/>
      </w:pPr>
      <w:r>
        <w:t xml:space="preserve">A total of </w:t>
      </w:r>
      <w:r w:rsidRPr="00B35218">
        <w:t>10</w:t>
      </w:r>
      <w:r w:rsidR="00D71722" w:rsidRPr="00B35218">
        <w:t>8</w:t>
      </w:r>
      <w:r w:rsidRPr="00B35218">
        <w:t>,</w:t>
      </w:r>
      <w:r w:rsidR="00D71722" w:rsidRPr="00B35218">
        <w:t>472</w:t>
      </w:r>
      <w:r w:rsidRPr="00B35218">
        <w:t xml:space="preserve"> tonnes</w:t>
      </w:r>
      <w:r>
        <w:t xml:space="preserve"> of salt was diverted from the </w:t>
      </w:r>
      <w:r w:rsidR="00362E40">
        <w:t>River Murray</w:t>
      </w:r>
      <w:r>
        <w:t xml:space="preserve"> </w:t>
      </w:r>
      <w:r w:rsidR="007C7ED4">
        <w:t xml:space="preserve">via </w:t>
      </w:r>
      <w:r w:rsidR="006A6D98">
        <w:t>Victoria’s SIS</w:t>
      </w:r>
      <w:r w:rsidR="0043285B">
        <w:t>s</w:t>
      </w:r>
      <w:r w:rsidR="006A6D98">
        <w:t xml:space="preserve"> </w:t>
      </w:r>
      <w:r w:rsidR="005B56E4" w:rsidRPr="00B35218">
        <w:t>in 2021/22</w:t>
      </w:r>
      <w:r w:rsidR="00B02E79">
        <w:t>,</w:t>
      </w:r>
      <w:r w:rsidR="005B56E4" w:rsidRPr="00B35218">
        <w:t xml:space="preserve"> and </w:t>
      </w:r>
      <w:r w:rsidR="00713110" w:rsidRPr="00B35218">
        <w:t xml:space="preserve">54,516 </w:t>
      </w:r>
      <w:r w:rsidR="00713110">
        <w:t xml:space="preserve">tonnes </w:t>
      </w:r>
      <w:r w:rsidR="007C7ED4">
        <w:t>in</w:t>
      </w:r>
      <w:r w:rsidR="00713110">
        <w:t xml:space="preserve"> </w:t>
      </w:r>
      <w:r w:rsidR="005B56E4" w:rsidRPr="00B35218">
        <w:t>2022/23</w:t>
      </w:r>
      <w:r w:rsidRPr="00B35218">
        <w:t xml:space="preserve">.  </w:t>
      </w:r>
      <w:r w:rsidR="005D246B" w:rsidRPr="00B35218">
        <w:t>The diverted salt from</w:t>
      </w:r>
      <w:r>
        <w:t xml:space="preserve"> the </w:t>
      </w:r>
      <w:r w:rsidR="00362E40">
        <w:t>River Murray</w:t>
      </w:r>
      <w:r w:rsidR="005D246B" w:rsidRPr="00B35218">
        <w:t xml:space="preserve"> </w:t>
      </w:r>
      <w:r w:rsidR="00B35218" w:rsidRPr="00B35218">
        <w:t>in</w:t>
      </w:r>
      <w:r w:rsidR="005D246B" w:rsidRPr="00B35218">
        <w:t xml:space="preserve"> 2022/23</w:t>
      </w:r>
      <w:r w:rsidR="005B3562" w:rsidRPr="00B35218">
        <w:t xml:space="preserve"> </w:t>
      </w:r>
      <w:r w:rsidR="00B35218" w:rsidRPr="00B35218">
        <w:t xml:space="preserve">was </w:t>
      </w:r>
      <w:r w:rsidR="005B3562" w:rsidRPr="00B35218">
        <w:t>much lower than previous years as a</w:t>
      </w:r>
      <w:r w:rsidR="005B3562" w:rsidRPr="00B35218" w:rsidDel="00277A39">
        <w:t xml:space="preserve"> </w:t>
      </w:r>
      <w:r w:rsidR="005B3562" w:rsidRPr="00B35218">
        <w:t xml:space="preserve">major flooding event in October 2022, caused significant damage to </w:t>
      </w:r>
      <w:r w:rsidR="00C82EBA">
        <w:t xml:space="preserve">all three </w:t>
      </w:r>
      <w:r w:rsidR="00B4632E">
        <w:t>SISs</w:t>
      </w:r>
      <w:r w:rsidR="005753DE">
        <w:t xml:space="preserve"> </w:t>
      </w:r>
      <w:r w:rsidR="00C82EBA">
        <w:t>which</w:t>
      </w:r>
      <w:r w:rsidR="00B3041C">
        <w:t xml:space="preserve"> </w:t>
      </w:r>
      <w:r w:rsidR="005B6E29">
        <w:t>conti</w:t>
      </w:r>
      <w:r w:rsidR="00E973D0">
        <w:t>nue</w:t>
      </w:r>
      <w:r w:rsidR="005D5065">
        <w:t xml:space="preserve">d </w:t>
      </w:r>
      <w:r w:rsidR="00E973D0">
        <w:t>to</w:t>
      </w:r>
      <w:r w:rsidR="005D5065">
        <w:t xml:space="preserve"> impact their operation into 2023.</w:t>
      </w:r>
      <w:r w:rsidR="00E973D0">
        <w:t xml:space="preserve"> </w:t>
      </w:r>
    </w:p>
    <w:p w14:paraId="397BE94B" w14:textId="77777777" w:rsidR="006D01E4" w:rsidRDefault="006D01E4">
      <w:r>
        <w:br w:type="page"/>
      </w:r>
    </w:p>
    <w:p w14:paraId="1B985C43" w14:textId="63F67D80" w:rsidR="003F6EA5" w:rsidRPr="0021111B" w:rsidRDefault="003F6EA5" w:rsidP="00901BAB">
      <w:pPr>
        <w:pStyle w:val="Subheading"/>
      </w:pPr>
      <w:r w:rsidRPr="0021111B">
        <w:lastRenderedPageBreak/>
        <w:t>Salinity Management</w:t>
      </w:r>
    </w:p>
    <w:p w14:paraId="4EBAF844" w14:textId="42427EAA" w:rsidR="00C62371" w:rsidRDefault="00C62371" w:rsidP="00D575F6">
      <w:pPr>
        <w:pStyle w:val="BodyText"/>
        <w:jc w:val="both"/>
      </w:pPr>
      <w:r>
        <w:t>Victoria continue</w:t>
      </w:r>
      <w:r w:rsidR="3F6BF69B">
        <w:t>s</w:t>
      </w:r>
      <w:r>
        <w:t xml:space="preserve"> to implement LWMP</w:t>
      </w:r>
      <w:r w:rsidR="00636E95">
        <w:t>s</w:t>
      </w:r>
      <w:r>
        <w:t xml:space="preserve"> in irrigation areas. LMWPs provide the strategic framework and key actions for natural resource management in Victoria</w:t>
      </w:r>
      <w:r w:rsidR="00587A77">
        <w:t xml:space="preserve"> via a regional partnership approach</w:t>
      </w:r>
      <w:r w:rsidR="009C1F77">
        <w:t>.</w:t>
      </w:r>
      <w:r w:rsidR="00724029">
        <w:t xml:space="preserve"> </w:t>
      </w:r>
      <w:r>
        <w:t>In addition, CMAs have long-term Environmental Water Management Plans (EWMP</w:t>
      </w:r>
      <w:r w:rsidR="00402EA3">
        <w:t>s</w:t>
      </w:r>
      <w:r>
        <w:t xml:space="preserve">) to guide environmental watering activities across Victoria. EWMPs are developed under partnership arrangements with the community and government agencies, such as the Victorian and Commonwealth Environmental Water Holders and the MDBA which incorporate management of salinity impacts. </w:t>
      </w:r>
    </w:p>
    <w:p w14:paraId="75D32456" w14:textId="795EEAB6" w:rsidR="00C62371" w:rsidRDefault="00C62371" w:rsidP="00D575F6">
      <w:pPr>
        <w:pStyle w:val="BodyText"/>
        <w:jc w:val="both"/>
      </w:pPr>
      <w:r w:rsidRPr="00D575F6">
        <w:t xml:space="preserve">CMAs have also delivered a wide range of farm planning and on-farm works, including irrigation and dryland whole farm plans, upgrades to irrigation systems for water use efficiency and salinity benefits, as well as </w:t>
      </w:r>
      <w:r w:rsidR="00E83C46">
        <w:t>extension</w:t>
      </w:r>
      <w:r w:rsidR="00E83C46" w:rsidRPr="00D575F6">
        <w:t xml:space="preserve"> </w:t>
      </w:r>
      <w:r w:rsidRPr="00D575F6">
        <w:t>activities</w:t>
      </w:r>
      <w:r>
        <w:t xml:space="preserve">. </w:t>
      </w:r>
    </w:p>
    <w:p w14:paraId="7C547289" w14:textId="1917BBF8" w:rsidR="00C62371" w:rsidRPr="00C62371" w:rsidRDefault="00C62371" w:rsidP="00C81D84">
      <w:pPr>
        <w:pStyle w:val="BodyText"/>
        <w:jc w:val="both"/>
      </w:pPr>
      <w:r>
        <w:t xml:space="preserve">Salinity and salt loads at End-of-Valley-Target (EoVT) sites were monitored and evaluated over the reporting period for each Victorian valley for which an EoVT has been set. </w:t>
      </w:r>
      <w:r w:rsidR="00937121">
        <w:t>S</w:t>
      </w:r>
      <w:r w:rsidR="00937121" w:rsidRPr="00A60708">
        <w:t>alinity</w:t>
      </w:r>
      <w:r w:rsidR="00A60708" w:rsidRPr="00A60708">
        <w:t xml:space="preserve"> and s</w:t>
      </w:r>
      <w:r w:rsidR="006055FD" w:rsidRPr="00A60708">
        <w:t>alt load exceedance curve</w:t>
      </w:r>
      <w:r w:rsidR="00A60708" w:rsidRPr="00A60708">
        <w:t>s</w:t>
      </w:r>
      <w:r w:rsidR="006055FD" w:rsidRPr="00A60708">
        <w:t xml:space="preserve"> </w:t>
      </w:r>
      <w:r w:rsidR="00A60708" w:rsidRPr="00A60708">
        <w:t>for Victorian EoVT sites</w:t>
      </w:r>
      <w:r w:rsidRPr="00A60708">
        <w:t xml:space="preserve"> are provided in this report</w:t>
      </w:r>
      <w:r w:rsidR="00937121">
        <w:t>, b</w:t>
      </w:r>
      <w:r w:rsidR="00937121" w:rsidRPr="00A60708">
        <w:t xml:space="preserve">ased </w:t>
      </w:r>
      <w:r w:rsidR="00937121">
        <w:t xml:space="preserve">on </w:t>
      </w:r>
      <w:r w:rsidR="00937121" w:rsidRPr="00A60708">
        <w:t>the improved</w:t>
      </w:r>
      <w:r w:rsidR="00373C26">
        <w:t xml:space="preserve"> EoVT</w:t>
      </w:r>
      <w:r w:rsidR="00937121" w:rsidRPr="00A60708">
        <w:t xml:space="preserve"> reporting</w:t>
      </w:r>
      <w:r w:rsidR="00937121">
        <w:t xml:space="preserve"> methodology</w:t>
      </w:r>
      <w:r w:rsidR="00A60708" w:rsidRPr="00A60708">
        <w:t>.</w:t>
      </w:r>
      <w:r w:rsidR="00A60708">
        <w:t xml:space="preserve"> </w:t>
      </w:r>
    </w:p>
    <w:p w14:paraId="13B171E8" w14:textId="25339A7B" w:rsidR="001C2D22" w:rsidRPr="003A5119" w:rsidRDefault="001C2D22" w:rsidP="00C81D84">
      <w:pPr>
        <w:pStyle w:val="Subheading"/>
        <w:jc w:val="both"/>
      </w:pPr>
      <w:r w:rsidRPr="003A5119">
        <w:t>Efficient Governance</w:t>
      </w:r>
    </w:p>
    <w:p w14:paraId="6061758D" w14:textId="1C6CB09A" w:rsidR="005D1205" w:rsidRPr="004A5670" w:rsidRDefault="005D1205" w:rsidP="00527DED">
      <w:pPr>
        <w:pStyle w:val="BodyText"/>
        <w:jc w:val="both"/>
      </w:pPr>
      <w:r w:rsidRPr="004A5670">
        <w:t xml:space="preserve">The Efficient Governance section of this report explores </w:t>
      </w:r>
      <w:r w:rsidR="00B84D29" w:rsidRPr="004A5670">
        <w:t>work</w:t>
      </w:r>
      <w:r w:rsidRPr="004A5670">
        <w:t xml:space="preserve"> Victoria has taken to review its accountable actions, the ongoing status of its </w:t>
      </w:r>
      <w:r w:rsidR="00CA4B3E">
        <w:t xml:space="preserve">Basin-wide </w:t>
      </w:r>
      <w:r w:rsidRPr="004A5670">
        <w:t>Core Salinity Monitoring Network</w:t>
      </w:r>
      <w:r w:rsidR="0027785A">
        <w:t xml:space="preserve"> (BSC Network)</w:t>
      </w:r>
      <w:r w:rsidRPr="004A5670">
        <w:t xml:space="preserve">, and Victoria’s response to previous Independent Audit Group recommendations. </w:t>
      </w:r>
    </w:p>
    <w:p w14:paraId="15E78A13" w14:textId="36B538D6" w:rsidR="005D1205" w:rsidRPr="004A5670" w:rsidRDefault="005D1205" w:rsidP="00527DED">
      <w:pPr>
        <w:pStyle w:val="BodyText"/>
        <w:jc w:val="both"/>
      </w:pPr>
      <w:r w:rsidRPr="004A5670">
        <w:t>During 202</w:t>
      </w:r>
      <w:r w:rsidR="00E3503C" w:rsidRPr="004A5670">
        <w:t>2/23</w:t>
      </w:r>
      <w:r w:rsidR="009752D5" w:rsidRPr="004A5670">
        <w:t>,</w:t>
      </w:r>
      <w:r w:rsidRPr="004A5670">
        <w:t xml:space="preserve"> Victoria progressed works </w:t>
      </w:r>
      <w:r w:rsidR="009752D5" w:rsidRPr="004A5670">
        <w:t>to</w:t>
      </w:r>
      <w:r w:rsidRPr="004A5670" w:rsidDel="0082129C">
        <w:t xml:space="preserve"> </w:t>
      </w:r>
      <w:r w:rsidRPr="004A5670">
        <w:t xml:space="preserve">inform improvements to the review and modelling of </w:t>
      </w:r>
      <w:r w:rsidR="00CB7160" w:rsidRPr="004A5670">
        <w:t>seven</w:t>
      </w:r>
      <w:r w:rsidRPr="004A5670">
        <w:t xml:space="preserve"> accountable actions.  </w:t>
      </w:r>
    </w:p>
    <w:p w14:paraId="6EA8CB4C" w14:textId="77777777" w:rsidR="005D1205" w:rsidRPr="004A5670" w:rsidRDefault="005D1205" w:rsidP="00527DED">
      <w:pPr>
        <w:pStyle w:val="BodyText"/>
        <w:jc w:val="both"/>
      </w:pPr>
      <w:r w:rsidRPr="004A5670">
        <w:t xml:space="preserve">Victoria’s CMAs continued to support efficient Basin-wide governance of BSM2030 through monitoring which helps to support the assessment of salinity impacts and periodic reviews of Victoria’s accountable actions. Victoria actively participates in the independent audit process, which tracks Basin-wide performance in implementing BSM2030 and identifies areas of improvement.  </w:t>
      </w:r>
    </w:p>
    <w:p w14:paraId="4802C99E" w14:textId="4F535095" w:rsidR="00C62371" w:rsidRPr="00484DDD" w:rsidRDefault="00C226F5" w:rsidP="00527DED">
      <w:pPr>
        <w:pStyle w:val="BodyText"/>
        <w:jc w:val="both"/>
      </w:pPr>
      <w:r w:rsidRPr="004A5670">
        <w:t>DEECA</w:t>
      </w:r>
      <w:r w:rsidR="005D1205" w:rsidRPr="004A5670">
        <w:t xml:space="preserve"> has worked closely with regional partners including CMAs</w:t>
      </w:r>
      <w:r w:rsidR="00043C5E" w:rsidRPr="004A5670">
        <w:t>,</w:t>
      </w:r>
      <w:r w:rsidR="005D1205" w:rsidRPr="004A5670">
        <w:t xml:space="preserve"> GMW </w:t>
      </w:r>
      <w:r w:rsidR="00002124" w:rsidRPr="004A5670">
        <w:t xml:space="preserve">and </w:t>
      </w:r>
      <w:r w:rsidR="00283E19" w:rsidRPr="004A5670">
        <w:t>AgVic</w:t>
      </w:r>
      <w:r w:rsidR="004D5E30" w:rsidRPr="004A5670">
        <w:t xml:space="preserve"> </w:t>
      </w:r>
      <w:r w:rsidR="005D1205" w:rsidRPr="004A5670">
        <w:t xml:space="preserve">on the Victorian contribution to the </w:t>
      </w:r>
      <w:r w:rsidR="0027785A">
        <w:t>BSC</w:t>
      </w:r>
      <w:r w:rsidR="005D1205" w:rsidRPr="004A5670">
        <w:t xml:space="preserve"> Network which identifies all surface and groundwater sites used to monitor and review Victorian accountable actions.</w:t>
      </w:r>
      <w:r w:rsidR="005D1205" w:rsidRPr="00484DDD">
        <w:t xml:space="preserve">  </w:t>
      </w:r>
    </w:p>
    <w:p w14:paraId="6BD70447" w14:textId="7D320B07" w:rsidR="00AF0EE1" w:rsidRPr="00C62371" w:rsidRDefault="00DF4EC4" w:rsidP="00527DED">
      <w:pPr>
        <w:pStyle w:val="BodyText"/>
        <w:jc w:val="both"/>
      </w:pPr>
      <w:r>
        <w:t xml:space="preserve">The </w:t>
      </w:r>
      <w:r w:rsidR="00B57332">
        <w:t>M</w:t>
      </w:r>
      <w:r>
        <w:t>anual for Victoria’s Salinity Accountability in the Murray-Darling Basin</w:t>
      </w:r>
      <w:r w:rsidR="00A43FE8">
        <w:t xml:space="preserve"> </w:t>
      </w:r>
      <w:r w:rsidR="00D05414">
        <w:t xml:space="preserve">provides a strong framework </w:t>
      </w:r>
      <w:r w:rsidR="00B57332">
        <w:t>which</w:t>
      </w:r>
      <w:r w:rsidR="00D05414">
        <w:t xml:space="preserve"> </w:t>
      </w:r>
      <w:r w:rsidR="002001F9">
        <w:t>guide</w:t>
      </w:r>
      <w:r w:rsidR="0086663B">
        <w:t>s</w:t>
      </w:r>
      <w:r w:rsidR="002001F9">
        <w:t xml:space="preserve"> salinity managers in </w:t>
      </w:r>
      <w:r w:rsidR="00D05414">
        <w:t xml:space="preserve">our state in </w:t>
      </w:r>
      <w:r w:rsidR="002001F9">
        <w:t xml:space="preserve">meeting </w:t>
      </w:r>
      <w:r w:rsidR="0086663B">
        <w:t>our</w:t>
      </w:r>
      <w:r w:rsidR="002001F9">
        <w:t xml:space="preserve"> obligations under Schedule B of the Murray-Darling Basin Agreement and other obligations under Victorian legislation, regulations, and policy</w:t>
      </w:r>
      <w:r w:rsidR="00B57332">
        <w:t>.</w:t>
      </w:r>
    </w:p>
    <w:p w14:paraId="04D4A34C" w14:textId="497A7143" w:rsidR="00D77ADD" w:rsidRPr="0021111B" w:rsidRDefault="00D77ADD" w:rsidP="00901BAB">
      <w:pPr>
        <w:pStyle w:val="Subheading"/>
      </w:pPr>
      <w:r w:rsidRPr="00484DDD">
        <w:t>Strategic Knowledge Improvement</w:t>
      </w:r>
    </w:p>
    <w:p w14:paraId="4FA085EC" w14:textId="295BE620" w:rsidR="00CD7C84" w:rsidRDefault="00283E19" w:rsidP="00FA248B">
      <w:pPr>
        <w:pStyle w:val="BodyText"/>
        <w:spacing w:line="240" w:lineRule="exact"/>
        <w:jc w:val="both"/>
      </w:pPr>
      <w:r>
        <w:t>DEECA</w:t>
      </w:r>
      <w:r w:rsidR="00CD7C84">
        <w:t xml:space="preserve">, </w:t>
      </w:r>
      <w:r>
        <w:t>AgVic</w:t>
      </w:r>
      <w:r w:rsidR="005A127F">
        <w:t>, GMW</w:t>
      </w:r>
      <w:r w:rsidR="00527DED">
        <w:t xml:space="preserve"> </w:t>
      </w:r>
      <w:r w:rsidR="00CD7C84">
        <w:t xml:space="preserve">and the CMAs continued to increase state-wide capacity for managing salinity in the Murray-Darling Basin in the reporting period by progressing several research and investigation projects, including: </w:t>
      </w:r>
    </w:p>
    <w:p w14:paraId="636C5FD4" w14:textId="4F7E3314" w:rsidR="009744EC" w:rsidRPr="004703F5" w:rsidRDefault="00B55F02" w:rsidP="004B7F59">
      <w:pPr>
        <w:pStyle w:val="BodyText"/>
        <w:numPr>
          <w:ilvl w:val="0"/>
          <w:numId w:val="26"/>
        </w:numPr>
        <w:spacing w:line="240" w:lineRule="exact"/>
        <w:jc w:val="both"/>
      </w:pPr>
      <w:r>
        <w:t>C</w:t>
      </w:r>
      <w:r w:rsidR="009744EC" w:rsidRPr="004703F5">
        <w:t>ontemporary Salinity Risks of Victoria</w:t>
      </w:r>
      <w:r w:rsidR="009744EC">
        <w:t xml:space="preserve"> </w:t>
      </w:r>
      <w:r w:rsidR="009744EC" w:rsidRPr="004703F5">
        <w:t xml:space="preserve">paper mapping out key governance, financial and physical risks faced by the salinity management program in Victoria, with a focus on Victoria’s part in salinity management in the Murray-Darling Basin. </w:t>
      </w:r>
    </w:p>
    <w:p w14:paraId="60DC70CD" w14:textId="25727FB6" w:rsidR="00170E62" w:rsidRPr="004703F5" w:rsidRDefault="00906519" w:rsidP="004B7F59">
      <w:pPr>
        <w:pStyle w:val="BodyNormal"/>
        <w:numPr>
          <w:ilvl w:val="0"/>
          <w:numId w:val="26"/>
        </w:numPr>
        <w:spacing w:before="120" w:line="240" w:lineRule="exact"/>
        <w:rPr>
          <w:rFonts w:asciiTheme="minorHAnsi" w:eastAsia="Times New Roman" w:hAnsiTheme="minorHAnsi" w:cs="Times New Roman"/>
          <w:lang w:eastAsia="en-AU"/>
        </w:rPr>
      </w:pPr>
      <w:r w:rsidRPr="1D9A9BD4">
        <w:rPr>
          <w:rFonts w:asciiTheme="minorHAnsi" w:eastAsia="Times New Roman" w:hAnsiTheme="minorHAnsi" w:cs="Times New Roman"/>
          <w:lang w:eastAsia="en-AU"/>
        </w:rPr>
        <w:t>Commenced</w:t>
      </w:r>
      <w:r w:rsidR="00170E62" w:rsidRPr="1D9A9BD4" w:rsidDel="00906519">
        <w:rPr>
          <w:rFonts w:asciiTheme="minorHAnsi" w:eastAsia="Times New Roman" w:hAnsiTheme="minorHAnsi" w:cs="Times New Roman"/>
          <w:lang w:eastAsia="en-AU"/>
        </w:rPr>
        <w:t xml:space="preserve"> </w:t>
      </w:r>
      <w:r w:rsidR="00170E62" w:rsidRPr="1D9A9BD4">
        <w:rPr>
          <w:rFonts w:asciiTheme="minorHAnsi" w:eastAsia="Times New Roman" w:hAnsiTheme="minorHAnsi" w:cs="Times New Roman"/>
          <w:lang w:eastAsia="en-AU"/>
        </w:rPr>
        <w:t>develop</w:t>
      </w:r>
      <w:r w:rsidRPr="1D9A9BD4">
        <w:rPr>
          <w:rFonts w:asciiTheme="minorHAnsi" w:eastAsia="Times New Roman" w:hAnsiTheme="minorHAnsi" w:cs="Times New Roman"/>
          <w:lang w:eastAsia="en-AU"/>
        </w:rPr>
        <w:t>ing</w:t>
      </w:r>
      <w:r w:rsidR="00170E62" w:rsidRPr="1D9A9BD4">
        <w:rPr>
          <w:rFonts w:asciiTheme="minorHAnsi" w:eastAsia="Times New Roman" w:hAnsiTheme="minorHAnsi" w:cs="Times New Roman"/>
          <w:lang w:eastAsia="en-AU"/>
        </w:rPr>
        <w:t xml:space="preserve"> a set of contextual narratives for Victorian EoVT sites. The contextual narratives will concisely capture key salinity processes, landscape characteristics, climate drivers and risks unique to each catchment in Victoria. </w:t>
      </w:r>
    </w:p>
    <w:p w14:paraId="72B4986E" w14:textId="6F59D49E" w:rsidR="009D7088" w:rsidRPr="004703F5" w:rsidRDefault="00BD6BED" w:rsidP="004B7F59">
      <w:pPr>
        <w:pStyle w:val="ListParagraph"/>
        <w:numPr>
          <w:ilvl w:val="0"/>
          <w:numId w:val="26"/>
        </w:numPr>
        <w:spacing w:line="240" w:lineRule="exact"/>
        <w:jc w:val="both"/>
        <w:textAlignment w:val="baseline"/>
      </w:pPr>
      <w:r>
        <w:t>North Central CMA</w:t>
      </w:r>
      <w:r w:rsidR="00CC1C93" w:rsidRPr="004703F5">
        <w:t xml:space="preserve"> prepared a draft guideline for assessing risks of salt mobilisation for proposals to water wetland and for the rehabilitation of wetlands</w:t>
      </w:r>
      <w:r w:rsidR="00C20DC4">
        <w:t xml:space="preserve"> and surface and groundwater interaction </w:t>
      </w:r>
      <w:r w:rsidR="00AA4658">
        <w:t>on</w:t>
      </w:r>
      <w:r w:rsidR="00AA4658" w:rsidDel="00D552C6">
        <w:t xml:space="preserve"> the </w:t>
      </w:r>
      <w:r w:rsidR="00B12EA2" w:rsidRPr="004703F5">
        <w:t>Gunbower forested floodplain</w:t>
      </w:r>
      <w:r w:rsidR="00AA4658">
        <w:t xml:space="preserve"> to inform future VM</w:t>
      </w:r>
      <w:r w:rsidR="00E221CD">
        <w:t>F</w:t>
      </w:r>
      <w:r w:rsidR="00AA4658">
        <w:t>RP and The Living Murray</w:t>
      </w:r>
      <w:r w:rsidR="000A2939">
        <w:t xml:space="preserve"> salinity assessments</w:t>
      </w:r>
      <w:r w:rsidR="00B07628" w:rsidRPr="004703F5">
        <w:t>.</w:t>
      </w:r>
    </w:p>
    <w:p w14:paraId="6A248E7E" w14:textId="57979845" w:rsidR="00DE00A6" w:rsidRPr="004703F5" w:rsidRDefault="00BD6BED" w:rsidP="004B7F59">
      <w:pPr>
        <w:pStyle w:val="BodyText"/>
        <w:numPr>
          <w:ilvl w:val="0"/>
          <w:numId w:val="26"/>
        </w:numPr>
        <w:spacing w:line="240" w:lineRule="exact"/>
        <w:jc w:val="both"/>
      </w:pPr>
      <w:r>
        <w:t>Mallee CMA</w:t>
      </w:r>
      <w:r w:rsidR="008F7F25" w:rsidRPr="004703F5">
        <w:t xml:space="preserve"> has undertaken</w:t>
      </w:r>
      <w:r w:rsidR="00B663B2">
        <w:t xml:space="preserve"> a </w:t>
      </w:r>
      <w:r w:rsidR="008F10CB">
        <w:t xml:space="preserve">hydrological review </w:t>
      </w:r>
      <w:r w:rsidR="00F33639">
        <w:t>for threat assessment</w:t>
      </w:r>
      <w:r w:rsidR="003C1CDD">
        <w:t xml:space="preserve"> for </w:t>
      </w:r>
      <w:r w:rsidR="00DE00A6" w:rsidRPr="004703F5">
        <w:t>Nangiloc-Colignan</w:t>
      </w:r>
      <w:r w:rsidR="00634943" w:rsidRPr="004703F5">
        <w:t>;</w:t>
      </w:r>
      <w:r w:rsidR="008253E9">
        <w:t xml:space="preserve"> developed a</w:t>
      </w:r>
      <w:r w:rsidR="00634943" w:rsidRPr="004703F5">
        <w:t xml:space="preserve"> </w:t>
      </w:r>
      <w:r w:rsidR="00DE00A6" w:rsidRPr="004703F5">
        <w:t>Mallee Bore Management Strategy</w:t>
      </w:r>
      <w:r w:rsidR="00634943" w:rsidRPr="004703F5">
        <w:t xml:space="preserve">; and </w:t>
      </w:r>
      <w:r w:rsidR="008253E9">
        <w:t xml:space="preserve">completed an </w:t>
      </w:r>
      <w:r w:rsidR="00DE00A6" w:rsidRPr="004703F5">
        <w:t>Acid Sulfate Soil hazard assessment and strategic management</w:t>
      </w:r>
      <w:r w:rsidR="008253E9">
        <w:t xml:space="preserve"> plan.</w:t>
      </w:r>
      <w:r w:rsidR="00DE00A6" w:rsidRPr="004703F5">
        <w:t xml:space="preserve"> </w:t>
      </w:r>
    </w:p>
    <w:p w14:paraId="640F4CEF" w14:textId="3911FD75" w:rsidR="009D4BDE" w:rsidRDefault="003508B8" w:rsidP="004B7F59">
      <w:pPr>
        <w:pStyle w:val="ListBullet"/>
        <w:numPr>
          <w:ilvl w:val="0"/>
          <w:numId w:val="26"/>
        </w:numPr>
        <w:jc w:val="both"/>
      </w:pPr>
      <w:r>
        <w:t>AgVic</w:t>
      </w:r>
      <w:r w:rsidR="00F87D0E">
        <w:t xml:space="preserve"> </w:t>
      </w:r>
      <w:r w:rsidR="00CC0536">
        <w:t>continued to provide</w:t>
      </w:r>
      <w:r w:rsidR="00F87D0E">
        <w:t xml:space="preserve"> advice </w:t>
      </w:r>
      <w:r w:rsidR="009A6005">
        <w:t xml:space="preserve">to agencies and the community </w:t>
      </w:r>
      <w:r w:rsidR="00F87D0E">
        <w:t>on the management and avoidance of dryland salinity</w:t>
      </w:r>
      <w:r w:rsidR="00D4023D">
        <w:t>,</w:t>
      </w:r>
      <w:r w:rsidR="00F87D0E">
        <w:t xml:space="preserve"> rising groundwater levels</w:t>
      </w:r>
      <w:r w:rsidR="00E46F20">
        <w:t xml:space="preserve">, </w:t>
      </w:r>
      <w:r w:rsidR="009D05BB">
        <w:t xml:space="preserve">use of saline groundwater and </w:t>
      </w:r>
      <w:r w:rsidR="0079639F">
        <w:t xml:space="preserve">extension to </w:t>
      </w:r>
      <w:r w:rsidR="00CC660D">
        <w:t>manage salinity risks from irrigation.</w:t>
      </w:r>
      <w:r w:rsidR="00F87D0E" w:rsidDel="00CC660D">
        <w:t xml:space="preserve"> </w:t>
      </w:r>
    </w:p>
    <w:p w14:paraId="02353A1D" w14:textId="77777777" w:rsidR="009D4BDE" w:rsidRDefault="009D4BDE">
      <w:r>
        <w:br w:type="page"/>
      </w:r>
    </w:p>
    <w:p w14:paraId="708BAA52" w14:textId="77777777" w:rsidR="00F87D0E" w:rsidRPr="00795079" w:rsidRDefault="00F87D0E" w:rsidP="009D4BDE">
      <w:pPr>
        <w:pStyle w:val="ListBullet"/>
        <w:ind w:left="720" w:firstLine="0"/>
        <w:jc w:val="both"/>
      </w:pPr>
    </w:p>
    <w:p w14:paraId="5B297D8F" w14:textId="2C2768C9" w:rsidR="00A13F26" w:rsidRPr="0021111B" w:rsidRDefault="00A13F26" w:rsidP="00901BAB">
      <w:pPr>
        <w:pStyle w:val="Subheading"/>
      </w:pPr>
      <w:r w:rsidRPr="0021111B">
        <w:t>Community Engagement and Communication</w:t>
      </w:r>
    </w:p>
    <w:p w14:paraId="462A716B" w14:textId="5612D810" w:rsidR="006103A5" w:rsidRPr="00A276C8" w:rsidRDefault="006103A5" w:rsidP="006103A5">
      <w:pPr>
        <w:pStyle w:val="BodyText"/>
      </w:pPr>
      <w:r w:rsidRPr="00A276C8">
        <w:t>Community engagement,</w:t>
      </w:r>
      <w:r w:rsidRPr="00A276C8" w:rsidDel="000B4C8C">
        <w:t xml:space="preserve"> </w:t>
      </w:r>
      <w:r w:rsidR="000B4C8C">
        <w:t>extension</w:t>
      </w:r>
      <w:r w:rsidR="000B4C8C" w:rsidRPr="00A276C8">
        <w:t xml:space="preserve"> </w:t>
      </w:r>
      <w:r w:rsidRPr="00A276C8">
        <w:t xml:space="preserve">and communication are central to the implementation of Victorian CMA Regional Catchment Strategies and subordinate strategies and plans, including Land and Water Management Plans and Waterway Strategies. Local ownership of the challenges and opportunities of salinity management has been a long-standing and successful approach in Victoria. Engagement with Traditional Owners and Aboriginal Victorians is increasingly being prioritised, with two-way communications focusing on </w:t>
      </w:r>
      <w:r w:rsidR="004A6F7B">
        <w:t>sharing knowledge</w:t>
      </w:r>
      <w:r w:rsidRPr="00A276C8">
        <w:t xml:space="preserve"> and understanding Aboriginal </w:t>
      </w:r>
      <w:r w:rsidR="00A30908">
        <w:t>v</w:t>
      </w:r>
      <w:r w:rsidRPr="00A276C8">
        <w:t>alues</w:t>
      </w:r>
      <w:r w:rsidR="00F17012">
        <w:t xml:space="preserve"> and aspirations </w:t>
      </w:r>
      <w:r w:rsidR="00BD3F6E">
        <w:t xml:space="preserve">within landscapes </w:t>
      </w:r>
      <w:r w:rsidRPr="00A276C8">
        <w:t>impacted by salinity.</w:t>
      </w:r>
    </w:p>
    <w:p w14:paraId="654DDE7A" w14:textId="77777777" w:rsidR="006103A5" w:rsidRPr="00A276C8" w:rsidRDefault="006103A5" w:rsidP="006103A5">
      <w:pPr>
        <w:pStyle w:val="BodyText"/>
      </w:pPr>
      <w:r w:rsidRPr="00A276C8">
        <w:t xml:space="preserve">Many CMA boards use community-based advisory groups to gain community and expert input into projects and strategies, and to help inform communities, agencies, and land managers about natural resource management in the region. These groups are central to effective management of salinity in Victoria, particularly in irrigation areas. </w:t>
      </w:r>
    </w:p>
    <w:p w14:paraId="656DF3AF" w14:textId="313B83EF" w:rsidR="006103A5" w:rsidRPr="006103A5" w:rsidRDefault="006103A5" w:rsidP="00FC215B">
      <w:pPr>
        <w:pStyle w:val="BodyText"/>
        <w:jc w:val="both"/>
      </w:pPr>
      <w:r w:rsidRPr="00A276C8">
        <w:t xml:space="preserve">CMAs, GMW and </w:t>
      </w:r>
      <w:r w:rsidR="00283E19" w:rsidRPr="00A276C8">
        <w:t>AgVic</w:t>
      </w:r>
      <w:r w:rsidR="00EE1047" w:rsidRPr="00A276C8">
        <w:t xml:space="preserve"> </w:t>
      </w:r>
      <w:r w:rsidRPr="00A276C8">
        <w:t xml:space="preserve">continued to engage with local communities </w:t>
      </w:r>
      <w:r w:rsidR="00856A0D">
        <w:t xml:space="preserve">to build </w:t>
      </w:r>
      <w:r w:rsidR="009659A0">
        <w:t xml:space="preserve">knowledge of salinity threats and </w:t>
      </w:r>
      <w:r w:rsidR="004F6696">
        <w:t xml:space="preserve">capacity </w:t>
      </w:r>
      <w:r w:rsidR="00137B02">
        <w:t xml:space="preserve">to </w:t>
      </w:r>
      <w:r w:rsidR="00F649C0">
        <w:t xml:space="preserve">manage </w:t>
      </w:r>
      <w:r w:rsidRPr="00A276C8">
        <w:t>salinity</w:t>
      </w:r>
      <w:r w:rsidR="000A4074">
        <w:t>. The wet</w:t>
      </w:r>
      <w:r w:rsidR="00781B6C">
        <w:t>ter</w:t>
      </w:r>
      <w:r w:rsidR="000A4074">
        <w:t xml:space="preserve"> conditio</w:t>
      </w:r>
      <w:r w:rsidR="00403102">
        <w:t xml:space="preserve">ns led to increased concerns </w:t>
      </w:r>
      <w:r w:rsidR="003D009E">
        <w:t xml:space="preserve">around waterlogging, elevated groundwater tables and </w:t>
      </w:r>
      <w:r w:rsidR="00A10C74">
        <w:t xml:space="preserve">land </w:t>
      </w:r>
      <w:r w:rsidR="00E875EB">
        <w:t>salini</w:t>
      </w:r>
      <w:r w:rsidR="00A10C74">
        <w:t>sation</w:t>
      </w:r>
      <w:r w:rsidR="009F6A4F">
        <w:t>, which were supported through extension</w:t>
      </w:r>
      <w:r w:rsidR="0042644C">
        <w:t xml:space="preserve"> activities</w:t>
      </w:r>
      <w:r w:rsidR="009F6A4F">
        <w:t>, watertable mapping</w:t>
      </w:r>
      <w:r w:rsidR="00B73E48">
        <w:t xml:space="preserve">, </w:t>
      </w:r>
      <w:r w:rsidR="00492B32">
        <w:t xml:space="preserve">and </w:t>
      </w:r>
      <w:r w:rsidR="00B73E48">
        <w:t>field days.</w:t>
      </w:r>
      <w:r w:rsidR="009F6A4F">
        <w:t xml:space="preserve"> </w:t>
      </w:r>
      <w:r w:rsidRPr="00A276C8" w:rsidDel="0061769C">
        <w:t xml:space="preserve"> </w:t>
      </w:r>
    </w:p>
    <w:p w14:paraId="4D59EED6" w14:textId="78A33027" w:rsidR="00A13F26" w:rsidRPr="0021111B" w:rsidRDefault="00611D39" w:rsidP="00901BAB">
      <w:pPr>
        <w:pStyle w:val="Subheading"/>
      </w:pPr>
      <w:r w:rsidRPr="0021111B">
        <w:t>Priorities for Future Work</w:t>
      </w:r>
    </w:p>
    <w:p w14:paraId="63A9052F" w14:textId="6531CC30" w:rsidR="00E55364" w:rsidRDefault="00E80EF9" w:rsidP="000E13EC">
      <w:pPr>
        <w:pStyle w:val="BodyText"/>
        <w:jc w:val="both"/>
      </w:pPr>
      <w:r>
        <w:t xml:space="preserve">Victoria will continue to implement BSM2030 in </w:t>
      </w:r>
      <w:r w:rsidR="004B796B">
        <w:t xml:space="preserve">partnership </w:t>
      </w:r>
      <w:r>
        <w:t xml:space="preserve">with the MDBA and </w:t>
      </w:r>
      <w:r w:rsidR="004B796B">
        <w:t>other jurisdictions</w:t>
      </w:r>
      <w:r>
        <w:t>.</w:t>
      </w:r>
      <w:r w:rsidR="00DB3738">
        <w:t xml:space="preserve"> </w:t>
      </w:r>
      <w:r w:rsidR="00A27130">
        <w:t xml:space="preserve">Key projects </w:t>
      </w:r>
      <w:r w:rsidR="004832E9">
        <w:t xml:space="preserve">to complete </w:t>
      </w:r>
      <w:r w:rsidR="00A27130">
        <w:t>includ</w:t>
      </w:r>
      <w:r w:rsidR="004832E9">
        <w:t>e</w:t>
      </w:r>
      <w:r w:rsidR="00E55364">
        <w:t>:</w:t>
      </w:r>
    </w:p>
    <w:p w14:paraId="590552E9" w14:textId="6AE405D6" w:rsidR="001C5B5D" w:rsidRPr="001D6C5A" w:rsidRDefault="005624EA" w:rsidP="001C5B5D">
      <w:pPr>
        <w:pStyle w:val="BodyText"/>
        <w:numPr>
          <w:ilvl w:val="0"/>
          <w:numId w:val="37"/>
        </w:numPr>
        <w:jc w:val="both"/>
        <w:rPr>
          <w:rFonts w:eastAsia="Arial"/>
        </w:rPr>
      </w:pPr>
      <w:r>
        <w:t>A</w:t>
      </w:r>
      <w:r w:rsidR="003363FD">
        <w:t xml:space="preserve">irborne Electro Magnetic Survey in the Victorian Mallee; </w:t>
      </w:r>
    </w:p>
    <w:p w14:paraId="1898723B" w14:textId="16605F17" w:rsidR="005A6FB6" w:rsidRPr="00E61EA4" w:rsidRDefault="00DF52E8" w:rsidP="001C5B5D">
      <w:pPr>
        <w:pStyle w:val="BodyText"/>
        <w:numPr>
          <w:ilvl w:val="0"/>
          <w:numId w:val="37"/>
        </w:numPr>
        <w:jc w:val="both"/>
        <w:rPr>
          <w:rFonts w:eastAsia="Arial"/>
        </w:rPr>
      </w:pPr>
      <w:r>
        <w:t>E</w:t>
      </w:r>
      <w:r w:rsidR="003363FD">
        <w:t>ngagement with Traditional Owners</w:t>
      </w:r>
      <w:r w:rsidR="00A27130">
        <w:t xml:space="preserve"> and </w:t>
      </w:r>
      <w:r w:rsidR="003363FD">
        <w:t xml:space="preserve">Aboriginal Victorians on salinity issues with a focus on with </w:t>
      </w:r>
      <w:r w:rsidR="00197B42">
        <w:t>knowledge sharing</w:t>
      </w:r>
      <w:r w:rsidR="003363FD">
        <w:t xml:space="preserve"> and supporting Aboriginal self-determination; </w:t>
      </w:r>
    </w:p>
    <w:p w14:paraId="187CA6F9" w14:textId="32563264" w:rsidR="005A6FB6" w:rsidRPr="00E61EA4" w:rsidRDefault="00DF52E8" w:rsidP="001C5B5D">
      <w:pPr>
        <w:pStyle w:val="BodyText"/>
        <w:numPr>
          <w:ilvl w:val="0"/>
          <w:numId w:val="37"/>
        </w:numPr>
        <w:jc w:val="both"/>
        <w:rPr>
          <w:rFonts w:eastAsia="Arial"/>
        </w:rPr>
      </w:pPr>
      <w:r>
        <w:t>P</w:t>
      </w:r>
      <w:r w:rsidR="003363FD">
        <w:t>repar</w:t>
      </w:r>
      <w:r w:rsidR="14A67705">
        <w:t>ation</w:t>
      </w:r>
      <w:r w:rsidR="00A27130">
        <w:t xml:space="preserve"> for the </w:t>
      </w:r>
      <w:r w:rsidR="003363FD">
        <w:t xml:space="preserve">2026 review of BSM2030; </w:t>
      </w:r>
    </w:p>
    <w:p w14:paraId="08405118" w14:textId="640C0998" w:rsidR="00BD109F" w:rsidRPr="00E61EA4" w:rsidRDefault="00DF52E8" w:rsidP="001C5B5D">
      <w:pPr>
        <w:pStyle w:val="BodyText"/>
        <w:numPr>
          <w:ilvl w:val="0"/>
          <w:numId w:val="37"/>
        </w:numPr>
        <w:jc w:val="both"/>
        <w:rPr>
          <w:rFonts w:eastAsia="Arial"/>
        </w:rPr>
      </w:pPr>
      <w:r>
        <w:t>Fi</w:t>
      </w:r>
      <w:r w:rsidR="005A6FB6">
        <w:t xml:space="preserve">nalising </w:t>
      </w:r>
      <w:r w:rsidR="003363FD">
        <w:t>contextual narratives of salinity risk for EoVT sites;</w:t>
      </w:r>
      <w:r w:rsidR="000E13EC">
        <w:t xml:space="preserve"> </w:t>
      </w:r>
    </w:p>
    <w:p w14:paraId="6C70293B" w14:textId="6FCDD15C" w:rsidR="008D73C3" w:rsidRPr="00E61EA4" w:rsidRDefault="00DF52E8" w:rsidP="001C5B5D">
      <w:pPr>
        <w:pStyle w:val="BodyText"/>
        <w:numPr>
          <w:ilvl w:val="0"/>
          <w:numId w:val="37"/>
        </w:numPr>
        <w:jc w:val="both"/>
        <w:rPr>
          <w:rFonts w:eastAsia="Arial"/>
        </w:rPr>
      </w:pPr>
      <w:r>
        <w:t>R</w:t>
      </w:r>
      <w:r w:rsidR="003363FD">
        <w:t>enewal of</w:t>
      </w:r>
      <w:r w:rsidR="00A27130">
        <w:t xml:space="preserve"> the </w:t>
      </w:r>
      <w:r w:rsidR="00A637F5">
        <w:t>SIR LWMP</w:t>
      </w:r>
      <w:r w:rsidR="008D73C3">
        <w:t>;</w:t>
      </w:r>
      <w:r w:rsidR="00B84E6E">
        <w:t xml:space="preserve"> and</w:t>
      </w:r>
      <w:r w:rsidR="004832E9" w:rsidRPr="004832E9">
        <w:t xml:space="preserve"> </w:t>
      </w:r>
    </w:p>
    <w:p w14:paraId="675E5552" w14:textId="129F2D6D" w:rsidR="006E4AFB" w:rsidRPr="00E61EA4" w:rsidRDefault="00DF52E8" w:rsidP="001C5B5D">
      <w:pPr>
        <w:pStyle w:val="BodyText"/>
        <w:numPr>
          <w:ilvl w:val="0"/>
          <w:numId w:val="37"/>
        </w:numPr>
        <w:jc w:val="both"/>
        <w:rPr>
          <w:rFonts w:eastAsia="Arial"/>
        </w:rPr>
      </w:pPr>
      <w:r>
        <w:t>F</w:t>
      </w:r>
      <w:r w:rsidR="00454F79">
        <w:t>inalising the</w:t>
      </w:r>
      <w:r w:rsidR="004832E9">
        <w:t xml:space="preserve"> Integrated Accountable Action Model (IAAM) </w:t>
      </w:r>
      <w:r w:rsidR="00454F79">
        <w:t xml:space="preserve">and </w:t>
      </w:r>
      <w:r w:rsidR="001754C2">
        <w:t>applying</w:t>
      </w:r>
      <w:r w:rsidR="00454F79">
        <w:t xml:space="preserve"> th</w:t>
      </w:r>
      <w:r w:rsidR="001754C2">
        <w:t xml:space="preserve">e model </w:t>
      </w:r>
      <w:r w:rsidR="004832E9">
        <w:t>to the Barr Creek</w:t>
      </w:r>
      <w:r w:rsidR="00991F88">
        <w:t xml:space="preserve"> and </w:t>
      </w:r>
      <w:r w:rsidR="004832E9">
        <w:t>Tragowel Plains Accountable Action Reviews</w:t>
      </w:r>
      <w:r w:rsidR="000E13EC">
        <w:t>.</w:t>
      </w:r>
      <w:r w:rsidR="00A27130">
        <w:t xml:space="preserve"> </w:t>
      </w:r>
    </w:p>
    <w:p w14:paraId="25A074CA" w14:textId="0AD1C0AD" w:rsidR="00E368D9" w:rsidRPr="00496671" w:rsidRDefault="00A27130" w:rsidP="00DF52E8">
      <w:pPr>
        <w:pStyle w:val="BodyText"/>
        <w:jc w:val="both"/>
        <w:rPr>
          <w:rFonts w:eastAsia="Arial"/>
        </w:rPr>
      </w:pPr>
      <w:r>
        <w:t xml:space="preserve">Victoria will also prioritise work on </w:t>
      </w:r>
      <w:r w:rsidR="00C35811">
        <w:t xml:space="preserve">understanding and </w:t>
      </w:r>
      <w:r>
        <w:t xml:space="preserve">assessing </w:t>
      </w:r>
      <w:r w:rsidR="007241A6">
        <w:t xml:space="preserve">potential </w:t>
      </w:r>
      <w:r>
        <w:t xml:space="preserve">new accountable actions </w:t>
      </w:r>
      <w:r w:rsidR="000921E4">
        <w:t xml:space="preserve">including </w:t>
      </w:r>
      <w:r>
        <w:t>VMFRP</w:t>
      </w:r>
      <w:r w:rsidR="00244C74">
        <w:t>,</w:t>
      </w:r>
      <w:r>
        <w:t xml:space="preserve"> VMMS</w:t>
      </w:r>
      <w:r w:rsidR="000921E4">
        <w:t xml:space="preserve">, </w:t>
      </w:r>
      <w:r w:rsidR="00E368D9">
        <w:t>SDLAM Projects and GMW Water Efficiency Project</w:t>
      </w:r>
      <w:r w:rsidR="000921E4">
        <w:t>.</w:t>
      </w:r>
      <w:r w:rsidR="00E368D9">
        <w:t xml:space="preserve"> </w:t>
      </w:r>
    </w:p>
    <w:p w14:paraId="3FDC04C9" w14:textId="77777777" w:rsidR="00B40EF9" w:rsidRDefault="00B40EF9" w:rsidP="000E13EC">
      <w:pPr>
        <w:pStyle w:val="BodyText"/>
        <w:jc w:val="both"/>
        <w:sectPr w:rsidR="00B40EF9" w:rsidSect="009D4BDE">
          <w:pgSz w:w="11907" w:h="16840" w:code="9"/>
          <w:pgMar w:top="1418" w:right="1134" w:bottom="1134" w:left="1134" w:header="284" w:footer="284" w:gutter="0"/>
          <w:cols w:space="720"/>
          <w:docGrid w:linePitch="360"/>
        </w:sectPr>
      </w:pPr>
      <w:r>
        <w:t xml:space="preserve">Victoria will continue to be a part of the trial for responsive management of the SIS and operate schemes within the state in accordance with the adaptive management approach until the conclusion of the trial in 2025.  </w:t>
      </w:r>
    </w:p>
    <w:p w14:paraId="5BDB9CBE" w14:textId="77777777" w:rsidR="00B40EF9" w:rsidRPr="00A36E34" w:rsidRDefault="00B40EF9" w:rsidP="4C4FA06F">
      <w:pPr>
        <w:pStyle w:val="BodyText"/>
        <w:rPr>
          <w:rStyle w:val="normaltextrun"/>
          <w:rFonts w:eastAsia="Arial"/>
        </w:rPr>
      </w:pPr>
    </w:p>
    <w:p w14:paraId="5DC548DF" w14:textId="32427BCE" w:rsidR="4C4FA06F" w:rsidRPr="002D0E53" w:rsidRDefault="006E3306" w:rsidP="4C4FA06F">
      <w:pPr>
        <w:pStyle w:val="BodyText"/>
        <w:rPr>
          <w:color w:val="201547" w:themeColor="accent4"/>
        </w:rPr>
      </w:pPr>
      <w:r w:rsidRPr="002D0E53">
        <w:rPr>
          <w:rStyle w:val="normaltextrun"/>
          <w:rFonts w:ascii="Arial" w:hAnsi="Arial" w:cs="Arial"/>
          <w:color w:val="201547" w:themeColor="accent4"/>
          <w:sz w:val="40"/>
          <w:szCs w:val="40"/>
          <w:shd w:val="clear" w:color="auto" w:fill="FFFFFF"/>
        </w:rPr>
        <w:t>Abbreviations </w:t>
      </w:r>
      <w:r w:rsidRPr="002D0E53">
        <w:rPr>
          <w:rStyle w:val="eop"/>
          <w:rFonts w:ascii="Arial" w:hAnsi="Arial" w:cs="Arial"/>
          <w:color w:val="201547" w:themeColor="accent4"/>
          <w:sz w:val="40"/>
          <w:szCs w:val="40"/>
          <w:shd w:val="clear" w:color="auto" w:fill="FFFFFF"/>
        </w:rPr>
        <w:t> </w:t>
      </w:r>
    </w:p>
    <w:tbl>
      <w:tblPr>
        <w:tblStyle w:val="TableAsPlaceholder"/>
        <w:tblW w:w="9630" w:type="dxa"/>
        <w:tblLook w:val="04A0" w:firstRow="1" w:lastRow="0" w:firstColumn="1" w:lastColumn="0" w:noHBand="0" w:noVBand="1"/>
      </w:tblPr>
      <w:tblGrid>
        <w:gridCol w:w="3510"/>
        <w:gridCol w:w="6120"/>
      </w:tblGrid>
      <w:tr w:rsidR="003D34A8" w:rsidRPr="00825010" w14:paraId="41CAEC13" w14:textId="77777777" w:rsidTr="00D80C05">
        <w:trPr>
          <w:trHeight w:val="300"/>
        </w:trPr>
        <w:tc>
          <w:tcPr>
            <w:tcW w:w="3510" w:type="dxa"/>
            <w:hideMark/>
          </w:tcPr>
          <w:p w14:paraId="0AE38EC6" w14:textId="14124C12" w:rsidR="003D34A8" w:rsidRPr="00825010" w:rsidRDefault="0027785A" w:rsidP="003D34A8">
            <w:pPr>
              <w:spacing w:line="240" w:lineRule="auto"/>
              <w:ind w:left="105" w:right="105"/>
              <w:textAlignment w:val="baseline"/>
              <w:rPr>
                <w:rFonts w:cstheme="minorHAnsi"/>
                <w:color w:val="363534"/>
                <w:sz w:val="18"/>
                <w:szCs w:val="18"/>
              </w:rPr>
            </w:pPr>
            <w:r>
              <w:rPr>
                <w:rFonts w:cstheme="minorHAnsi"/>
                <w:color w:val="363534"/>
                <w:sz w:val="18"/>
                <w:szCs w:val="18"/>
              </w:rPr>
              <w:t>BSC Network</w:t>
            </w:r>
          </w:p>
        </w:tc>
        <w:tc>
          <w:tcPr>
            <w:tcW w:w="6120" w:type="dxa"/>
            <w:hideMark/>
          </w:tcPr>
          <w:p w14:paraId="56E8F34E" w14:textId="25BE0EEE" w:rsidR="003D34A8" w:rsidRPr="00825010" w:rsidRDefault="0027785A" w:rsidP="003D34A8">
            <w:pPr>
              <w:spacing w:line="240" w:lineRule="auto"/>
              <w:ind w:left="105" w:right="105"/>
              <w:textAlignment w:val="baseline"/>
              <w:rPr>
                <w:rFonts w:cstheme="minorHAnsi"/>
                <w:color w:val="363534"/>
                <w:sz w:val="18"/>
                <w:szCs w:val="18"/>
              </w:rPr>
            </w:pPr>
            <w:r>
              <w:rPr>
                <w:rFonts w:cstheme="minorHAnsi"/>
                <w:color w:val="363534"/>
                <w:sz w:val="18"/>
                <w:szCs w:val="18"/>
              </w:rPr>
              <w:t>Basin-wide Core Salinity Monitoring Net</w:t>
            </w:r>
            <w:r w:rsidR="0096218B">
              <w:rPr>
                <w:rFonts w:cstheme="minorHAnsi"/>
                <w:color w:val="363534"/>
                <w:sz w:val="18"/>
                <w:szCs w:val="18"/>
              </w:rPr>
              <w:t>w</w:t>
            </w:r>
            <w:r>
              <w:rPr>
                <w:rFonts w:cstheme="minorHAnsi"/>
                <w:color w:val="363534"/>
                <w:sz w:val="18"/>
                <w:szCs w:val="18"/>
              </w:rPr>
              <w:t>ork</w:t>
            </w:r>
          </w:p>
        </w:tc>
      </w:tr>
      <w:tr w:rsidR="003D34A8" w:rsidRPr="00825010" w14:paraId="05107D18" w14:textId="77777777" w:rsidTr="00AF0BC3">
        <w:trPr>
          <w:trHeight w:val="300"/>
        </w:trPr>
        <w:tc>
          <w:tcPr>
            <w:tcW w:w="3510" w:type="dxa"/>
          </w:tcPr>
          <w:p w14:paraId="30C034E8" w14:textId="34AE5412" w:rsidR="003D34A8" w:rsidRPr="00825010" w:rsidRDefault="00DF52E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BSM2030  </w:t>
            </w:r>
          </w:p>
        </w:tc>
        <w:tc>
          <w:tcPr>
            <w:tcW w:w="6120" w:type="dxa"/>
          </w:tcPr>
          <w:p w14:paraId="58BA7B13" w14:textId="643D70AC"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 xml:space="preserve">Basin Salinity Management </w:t>
            </w:r>
            <w:r w:rsidR="00DF52E8" w:rsidRPr="00825010">
              <w:rPr>
                <w:rFonts w:cstheme="minorHAnsi"/>
                <w:color w:val="363534"/>
                <w:sz w:val="18"/>
                <w:szCs w:val="18"/>
              </w:rPr>
              <w:t>2030 </w:t>
            </w:r>
            <w:r w:rsidRPr="00825010">
              <w:rPr>
                <w:rFonts w:cstheme="minorHAnsi"/>
                <w:color w:val="363534"/>
                <w:sz w:val="18"/>
                <w:szCs w:val="18"/>
              </w:rPr>
              <w:t> </w:t>
            </w:r>
          </w:p>
        </w:tc>
      </w:tr>
      <w:tr w:rsidR="003D34A8" w:rsidRPr="00825010" w14:paraId="6743EE52" w14:textId="77777777" w:rsidTr="00AF0BC3">
        <w:trPr>
          <w:trHeight w:val="300"/>
        </w:trPr>
        <w:tc>
          <w:tcPr>
            <w:tcW w:w="3510" w:type="dxa"/>
          </w:tcPr>
          <w:p w14:paraId="649BB87D" w14:textId="389EA09D" w:rsidR="003D34A8" w:rsidRPr="00825010" w:rsidRDefault="00DF52E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BSMAP  </w:t>
            </w:r>
          </w:p>
        </w:tc>
        <w:tc>
          <w:tcPr>
            <w:tcW w:w="6120" w:type="dxa"/>
          </w:tcPr>
          <w:p w14:paraId="45018B25" w14:textId="3884891E" w:rsidR="003D34A8" w:rsidRPr="00825010" w:rsidRDefault="00DF52E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Basin Salinity Management Advisory Panel   </w:t>
            </w:r>
          </w:p>
        </w:tc>
      </w:tr>
      <w:tr w:rsidR="003D34A8" w:rsidRPr="00825010" w14:paraId="2622EC2E" w14:textId="77777777" w:rsidTr="00D80C05">
        <w:trPr>
          <w:trHeight w:val="300"/>
        </w:trPr>
        <w:tc>
          <w:tcPr>
            <w:tcW w:w="3510" w:type="dxa"/>
            <w:hideMark/>
          </w:tcPr>
          <w:p w14:paraId="341A9E80"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CMA  </w:t>
            </w:r>
          </w:p>
        </w:tc>
        <w:tc>
          <w:tcPr>
            <w:tcW w:w="6120" w:type="dxa"/>
            <w:hideMark/>
          </w:tcPr>
          <w:p w14:paraId="7C3F5EC0"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Catchment Management Authority  </w:t>
            </w:r>
          </w:p>
        </w:tc>
      </w:tr>
      <w:tr w:rsidR="003D34A8" w:rsidRPr="00825010" w14:paraId="140D9BD7" w14:textId="77777777" w:rsidTr="00D80C05">
        <w:trPr>
          <w:trHeight w:val="300"/>
        </w:trPr>
        <w:tc>
          <w:tcPr>
            <w:tcW w:w="3510" w:type="dxa"/>
            <w:hideMark/>
          </w:tcPr>
          <w:p w14:paraId="26F65B80" w14:textId="378BEB71" w:rsidR="003D34A8" w:rsidRPr="00825010" w:rsidRDefault="0097661F"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DEECA</w:t>
            </w:r>
          </w:p>
        </w:tc>
        <w:tc>
          <w:tcPr>
            <w:tcW w:w="6120" w:type="dxa"/>
            <w:hideMark/>
          </w:tcPr>
          <w:p w14:paraId="5421141E" w14:textId="00D030CD" w:rsidR="003D34A8" w:rsidRPr="00825010" w:rsidRDefault="00437EE9" w:rsidP="00926272">
            <w:pPr>
              <w:spacing w:line="240" w:lineRule="auto"/>
              <w:ind w:left="105" w:right="105"/>
              <w:textAlignment w:val="baseline"/>
              <w:rPr>
                <w:rFonts w:cstheme="minorHAnsi"/>
                <w:color w:val="363534"/>
                <w:sz w:val="18"/>
                <w:szCs w:val="18"/>
              </w:rPr>
            </w:pPr>
            <w:r w:rsidRPr="00825010">
              <w:rPr>
                <w:rFonts w:cstheme="minorHAnsi"/>
                <w:color w:val="363534"/>
                <w:sz w:val="18"/>
                <w:szCs w:val="18"/>
              </w:rPr>
              <w:t>Department of Energy, Environment and Climate Action</w:t>
            </w:r>
          </w:p>
        </w:tc>
      </w:tr>
      <w:tr w:rsidR="00926272" w:rsidRPr="00825010" w14:paraId="0A4A35F9" w14:textId="77777777" w:rsidTr="00485AB1">
        <w:trPr>
          <w:trHeight w:val="300"/>
        </w:trPr>
        <w:tc>
          <w:tcPr>
            <w:tcW w:w="3510" w:type="dxa"/>
          </w:tcPr>
          <w:p w14:paraId="521879F0" w14:textId="4DF2E2B2" w:rsidR="00926272" w:rsidRPr="00825010" w:rsidRDefault="00926272" w:rsidP="00926272">
            <w:pPr>
              <w:spacing w:line="240" w:lineRule="auto"/>
              <w:ind w:left="105" w:right="105"/>
              <w:textAlignment w:val="baseline"/>
              <w:rPr>
                <w:rFonts w:cstheme="minorHAnsi"/>
                <w:color w:val="363534"/>
                <w:sz w:val="18"/>
                <w:szCs w:val="18"/>
              </w:rPr>
            </w:pPr>
            <w:r w:rsidRPr="00825010">
              <w:rPr>
                <w:rFonts w:cstheme="minorHAnsi"/>
                <w:color w:val="363534"/>
                <w:sz w:val="18"/>
                <w:szCs w:val="18"/>
              </w:rPr>
              <w:t>AgVic</w:t>
            </w:r>
          </w:p>
        </w:tc>
        <w:tc>
          <w:tcPr>
            <w:tcW w:w="6120" w:type="dxa"/>
          </w:tcPr>
          <w:p w14:paraId="100AD2EB" w14:textId="1D34A45D" w:rsidR="00926272" w:rsidRPr="00825010" w:rsidRDefault="00926272" w:rsidP="00926272">
            <w:pPr>
              <w:spacing w:line="240" w:lineRule="auto"/>
              <w:ind w:left="105" w:right="105"/>
              <w:textAlignment w:val="baseline"/>
              <w:rPr>
                <w:rFonts w:cstheme="minorHAnsi"/>
                <w:color w:val="363534"/>
                <w:sz w:val="18"/>
                <w:szCs w:val="18"/>
              </w:rPr>
            </w:pPr>
            <w:r w:rsidRPr="00825010">
              <w:rPr>
                <w:rFonts w:cstheme="minorHAnsi"/>
                <w:color w:val="363534"/>
                <w:sz w:val="18"/>
                <w:szCs w:val="18"/>
              </w:rPr>
              <w:t>Ag</w:t>
            </w:r>
            <w:r w:rsidR="002C00BF" w:rsidRPr="00825010">
              <w:rPr>
                <w:rFonts w:cstheme="minorHAnsi"/>
                <w:color w:val="363534"/>
                <w:sz w:val="18"/>
                <w:szCs w:val="18"/>
              </w:rPr>
              <w:t>riculture Victoria</w:t>
            </w:r>
            <w:r w:rsidRPr="00825010">
              <w:rPr>
                <w:rFonts w:cstheme="minorHAnsi"/>
                <w:color w:val="363534"/>
                <w:sz w:val="18"/>
                <w:szCs w:val="18"/>
              </w:rPr>
              <w:t> </w:t>
            </w:r>
          </w:p>
        </w:tc>
      </w:tr>
      <w:tr w:rsidR="00926272" w:rsidRPr="00825010" w14:paraId="06E1DBE7" w14:textId="77777777" w:rsidTr="00485AB1">
        <w:trPr>
          <w:trHeight w:val="300"/>
        </w:trPr>
        <w:tc>
          <w:tcPr>
            <w:tcW w:w="3510" w:type="dxa"/>
          </w:tcPr>
          <w:p w14:paraId="30DC5B38" w14:textId="2A62F54A" w:rsidR="00926272" w:rsidRPr="00825010" w:rsidRDefault="00926272"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EC  </w:t>
            </w:r>
          </w:p>
        </w:tc>
        <w:tc>
          <w:tcPr>
            <w:tcW w:w="6120" w:type="dxa"/>
          </w:tcPr>
          <w:p w14:paraId="10A43715" w14:textId="28068799" w:rsidR="00926272" w:rsidRPr="00825010" w:rsidRDefault="00926272"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Electrical Conductivity (µS/cm)</w:t>
            </w:r>
          </w:p>
        </w:tc>
      </w:tr>
      <w:tr w:rsidR="003D34A8" w:rsidRPr="00825010" w14:paraId="75B8E4D9" w14:textId="77777777" w:rsidTr="00D80C05">
        <w:trPr>
          <w:trHeight w:val="300"/>
        </w:trPr>
        <w:tc>
          <w:tcPr>
            <w:tcW w:w="3510" w:type="dxa"/>
            <w:hideMark/>
          </w:tcPr>
          <w:p w14:paraId="58173792"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EoVT  </w:t>
            </w:r>
          </w:p>
        </w:tc>
        <w:tc>
          <w:tcPr>
            <w:tcW w:w="6120" w:type="dxa"/>
            <w:hideMark/>
          </w:tcPr>
          <w:p w14:paraId="0DBBB91A" w14:textId="436F274E"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End-of-</w:t>
            </w:r>
            <w:r w:rsidR="009815F1" w:rsidRPr="00825010">
              <w:rPr>
                <w:rFonts w:cstheme="minorHAnsi"/>
                <w:color w:val="363534"/>
                <w:sz w:val="18"/>
                <w:szCs w:val="18"/>
              </w:rPr>
              <w:t>V</w:t>
            </w:r>
            <w:r w:rsidRPr="00825010">
              <w:rPr>
                <w:rFonts w:cstheme="minorHAnsi"/>
                <w:color w:val="363534"/>
                <w:sz w:val="18"/>
                <w:szCs w:val="18"/>
              </w:rPr>
              <w:t xml:space="preserve">alley </w:t>
            </w:r>
            <w:r w:rsidR="009815F1" w:rsidRPr="00825010">
              <w:rPr>
                <w:rFonts w:cstheme="minorHAnsi"/>
                <w:color w:val="363534"/>
                <w:sz w:val="18"/>
                <w:szCs w:val="18"/>
              </w:rPr>
              <w:t>T</w:t>
            </w:r>
            <w:r w:rsidRPr="00825010">
              <w:rPr>
                <w:rFonts w:cstheme="minorHAnsi"/>
                <w:color w:val="363534"/>
                <w:sz w:val="18"/>
                <w:szCs w:val="18"/>
              </w:rPr>
              <w:t>arget  </w:t>
            </w:r>
          </w:p>
        </w:tc>
      </w:tr>
      <w:tr w:rsidR="003D34A8" w:rsidRPr="00825010" w14:paraId="3E657F42" w14:textId="77777777" w:rsidTr="00D80C05">
        <w:trPr>
          <w:trHeight w:val="300"/>
        </w:trPr>
        <w:tc>
          <w:tcPr>
            <w:tcW w:w="3510" w:type="dxa"/>
            <w:hideMark/>
          </w:tcPr>
          <w:p w14:paraId="513040D5" w14:textId="52F84E58"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EWMP </w:t>
            </w:r>
          </w:p>
        </w:tc>
        <w:tc>
          <w:tcPr>
            <w:tcW w:w="6120" w:type="dxa"/>
            <w:hideMark/>
          </w:tcPr>
          <w:p w14:paraId="433409B7" w14:textId="2FB11D13"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Environmental Watering Management Plans </w:t>
            </w:r>
          </w:p>
        </w:tc>
      </w:tr>
      <w:tr w:rsidR="00AF0BC3" w:rsidRPr="00825010" w14:paraId="0518F1C9" w14:textId="77777777" w:rsidTr="00AF0BC3">
        <w:trPr>
          <w:trHeight w:val="300"/>
        </w:trPr>
        <w:tc>
          <w:tcPr>
            <w:tcW w:w="3510" w:type="dxa"/>
          </w:tcPr>
          <w:p w14:paraId="7A304B74" w14:textId="2F4F90F8" w:rsidR="00AF0BC3" w:rsidRPr="00825010" w:rsidRDefault="00AF0BC3" w:rsidP="00DF52E8">
            <w:pPr>
              <w:spacing w:line="240" w:lineRule="auto"/>
              <w:ind w:left="105" w:right="105"/>
              <w:textAlignment w:val="baseline"/>
              <w:rPr>
                <w:rFonts w:cstheme="minorHAnsi"/>
                <w:color w:val="363534"/>
                <w:sz w:val="18"/>
                <w:szCs w:val="18"/>
              </w:rPr>
            </w:pPr>
            <w:r w:rsidRPr="00825010">
              <w:rPr>
                <w:rFonts w:cstheme="minorHAnsi"/>
                <w:color w:val="363534"/>
                <w:sz w:val="18"/>
                <w:szCs w:val="18"/>
              </w:rPr>
              <w:t>FARM  </w:t>
            </w:r>
          </w:p>
        </w:tc>
        <w:tc>
          <w:tcPr>
            <w:tcW w:w="6120" w:type="dxa"/>
          </w:tcPr>
          <w:p w14:paraId="29CBA8D6" w14:textId="48239C04" w:rsidR="00AF0BC3" w:rsidRPr="00825010" w:rsidRDefault="00AF0BC3" w:rsidP="00DF52E8">
            <w:pPr>
              <w:spacing w:line="240" w:lineRule="auto"/>
              <w:ind w:left="105" w:right="105"/>
              <w:textAlignment w:val="baseline"/>
              <w:rPr>
                <w:rFonts w:cstheme="minorHAnsi"/>
                <w:color w:val="363534"/>
                <w:sz w:val="18"/>
                <w:szCs w:val="18"/>
              </w:rPr>
            </w:pPr>
            <w:r w:rsidRPr="00825010">
              <w:rPr>
                <w:rFonts w:cstheme="minorHAnsi"/>
                <w:color w:val="363534"/>
                <w:sz w:val="18"/>
                <w:szCs w:val="18"/>
              </w:rPr>
              <w:t>Future and Restoration Management  </w:t>
            </w:r>
          </w:p>
        </w:tc>
      </w:tr>
      <w:tr w:rsidR="003D34A8" w:rsidRPr="00825010" w14:paraId="7C98938E" w14:textId="77777777" w:rsidTr="00D80C05">
        <w:trPr>
          <w:trHeight w:val="300"/>
        </w:trPr>
        <w:tc>
          <w:tcPr>
            <w:tcW w:w="3510" w:type="dxa"/>
            <w:hideMark/>
          </w:tcPr>
          <w:p w14:paraId="56CFCF48"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GMW  </w:t>
            </w:r>
          </w:p>
        </w:tc>
        <w:tc>
          <w:tcPr>
            <w:tcW w:w="6120" w:type="dxa"/>
            <w:hideMark/>
          </w:tcPr>
          <w:p w14:paraId="7D4FE1DB" w14:textId="6487528D"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Goulburn-Murray Water  </w:t>
            </w:r>
          </w:p>
        </w:tc>
      </w:tr>
      <w:tr w:rsidR="003D34A8" w:rsidRPr="00825010" w14:paraId="04C6B427" w14:textId="77777777" w:rsidTr="00D80C05">
        <w:trPr>
          <w:trHeight w:val="300"/>
        </w:trPr>
        <w:tc>
          <w:tcPr>
            <w:tcW w:w="3510" w:type="dxa"/>
            <w:hideMark/>
          </w:tcPr>
          <w:p w14:paraId="04619850"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IAG  </w:t>
            </w:r>
          </w:p>
        </w:tc>
        <w:tc>
          <w:tcPr>
            <w:tcW w:w="6120" w:type="dxa"/>
            <w:hideMark/>
          </w:tcPr>
          <w:p w14:paraId="2F1CF3EE"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Independent Audit Group  </w:t>
            </w:r>
          </w:p>
        </w:tc>
      </w:tr>
      <w:tr w:rsidR="003D34A8" w:rsidRPr="00825010" w14:paraId="7696019B" w14:textId="77777777" w:rsidTr="00D80C05">
        <w:trPr>
          <w:trHeight w:val="300"/>
        </w:trPr>
        <w:tc>
          <w:tcPr>
            <w:tcW w:w="3510" w:type="dxa"/>
            <w:hideMark/>
          </w:tcPr>
          <w:p w14:paraId="3A1724CC"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LWMP  </w:t>
            </w:r>
          </w:p>
        </w:tc>
        <w:tc>
          <w:tcPr>
            <w:tcW w:w="6120" w:type="dxa"/>
            <w:hideMark/>
          </w:tcPr>
          <w:p w14:paraId="24EB6BDF"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Land and Water Management Plan  </w:t>
            </w:r>
          </w:p>
        </w:tc>
      </w:tr>
      <w:tr w:rsidR="003D34A8" w:rsidRPr="00825010" w14:paraId="5493F223" w14:textId="77777777" w:rsidTr="00D80C05">
        <w:trPr>
          <w:trHeight w:val="300"/>
        </w:trPr>
        <w:tc>
          <w:tcPr>
            <w:tcW w:w="3510" w:type="dxa"/>
            <w:hideMark/>
          </w:tcPr>
          <w:p w14:paraId="73C88EF7"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MDBA  </w:t>
            </w:r>
          </w:p>
        </w:tc>
        <w:tc>
          <w:tcPr>
            <w:tcW w:w="6120" w:type="dxa"/>
            <w:hideMark/>
          </w:tcPr>
          <w:p w14:paraId="70219D14" w14:textId="7D6E47A5"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 xml:space="preserve">Murray-Darling Basin Authority </w:t>
            </w:r>
          </w:p>
        </w:tc>
      </w:tr>
      <w:tr w:rsidR="003D34A8" w:rsidRPr="00825010" w14:paraId="3DBFF0D8" w14:textId="77777777" w:rsidTr="00D80C05">
        <w:trPr>
          <w:trHeight w:val="300"/>
        </w:trPr>
        <w:tc>
          <w:tcPr>
            <w:tcW w:w="3510" w:type="dxa"/>
            <w:hideMark/>
          </w:tcPr>
          <w:p w14:paraId="13A91CE9"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ML  </w:t>
            </w:r>
          </w:p>
        </w:tc>
        <w:tc>
          <w:tcPr>
            <w:tcW w:w="6120" w:type="dxa"/>
            <w:hideMark/>
          </w:tcPr>
          <w:p w14:paraId="59C6E159"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Megalitre  </w:t>
            </w:r>
          </w:p>
        </w:tc>
      </w:tr>
      <w:tr w:rsidR="003D34A8" w:rsidRPr="00825010" w14:paraId="29169766" w14:textId="77777777" w:rsidTr="00D80C05">
        <w:trPr>
          <w:trHeight w:val="300"/>
        </w:trPr>
        <w:tc>
          <w:tcPr>
            <w:tcW w:w="3510" w:type="dxa"/>
            <w:hideMark/>
          </w:tcPr>
          <w:p w14:paraId="07875C53"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MSM-BIGMOD  </w:t>
            </w:r>
          </w:p>
        </w:tc>
        <w:tc>
          <w:tcPr>
            <w:tcW w:w="6120" w:type="dxa"/>
            <w:hideMark/>
          </w:tcPr>
          <w:p w14:paraId="6EED8510"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MSM– BIGMOD, the daily flow and salinity model for the Murray River  </w:t>
            </w:r>
          </w:p>
        </w:tc>
      </w:tr>
      <w:tr w:rsidR="003D34A8" w:rsidRPr="00825010" w14:paraId="4D03A95C" w14:textId="77777777" w:rsidTr="00D80C05">
        <w:trPr>
          <w:trHeight w:val="300"/>
        </w:trPr>
        <w:tc>
          <w:tcPr>
            <w:tcW w:w="3510" w:type="dxa"/>
            <w:hideMark/>
          </w:tcPr>
          <w:p w14:paraId="282B9F74"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REALM  </w:t>
            </w:r>
          </w:p>
        </w:tc>
        <w:tc>
          <w:tcPr>
            <w:tcW w:w="6120" w:type="dxa"/>
            <w:hideMark/>
          </w:tcPr>
          <w:p w14:paraId="2C90E08F"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Resource Allocation Model  </w:t>
            </w:r>
          </w:p>
        </w:tc>
      </w:tr>
      <w:tr w:rsidR="003D34A8" w:rsidRPr="00825010" w14:paraId="3B15E6CE" w14:textId="77777777" w:rsidTr="00D80C05">
        <w:trPr>
          <w:trHeight w:val="300"/>
        </w:trPr>
        <w:tc>
          <w:tcPr>
            <w:tcW w:w="3510" w:type="dxa"/>
            <w:hideMark/>
          </w:tcPr>
          <w:p w14:paraId="20851F57"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RISI  </w:t>
            </w:r>
          </w:p>
        </w:tc>
        <w:tc>
          <w:tcPr>
            <w:tcW w:w="6120" w:type="dxa"/>
            <w:hideMark/>
          </w:tcPr>
          <w:p w14:paraId="2E101C2E"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Reduced Irrigation Salinity Impact  </w:t>
            </w:r>
          </w:p>
        </w:tc>
      </w:tr>
      <w:tr w:rsidR="003D34A8" w:rsidRPr="00825010" w14:paraId="66284E37" w14:textId="77777777" w:rsidTr="00D80C05">
        <w:trPr>
          <w:trHeight w:val="300"/>
        </w:trPr>
        <w:tc>
          <w:tcPr>
            <w:tcW w:w="3510" w:type="dxa"/>
            <w:hideMark/>
          </w:tcPr>
          <w:p w14:paraId="52443B5C" w14:textId="53AA007A"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SIR   </w:t>
            </w:r>
          </w:p>
        </w:tc>
        <w:tc>
          <w:tcPr>
            <w:tcW w:w="6120" w:type="dxa"/>
            <w:hideMark/>
          </w:tcPr>
          <w:p w14:paraId="1EA6200D"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Shepparton Irrigation Region  </w:t>
            </w:r>
          </w:p>
        </w:tc>
      </w:tr>
      <w:tr w:rsidR="00892022" w:rsidRPr="00825010" w14:paraId="4E8B3184" w14:textId="77777777" w:rsidTr="00485AB1">
        <w:trPr>
          <w:trHeight w:val="300"/>
        </w:trPr>
        <w:tc>
          <w:tcPr>
            <w:tcW w:w="3510" w:type="dxa"/>
          </w:tcPr>
          <w:p w14:paraId="76FC8832" w14:textId="07E48C0A" w:rsidR="00892022" w:rsidRPr="00825010" w:rsidRDefault="00892022"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SIP</w:t>
            </w:r>
          </w:p>
        </w:tc>
        <w:tc>
          <w:tcPr>
            <w:tcW w:w="6120" w:type="dxa"/>
          </w:tcPr>
          <w:p w14:paraId="5101D668" w14:textId="2D1FFB47" w:rsidR="00892022" w:rsidRPr="00825010" w:rsidRDefault="00892022"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Sustainable Irrigation Program</w:t>
            </w:r>
          </w:p>
        </w:tc>
      </w:tr>
      <w:tr w:rsidR="003D34A8" w:rsidRPr="00825010" w14:paraId="6CBCF84A" w14:textId="77777777" w:rsidTr="00D80C05">
        <w:trPr>
          <w:trHeight w:val="300"/>
        </w:trPr>
        <w:tc>
          <w:tcPr>
            <w:tcW w:w="3510" w:type="dxa"/>
            <w:hideMark/>
          </w:tcPr>
          <w:p w14:paraId="334D765D"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SIS  </w:t>
            </w:r>
          </w:p>
        </w:tc>
        <w:tc>
          <w:tcPr>
            <w:tcW w:w="6120" w:type="dxa"/>
            <w:hideMark/>
          </w:tcPr>
          <w:p w14:paraId="3DC29438"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Salt Interception Scheme  </w:t>
            </w:r>
          </w:p>
        </w:tc>
      </w:tr>
      <w:tr w:rsidR="003D34A8" w:rsidRPr="00825010" w14:paraId="6CFC637E" w14:textId="77777777" w:rsidTr="00D80C05">
        <w:trPr>
          <w:trHeight w:val="300"/>
        </w:trPr>
        <w:tc>
          <w:tcPr>
            <w:tcW w:w="3510" w:type="dxa"/>
            <w:hideMark/>
          </w:tcPr>
          <w:p w14:paraId="288E27D2"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SMP  </w:t>
            </w:r>
          </w:p>
        </w:tc>
        <w:tc>
          <w:tcPr>
            <w:tcW w:w="6120" w:type="dxa"/>
            <w:hideMark/>
          </w:tcPr>
          <w:p w14:paraId="709A5D5B"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Salinity Management Plan  </w:t>
            </w:r>
          </w:p>
        </w:tc>
      </w:tr>
      <w:tr w:rsidR="003D34A8" w:rsidRPr="00825010" w14:paraId="3EBD69AE" w14:textId="77777777" w:rsidTr="00D80C05">
        <w:trPr>
          <w:trHeight w:val="300"/>
        </w:trPr>
        <w:tc>
          <w:tcPr>
            <w:tcW w:w="3510" w:type="dxa"/>
            <w:hideMark/>
          </w:tcPr>
          <w:p w14:paraId="093442AD" w14:textId="112A45CC" w:rsidR="003D34A8" w:rsidRPr="00825010" w:rsidRDefault="008A616A" w:rsidP="003D34A8">
            <w:pPr>
              <w:spacing w:line="240" w:lineRule="auto"/>
              <w:ind w:left="105" w:right="105"/>
              <w:textAlignment w:val="baseline"/>
              <w:rPr>
                <w:rFonts w:cstheme="minorHAnsi"/>
                <w:color w:val="363534"/>
                <w:sz w:val="18"/>
                <w:szCs w:val="18"/>
              </w:rPr>
            </w:pPr>
            <w:r>
              <w:rPr>
                <w:rFonts w:cstheme="minorHAnsi"/>
                <w:color w:val="363534"/>
                <w:sz w:val="18"/>
                <w:szCs w:val="18"/>
              </w:rPr>
              <w:t>SWP</w:t>
            </w:r>
          </w:p>
        </w:tc>
        <w:tc>
          <w:tcPr>
            <w:tcW w:w="6120" w:type="dxa"/>
            <w:hideMark/>
          </w:tcPr>
          <w:p w14:paraId="34EE8DA9" w14:textId="503CEE4D" w:rsidR="003D34A8" w:rsidRPr="00825010" w:rsidRDefault="008A616A" w:rsidP="003D34A8">
            <w:pPr>
              <w:spacing w:line="240" w:lineRule="auto"/>
              <w:ind w:left="105" w:right="105"/>
              <w:textAlignment w:val="baseline"/>
              <w:rPr>
                <w:rFonts w:cstheme="minorHAnsi"/>
                <w:color w:val="363534"/>
                <w:sz w:val="18"/>
                <w:szCs w:val="18"/>
              </w:rPr>
            </w:pPr>
            <w:r w:rsidRPr="008A616A">
              <w:rPr>
                <w:rFonts w:cstheme="minorHAnsi"/>
                <w:color w:val="363534"/>
                <w:sz w:val="18"/>
                <w:szCs w:val="18"/>
              </w:rPr>
              <w:t>Seasonal Water Proposal</w:t>
            </w:r>
          </w:p>
        </w:tc>
      </w:tr>
      <w:tr w:rsidR="00D82A4B" w:rsidRPr="00825010" w14:paraId="76B6B02F" w14:textId="77777777" w:rsidTr="00AF0BC3">
        <w:trPr>
          <w:trHeight w:val="300"/>
        </w:trPr>
        <w:tc>
          <w:tcPr>
            <w:tcW w:w="3510" w:type="dxa"/>
          </w:tcPr>
          <w:p w14:paraId="08734582" w14:textId="31E2DFC2" w:rsidR="00D82A4B" w:rsidRPr="00825010" w:rsidRDefault="00D82A4B" w:rsidP="00DF52E8">
            <w:pPr>
              <w:spacing w:line="240" w:lineRule="auto"/>
              <w:ind w:left="105" w:right="105"/>
              <w:textAlignment w:val="baseline"/>
              <w:rPr>
                <w:rFonts w:cstheme="minorHAnsi"/>
                <w:color w:val="363534"/>
                <w:sz w:val="18"/>
                <w:szCs w:val="18"/>
              </w:rPr>
            </w:pPr>
            <w:r w:rsidRPr="00825010">
              <w:rPr>
                <w:rFonts w:cstheme="minorHAnsi"/>
                <w:color w:val="363534"/>
                <w:sz w:val="18"/>
                <w:szCs w:val="18"/>
              </w:rPr>
              <w:t>VEWH  </w:t>
            </w:r>
          </w:p>
        </w:tc>
        <w:tc>
          <w:tcPr>
            <w:tcW w:w="6120" w:type="dxa"/>
          </w:tcPr>
          <w:p w14:paraId="493E5103" w14:textId="57387DF1" w:rsidR="00D82A4B" w:rsidRPr="00825010" w:rsidRDefault="00D82A4B" w:rsidP="00DF52E8">
            <w:pPr>
              <w:spacing w:line="240" w:lineRule="auto"/>
              <w:ind w:left="105" w:right="105"/>
              <w:textAlignment w:val="baseline"/>
              <w:rPr>
                <w:rFonts w:cstheme="minorHAnsi"/>
                <w:color w:val="363534"/>
                <w:sz w:val="18"/>
                <w:szCs w:val="18"/>
              </w:rPr>
            </w:pPr>
            <w:r w:rsidRPr="00825010">
              <w:rPr>
                <w:rFonts w:cstheme="minorHAnsi"/>
                <w:color w:val="363534"/>
                <w:sz w:val="18"/>
                <w:szCs w:val="18"/>
              </w:rPr>
              <w:t>Victorian Environmental Water Holder  </w:t>
            </w:r>
          </w:p>
        </w:tc>
      </w:tr>
      <w:tr w:rsidR="00CF69C4" w:rsidRPr="00825010" w14:paraId="2574C016" w14:textId="77777777" w:rsidTr="00AF0BC3">
        <w:trPr>
          <w:trHeight w:val="300"/>
        </w:trPr>
        <w:tc>
          <w:tcPr>
            <w:tcW w:w="3510" w:type="dxa"/>
          </w:tcPr>
          <w:p w14:paraId="7B070B23" w14:textId="24CB5EFF" w:rsidR="00CF69C4" w:rsidRPr="00825010" w:rsidRDefault="00CF69C4" w:rsidP="00DF52E8">
            <w:pPr>
              <w:spacing w:line="240" w:lineRule="auto"/>
              <w:ind w:left="105" w:right="105"/>
              <w:textAlignment w:val="baseline"/>
              <w:rPr>
                <w:rFonts w:cstheme="minorHAnsi"/>
                <w:color w:val="363534"/>
                <w:sz w:val="18"/>
                <w:szCs w:val="18"/>
              </w:rPr>
            </w:pPr>
            <w:r w:rsidRPr="006A511C">
              <w:rPr>
                <w:rFonts w:cstheme="minorBidi"/>
                <w:color w:val="000000"/>
                <w:sz w:val="18"/>
                <w:szCs w:val="18"/>
                <w:lang w:val="en-GB"/>
              </w:rPr>
              <w:t>VIDP</w:t>
            </w:r>
            <w:r>
              <w:rPr>
                <w:rFonts w:cstheme="minorBidi"/>
                <w:color w:val="000000"/>
                <w:sz w:val="18"/>
                <w:szCs w:val="18"/>
                <w:lang w:val="en-GB"/>
              </w:rPr>
              <w:t xml:space="preserve"> </w:t>
            </w:r>
          </w:p>
        </w:tc>
        <w:tc>
          <w:tcPr>
            <w:tcW w:w="6120" w:type="dxa"/>
          </w:tcPr>
          <w:p w14:paraId="584335D3" w14:textId="7479965D" w:rsidR="00CF69C4" w:rsidRPr="00825010" w:rsidRDefault="00CF69C4" w:rsidP="00DF52E8">
            <w:pPr>
              <w:spacing w:line="240" w:lineRule="auto"/>
              <w:ind w:left="105" w:right="105"/>
              <w:textAlignment w:val="baseline"/>
              <w:rPr>
                <w:rFonts w:cstheme="minorHAnsi"/>
                <w:color w:val="363534"/>
                <w:sz w:val="18"/>
                <w:szCs w:val="18"/>
              </w:rPr>
            </w:pPr>
            <w:r w:rsidRPr="00825010">
              <w:rPr>
                <w:rFonts w:cstheme="minorHAnsi"/>
                <w:color w:val="363534"/>
                <w:sz w:val="18"/>
                <w:szCs w:val="18"/>
              </w:rPr>
              <w:t>Victorian</w:t>
            </w:r>
            <w:r>
              <w:rPr>
                <w:rFonts w:cstheme="minorHAnsi"/>
                <w:color w:val="363534"/>
                <w:sz w:val="18"/>
                <w:szCs w:val="18"/>
              </w:rPr>
              <w:t xml:space="preserve"> </w:t>
            </w:r>
            <w:r w:rsidR="00E02AD7">
              <w:rPr>
                <w:rFonts w:cstheme="minorHAnsi"/>
                <w:color w:val="363534"/>
                <w:sz w:val="18"/>
                <w:szCs w:val="18"/>
              </w:rPr>
              <w:t xml:space="preserve">Irrigation and Drainage </w:t>
            </w:r>
            <w:r w:rsidR="00396453">
              <w:rPr>
                <w:rFonts w:cstheme="minorHAnsi"/>
                <w:color w:val="363534"/>
                <w:sz w:val="18"/>
                <w:szCs w:val="18"/>
              </w:rPr>
              <w:t>Program</w:t>
            </w:r>
          </w:p>
        </w:tc>
      </w:tr>
      <w:tr w:rsidR="003D34A8" w:rsidRPr="00825010" w14:paraId="32E9841A" w14:textId="77777777" w:rsidTr="00D80C05">
        <w:trPr>
          <w:trHeight w:val="300"/>
        </w:trPr>
        <w:tc>
          <w:tcPr>
            <w:tcW w:w="3510" w:type="dxa"/>
            <w:hideMark/>
          </w:tcPr>
          <w:p w14:paraId="038C1786"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VMFRP  </w:t>
            </w:r>
          </w:p>
        </w:tc>
        <w:tc>
          <w:tcPr>
            <w:tcW w:w="6120" w:type="dxa"/>
            <w:hideMark/>
          </w:tcPr>
          <w:p w14:paraId="306F24F4"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Victorian Murray Floodplain Restoration Program  </w:t>
            </w:r>
          </w:p>
        </w:tc>
      </w:tr>
      <w:tr w:rsidR="003D34A8" w:rsidRPr="00825010" w14:paraId="3A494B36" w14:textId="77777777" w:rsidTr="00D80C05">
        <w:trPr>
          <w:trHeight w:val="300"/>
        </w:trPr>
        <w:tc>
          <w:tcPr>
            <w:tcW w:w="3510" w:type="dxa"/>
            <w:hideMark/>
          </w:tcPr>
          <w:p w14:paraId="437D9CA8"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VMMS  </w:t>
            </w:r>
          </w:p>
        </w:tc>
        <w:tc>
          <w:tcPr>
            <w:tcW w:w="6120" w:type="dxa"/>
            <w:hideMark/>
          </w:tcPr>
          <w:p w14:paraId="44EFB03F"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Victorian Mid-Murray Storage  </w:t>
            </w:r>
          </w:p>
        </w:tc>
      </w:tr>
      <w:tr w:rsidR="003D34A8" w:rsidRPr="00825010" w14:paraId="5D280664" w14:textId="77777777" w:rsidTr="00D80C05">
        <w:trPr>
          <w:trHeight w:val="300"/>
        </w:trPr>
        <w:tc>
          <w:tcPr>
            <w:tcW w:w="3510" w:type="dxa"/>
            <w:hideMark/>
          </w:tcPr>
          <w:p w14:paraId="03372BBC"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VSDWG  </w:t>
            </w:r>
          </w:p>
        </w:tc>
        <w:tc>
          <w:tcPr>
            <w:tcW w:w="6120" w:type="dxa"/>
            <w:hideMark/>
          </w:tcPr>
          <w:p w14:paraId="76956A9D" w14:textId="77777777" w:rsidR="003D34A8" w:rsidRPr="00825010" w:rsidRDefault="003D34A8" w:rsidP="003D34A8">
            <w:pPr>
              <w:spacing w:line="240" w:lineRule="auto"/>
              <w:ind w:left="105" w:right="105"/>
              <w:textAlignment w:val="baseline"/>
              <w:rPr>
                <w:rFonts w:cstheme="minorHAnsi"/>
                <w:color w:val="363534"/>
                <w:sz w:val="18"/>
                <w:szCs w:val="18"/>
              </w:rPr>
            </w:pPr>
            <w:r w:rsidRPr="00825010">
              <w:rPr>
                <w:rFonts w:cstheme="minorHAnsi"/>
                <w:color w:val="363534"/>
                <w:sz w:val="18"/>
                <w:szCs w:val="18"/>
              </w:rPr>
              <w:t>Victorian Salt Disposal Working Group  </w:t>
            </w:r>
          </w:p>
        </w:tc>
      </w:tr>
    </w:tbl>
    <w:p w14:paraId="02A2C1DF" w14:textId="77777777" w:rsidR="003C28ED" w:rsidRDefault="003C28ED" w:rsidP="005E1BB2">
      <w:pPr>
        <w:pStyle w:val="ListAlpha3"/>
        <w:numPr>
          <w:ilvl w:val="0"/>
          <w:numId w:val="0"/>
        </w:numPr>
        <w:rPr>
          <w:rFonts w:asciiTheme="majorHAnsi" w:eastAsiaTheme="majorEastAsia" w:hAnsiTheme="majorHAnsi" w:cstheme="majorBidi"/>
          <w:bCs/>
          <w:color w:val="201547" w:themeColor="text2"/>
          <w:spacing w:val="-4"/>
          <w:sz w:val="40"/>
          <w:szCs w:val="40"/>
        </w:rPr>
      </w:pPr>
    </w:p>
    <w:p w14:paraId="546F6DCA" w14:textId="77777777" w:rsidR="00E07A55" w:rsidRDefault="00E07A55">
      <w:pPr>
        <w:rPr>
          <w:rFonts w:asciiTheme="majorHAnsi" w:eastAsiaTheme="majorEastAsia" w:hAnsiTheme="majorHAnsi" w:cstheme="majorBidi"/>
          <w:bCs/>
          <w:color w:val="201547" w:themeColor="text2"/>
          <w:spacing w:val="-4"/>
          <w:sz w:val="40"/>
          <w:szCs w:val="40"/>
        </w:rPr>
      </w:pPr>
      <w:r>
        <w:br w:type="page"/>
      </w:r>
    </w:p>
    <w:p w14:paraId="2193A985" w14:textId="0AECEA04" w:rsidR="00C72E73" w:rsidRPr="003D5F63" w:rsidRDefault="00A90215" w:rsidP="003D5F63">
      <w:pPr>
        <w:pStyle w:val="Heading1"/>
      </w:pPr>
      <w:bookmarkStart w:id="8" w:name="_Toc157764250"/>
      <w:r w:rsidRPr="003D5F63">
        <w:lastRenderedPageBreak/>
        <w:t xml:space="preserve">2. </w:t>
      </w:r>
      <w:r w:rsidR="004E38DC" w:rsidRPr="003D5F63">
        <w:t>Introduction</w:t>
      </w:r>
      <w:bookmarkStart w:id="9" w:name="_Highlight"/>
      <w:bookmarkEnd w:id="8"/>
    </w:p>
    <w:p w14:paraId="32E95B4C" w14:textId="61326CFE" w:rsidR="00E919BF" w:rsidRPr="001231F8" w:rsidRDefault="00E919BF" w:rsidP="00CF474C">
      <w:pPr>
        <w:pStyle w:val="BodyText"/>
        <w:jc w:val="both"/>
      </w:pPr>
      <w:r w:rsidRPr="001231F8">
        <w:t>Victoria's Comprehensive Report 202</w:t>
      </w:r>
      <w:r w:rsidR="0066337D" w:rsidRPr="001231F8">
        <w:t>3</w:t>
      </w:r>
      <w:r w:rsidR="00892022">
        <w:t xml:space="preserve"> </w:t>
      </w:r>
      <w:r w:rsidRPr="001231F8">
        <w:t>documents Victoria’s salinity accountability, management, and compliance under the Basin Salinity Management 2030 (BSM2030) strategy</w:t>
      </w:r>
      <w:r w:rsidR="007147FF">
        <w:t xml:space="preserve"> as per</w:t>
      </w:r>
      <w:r w:rsidRPr="001231F8">
        <w:t xml:space="preserve"> Schedule B of the Murray-Darling Basin Agreement </w:t>
      </w:r>
      <w:r w:rsidR="007147FF">
        <w:t xml:space="preserve">in </w:t>
      </w:r>
      <w:r w:rsidRPr="001231F8">
        <w:t xml:space="preserve">Schedule 1 of the Commonwealth </w:t>
      </w:r>
      <w:r w:rsidRPr="001231F8">
        <w:rPr>
          <w:i/>
          <w:iCs/>
        </w:rPr>
        <w:t>Water Act 2007</w:t>
      </w:r>
      <w:r w:rsidRPr="001231F8">
        <w:t xml:space="preserve">. BSM2030 reflects the contemporary understanding of salinity risk in the Murray-Darling Basin and includes efficient governance arrangements for status and comprehensive reporting completed in alternate years.  </w:t>
      </w:r>
    </w:p>
    <w:p w14:paraId="3D603260" w14:textId="738F43CD" w:rsidR="00E919BF" w:rsidRPr="001231F8" w:rsidRDefault="00E919BF" w:rsidP="00CF474C">
      <w:pPr>
        <w:pStyle w:val="BodyText"/>
        <w:jc w:val="both"/>
      </w:pPr>
      <w:r w:rsidRPr="001231F8">
        <w:t>Comprehensive reports are subject to audit by the Independent Audit Group (IAG) for Salinity</w:t>
      </w:r>
      <w:r w:rsidR="00A02A1A">
        <w:t>.</w:t>
      </w:r>
      <w:r w:rsidR="00F8313A">
        <w:t xml:space="preserve"> </w:t>
      </w:r>
      <w:r w:rsidR="00A02A1A">
        <w:t>T</w:t>
      </w:r>
      <w:r w:rsidR="00B8678B">
        <w:t>o facilitate the audit process</w:t>
      </w:r>
      <w:r w:rsidR="001E7E43">
        <w:t>,</w:t>
      </w:r>
      <w:r w:rsidRPr="001231F8">
        <w:t xml:space="preserve"> key highlights from 20</w:t>
      </w:r>
      <w:r w:rsidR="00AB1EE9" w:rsidRPr="001231F8">
        <w:t>20</w:t>
      </w:r>
      <w:r w:rsidRPr="001231F8">
        <w:t>/</w:t>
      </w:r>
      <w:r w:rsidR="00AB1EE9" w:rsidRPr="001231F8">
        <w:t xml:space="preserve">21 </w:t>
      </w:r>
      <w:r w:rsidRPr="001231F8">
        <w:t>have been included in this report.</w:t>
      </w:r>
    </w:p>
    <w:p w14:paraId="2E795675" w14:textId="324B7D28" w:rsidR="00E919BF" w:rsidRPr="001231F8" w:rsidRDefault="00E919BF" w:rsidP="00CF474C">
      <w:pPr>
        <w:pStyle w:val="BodyText"/>
        <w:jc w:val="both"/>
      </w:pPr>
      <w:r w:rsidRPr="001231F8">
        <w:t xml:space="preserve">The report has been prepared and structured in accordance with the Basin Salinity Management reporting procedure and Audit and Reporting Plan for </w:t>
      </w:r>
      <w:r w:rsidR="00AB1EE9" w:rsidRPr="001231F8">
        <w:t>2022</w:t>
      </w:r>
      <w:r w:rsidRPr="001231F8">
        <w:t>/</w:t>
      </w:r>
      <w:r w:rsidR="00AB1EE9" w:rsidRPr="001231F8">
        <w:t>23</w:t>
      </w:r>
      <w:r w:rsidR="00D72267">
        <w:t xml:space="preserve"> </w:t>
      </w:r>
      <w:r w:rsidRPr="001231F8">
        <w:t>endorsed by the Basin Salinity Management Advisory Panel (BSMAP). Key achievements and outcomes over the past two years have been summarised against the following key elements:</w:t>
      </w:r>
    </w:p>
    <w:p w14:paraId="7FF68836" w14:textId="2C441625" w:rsidR="00E919BF" w:rsidRPr="001231F8" w:rsidRDefault="00E919BF" w:rsidP="001C7BA2">
      <w:pPr>
        <w:pStyle w:val="ListBullet"/>
        <w:numPr>
          <w:ilvl w:val="0"/>
          <w:numId w:val="35"/>
        </w:numPr>
        <w:jc w:val="both"/>
      </w:pPr>
      <w:r w:rsidRPr="001231F8">
        <w:t xml:space="preserve">Salinity </w:t>
      </w:r>
      <w:r w:rsidR="00810DF8" w:rsidRPr="001231F8">
        <w:t>accountability framework</w:t>
      </w:r>
    </w:p>
    <w:p w14:paraId="07F0392E" w14:textId="22BD78C9" w:rsidR="00E919BF" w:rsidRPr="001231F8" w:rsidRDefault="00E919BF" w:rsidP="001C7BA2">
      <w:pPr>
        <w:pStyle w:val="ListBullet"/>
        <w:numPr>
          <w:ilvl w:val="0"/>
          <w:numId w:val="35"/>
        </w:numPr>
        <w:jc w:val="both"/>
      </w:pPr>
      <w:r w:rsidRPr="001231F8">
        <w:t>Management of salt interception schemes</w:t>
      </w:r>
    </w:p>
    <w:p w14:paraId="73E1B9B9" w14:textId="7C2C918A" w:rsidR="00E919BF" w:rsidRPr="001231F8" w:rsidRDefault="00E919BF" w:rsidP="001C7BA2">
      <w:pPr>
        <w:pStyle w:val="ListBullet"/>
        <w:numPr>
          <w:ilvl w:val="0"/>
          <w:numId w:val="35"/>
        </w:numPr>
        <w:jc w:val="both"/>
      </w:pPr>
      <w:r w:rsidRPr="001231F8">
        <w:t xml:space="preserve">Salinity management </w:t>
      </w:r>
    </w:p>
    <w:p w14:paraId="359EDE9A" w14:textId="7DDC9956" w:rsidR="00E919BF" w:rsidRPr="001231F8" w:rsidRDefault="00E919BF" w:rsidP="001C7BA2">
      <w:pPr>
        <w:pStyle w:val="ListBullet"/>
        <w:numPr>
          <w:ilvl w:val="0"/>
          <w:numId w:val="35"/>
        </w:numPr>
        <w:jc w:val="both"/>
      </w:pPr>
      <w:r w:rsidRPr="001231F8">
        <w:t>Efficient governance</w:t>
      </w:r>
    </w:p>
    <w:p w14:paraId="2ACE7F1B" w14:textId="4E6A18C6" w:rsidR="00E919BF" w:rsidRPr="001231F8" w:rsidRDefault="00E919BF" w:rsidP="001C7BA2">
      <w:pPr>
        <w:pStyle w:val="ListBullet"/>
        <w:numPr>
          <w:ilvl w:val="0"/>
          <w:numId w:val="35"/>
        </w:numPr>
        <w:jc w:val="both"/>
      </w:pPr>
      <w:r w:rsidRPr="001231F8">
        <w:t>Strategic knowledge improvement</w:t>
      </w:r>
    </w:p>
    <w:p w14:paraId="4EEEFB62" w14:textId="6B81EDA2" w:rsidR="00E919BF" w:rsidRPr="001231F8" w:rsidRDefault="00E919BF" w:rsidP="001C7BA2">
      <w:pPr>
        <w:pStyle w:val="ListBullet"/>
        <w:numPr>
          <w:ilvl w:val="0"/>
          <w:numId w:val="35"/>
        </w:numPr>
        <w:jc w:val="both"/>
      </w:pPr>
      <w:r w:rsidRPr="001231F8">
        <w:t>Community engagement and communication</w:t>
      </w:r>
    </w:p>
    <w:p w14:paraId="412ED0DE" w14:textId="4F899BD2" w:rsidR="00E919BF" w:rsidRPr="001231F8" w:rsidRDefault="00E919BF" w:rsidP="001C7BA2">
      <w:pPr>
        <w:pStyle w:val="ListBullet"/>
        <w:numPr>
          <w:ilvl w:val="0"/>
          <w:numId w:val="35"/>
        </w:numPr>
        <w:jc w:val="both"/>
      </w:pPr>
      <w:r w:rsidRPr="001231F8">
        <w:t>Priorities for future work</w:t>
      </w:r>
    </w:p>
    <w:p w14:paraId="3C0FAE90" w14:textId="2F4E064C" w:rsidR="00E919BF" w:rsidRPr="001231F8" w:rsidRDefault="00E919BF" w:rsidP="00213807">
      <w:pPr>
        <w:pStyle w:val="BodyText"/>
        <w:jc w:val="both"/>
      </w:pPr>
      <w:r w:rsidRPr="001231F8">
        <w:t xml:space="preserve">Victoria delivers on its obligations under the BSM2030 </w:t>
      </w:r>
      <w:r w:rsidR="00961554">
        <w:t xml:space="preserve">as outlined in </w:t>
      </w:r>
      <w:r w:rsidR="00961554" w:rsidRPr="008A3A2D">
        <w:rPr>
          <w:i/>
        </w:rPr>
        <w:t>Manual for Victoria's Salinity Accountability in the Murray-Darling Basin 2021</w:t>
      </w:r>
      <w:r w:rsidR="00961554" w:rsidRPr="008A3A2D">
        <w:t xml:space="preserve"> (DE</w:t>
      </w:r>
      <w:r w:rsidR="006051F2">
        <w:t>LWP</w:t>
      </w:r>
      <w:r w:rsidR="00961554" w:rsidRPr="008A3A2D">
        <w:t>)</w:t>
      </w:r>
      <w:r w:rsidR="00D466A3">
        <w:t>. A core feature of Victoria</w:t>
      </w:r>
      <w:r w:rsidR="00D967C8">
        <w:t xml:space="preserve">’s salinity management is </w:t>
      </w:r>
      <w:r w:rsidR="00BF534A">
        <w:t xml:space="preserve">a partnership approach </w:t>
      </w:r>
      <w:r w:rsidRPr="001231F8">
        <w:t xml:space="preserve">between the Department of </w:t>
      </w:r>
      <w:r w:rsidR="002C0CD9" w:rsidRPr="001231F8">
        <w:rPr>
          <w:rFonts w:ascii="Arial" w:eastAsia="Arial" w:hAnsi="Arial" w:cs="Arial"/>
          <w:color w:val="363534"/>
        </w:rPr>
        <w:t>Energy, Environment and Climate Action (DEECA)</w:t>
      </w:r>
      <w:r w:rsidRPr="001231F8">
        <w:t xml:space="preserve">, </w:t>
      </w:r>
      <w:r w:rsidR="002C54C8">
        <w:t xml:space="preserve">Agriculture Victoria (AgVic), </w:t>
      </w:r>
      <w:r w:rsidRPr="001231F8">
        <w:t>the five northern Catchment Management Authorities (</w:t>
      </w:r>
      <w:r>
        <w:t>CMA</w:t>
      </w:r>
      <w:r w:rsidR="66EBC932">
        <w:t>s</w:t>
      </w:r>
      <w:r w:rsidRPr="001231F8">
        <w:t>) and Goulburn-Murray Water</w:t>
      </w:r>
      <w:r w:rsidR="002F4D7C">
        <w:t xml:space="preserve"> (GMW)</w:t>
      </w:r>
      <w:r w:rsidRPr="001231F8">
        <w:t>.</w:t>
      </w:r>
      <w:r w:rsidR="00ED2CD5">
        <w:t xml:space="preserve"> </w:t>
      </w:r>
    </w:p>
    <w:p w14:paraId="40A8A2F4" w14:textId="4DFB356A" w:rsidR="00E919BF" w:rsidRPr="001231F8" w:rsidRDefault="00E919BF" w:rsidP="00213807">
      <w:pPr>
        <w:pStyle w:val="BodyText"/>
        <w:jc w:val="both"/>
      </w:pPr>
      <w:r w:rsidRPr="001231F8">
        <w:t xml:space="preserve">Details of implementation activities are provided under subheadings listed above and further divided </w:t>
      </w:r>
      <w:r w:rsidR="435043CC">
        <w:t>among</w:t>
      </w:r>
      <w:r w:rsidRPr="001231F8">
        <w:t xml:space="preserve"> each of the five Victorian Murray-Darling Basin CMA regions. </w:t>
      </w:r>
    </w:p>
    <w:p w14:paraId="4FB49AEA" w14:textId="77777777" w:rsidR="0053444C" w:rsidRDefault="0053444C">
      <w:bookmarkStart w:id="10" w:name="_Hlk142313847"/>
    </w:p>
    <w:p w14:paraId="4D6FF0F9" w14:textId="77777777" w:rsidR="009752A8" w:rsidRDefault="009752A8">
      <w:pPr>
        <w:sectPr w:rsidR="009752A8" w:rsidSect="00F94004">
          <w:headerReference w:type="default" r:id="rId49"/>
          <w:pgSz w:w="11907" w:h="16839" w:code="9"/>
          <w:pgMar w:top="1134" w:right="1134" w:bottom="1134" w:left="1134" w:header="283" w:footer="283" w:gutter="0"/>
          <w:cols w:space="454"/>
          <w:noEndnote/>
          <w:docGrid w:linePitch="360"/>
        </w:sectPr>
      </w:pPr>
    </w:p>
    <w:p w14:paraId="2FD14705" w14:textId="5C5B2922" w:rsidR="00356317" w:rsidRDefault="00B92CCE" w:rsidP="00356317">
      <w:pPr>
        <w:pStyle w:val="BodyText"/>
        <w:sectPr w:rsidR="00356317">
          <w:pgSz w:w="23811" w:h="16838" w:orient="landscape" w:code="8"/>
          <w:pgMar w:top="720" w:right="720" w:bottom="720" w:left="720" w:header="284" w:footer="284" w:gutter="0"/>
          <w:cols w:space="720"/>
          <w:docGrid w:linePitch="360"/>
        </w:sectPr>
      </w:pPr>
      <w:r>
        <w:rPr>
          <w:rFonts w:ascii="Calibri" w:hAnsi="Calibri"/>
          <w:noProof/>
        </w:rPr>
        <w:lastRenderedPageBreak/>
        <mc:AlternateContent>
          <mc:Choice Requires="wps">
            <w:drawing>
              <wp:anchor distT="0" distB="0" distL="114300" distR="114300" simplePos="0" relativeHeight="251658255" behindDoc="0" locked="0" layoutInCell="1" allowOverlap="1" wp14:anchorId="2EAA4965" wp14:editId="7A85010D">
                <wp:simplePos x="0" y="0"/>
                <wp:positionH relativeFrom="margin">
                  <wp:posOffset>5938</wp:posOffset>
                </wp:positionH>
                <wp:positionV relativeFrom="paragraph">
                  <wp:posOffset>7321319</wp:posOffset>
                </wp:positionV>
                <wp:extent cx="8991600" cy="2313940"/>
                <wp:effectExtent l="0" t="2971800" r="19050" b="10160"/>
                <wp:wrapNone/>
                <wp:docPr id="76" name="Callout: Bent Line 76"/>
                <wp:cNvGraphicFramePr/>
                <a:graphic xmlns:a="http://schemas.openxmlformats.org/drawingml/2006/main">
                  <a:graphicData uri="http://schemas.microsoft.com/office/word/2010/wordprocessingShape">
                    <wps:wsp>
                      <wps:cNvSpPr/>
                      <wps:spPr>
                        <a:xfrm>
                          <a:off x="0" y="0"/>
                          <a:ext cx="8991600" cy="2313940"/>
                        </a:xfrm>
                        <a:prstGeom prst="borderCallout2">
                          <a:avLst>
                            <a:gd name="adj1" fmla="val 282"/>
                            <a:gd name="adj2" fmla="val 47916"/>
                            <a:gd name="adj3" fmla="val -20872"/>
                            <a:gd name="adj4" fmla="val 46978"/>
                            <a:gd name="adj5" fmla="val -125978"/>
                            <a:gd name="adj6" fmla="val 43351"/>
                          </a:avLst>
                        </a:prstGeom>
                        <a:solidFill>
                          <a:srgbClr val="C6E8F6">
                            <a:alpha val="50196"/>
                          </a:srgbClr>
                        </a:solidFill>
                        <a:ln>
                          <a:tailEnd type="oval" w="lg" len="lg"/>
                        </a:ln>
                      </wps:spPr>
                      <wps:style>
                        <a:lnRef idx="2">
                          <a:schemeClr val="accent5">
                            <a:shade val="50000"/>
                          </a:schemeClr>
                        </a:lnRef>
                        <a:fillRef idx="1">
                          <a:schemeClr val="accent5"/>
                        </a:fillRef>
                        <a:effectRef idx="0">
                          <a:schemeClr val="accent5"/>
                        </a:effectRef>
                        <a:fontRef idx="minor">
                          <a:schemeClr val="lt1"/>
                        </a:fontRef>
                      </wps:style>
                      <wps:txbx>
                        <w:txbxContent>
                          <w:p w14:paraId="088E0CC2" w14:textId="77777777" w:rsidR="00356317" w:rsidRPr="008A3A2D" w:rsidRDefault="00356317" w:rsidP="00356317">
                            <w:pPr>
                              <w:rPr>
                                <w:rFonts w:cs="Arial"/>
                                <w:b/>
                                <w:color w:val="232222" w:themeColor="text1"/>
                              </w:rPr>
                            </w:pPr>
                            <w:r w:rsidRPr="008A3A2D">
                              <w:rPr>
                                <w:rFonts w:cs="Arial"/>
                                <w:b/>
                                <w:color w:val="232222" w:themeColor="text1"/>
                              </w:rPr>
                              <w:t>Wimmera</w:t>
                            </w:r>
                          </w:p>
                          <w:p w14:paraId="4C8C1A62" w14:textId="136B5080" w:rsidR="00356317" w:rsidRPr="00445DE0" w:rsidRDefault="00356317" w:rsidP="00356317">
                            <w:pPr>
                              <w:rPr>
                                <w:rFonts w:cs="Arial"/>
                                <w:color w:val="232222" w:themeColor="text1"/>
                              </w:rPr>
                            </w:pPr>
                            <w:r w:rsidRPr="00445DE0">
                              <w:rPr>
                                <w:rFonts w:cs="Arial"/>
                                <w:color w:val="232222" w:themeColor="text1"/>
                              </w:rPr>
                              <w:t>The Wimmera CMA region, located in western Victoria, encompasses an area of 2.</w:t>
                            </w:r>
                            <w:r w:rsidR="00B155FD">
                              <w:rPr>
                                <w:rFonts w:cs="Arial"/>
                                <w:color w:val="232222" w:themeColor="text1"/>
                              </w:rPr>
                              <w:t>3</w:t>
                            </w:r>
                            <w:r w:rsidRPr="00445DE0">
                              <w:rPr>
                                <w:rFonts w:cs="Arial"/>
                                <w:color w:val="232222" w:themeColor="text1"/>
                              </w:rPr>
                              <w:t xml:space="preserve"> million hectares and includes Horsham Rural City Council and Hindmarsh, West Wimmera, Yarriambiack and the Northern Grampians Shire Councils. Eighty percent of land in the Wimmera CMA region is used for agriculture. </w:t>
                            </w:r>
                          </w:p>
                          <w:p w14:paraId="35DD0C60" w14:textId="77777777" w:rsidR="00356317" w:rsidRPr="00445DE0" w:rsidRDefault="00356317" w:rsidP="00356317">
                            <w:pPr>
                              <w:rPr>
                                <w:rFonts w:cs="Arial"/>
                                <w:color w:val="232222" w:themeColor="text1"/>
                              </w:rPr>
                            </w:pPr>
                            <w:r w:rsidRPr="00445DE0">
                              <w:rPr>
                                <w:rFonts w:cs="Arial"/>
                                <w:color w:val="232222" w:themeColor="text1"/>
                              </w:rPr>
                              <w:t xml:space="preserve">Dryland livestock and cropping are the main agricultural activities in the Wimmera region.  Wheat, canola, legumes and pulses are the main crops, and sheep are raised for both wool and meat production.  A vibrant viticulture industry has been established in the upper Wimmera.  There is significant irrigation in the West Wimmera supplied by groundwater (Murray Group Limestone Aquifer), supporting small seed (white clover), lucerne and vegetable production.   </w:t>
                            </w:r>
                          </w:p>
                          <w:p w14:paraId="7C30927E" w14:textId="77777777" w:rsidR="00356317" w:rsidRPr="00445DE0" w:rsidRDefault="00356317" w:rsidP="00356317">
                            <w:pPr>
                              <w:rPr>
                                <w:rFonts w:cs="Arial"/>
                                <w:color w:val="232222" w:themeColor="text1"/>
                              </w:rPr>
                            </w:pPr>
                            <w:r w:rsidRPr="00445DE0">
                              <w:rPr>
                                <w:rFonts w:cs="Arial"/>
                                <w:color w:val="232222" w:themeColor="text1"/>
                              </w:rPr>
                              <w:t>The Wimmera region is not connected by surface water processes to the River Murray; however, it is included as part of the Murray-Darling Basin and the BSM2030 reporting due to its groundwater connection.  The Wimmera region is an important recharge area for the Parilla Sands aquifer which ultimately discharges to the River Murray.  However, the ability of recharge management (or other salinity management activities) in the Wimmera to impact on the salinity levels in the River Murray is considered insignificant in terms of generally accepted timeframes for salinity control. Nevertheless, the salinisation of land and water resources is an issue in part of the Wimmera region itself.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AA496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6" o:spid="_x0000_s1030" type="#_x0000_t48" style="position:absolute;margin-left:.45pt;margin-top:576.5pt;width:708pt;height:182.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" adj="9364,-27211,10147,-4508,10350,61" fillcolor="#c6e8f6" strokecolor="#1d83af [1608]" strokeweight="2pt">
                <v:fill opacity="32896f"/>
                <v:stroke startarrow="oval" startarrowwidth="wide" startarrowlength="long"/>
                <v:textbox>
                  <w:txbxContent>
                    <w:p w14:paraId="088E0CC2" w14:textId="77777777" w:rsidR="00356317" w:rsidRPr="008A3A2D" w:rsidRDefault="00356317" w:rsidP="00356317">
                      <w:pPr>
                        <w:rPr>
                          <w:rFonts w:cs="Arial"/>
                          <w:b/>
                          <w:color w:val="232222" w:themeColor="text1"/>
                        </w:rPr>
                      </w:pPr>
                      <w:r w:rsidRPr="008A3A2D">
                        <w:rPr>
                          <w:rFonts w:cs="Arial"/>
                          <w:b/>
                          <w:color w:val="232222" w:themeColor="text1"/>
                        </w:rPr>
                        <w:t>Wimmera</w:t>
                      </w:r>
                    </w:p>
                    <w:p w14:paraId="4C8C1A62" w14:textId="136B5080" w:rsidR="00356317" w:rsidRPr="00445DE0" w:rsidRDefault="00356317" w:rsidP="00356317">
                      <w:pPr>
                        <w:rPr>
                          <w:rFonts w:cs="Arial"/>
                          <w:color w:val="232222" w:themeColor="text1"/>
                        </w:rPr>
                      </w:pPr>
                      <w:r w:rsidRPr="00445DE0">
                        <w:rPr>
                          <w:rFonts w:cs="Arial"/>
                          <w:color w:val="232222" w:themeColor="text1"/>
                        </w:rPr>
                        <w:t>The Wimmera CMA region, located in western Victoria, encompasses an area of 2.</w:t>
                      </w:r>
                      <w:r w:rsidR="00B155FD">
                        <w:rPr>
                          <w:rFonts w:cs="Arial"/>
                          <w:color w:val="232222" w:themeColor="text1"/>
                        </w:rPr>
                        <w:t>3</w:t>
                      </w:r>
                      <w:r w:rsidRPr="00445DE0">
                        <w:rPr>
                          <w:rFonts w:cs="Arial"/>
                          <w:color w:val="232222" w:themeColor="text1"/>
                        </w:rPr>
                        <w:t xml:space="preserve"> million hectares and includes Horsham Rural City Council and Hindmarsh, West Wimmera, Yarriambiack and the Northern Grampians Shire Councils. Eighty percent of land in the Wimmera CMA region is used for agriculture. </w:t>
                      </w:r>
                    </w:p>
                    <w:p w14:paraId="35DD0C60" w14:textId="77777777" w:rsidR="00356317" w:rsidRPr="00445DE0" w:rsidRDefault="00356317" w:rsidP="00356317">
                      <w:pPr>
                        <w:rPr>
                          <w:rFonts w:cs="Arial"/>
                          <w:color w:val="232222" w:themeColor="text1"/>
                        </w:rPr>
                      </w:pPr>
                      <w:r w:rsidRPr="00445DE0">
                        <w:rPr>
                          <w:rFonts w:cs="Arial"/>
                          <w:color w:val="232222" w:themeColor="text1"/>
                        </w:rPr>
                        <w:t xml:space="preserve">Dryland livestock and cropping are the main agricultural activities in the Wimmera region.  Wheat, canola, legumes and pulses are the main crops, and sheep are raised for both wool and meat production.  A vibrant viticulture industry has been established in the upper Wimmera.  There is significant irrigation in the West Wimmera supplied by groundwater (Murray Group Limestone Aquifer), supporting small seed (white clover), lucerne and vegetable production.   </w:t>
                      </w:r>
                    </w:p>
                    <w:p w14:paraId="7C30927E" w14:textId="77777777" w:rsidR="00356317" w:rsidRPr="00445DE0" w:rsidRDefault="00356317" w:rsidP="00356317">
                      <w:pPr>
                        <w:rPr>
                          <w:rFonts w:cs="Arial"/>
                          <w:color w:val="232222" w:themeColor="text1"/>
                        </w:rPr>
                      </w:pPr>
                      <w:r w:rsidRPr="00445DE0">
                        <w:rPr>
                          <w:rFonts w:cs="Arial"/>
                          <w:color w:val="232222" w:themeColor="text1"/>
                        </w:rPr>
                        <w:t>The Wimmera region is not connected by surface water processes to the River Murray; however, it is included as part of the Murray-Darling Basin and the BSM2030 reporting due to its groundwater connection.  The Wimmera region is an important recharge area for the Parilla Sands aquifer which ultimately discharges to the River Murray.  However, the ability of recharge management (or other salinity management activities) in the Wimmera to impact on the salinity levels in the River Murray is considered insignificant in terms of generally accepted timeframes for salinity control. Nevertheless, the salinisation of land and water resources is an issue in part of the Wimmera region itself.</w:t>
                      </w:r>
                    </w:p>
                  </w:txbxContent>
                </v:textbox>
                <w10:wrap anchorx="margin"/>
              </v:shape>
            </w:pict>
          </mc:Fallback>
        </mc:AlternateContent>
      </w:r>
      <w:r w:rsidR="001C1C61">
        <w:rPr>
          <w:rFonts w:ascii="Calibri" w:hAnsi="Calibri"/>
          <w:noProof/>
        </w:rPr>
        <mc:AlternateContent>
          <mc:Choice Requires="wps">
            <w:drawing>
              <wp:anchor distT="0" distB="0" distL="114300" distR="114300" simplePos="0" relativeHeight="251658254" behindDoc="0" locked="0" layoutInCell="1" allowOverlap="1" wp14:anchorId="1F7E2C8C" wp14:editId="5D43A39E">
                <wp:simplePos x="0" y="0"/>
                <wp:positionH relativeFrom="column">
                  <wp:posOffset>11246427</wp:posOffset>
                </wp:positionH>
                <wp:positionV relativeFrom="paragraph">
                  <wp:posOffset>2874752</wp:posOffset>
                </wp:positionV>
                <wp:extent cx="2813281" cy="4453247"/>
                <wp:effectExtent l="1562100" t="0" r="25400" b="24130"/>
                <wp:wrapNone/>
                <wp:docPr id="72" name="Callout: Bent Line 72"/>
                <wp:cNvGraphicFramePr/>
                <a:graphic xmlns:a="http://schemas.openxmlformats.org/drawingml/2006/main">
                  <a:graphicData uri="http://schemas.microsoft.com/office/word/2010/wordprocessingShape">
                    <wps:wsp>
                      <wps:cNvSpPr/>
                      <wps:spPr>
                        <a:xfrm>
                          <a:off x="0" y="0"/>
                          <a:ext cx="2813281" cy="4453247"/>
                        </a:xfrm>
                        <a:prstGeom prst="borderCallout2">
                          <a:avLst>
                            <a:gd name="adj1" fmla="val 32890"/>
                            <a:gd name="adj2" fmla="val 838"/>
                            <a:gd name="adj3" fmla="val 32633"/>
                            <a:gd name="adj4" fmla="val -15758"/>
                            <a:gd name="adj5" fmla="val 30803"/>
                            <a:gd name="adj6" fmla="val -53008"/>
                          </a:avLst>
                        </a:prstGeom>
                        <a:solidFill>
                          <a:srgbClr val="C6E8F6">
                            <a:alpha val="50196"/>
                          </a:srgbClr>
                        </a:solidFill>
                        <a:ln>
                          <a:tailEnd type="oval" w="lg" len="lg"/>
                        </a:ln>
                      </wps:spPr>
                      <wps:style>
                        <a:lnRef idx="2">
                          <a:schemeClr val="accent5">
                            <a:shade val="50000"/>
                          </a:schemeClr>
                        </a:lnRef>
                        <a:fillRef idx="1">
                          <a:schemeClr val="accent5"/>
                        </a:fillRef>
                        <a:effectRef idx="0">
                          <a:schemeClr val="accent5"/>
                        </a:effectRef>
                        <a:fontRef idx="minor">
                          <a:schemeClr val="lt1"/>
                        </a:fontRef>
                      </wps:style>
                      <wps:txbx>
                        <w:txbxContent>
                          <w:p w14:paraId="775A6910" w14:textId="77777777" w:rsidR="00356317" w:rsidRDefault="00356317" w:rsidP="00356317">
                            <w:pPr>
                              <w:pStyle w:val="PullOutBoxHeading"/>
                            </w:pPr>
                            <w:r>
                              <w:t>North East</w:t>
                            </w:r>
                          </w:p>
                          <w:p w14:paraId="627D852B" w14:textId="77777777" w:rsidR="00356317" w:rsidRDefault="00356317" w:rsidP="00356317">
                            <w:pPr>
                              <w:pStyle w:val="PullOutBoxBodyText"/>
                            </w:pPr>
                            <w:r>
                              <w:t xml:space="preserve">The North East CMA region covers an area of 1.98 million hectares, or approximately nine per cent of the area of Victoria. The major catchments within the North East region are the Ovens, Kiewa, and Upper Murray catchments. Landforms vary across the region from the Victorian Alps in the Great Dividing Range, to the Riverine Plains in the lower catchments. Despite making up such a small geographic area the North East region plays an integral role in providing water resources for south-eastern Australia, contributing 38% of the total water in the Murray-Darling Basin system.  </w:t>
                            </w:r>
                          </w:p>
                          <w:p w14:paraId="046AB44B" w14:textId="77777777" w:rsidR="00356317" w:rsidRDefault="00356317" w:rsidP="00356317">
                            <w:pPr>
                              <w:pStyle w:val="PullOutBoxBodyText"/>
                            </w:pPr>
                            <w:r>
                              <w:t>Approximately 55 per cent of the North East region consists of public land including National Parks, State Forests, wilderness areas, nature reserves, plantations, and plantation forests (on long-term lease for softwood production), crown land and Alpine resorts. The remaining land is largely privately owned, much of which is cleared of native vegetation and used for farmland.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7E2C8C" id="Callout: Bent Line 72" o:spid="_x0000_s1031" type="#_x0000_t48" style="position:absolute;margin-left:885.55pt;margin-top:226.35pt;width:221.5pt;height:350.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" adj="-11450,6653,-3404,7049,181,7104" fillcolor="#c6e8f6" strokecolor="#1d83af [1608]" strokeweight="2pt">
                <v:fill opacity="32896f"/>
                <v:stroke startarrow="oval" startarrowwidth="wide" startarrowlength="long"/>
                <v:textbox>
                  <w:txbxContent>
                    <w:p w14:paraId="775A6910" w14:textId="77777777" w:rsidR="00356317" w:rsidRDefault="00356317" w:rsidP="00356317">
                      <w:pPr>
                        <w:pStyle w:val="PullOutBoxHeading"/>
                      </w:pPr>
                      <w:r>
                        <w:t>North East</w:t>
                      </w:r>
                    </w:p>
                    <w:p w14:paraId="627D852B" w14:textId="77777777" w:rsidR="00356317" w:rsidRDefault="00356317" w:rsidP="00356317">
                      <w:pPr>
                        <w:pStyle w:val="PullOutBoxBodyText"/>
                      </w:pPr>
                      <w:r>
                        <w:t xml:space="preserve">The North East CMA region covers an area of 1.98 million hectares, or approximately nine per cent of the area of Victoria. The major catchments within the North East region are the Ovens, Kiewa, and Upper Murray catchments. Landforms vary across the region from the Victorian Alps in the Great Dividing Range, to the Riverine Plains in the lower catchments. Despite making up such a small geographic area the North East region plays an integral role in providing water resources for south-eastern Australia, contributing 38% of the total water in the Murray-Darling Basin system.  </w:t>
                      </w:r>
                    </w:p>
                    <w:p w14:paraId="046AB44B" w14:textId="77777777" w:rsidR="00356317" w:rsidRDefault="00356317" w:rsidP="00356317">
                      <w:pPr>
                        <w:pStyle w:val="PullOutBoxBodyText"/>
                      </w:pPr>
                      <w:r>
                        <w:t>Approximately 55 per cent of the North East region consists of public land including National Parks, State Forests, wilderness areas, nature reserves, plantations, and plantation forests (on long-term lease for softwood production), crown land and Alpine resorts. The remaining land is largely privately owned, much of which is cleared of native vegetation and used for farmland.</w:t>
                      </w:r>
                    </w:p>
                  </w:txbxContent>
                </v:textbox>
              </v:shape>
            </w:pict>
          </mc:Fallback>
        </mc:AlternateContent>
      </w:r>
      <w:r w:rsidR="001C1C61">
        <w:rPr>
          <w:rFonts w:ascii="Calibri" w:hAnsi="Calibri"/>
          <w:noProof/>
        </w:rPr>
        <mc:AlternateContent>
          <mc:Choice Requires="wps">
            <w:drawing>
              <wp:anchor distT="0" distB="0" distL="114300" distR="114300" simplePos="0" relativeHeight="251658252" behindDoc="0" locked="0" layoutInCell="1" allowOverlap="1" wp14:anchorId="0A9E6482" wp14:editId="562662F5">
                <wp:simplePos x="0" y="0"/>
                <wp:positionH relativeFrom="column">
                  <wp:posOffset>5575465</wp:posOffset>
                </wp:positionH>
                <wp:positionV relativeFrom="paragraph">
                  <wp:posOffset>-46578</wp:posOffset>
                </wp:positionV>
                <wp:extent cx="7944592" cy="2681605"/>
                <wp:effectExtent l="0" t="0" r="18415" b="1776095"/>
                <wp:wrapNone/>
                <wp:docPr id="74" name="Callout: Bent Line 74"/>
                <wp:cNvGraphicFramePr/>
                <a:graphic xmlns:a="http://schemas.openxmlformats.org/drawingml/2006/main">
                  <a:graphicData uri="http://schemas.microsoft.com/office/word/2010/wordprocessingShape">
                    <wps:wsp>
                      <wps:cNvSpPr/>
                      <wps:spPr>
                        <a:xfrm>
                          <a:off x="0" y="0"/>
                          <a:ext cx="7944592" cy="2681605"/>
                        </a:xfrm>
                        <a:prstGeom prst="borderCallout2">
                          <a:avLst>
                            <a:gd name="adj1" fmla="val 99971"/>
                            <a:gd name="adj2" fmla="val 10513"/>
                            <a:gd name="adj3" fmla="val 127729"/>
                            <a:gd name="adj4" fmla="val 10561"/>
                            <a:gd name="adj5" fmla="val 162936"/>
                            <a:gd name="adj6" fmla="val 10659"/>
                          </a:avLst>
                        </a:prstGeom>
                        <a:solidFill>
                          <a:srgbClr val="C6E8F6">
                            <a:alpha val="50196"/>
                          </a:srgbClr>
                        </a:solidFill>
                        <a:ln>
                          <a:tailEnd type="oval" w="lg" len="lg"/>
                        </a:ln>
                      </wps:spPr>
                      <wps:style>
                        <a:lnRef idx="2">
                          <a:schemeClr val="accent5">
                            <a:shade val="50000"/>
                          </a:schemeClr>
                        </a:lnRef>
                        <a:fillRef idx="1">
                          <a:schemeClr val="accent5"/>
                        </a:fillRef>
                        <a:effectRef idx="0">
                          <a:schemeClr val="accent5"/>
                        </a:effectRef>
                        <a:fontRef idx="minor">
                          <a:schemeClr val="lt1"/>
                        </a:fontRef>
                      </wps:style>
                      <wps:txbx>
                        <w:txbxContent>
                          <w:p w14:paraId="55153357" w14:textId="77777777" w:rsidR="00356317" w:rsidRDefault="00356317" w:rsidP="00356317">
                            <w:pPr>
                              <w:pStyle w:val="PullOutBoxHeading"/>
                            </w:pPr>
                            <w:r>
                              <w:t>North Central</w:t>
                            </w:r>
                          </w:p>
                          <w:p w14:paraId="295F7157" w14:textId="763153CE" w:rsidR="00356317" w:rsidRDefault="00356317" w:rsidP="00356317">
                            <w:pPr>
                              <w:pStyle w:val="PullOutBoxBodyText"/>
                            </w:pPr>
                            <w:r>
                              <w:t xml:space="preserve">The North Central CMA region covers almost three million hectares and includes the Campaspe, Loddon, Avoca and Avon-Richardson </w:t>
                            </w:r>
                            <w:r w:rsidR="00AF0BC3">
                              <w:t>R</w:t>
                            </w:r>
                            <w:r>
                              <w:t>iver catchments. The area is dominated by agricultural landscapes which sustain the region’s economic and social prosperity.</w:t>
                            </w:r>
                          </w:p>
                          <w:p w14:paraId="4D8BDD30" w14:textId="77777777" w:rsidR="00356317" w:rsidRDefault="00356317" w:rsidP="00356317">
                            <w:pPr>
                              <w:pStyle w:val="PullOutBoxBodyText"/>
                            </w:pPr>
                            <w:r>
                              <w:t>The region’s waterways, which encompass more than 100,000 km of streams and 1,600 wetlands, have significant economic, environmental, cultural, and social values. The region is home to two internationally recognised Ramsar wetlands, Gunbower Forest, and Kerang Wetlands, which support many migratory waterbirds.</w:t>
                            </w:r>
                          </w:p>
                          <w:p w14:paraId="09B15854" w14:textId="77777777" w:rsidR="00356317" w:rsidRDefault="00356317" w:rsidP="00356317">
                            <w:pPr>
                              <w:pStyle w:val="PullOutBoxBodyText"/>
                            </w:pPr>
                            <w:r>
                              <w:t xml:space="preserve">Salinity risks are observed throughout the north central region. In a few places it is natural, meaning it was there prior to colonisation, for example the salt lakes to the west of Donald. However, in most instances it is the result of changes in the hydrology of the land that can be attributed to the adoption of European agricultural practices. </w:t>
                            </w:r>
                          </w:p>
                          <w:p w14:paraId="7396327A" w14:textId="77777777" w:rsidR="00356317" w:rsidRDefault="00356317" w:rsidP="00356317">
                            <w:pPr>
                              <w:pStyle w:val="PullOutBoxBodyText"/>
                            </w:pPr>
                            <w:r>
                              <w:t>Salinity is not restricted to agricultural land; it is also a substantive issue in terms of the water quality of the region’s rivers and streams. Salt loads within the Axe Creek catchment southeast of Bendigo, for example, range from 5,000 tonnes per annum to more than 10,000 tonnes depending on seasonal climatic conditions. Salinity is also an issue in urban areas where it typically referred to as ‘urban salinity’.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9E6482" id="Callout: Bent Line 74" o:spid="_x0000_s1032" type="#_x0000_t48" style="position:absolute;margin-left:439pt;margin-top:-3.65pt;width:625.55pt;height:21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" adj="2302,35194,2281,27589,2271,21594" fillcolor="#c6e8f6" strokecolor="#1d83af [1608]" strokeweight="2pt">
                <v:fill opacity="32896f"/>
                <v:stroke startarrow="oval" startarrowwidth="wide" startarrowlength="long"/>
                <v:textbox>
                  <w:txbxContent>
                    <w:p w14:paraId="55153357" w14:textId="77777777" w:rsidR="00356317" w:rsidRDefault="00356317" w:rsidP="00356317">
                      <w:pPr>
                        <w:pStyle w:val="PullOutBoxHeading"/>
                      </w:pPr>
                      <w:r>
                        <w:t>North Central</w:t>
                      </w:r>
                    </w:p>
                    <w:p w14:paraId="295F7157" w14:textId="763153CE" w:rsidR="00356317" w:rsidRDefault="00356317" w:rsidP="00356317">
                      <w:pPr>
                        <w:pStyle w:val="PullOutBoxBodyText"/>
                      </w:pPr>
                      <w:r>
                        <w:t xml:space="preserve">The North Central CMA region covers almost three million hectares and includes the Campaspe, Loddon, Avoca and Avon-Richardson </w:t>
                      </w:r>
                      <w:r w:rsidR="00AF0BC3">
                        <w:t>R</w:t>
                      </w:r>
                      <w:r>
                        <w:t>iver catchments. The area is dominated by agricultural landscapes which sustain the region’s economic and social prosperity.</w:t>
                      </w:r>
                    </w:p>
                    <w:p w14:paraId="4D8BDD30" w14:textId="77777777" w:rsidR="00356317" w:rsidRDefault="00356317" w:rsidP="00356317">
                      <w:pPr>
                        <w:pStyle w:val="PullOutBoxBodyText"/>
                      </w:pPr>
                      <w:r>
                        <w:t>The region’s waterways, which encompass more than 100,000 km of streams and 1,600 wetlands, have significant economic, environmental, cultural, and social values. The region is home to two internationally recognised Ramsar wetlands, Gunbower Forest, and Kerang Wetlands, which support many migratory waterbirds.</w:t>
                      </w:r>
                    </w:p>
                    <w:p w14:paraId="09B15854" w14:textId="77777777" w:rsidR="00356317" w:rsidRDefault="00356317" w:rsidP="00356317">
                      <w:pPr>
                        <w:pStyle w:val="PullOutBoxBodyText"/>
                      </w:pPr>
                      <w:r>
                        <w:t xml:space="preserve">Salinity risks are observed throughout the north central region. In a few places it is natural, meaning it was there prior to colonisation, for example the salt lakes to the west of Donald. However, in most instances it is the result of changes in the hydrology of the land that can be attributed to the adoption of European agricultural practices. </w:t>
                      </w:r>
                    </w:p>
                    <w:p w14:paraId="7396327A" w14:textId="77777777" w:rsidR="00356317" w:rsidRDefault="00356317" w:rsidP="00356317">
                      <w:pPr>
                        <w:pStyle w:val="PullOutBoxBodyText"/>
                      </w:pPr>
                      <w:r>
                        <w:t>Salinity is not restricted to agricultural land; it is also a substantive issue in terms of the water quality of the region’s rivers and streams. Salt loads within the Axe Creek catchment southeast of Bendigo, for example, range from 5,000 tonnes per annum to more than 10,000 tonnes depending on seasonal climatic conditions. Salinity is also an issue in urban areas where it typically referred to as ‘urban salinity’.</w:t>
                      </w:r>
                    </w:p>
                  </w:txbxContent>
                </v:textbox>
                <o:callout v:ext="edit" minusx="t" minusy="t"/>
              </v:shape>
            </w:pict>
          </mc:Fallback>
        </mc:AlternateContent>
      </w:r>
      <w:r w:rsidR="0033214C">
        <w:rPr>
          <w:rFonts w:ascii="Calibri" w:hAnsi="Calibri"/>
          <w:noProof/>
        </w:rPr>
        <mc:AlternateContent>
          <mc:Choice Requires="wps">
            <w:drawing>
              <wp:anchor distT="0" distB="0" distL="114300" distR="114300" simplePos="0" relativeHeight="251658251" behindDoc="0" locked="0" layoutInCell="1" allowOverlap="1" wp14:anchorId="698F06A7" wp14:editId="0148B260">
                <wp:simplePos x="0" y="0"/>
                <wp:positionH relativeFrom="column">
                  <wp:posOffset>9728835</wp:posOffset>
                </wp:positionH>
                <wp:positionV relativeFrom="paragraph">
                  <wp:posOffset>7570470</wp:posOffset>
                </wp:positionV>
                <wp:extent cx="4429125" cy="1904365"/>
                <wp:effectExtent l="1371600" t="2686050" r="28575" b="19685"/>
                <wp:wrapNone/>
                <wp:docPr id="73" name="Callout: Bent Line 73"/>
                <wp:cNvGraphicFramePr/>
                <a:graphic xmlns:a="http://schemas.openxmlformats.org/drawingml/2006/main">
                  <a:graphicData uri="http://schemas.microsoft.com/office/word/2010/wordprocessingShape">
                    <wps:wsp>
                      <wps:cNvSpPr/>
                      <wps:spPr>
                        <a:xfrm>
                          <a:off x="0" y="0"/>
                          <a:ext cx="4429125" cy="1904365"/>
                        </a:xfrm>
                        <a:prstGeom prst="borderCallout2">
                          <a:avLst>
                            <a:gd name="adj1" fmla="val -2750"/>
                            <a:gd name="adj2" fmla="val 34635"/>
                            <a:gd name="adj3" fmla="val -14216"/>
                            <a:gd name="adj4" fmla="val 34152"/>
                            <a:gd name="adj5" fmla="val -137920"/>
                            <a:gd name="adj6" fmla="val -29531"/>
                          </a:avLst>
                        </a:prstGeom>
                        <a:solidFill>
                          <a:srgbClr val="C6E8F6">
                            <a:alpha val="50196"/>
                          </a:srgbClr>
                        </a:solidFill>
                        <a:ln>
                          <a:tailEnd type="oval" w="lg" len="lg"/>
                        </a:ln>
                      </wps:spPr>
                      <wps:style>
                        <a:lnRef idx="2">
                          <a:schemeClr val="accent5">
                            <a:shade val="50000"/>
                          </a:schemeClr>
                        </a:lnRef>
                        <a:fillRef idx="1">
                          <a:schemeClr val="accent5"/>
                        </a:fillRef>
                        <a:effectRef idx="0">
                          <a:schemeClr val="accent5"/>
                        </a:effectRef>
                        <a:fontRef idx="minor">
                          <a:schemeClr val="lt1"/>
                        </a:fontRef>
                      </wps:style>
                      <wps:txbx>
                        <w:txbxContent>
                          <w:p w14:paraId="7B703AB4" w14:textId="77777777" w:rsidR="00356317" w:rsidRDefault="00356317" w:rsidP="00356317">
                            <w:pPr>
                              <w:pStyle w:val="PullOutBoxHeading"/>
                            </w:pPr>
                            <w:r>
                              <w:t>Goulburn Broken</w:t>
                            </w:r>
                          </w:p>
                          <w:p w14:paraId="1B890E4B" w14:textId="77777777" w:rsidR="00356317" w:rsidRDefault="00356317" w:rsidP="00356317">
                            <w:pPr>
                              <w:pStyle w:val="PullOutBoxBodyText"/>
                            </w:pPr>
                            <w:r>
                              <w:t xml:space="preserve">Covering 2.4 million hectares, or about eleven percent of Victoria, the Goulburn-Broken CMA region is home to approximately 1 million hectares of dryland agriculture and 270,000 hectares of highly productive irrigated agriculture in the Shepparton Irrigation Region (SIR).  </w:t>
                            </w:r>
                          </w:p>
                          <w:p w14:paraId="73F6134F" w14:textId="77777777" w:rsidR="00356317" w:rsidRDefault="00356317" w:rsidP="00356317">
                            <w:pPr>
                              <w:pStyle w:val="PullOutBoxBodyText"/>
                            </w:pPr>
                            <w:r>
                              <w:t>The SIR supports industries including dairy, horticulture and cropping and a large food processing sector with recent major investment in on-farm and off-farm irrigation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8F06A7" id="Callout: Bent Line 73" o:spid="_x0000_s1033" type="#_x0000_t48" style="position:absolute;margin-left:766.05pt;margin-top:596.1pt;width:348.75pt;height:149.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" adj="-6379,-29791,7377,-3071,7481,-594" fillcolor="#c6e8f6" strokecolor="#1d83af [1608]" strokeweight="2pt">
                <v:fill opacity="32896f"/>
                <v:stroke startarrow="oval" startarrowwidth="wide" startarrowlength="long"/>
                <v:textbox>
                  <w:txbxContent>
                    <w:p w14:paraId="7B703AB4" w14:textId="77777777" w:rsidR="00356317" w:rsidRDefault="00356317" w:rsidP="00356317">
                      <w:pPr>
                        <w:pStyle w:val="PullOutBoxHeading"/>
                      </w:pPr>
                      <w:r>
                        <w:t>Goulburn Broken</w:t>
                      </w:r>
                    </w:p>
                    <w:p w14:paraId="1B890E4B" w14:textId="77777777" w:rsidR="00356317" w:rsidRDefault="00356317" w:rsidP="00356317">
                      <w:pPr>
                        <w:pStyle w:val="PullOutBoxBodyText"/>
                      </w:pPr>
                      <w:r>
                        <w:t xml:space="preserve">Covering 2.4 million hectares, or about eleven percent of Victoria, the Goulburn-Broken CMA region is home to approximately 1 million hectares of dryland agriculture and 270,000 hectares of highly productive irrigated agriculture in the Shepparton Irrigation Region (SIR).  </w:t>
                      </w:r>
                    </w:p>
                    <w:p w14:paraId="73F6134F" w14:textId="77777777" w:rsidR="00356317" w:rsidRDefault="00356317" w:rsidP="00356317">
                      <w:pPr>
                        <w:pStyle w:val="PullOutBoxBodyText"/>
                      </w:pPr>
                      <w:r>
                        <w:t>The SIR supports industries including dairy, horticulture and cropping and a large food processing sector with recent major investment in on-farm and off-farm irrigation infrastructure.</w:t>
                      </w:r>
                    </w:p>
                  </w:txbxContent>
                </v:textbox>
              </v:shape>
            </w:pict>
          </mc:Fallback>
        </mc:AlternateContent>
      </w:r>
      <w:r w:rsidR="00356317">
        <w:rPr>
          <w:rFonts w:ascii="Calibri" w:hAnsi="Calibri"/>
          <w:noProof/>
        </w:rPr>
        <mc:AlternateContent>
          <mc:Choice Requires="wps">
            <w:drawing>
              <wp:anchor distT="0" distB="0" distL="114300" distR="114300" simplePos="0" relativeHeight="251658253" behindDoc="0" locked="0" layoutInCell="1" allowOverlap="1" wp14:anchorId="214CC900" wp14:editId="19C7D28E">
                <wp:simplePos x="0" y="0"/>
                <wp:positionH relativeFrom="column">
                  <wp:posOffset>-53975</wp:posOffset>
                </wp:positionH>
                <wp:positionV relativeFrom="paragraph">
                  <wp:posOffset>183515</wp:posOffset>
                </wp:positionV>
                <wp:extent cx="2604135" cy="5777230"/>
                <wp:effectExtent l="0" t="0" r="1548765" b="13970"/>
                <wp:wrapNone/>
                <wp:docPr id="75" name="Callout: Bent Line 75"/>
                <wp:cNvGraphicFramePr/>
                <a:graphic xmlns:a="http://schemas.openxmlformats.org/drawingml/2006/main">
                  <a:graphicData uri="http://schemas.microsoft.com/office/word/2010/wordprocessingShape">
                    <wps:wsp>
                      <wps:cNvSpPr/>
                      <wps:spPr>
                        <a:xfrm>
                          <a:off x="0" y="0"/>
                          <a:ext cx="2604135" cy="5777230"/>
                        </a:xfrm>
                        <a:prstGeom prst="borderCallout2">
                          <a:avLst>
                            <a:gd name="adj1" fmla="val 19022"/>
                            <a:gd name="adj2" fmla="val 101200"/>
                            <a:gd name="adj3" fmla="val 19293"/>
                            <a:gd name="adj4" fmla="val 114353"/>
                            <a:gd name="adj5" fmla="val 26530"/>
                            <a:gd name="adj6" fmla="val 156005"/>
                          </a:avLst>
                        </a:prstGeom>
                        <a:solidFill>
                          <a:srgbClr val="C6E8F6">
                            <a:alpha val="50196"/>
                          </a:srgbClr>
                        </a:solidFill>
                        <a:ln>
                          <a:tailEnd type="oval" w="lg" len="lg"/>
                        </a:ln>
                      </wps:spPr>
                      <wps:style>
                        <a:lnRef idx="2">
                          <a:schemeClr val="accent5">
                            <a:shade val="50000"/>
                          </a:schemeClr>
                        </a:lnRef>
                        <a:fillRef idx="1">
                          <a:schemeClr val="accent5"/>
                        </a:fillRef>
                        <a:effectRef idx="0">
                          <a:schemeClr val="accent5"/>
                        </a:effectRef>
                        <a:fontRef idx="minor">
                          <a:schemeClr val="lt1"/>
                        </a:fontRef>
                      </wps:style>
                      <wps:txbx>
                        <w:txbxContent>
                          <w:p w14:paraId="0D194404" w14:textId="77777777" w:rsidR="00356317" w:rsidRDefault="00356317" w:rsidP="00356317">
                            <w:pPr>
                              <w:pStyle w:val="PullOutBoxHeading"/>
                            </w:pPr>
                            <w:r>
                              <w:t>Mallee</w:t>
                            </w:r>
                          </w:p>
                          <w:p w14:paraId="1D52FB76" w14:textId="46AF5EB5" w:rsidR="00356317" w:rsidRDefault="00356317" w:rsidP="00356317">
                            <w:pPr>
                              <w:pStyle w:val="PullOutBoxBodyText"/>
                            </w:pPr>
                            <w:r>
                              <w:t xml:space="preserve">The Mallee region covers almost </w:t>
                            </w:r>
                            <w:r w:rsidR="00E74727">
                              <w:t>four</w:t>
                            </w:r>
                            <w:r>
                              <w:t xml:space="preserve"> million ha, around one-fifth of Victoria and is the largest catchment area in the State. It extends along the Murray River from Nyah to the South Australian Border and south through vast dryland cropping areas and public reserves.  </w:t>
                            </w:r>
                          </w:p>
                          <w:p w14:paraId="1385A594" w14:textId="090285EB" w:rsidR="00356317" w:rsidRDefault="00356317" w:rsidP="00356317">
                            <w:pPr>
                              <w:pStyle w:val="PullOutBoxBodyText"/>
                            </w:pPr>
                            <w:r>
                              <w:t>Despite the semi-arid nature of the Mallee region, the predominance of effective winter rainfall and access to reliable water from the Murray River allows the Mallee region to be an agriculturally diverse and productive region</w:t>
                            </w:r>
                            <w:r w:rsidR="004A30B2">
                              <w:t>.</w:t>
                            </w:r>
                            <w:r>
                              <w:t xml:space="preserve"> </w:t>
                            </w:r>
                            <w:r w:rsidR="004A30B2">
                              <w:t>A</w:t>
                            </w:r>
                            <w:r w:rsidR="004A30B2" w:rsidRPr="004A30B2">
                              <w:t>bout 62% of the region’s land area has been modified for agricultural production, of which dryland farming covers an area of 2.4 million ha</w:t>
                            </w:r>
                            <w:r w:rsidR="00357559">
                              <w:t xml:space="preserve"> (Mallee CMA 2013)</w:t>
                            </w:r>
                            <w:r w:rsidR="004A30B2" w:rsidRPr="004A30B2">
                              <w:t xml:space="preserve">. In contrast, the irrigation area encompasses 88,125 ha or just over 2% of the arable land within the region.  </w:t>
                            </w:r>
                          </w:p>
                          <w:p w14:paraId="092DCBBA" w14:textId="24D0B856" w:rsidR="00356317" w:rsidRDefault="00C026DB" w:rsidP="00356317">
                            <w:pPr>
                              <w:pStyle w:val="PullOutBoxBodyText"/>
                            </w:pPr>
                            <w:r w:rsidRPr="00C026DB">
                              <w:t>The gross value of irrigated horticultural production accounts for approximately 33% of the gross value of irrigated horticultural production in Victoria</w:t>
                            </w:r>
                            <w:r w:rsidR="00357559">
                              <w:t xml:space="preserve"> in 2020-21 (ABS 2022)</w:t>
                            </w:r>
                            <w:r w:rsidRPr="00C026DB">
                              <w:t xml:space="preserve">. Of the 88,125 ha of irrigable land along Murray River, a majority (71%) are permanent horticultural plantings (Mallee CMA 2022) with irrigation water sourced from the Murray River.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4CC900" id="Callout: Bent Line 75" o:spid="_x0000_s1034" type="#_x0000_t48" style="position:absolute;margin-left:-4.25pt;margin-top:14.45pt;width:205.05pt;height:454.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" adj="33697,5730,24700,4167,21859,4109" fillcolor="#c6e8f6" strokecolor="#1d83af [1608]" strokeweight="2pt">
                <v:fill opacity="32896f"/>
                <v:stroke startarrow="oval" startarrowwidth="wide" startarrowlength="long"/>
                <v:textbox>
                  <w:txbxContent>
                    <w:p w14:paraId="0D194404" w14:textId="77777777" w:rsidR="00356317" w:rsidRDefault="00356317" w:rsidP="00356317">
                      <w:pPr>
                        <w:pStyle w:val="PullOutBoxHeading"/>
                      </w:pPr>
                      <w:r>
                        <w:t>Mallee</w:t>
                      </w:r>
                    </w:p>
                    <w:p w14:paraId="1D52FB76" w14:textId="46AF5EB5" w:rsidR="00356317" w:rsidRDefault="00356317" w:rsidP="00356317">
                      <w:pPr>
                        <w:pStyle w:val="PullOutBoxBodyText"/>
                      </w:pPr>
                      <w:r>
                        <w:t xml:space="preserve">The Mallee region covers almost </w:t>
                      </w:r>
                      <w:r w:rsidR="00E74727">
                        <w:t>four</w:t>
                      </w:r>
                      <w:r>
                        <w:t xml:space="preserve"> million ha, around one-fifth of Victoria and is the largest catchment area in the State. It extends along the Murray River from Nyah to the South Australian Border and south through vast dryland cropping areas and public reserves.  </w:t>
                      </w:r>
                    </w:p>
                    <w:p w14:paraId="1385A594" w14:textId="090285EB" w:rsidR="00356317" w:rsidRDefault="00356317" w:rsidP="00356317">
                      <w:pPr>
                        <w:pStyle w:val="PullOutBoxBodyText"/>
                      </w:pPr>
                      <w:r>
                        <w:t>Despite the semi-arid nature of the Mallee region, the predominance of effective winter rainfall and access to reliable water from the Murray River allows the Mallee region to be an agriculturally diverse and productive region</w:t>
                      </w:r>
                      <w:r w:rsidR="004A30B2">
                        <w:t>.</w:t>
                      </w:r>
                      <w:r>
                        <w:t xml:space="preserve"> </w:t>
                      </w:r>
                      <w:r w:rsidR="004A30B2">
                        <w:t>A</w:t>
                      </w:r>
                      <w:r w:rsidR="004A30B2" w:rsidRPr="004A30B2">
                        <w:t>bout 62% of the region’s land area has been modified for agricultural production, of which dryland farming covers an area of 2.4 million ha</w:t>
                      </w:r>
                      <w:r w:rsidR="00357559">
                        <w:t xml:space="preserve"> (Mallee CMA 2013)</w:t>
                      </w:r>
                      <w:r w:rsidR="004A30B2" w:rsidRPr="004A30B2">
                        <w:t xml:space="preserve">. In contrast, the irrigation area encompasses 88,125 ha or just over 2% of the arable land within the region.  </w:t>
                      </w:r>
                    </w:p>
                    <w:p w14:paraId="092DCBBA" w14:textId="24D0B856" w:rsidR="00356317" w:rsidRDefault="00C026DB" w:rsidP="00356317">
                      <w:pPr>
                        <w:pStyle w:val="PullOutBoxBodyText"/>
                      </w:pPr>
                      <w:r w:rsidRPr="00C026DB">
                        <w:t>The gross value of irrigated horticultural production accounts for approximately 33% of the gross value of irrigated horticultural production in Victoria</w:t>
                      </w:r>
                      <w:r w:rsidR="00357559">
                        <w:t xml:space="preserve"> in 2020-21 (ABS 2022)</w:t>
                      </w:r>
                      <w:r w:rsidRPr="00C026DB">
                        <w:t xml:space="preserve">. Of the 88,125 ha of irrigable land along Murray River, a majority (71%) are permanent horticultural plantings (Mallee CMA 2022) with irrigation water sourced from the Murray River.  </w:t>
                      </w:r>
                    </w:p>
                  </w:txbxContent>
                </v:textbox>
                <o:callout v:ext="edit" minusx="t" minusy="t"/>
              </v:shape>
            </w:pict>
          </mc:Fallback>
        </mc:AlternateContent>
      </w:r>
      <w:r w:rsidR="00356317" w:rsidRPr="00CA7F26">
        <w:rPr>
          <w:rFonts w:ascii="Calibri" w:hAnsi="Calibri"/>
          <w:noProof/>
        </w:rPr>
        <w:drawing>
          <wp:anchor distT="0" distB="0" distL="114300" distR="114300" simplePos="0" relativeHeight="251658250" behindDoc="1" locked="0" layoutInCell="1" allowOverlap="1" wp14:anchorId="21E544FD" wp14:editId="24FF95E7">
            <wp:simplePos x="0" y="0"/>
            <wp:positionH relativeFrom="margin">
              <wp:posOffset>2190870</wp:posOffset>
            </wp:positionH>
            <wp:positionV relativeFrom="margin">
              <wp:posOffset>75587</wp:posOffset>
            </wp:positionV>
            <wp:extent cx="11696131" cy="8338723"/>
            <wp:effectExtent l="0" t="0" r="63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1696131" cy="8338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10FEB" w14:textId="77777777" w:rsidR="007E45BA" w:rsidRDefault="007E45BA" w:rsidP="007E45BA"/>
    <w:p w14:paraId="7C0DC8A9" w14:textId="73BB4878" w:rsidR="00C72E73" w:rsidRPr="003D5F63" w:rsidRDefault="00A90215" w:rsidP="005B3B43">
      <w:pPr>
        <w:pStyle w:val="Heading1"/>
      </w:pPr>
      <w:bookmarkStart w:id="11" w:name="_Toc157764251"/>
      <w:r w:rsidRPr="003D5F63">
        <w:t xml:space="preserve">3. </w:t>
      </w:r>
      <w:r w:rsidR="00C72E73" w:rsidRPr="003D5F63">
        <w:t>Salinity Acc</w:t>
      </w:r>
      <w:bookmarkEnd w:id="10"/>
      <w:r w:rsidR="00C72E73" w:rsidRPr="003D5F63">
        <w:t>ountability Framework</w:t>
      </w:r>
      <w:bookmarkEnd w:id="11"/>
    </w:p>
    <w:p w14:paraId="0CF169A5" w14:textId="17D92614" w:rsidR="00C72E73" w:rsidRDefault="00EE09B2" w:rsidP="007B2DFF">
      <w:pPr>
        <w:pStyle w:val="Heading2"/>
      </w:pPr>
      <w:bookmarkStart w:id="12" w:name="_Toc157764252"/>
      <w:r>
        <w:t xml:space="preserve">3.1 </w:t>
      </w:r>
      <w:r w:rsidR="00E1473F">
        <w:t>Register Position</w:t>
      </w:r>
      <w:bookmarkEnd w:id="12"/>
    </w:p>
    <w:p w14:paraId="7A98BF52" w14:textId="07E52BF3" w:rsidR="005A50EE" w:rsidRPr="000E419E" w:rsidRDefault="00611A0C" w:rsidP="00EB2239">
      <w:pPr>
        <w:pStyle w:val="Heading3"/>
      </w:pPr>
      <w:bookmarkStart w:id="13" w:name="_Toc76109299"/>
      <w:bookmarkStart w:id="14" w:name="_Toc92370118"/>
      <w:bookmarkStart w:id="15" w:name="_Toc157764253"/>
      <w:r>
        <w:t>3.</w:t>
      </w:r>
      <w:r w:rsidR="00805389">
        <w:t>1</w:t>
      </w:r>
      <w:r>
        <w:t xml:space="preserve">.1 </w:t>
      </w:r>
      <w:r w:rsidR="005A50EE" w:rsidRPr="000E419E">
        <w:t>Victorian Statement of Compliance</w:t>
      </w:r>
      <w:bookmarkEnd w:id="13"/>
      <w:bookmarkEnd w:id="14"/>
      <w:bookmarkEnd w:id="15"/>
    </w:p>
    <w:p w14:paraId="50F09BD5" w14:textId="77777777" w:rsidR="005A50EE" w:rsidRDefault="005A50EE" w:rsidP="00E55966">
      <w:pPr>
        <w:pStyle w:val="BodyText"/>
        <w:jc w:val="both"/>
      </w:pPr>
      <w:r>
        <w:t xml:space="preserve">Under Schedule B of the Murray-Darling Basin Agreement, Victoria is accountable for actions that will change salinity in the River Murray, specifically actions that result in a modelled change in salinity at Morgan in South Australia of plus or minus 0.1EC must be reviewed and entered on the MDBA managed salinity registers. Actions such as irrigation development, which increase river salinity, result in a debit on the Salinity Register, whereas actions such as salt interception and improved irrigation efficiency, which decrease salinity impacts, result in credits on the Salinity Register. </w:t>
      </w:r>
    </w:p>
    <w:p w14:paraId="39971BB6" w14:textId="77777777" w:rsidR="005A50EE" w:rsidRDefault="005A50EE" w:rsidP="00E55966">
      <w:pPr>
        <w:pStyle w:val="BodyText"/>
        <w:jc w:val="both"/>
      </w:pPr>
      <w:r>
        <w:t xml:space="preserve">Victoria remains compliant with Schedule B of the Murray-Darling Basin Agreement (Schedule 1 to the Commonwealth </w:t>
      </w:r>
      <w:r w:rsidRPr="00C550E0">
        <w:rPr>
          <w:i/>
          <w:iCs/>
        </w:rPr>
        <w:t>Water Act 2007</w:t>
      </w:r>
      <w:r>
        <w:t>).</w:t>
      </w:r>
    </w:p>
    <w:p w14:paraId="750EED15" w14:textId="0D5FF21B" w:rsidR="005A50EE" w:rsidRDefault="00805389" w:rsidP="005A50EE">
      <w:pPr>
        <w:pStyle w:val="Heading3"/>
      </w:pPr>
      <w:bookmarkStart w:id="16" w:name="_Toc76109300"/>
      <w:bookmarkStart w:id="17" w:name="_Toc92370119"/>
      <w:bookmarkStart w:id="18" w:name="_Toc157764254"/>
      <w:r>
        <w:t xml:space="preserve">3.1.2 </w:t>
      </w:r>
      <w:r w:rsidR="005A50EE" w:rsidRPr="000E419E">
        <w:t>Credits</w:t>
      </w:r>
      <w:bookmarkEnd w:id="16"/>
      <w:bookmarkEnd w:id="17"/>
      <w:bookmarkEnd w:id="18"/>
    </w:p>
    <w:p w14:paraId="58AA21E8" w14:textId="4D9A2C4B" w:rsidR="005A50EE" w:rsidRPr="00FD6E70" w:rsidRDefault="005A50EE" w:rsidP="007B753C">
      <w:pPr>
        <w:pStyle w:val="BodyText"/>
        <w:jc w:val="both"/>
      </w:pPr>
      <w:r w:rsidRPr="00FD6E70">
        <w:t xml:space="preserve">Based on the </w:t>
      </w:r>
      <w:r w:rsidR="00035A3B" w:rsidRPr="00FD6E70">
        <w:t xml:space="preserve">2022 </w:t>
      </w:r>
      <w:r w:rsidRPr="00FD6E70">
        <w:t>MDBA Register A (</w:t>
      </w:r>
      <w:r w:rsidR="00545E5E" w:rsidRPr="00FD6E70">
        <w:t>November</w:t>
      </w:r>
      <w:r w:rsidR="007D24A8" w:rsidRPr="00FD6E70">
        <w:t xml:space="preserve"> 2022</w:t>
      </w:r>
      <w:r w:rsidRPr="00FD6E70">
        <w:t xml:space="preserve">) Victoria’s salinity credits equalled a salinity effect of </w:t>
      </w:r>
      <w:r w:rsidR="008F650D">
        <w:t xml:space="preserve">  </w:t>
      </w:r>
      <w:r w:rsidRPr="00D73E2E" w:rsidDel="008F650D">
        <w:rPr>
          <w:b/>
          <w:bCs/>
        </w:rPr>
        <w:t>-</w:t>
      </w:r>
      <w:r w:rsidR="00FB36D5" w:rsidRPr="00D73E2E">
        <w:rPr>
          <w:b/>
          <w:bCs/>
        </w:rPr>
        <w:t>4</w:t>
      </w:r>
      <w:r w:rsidR="002A4E52" w:rsidRPr="00D73E2E">
        <w:rPr>
          <w:b/>
          <w:bCs/>
        </w:rPr>
        <w:t>6</w:t>
      </w:r>
      <w:r w:rsidRPr="00D73E2E">
        <w:rPr>
          <w:b/>
          <w:bCs/>
        </w:rPr>
        <w:t>.</w:t>
      </w:r>
      <w:r w:rsidR="00AE21FE">
        <w:rPr>
          <w:b/>
          <w:bCs/>
        </w:rPr>
        <w:t>6</w:t>
      </w:r>
      <w:r w:rsidR="00AE21FE" w:rsidRPr="00D73E2E">
        <w:rPr>
          <w:b/>
          <w:bCs/>
        </w:rPr>
        <w:t xml:space="preserve"> </w:t>
      </w:r>
      <w:r w:rsidRPr="00D73E2E">
        <w:rPr>
          <w:b/>
          <w:bCs/>
        </w:rPr>
        <w:t>EC</w:t>
      </w:r>
      <w:r w:rsidRPr="00FD6E70">
        <w:t xml:space="preserve">, and a salinity cost effect of </w:t>
      </w:r>
      <w:r w:rsidRPr="00D73E2E">
        <w:rPr>
          <w:b/>
          <w:bCs/>
        </w:rPr>
        <w:t>$</w:t>
      </w:r>
      <w:r w:rsidR="00022BB1">
        <w:rPr>
          <w:b/>
          <w:bCs/>
        </w:rPr>
        <w:t>10</w:t>
      </w:r>
      <w:r w:rsidR="00D778D3">
        <w:rPr>
          <w:b/>
          <w:bCs/>
        </w:rPr>
        <w:t>.</w:t>
      </w:r>
      <w:r w:rsidR="00022BB1">
        <w:rPr>
          <w:b/>
          <w:bCs/>
        </w:rPr>
        <w:t>066</w:t>
      </w:r>
      <w:r w:rsidRPr="008A3A2D">
        <w:rPr>
          <w:b/>
          <w:bCs/>
        </w:rPr>
        <w:t>million</w:t>
      </w:r>
      <w:r w:rsidRPr="008A3A2D">
        <w:rPr>
          <w:b/>
        </w:rPr>
        <w:t>/yr.</w:t>
      </w:r>
      <w:r w:rsidRPr="00FD6E70">
        <w:t xml:space="preserve"> </w:t>
      </w:r>
    </w:p>
    <w:p w14:paraId="67A5592F" w14:textId="4E23B49E" w:rsidR="005A50EE" w:rsidRPr="00DB2E00" w:rsidRDefault="005A50EE" w:rsidP="00957803">
      <w:pPr>
        <w:pStyle w:val="BodyText"/>
        <w:jc w:val="both"/>
      </w:pPr>
      <w:r w:rsidRPr="00D56E11">
        <w:t xml:space="preserve">Based on the </w:t>
      </w:r>
      <w:r w:rsidR="007B2830" w:rsidRPr="00D56E11">
        <w:t xml:space="preserve">2023 </w:t>
      </w:r>
      <w:r w:rsidRPr="00D56E11">
        <w:t>MDBA Register A (</w:t>
      </w:r>
      <w:r w:rsidR="00EA3F70" w:rsidRPr="00D56E11">
        <w:t>September</w:t>
      </w:r>
      <w:r w:rsidRPr="00D56E11">
        <w:t xml:space="preserve"> </w:t>
      </w:r>
      <w:r w:rsidR="00EE4D5D" w:rsidRPr="00D56E11">
        <w:t>2023</w:t>
      </w:r>
      <w:r w:rsidR="00345651" w:rsidRPr="00D56E11">
        <w:t>, subject to change</w:t>
      </w:r>
      <w:r w:rsidRPr="00D56E11">
        <w:t xml:space="preserve">) Victoria’s salinity credits are </w:t>
      </w:r>
      <w:r w:rsidRPr="00D73E2E">
        <w:rPr>
          <w:b/>
          <w:bCs/>
        </w:rPr>
        <w:t>–</w:t>
      </w:r>
      <w:r w:rsidR="00D778D3" w:rsidRPr="00D73E2E">
        <w:rPr>
          <w:b/>
          <w:bCs/>
        </w:rPr>
        <w:t>4</w:t>
      </w:r>
      <w:r w:rsidR="00D778D3">
        <w:rPr>
          <w:b/>
          <w:bCs/>
        </w:rPr>
        <w:t>5</w:t>
      </w:r>
      <w:r w:rsidRPr="00D73E2E">
        <w:rPr>
          <w:b/>
          <w:bCs/>
        </w:rPr>
        <w:t>.</w:t>
      </w:r>
      <w:r w:rsidR="00D778D3">
        <w:rPr>
          <w:b/>
          <w:bCs/>
        </w:rPr>
        <w:t>3</w:t>
      </w:r>
      <w:r w:rsidR="008D00B0" w:rsidRPr="00D73E2E">
        <w:rPr>
          <w:b/>
          <w:bCs/>
        </w:rPr>
        <w:t xml:space="preserve"> </w:t>
      </w:r>
      <w:r w:rsidRPr="00D73E2E">
        <w:rPr>
          <w:b/>
          <w:bCs/>
        </w:rPr>
        <w:t>EC</w:t>
      </w:r>
      <w:r w:rsidRPr="00D56E11">
        <w:t xml:space="preserve"> or a salinity cost effect of </w:t>
      </w:r>
      <w:r w:rsidRPr="00D73E2E">
        <w:rPr>
          <w:b/>
          <w:bCs/>
        </w:rPr>
        <w:t>$</w:t>
      </w:r>
      <w:r w:rsidR="001D264A" w:rsidRPr="00D73E2E">
        <w:rPr>
          <w:b/>
          <w:bCs/>
        </w:rPr>
        <w:t>9</w:t>
      </w:r>
      <w:r w:rsidRPr="00D73E2E">
        <w:rPr>
          <w:b/>
          <w:bCs/>
        </w:rPr>
        <w:t>.</w:t>
      </w:r>
      <w:r w:rsidR="00D778D3">
        <w:rPr>
          <w:b/>
          <w:bCs/>
        </w:rPr>
        <w:t>879</w:t>
      </w:r>
      <w:r w:rsidR="00D778D3" w:rsidRPr="00D73E2E">
        <w:rPr>
          <w:b/>
          <w:bCs/>
        </w:rPr>
        <w:t xml:space="preserve"> </w:t>
      </w:r>
      <w:r w:rsidRPr="00D73E2E">
        <w:rPr>
          <w:b/>
          <w:bCs/>
        </w:rPr>
        <w:t>million/yr</w:t>
      </w:r>
      <w:r w:rsidR="006421A3" w:rsidRPr="00D73E2E">
        <w:rPr>
          <w:b/>
          <w:bCs/>
        </w:rPr>
        <w:t xml:space="preserve"> </w:t>
      </w:r>
      <w:r w:rsidR="006421A3" w:rsidRPr="00D56E11">
        <w:t>(</w:t>
      </w:r>
      <w:r w:rsidR="006421A3" w:rsidRPr="00D56E11">
        <w:fldChar w:fldCharType="begin"/>
      </w:r>
      <w:r w:rsidR="006421A3" w:rsidRPr="00D56E11">
        <w:instrText xml:space="preserve"> REF _Ref146188235 \h </w:instrText>
      </w:r>
      <w:r w:rsidR="00957803" w:rsidRPr="00D56E11">
        <w:instrText xml:space="preserve"> \* MERGEFORMAT </w:instrText>
      </w:r>
      <w:r w:rsidR="006421A3" w:rsidRPr="00D56E11">
        <w:fldChar w:fldCharType="separate"/>
      </w:r>
      <w:r w:rsidR="000E0F21">
        <w:t xml:space="preserve">Table </w:t>
      </w:r>
      <w:r w:rsidR="000E0F21">
        <w:rPr>
          <w:noProof/>
        </w:rPr>
        <w:t>1</w:t>
      </w:r>
      <w:r w:rsidR="006421A3" w:rsidRPr="00D56E11">
        <w:fldChar w:fldCharType="end"/>
      </w:r>
      <w:r w:rsidR="006421A3" w:rsidRPr="00235EAF">
        <w:t>)</w:t>
      </w:r>
      <w:r w:rsidRPr="00EA3F70">
        <w:t>.</w:t>
      </w:r>
    </w:p>
    <w:p w14:paraId="27873A44" w14:textId="56A612C6" w:rsidR="00DA0044" w:rsidRPr="00DB2E00" w:rsidRDefault="009319F0" w:rsidP="00957803">
      <w:pPr>
        <w:pStyle w:val="BodyText"/>
        <w:jc w:val="both"/>
      </w:pPr>
      <w:r>
        <w:t xml:space="preserve">Since the 2022 Register was finalised in November 2022, there was a </w:t>
      </w:r>
      <w:r w:rsidRPr="00CE563C">
        <w:t xml:space="preserve">net </w:t>
      </w:r>
      <w:r>
        <w:rPr>
          <w:b/>
          <w:bCs/>
        </w:rPr>
        <w:t>1.</w:t>
      </w:r>
      <w:r w:rsidR="003206A3">
        <w:rPr>
          <w:b/>
          <w:bCs/>
        </w:rPr>
        <w:t>3</w:t>
      </w:r>
      <w:r w:rsidR="003206A3" w:rsidRPr="00DF5430">
        <w:rPr>
          <w:b/>
          <w:bCs/>
        </w:rPr>
        <w:t xml:space="preserve"> </w:t>
      </w:r>
      <w:r w:rsidRPr="00DF5430">
        <w:rPr>
          <w:b/>
          <w:bCs/>
        </w:rPr>
        <w:t>EC</w:t>
      </w:r>
      <w:r>
        <w:t xml:space="preserve"> change in the salinity credits for Victoria, this </w:t>
      </w:r>
      <w:r w:rsidR="00CF4DD3">
        <w:t>consist</w:t>
      </w:r>
      <w:r w:rsidR="64DB63E9">
        <w:t>s</w:t>
      </w:r>
      <w:r w:rsidR="00CF4DD3">
        <w:t xml:space="preserve"> of </w:t>
      </w:r>
      <w:r w:rsidR="00DF3E25">
        <w:t xml:space="preserve">our share of </w:t>
      </w:r>
      <w:r w:rsidR="0FAAF34F">
        <w:t>the</w:t>
      </w:r>
      <w:r w:rsidR="00DF3E25">
        <w:t xml:space="preserve"> </w:t>
      </w:r>
      <w:r w:rsidR="00FB7B2B" w:rsidRPr="00FB7B2B">
        <w:t>Joint Component of</w:t>
      </w:r>
      <w:r w:rsidR="0016723E" w:rsidRPr="0016723E">
        <w:t xml:space="preserve"> Murtho </w:t>
      </w:r>
      <w:r w:rsidR="00FB7B2B" w:rsidRPr="00FB7B2B">
        <w:t xml:space="preserve">SIS </w:t>
      </w:r>
      <w:r w:rsidR="00FB7B2B">
        <w:t xml:space="preserve">following </w:t>
      </w:r>
      <w:r w:rsidR="0016723E" w:rsidRPr="0016723E">
        <w:t>2023 review completed</w:t>
      </w:r>
      <w:r w:rsidR="00F93201">
        <w:t xml:space="preserve"> (0.</w:t>
      </w:r>
      <w:r w:rsidR="003162BB">
        <w:t>9</w:t>
      </w:r>
      <w:r w:rsidR="00F93201">
        <w:t xml:space="preserve"> EC)</w:t>
      </w:r>
      <w:r w:rsidR="00A87B59">
        <w:t>,</w:t>
      </w:r>
      <w:r w:rsidR="005D6957">
        <w:t xml:space="preserve"> </w:t>
      </w:r>
      <w:r w:rsidR="005D6957" w:rsidRPr="009C6132">
        <w:t>Changed MDBC River Operations 2000 to 20</w:t>
      </w:r>
      <w:r w:rsidR="009C6132">
        <w:t>02 (</w:t>
      </w:r>
      <w:r w:rsidR="00A87B59">
        <w:t xml:space="preserve">0.3 EC), and </w:t>
      </w:r>
      <w:r w:rsidR="00A272D7" w:rsidRPr="003162BB">
        <w:t>minor shifts in the interpolated impacts of several accountable actions</w:t>
      </w:r>
      <w:r w:rsidR="00A272D7">
        <w:t>.</w:t>
      </w:r>
    </w:p>
    <w:p w14:paraId="4D5B5962" w14:textId="5A2423D5" w:rsidR="005A50EE" w:rsidRDefault="00805389" w:rsidP="005A50EE">
      <w:pPr>
        <w:pStyle w:val="Heading3"/>
      </w:pPr>
      <w:bookmarkStart w:id="19" w:name="_Toc76109301"/>
      <w:bookmarkStart w:id="20" w:name="_Toc92370120"/>
      <w:bookmarkStart w:id="21" w:name="_Toc157764255"/>
      <w:r>
        <w:t xml:space="preserve">3.1.3 </w:t>
      </w:r>
      <w:r w:rsidR="005A50EE" w:rsidRPr="000E419E">
        <w:t>Debits</w:t>
      </w:r>
      <w:bookmarkEnd w:id="19"/>
      <w:bookmarkEnd w:id="20"/>
      <w:bookmarkEnd w:id="21"/>
    </w:p>
    <w:p w14:paraId="4480E15D" w14:textId="32044D3B" w:rsidR="005A50EE" w:rsidRDefault="005A50EE" w:rsidP="005A50EE">
      <w:pPr>
        <w:pStyle w:val="BodyText"/>
        <w:jc w:val="both"/>
      </w:pPr>
      <w:r w:rsidRPr="00EA3F70">
        <w:t xml:space="preserve">Based on the </w:t>
      </w:r>
      <w:r w:rsidR="001B11D0" w:rsidRPr="00EA3F70">
        <w:t xml:space="preserve">2022 </w:t>
      </w:r>
      <w:r w:rsidRPr="00EA3F70">
        <w:t>MDBA Register A (</w:t>
      </w:r>
      <w:r w:rsidR="001217C4">
        <w:t>November</w:t>
      </w:r>
      <w:r w:rsidR="00E32268" w:rsidRPr="00EA3F70">
        <w:t xml:space="preserve"> 2022</w:t>
      </w:r>
      <w:r w:rsidRPr="00EA3F70">
        <w:t xml:space="preserve">) Victoria’s debits equalled a salinity effect of </w:t>
      </w:r>
      <w:r w:rsidRPr="00EA3F70">
        <w:rPr>
          <w:b/>
        </w:rPr>
        <w:t>2</w:t>
      </w:r>
      <w:r w:rsidR="001312CE">
        <w:rPr>
          <w:b/>
        </w:rPr>
        <w:t>2</w:t>
      </w:r>
      <w:r w:rsidRPr="00EA3F70">
        <w:rPr>
          <w:b/>
        </w:rPr>
        <w:t>.</w:t>
      </w:r>
      <w:r w:rsidR="001312CE">
        <w:rPr>
          <w:b/>
        </w:rPr>
        <w:t>6</w:t>
      </w:r>
      <w:r w:rsidR="00C1198F" w:rsidRPr="00EA3F70">
        <w:rPr>
          <w:b/>
        </w:rPr>
        <w:t xml:space="preserve"> </w:t>
      </w:r>
      <w:r w:rsidRPr="00EA3F70">
        <w:rPr>
          <w:b/>
        </w:rPr>
        <w:t>EC</w:t>
      </w:r>
      <w:r w:rsidR="00923863">
        <w:rPr>
          <w:b/>
        </w:rPr>
        <w:t xml:space="preserve"> </w:t>
      </w:r>
      <w:r w:rsidR="00923863" w:rsidRPr="00923863">
        <w:t>(including</w:t>
      </w:r>
      <w:r w:rsidR="00923863">
        <w:t xml:space="preserve"> </w:t>
      </w:r>
      <w:r w:rsidR="00923863" w:rsidRPr="009A58BE">
        <w:t>3.6 EC as GMW Connections</w:t>
      </w:r>
      <w:r w:rsidR="00923863" w:rsidRPr="00923863">
        <w:t xml:space="preserve"> debit</w:t>
      </w:r>
      <w:r w:rsidR="00923863" w:rsidRPr="001E7E43">
        <w:t>)</w:t>
      </w:r>
      <w:r w:rsidRPr="00CB6198">
        <w:t>,</w:t>
      </w:r>
      <w:r w:rsidRPr="00EA3F70">
        <w:t xml:space="preserve"> and a salinity cost effect of </w:t>
      </w:r>
      <w:r w:rsidRPr="00EA3F70">
        <w:rPr>
          <w:b/>
        </w:rPr>
        <w:t>-$5.</w:t>
      </w:r>
      <w:r w:rsidR="001217C4">
        <w:rPr>
          <w:b/>
        </w:rPr>
        <w:t>569</w:t>
      </w:r>
      <w:r w:rsidR="00C1198F" w:rsidRPr="00EA3F70">
        <w:rPr>
          <w:b/>
        </w:rPr>
        <w:t xml:space="preserve"> </w:t>
      </w:r>
      <w:r w:rsidRPr="00EA3F70">
        <w:rPr>
          <w:b/>
        </w:rPr>
        <w:t>million/yr</w:t>
      </w:r>
      <w:r w:rsidRPr="00EA3F70">
        <w:t>.</w:t>
      </w:r>
      <w:r w:rsidRPr="00CB6198">
        <w:t xml:space="preserve"> </w:t>
      </w:r>
    </w:p>
    <w:p w14:paraId="3B45C255" w14:textId="292E8B03" w:rsidR="005A50EE" w:rsidRDefault="005A50EE" w:rsidP="005A50EE">
      <w:pPr>
        <w:pStyle w:val="BodyText"/>
        <w:jc w:val="both"/>
      </w:pPr>
      <w:r w:rsidRPr="00CD1774">
        <w:t xml:space="preserve">Based on the </w:t>
      </w:r>
      <w:r w:rsidR="00021C08" w:rsidRPr="00CD1774">
        <w:t xml:space="preserve">2023 </w:t>
      </w:r>
      <w:r w:rsidRPr="00CD1774">
        <w:t>MDBA Register A (</w:t>
      </w:r>
      <w:r w:rsidR="00E7774C" w:rsidRPr="00CD1774">
        <w:t>September 2023</w:t>
      </w:r>
      <w:r w:rsidRPr="00CD1774">
        <w:t>) Victoria’s salinity debits</w:t>
      </w:r>
      <w:r w:rsidRPr="00CD1774">
        <w:rPr>
          <w:i/>
        </w:rPr>
        <w:t xml:space="preserve"> </w:t>
      </w:r>
      <w:r w:rsidRPr="00CD1774">
        <w:t xml:space="preserve">are </w:t>
      </w:r>
      <w:r w:rsidRPr="00CD1774">
        <w:rPr>
          <w:b/>
        </w:rPr>
        <w:t>22.6 EC</w:t>
      </w:r>
      <w:r w:rsidRPr="00CD1774">
        <w:t xml:space="preserve"> or a salinity cost effect of </w:t>
      </w:r>
      <w:r w:rsidRPr="00CD1774">
        <w:rPr>
          <w:b/>
        </w:rPr>
        <w:t>-$5.11</w:t>
      </w:r>
      <w:r w:rsidR="00CD1774" w:rsidRPr="00CD1774">
        <w:rPr>
          <w:b/>
        </w:rPr>
        <w:t>3</w:t>
      </w:r>
      <w:r w:rsidRPr="00CD1774">
        <w:rPr>
          <w:b/>
        </w:rPr>
        <w:t xml:space="preserve"> million/yr</w:t>
      </w:r>
      <w:r w:rsidR="006421A3">
        <w:rPr>
          <w:b/>
        </w:rPr>
        <w:t xml:space="preserve"> </w:t>
      </w:r>
      <w:r w:rsidR="006421A3" w:rsidRPr="00235EAF">
        <w:t>(</w:t>
      </w:r>
      <w:r w:rsidR="006421A3" w:rsidRPr="00235EAF">
        <w:fldChar w:fldCharType="begin"/>
      </w:r>
      <w:r w:rsidR="006421A3" w:rsidRPr="00235EAF">
        <w:instrText xml:space="preserve"> REF _Ref146188235 \h </w:instrText>
      </w:r>
      <w:r w:rsidR="00235EAF">
        <w:instrText xml:space="preserve"> \* MERGEFORMAT </w:instrText>
      </w:r>
      <w:r w:rsidR="006421A3" w:rsidRPr="00235EAF">
        <w:fldChar w:fldCharType="separate"/>
      </w:r>
      <w:r w:rsidR="000E0F21">
        <w:t>Table 1</w:t>
      </w:r>
      <w:r w:rsidR="006421A3" w:rsidRPr="00235EAF">
        <w:fldChar w:fldCharType="end"/>
      </w:r>
      <w:r w:rsidR="006421A3" w:rsidRPr="00235EAF">
        <w:t>)</w:t>
      </w:r>
      <w:r w:rsidRPr="00CD1774">
        <w:t>.</w:t>
      </w:r>
    </w:p>
    <w:p w14:paraId="4CD1A8B7" w14:textId="631C07F4" w:rsidR="00C44453" w:rsidRDefault="00C44453" w:rsidP="005A50EE">
      <w:pPr>
        <w:pStyle w:val="BodyText"/>
        <w:jc w:val="both"/>
      </w:pPr>
      <w:r>
        <w:t xml:space="preserve">No changes </w:t>
      </w:r>
      <w:r w:rsidR="00F1504E">
        <w:t xml:space="preserve">in </w:t>
      </w:r>
      <w:r w:rsidRPr="00EA3F70">
        <w:t>Victoria’s debits</w:t>
      </w:r>
      <w:r w:rsidR="006E5D3C">
        <w:t xml:space="preserve"> 2023 </w:t>
      </w:r>
      <w:r w:rsidR="00AB24EE">
        <w:t xml:space="preserve">were </w:t>
      </w:r>
      <w:r w:rsidR="00B95B38">
        <w:t>rep</w:t>
      </w:r>
      <w:r w:rsidR="006E5D3C">
        <w:t xml:space="preserve">orted compared with </w:t>
      </w:r>
      <w:r w:rsidR="006E5D3C" w:rsidRPr="00EA3F70">
        <w:t>Victoria’s debits</w:t>
      </w:r>
      <w:r w:rsidR="006E5D3C">
        <w:t xml:space="preserve"> 2022.</w:t>
      </w:r>
      <w:r>
        <w:t xml:space="preserve"> </w:t>
      </w:r>
    </w:p>
    <w:p w14:paraId="274CA65D" w14:textId="0976BC77" w:rsidR="0050170D" w:rsidRDefault="00805389" w:rsidP="0050170D">
      <w:pPr>
        <w:pStyle w:val="Heading3"/>
      </w:pPr>
      <w:bookmarkStart w:id="22" w:name="_Toc76109302"/>
      <w:bookmarkStart w:id="23" w:name="_Toc92370121"/>
      <w:bookmarkStart w:id="24" w:name="_Toc157764256"/>
      <w:r>
        <w:t>3.1.</w:t>
      </w:r>
      <w:r w:rsidR="00AF62B8">
        <w:t xml:space="preserve">4 </w:t>
      </w:r>
      <w:r w:rsidR="0050170D" w:rsidRPr="000E419E">
        <w:t>Net Balance</w:t>
      </w:r>
      <w:bookmarkEnd w:id="22"/>
      <w:bookmarkEnd w:id="23"/>
      <w:bookmarkEnd w:id="24"/>
    </w:p>
    <w:p w14:paraId="0784CD2C" w14:textId="6A426D4D" w:rsidR="000A214D" w:rsidRDefault="0050170D" w:rsidP="00A8524B">
      <w:pPr>
        <w:jc w:val="both"/>
      </w:pPr>
      <w:r>
        <w:t xml:space="preserve">The balance of Victoria’s salinity registers as </w:t>
      </w:r>
      <w:r w:rsidR="00361BDE" w:rsidRPr="00F969F1">
        <w:t>Sep</w:t>
      </w:r>
      <w:r w:rsidR="008A3BF8" w:rsidRPr="00F969F1">
        <w:t>tember 2023</w:t>
      </w:r>
      <w:r w:rsidRPr="00F969F1">
        <w:t xml:space="preserve"> is </w:t>
      </w:r>
      <w:r w:rsidRPr="00F969F1">
        <w:rPr>
          <w:b/>
        </w:rPr>
        <w:t>-</w:t>
      </w:r>
      <w:r w:rsidR="00F969F1" w:rsidRPr="00F969F1">
        <w:rPr>
          <w:b/>
        </w:rPr>
        <w:t>2</w:t>
      </w:r>
      <w:r w:rsidR="00E021EB">
        <w:rPr>
          <w:b/>
        </w:rPr>
        <w:t>2</w:t>
      </w:r>
      <w:r w:rsidRPr="00F969F1">
        <w:rPr>
          <w:b/>
        </w:rPr>
        <w:t>.</w:t>
      </w:r>
      <w:r w:rsidR="00560A50">
        <w:rPr>
          <w:b/>
        </w:rPr>
        <w:t>7</w:t>
      </w:r>
      <w:r w:rsidR="00560A50" w:rsidRPr="00F969F1">
        <w:rPr>
          <w:b/>
        </w:rPr>
        <w:t xml:space="preserve"> </w:t>
      </w:r>
      <w:r w:rsidRPr="00F969F1">
        <w:rPr>
          <w:b/>
        </w:rPr>
        <w:t>EC</w:t>
      </w:r>
      <w:r w:rsidRPr="00F969F1">
        <w:t xml:space="preserve"> or </w:t>
      </w:r>
      <w:r w:rsidRPr="00F969F1">
        <w:rPr>
          <w:b/>
        </w:rPr>
        <w:t>$</w:t>
      </w:r>
      <w:r w:rsidR="00F969F1" w:rsidRPr="00F969F1">
        <w:rPr>
          <w:b/>
        </w:rPr>
        <w:t>4</w:t>
      </w:r>
      <w:r w:rsidRPr="00F969F1">
        <w:rPr>
          <w:b/>
        </w:rPr>
        <w:t>.</w:t>
      </w:r>
      <w:r w:rsidR="00560A50">
        <w:rPr>
          <w:b/>
        </w:rPr>
        <w:t>766</w:t>
      </w:r>
      <w:r w:rsidR="00560A50" w:rsidRPr="00F969F1">
        <w:rPr>
          <w:b/>
        </w:rPr>
        <w:t xml:space="preserve"> </w:t>
      </w:r>
      <w:r w:rsidRPr="00F969F1">
        <w:rPr>
          <w:b/>
        </w:rPr>
        <w:t>million/yr</w:t>
      </w:r>
      <w:r w:rsidRPr="00F969F1">
        <w:t>.</w:t>
      </w:r>
    </w:p>
    <w:p w14:paraId="7C65F53E" w14:textId="567AD61F" w:rsidR="00222B71" w:rsidRDefault="00222B71" w:rsidP="004B3B98">
      <w:pPr>
        <w:pStyle w:val="Caption"/>
        <w:spacing w:after="0"/>
      </w:pPr>
      <w:bookmarkStart w:id="25" w:name="_Ref146188235"/>
      <w:r>
        <w:t xml:space="preserve">Table </w:t>
      </w:r>
      <w:r>
        <w:fldChar w:fldCharType="begin"/>
      </w:r>
      <w:r>
        <w:instrText>SEQ Table \* ARABIC</w:instrText>
      </w:r>
      <w:r>
        <w:fldChar w:fldCharType="separate"/>
      </w:r>
      <w:r w:rsidR="000E0F21">
        <w:rPr>
          <w:noProof/>
        </w:rPr>
        <w:t>1</w:t>
      </w:r>
      <w:r>
        <w:fldChar w:fldCharType="end"/>
      </w:r>
      <w:bookmarkEnd w:id="25"/>
      <w:r w:rsidRPr="00496597">
        <w:t>: Victoria's Register A balance sheet summary</w:t>
      </w:r>
    </w:p>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1"/>
        <w:gridCol w:w="1467"/>
        <w:gridCol w:w="1483"/>
        <w:gridCol w:w="1467"/>
        <w:gridCol w:w="1481"/>
        <w:gridCol w:w="1467"/>
        <w:gridCol w:w="1483"/>
      </w:tblGrid>
      <w:tr w:rsidR="00222B71" w14:paraId="4BCEB038" w14:textId="77777777" w:rsidTr="00884E66">
        <w:trPr>
          <w:trHeight w:val="566"/>
        </w:trPr>
        <w:tc>
          <w:tcPr>
            <w:tcW w:w="791" w:type="dxa"/>
            <w:tcBorders>
              <w:top w:val="single" w:sz="6" w:space="0" w:color="71C5E8"/>
              <w:left w:val="nil"/>
              <w:bottom w:val="single" w:sz="6" w:space="0" w:color="71C5E8"/>
              <w:right w:val="nil"/>
            </w:tcBorders>
            <w:shd w:val="clear" w:color="auto" w:fill="71C5E8"/>
            <w:vAlign w:val="center"/>
            <w:hideMark/>
          </w:tcPr>
          <w:p w14:paraId="6954F219" w14:textId="77777777" w:rsidR="00222B71" w:rsidRPr="00324D7D" w:rsidRDefault="00222B71" w:rsidP="001B131E">
            <w:pPr>
              <w:pStyle w:val="TableHeadingLeft"/>
              <w:rPr>
                <w:color w:val="auto"/>
                <w:sz w:val="18"/>
                <w:szCs w:val="18"/>
              </w:rPr>
            </w:pPr>
            <w:r w:rsidRPr="00324D7D">
              <w:rPr>
                <w:color w:val="auto"/>
                <w:sz w:val="18"/>
                <w:szCs w:val="18"/>
              </w:rPr>
              <w:t> </w:t>
            </w:r>
          </w:p>
        </w:tc>
        <w:tc>
          <w:tcPr>
            <w:tcW w:w="2950" w:type="dxa"/>
            <w:gridSpan w:val="2"/>
            <w:tcBorders>
              <w:top w:val="single" w:sz="6" w:space="0" w:color="71C5E8"/>
              <w:left w:val="nil"/>
              <w:bottom w:val="single" w:sz="6" w:space="0" w:color="71C5E8"/>
              <w:right w:val="nil"/>
            </w:tcBorders>
            <w:shd w:val="clear" w:color="auto" w:fill="71C5E8"/>
            <w:vAlign w:val="center"/>
            <w:hideMark/>
          </w:tcPr>
          <w:p w14:paraId="7AD896EC" w14:textId="7EADFD51" w:rsidR="00222B71" w:rsidRPr="00324D7D" w:rsidRDefault="00222B71" w:rsidP="001B131E">
            <w:pPr>
              <w:pStyle w:val="TableHeadingLeft"/>
              <w:rPr>
                <w:color w:val="auto"/>
                <w:sz w:val="18"/>
                <w:szCs w:val="18"/>
              </w:rPr>
            </w:pPr>
            <w:r w:rsidRPr="00324D7D">
              <w:rPr>
                <w:color w:val="auto"/>
                <w:sz w:val="18"/>
                <w:szCs w:val="18"/>
              </w:rPr>
              <w:t xml:space="preserve">Balance </w:t>
            </w:r>
            <w:r w:rsidR="00DF6BA5" w:rsidRPr="00324D7D">
              <w:rPr>
                <w:color w:val="auto"/>
                <w:sz w:val="18"/>
                <w:szCs w:val="18"/>
              </w:rPr>
              <w:t>in</w:t>
            </w:r>
            <w:r w:rsidR="005A30E1" w:rsidRPr="00324D7D">
              <w:rPr>
                <w:color w:val="auto"/>
                <w:sz w:val="18"/>
                <w:szCs w:val="18"/>
              </w:rPr>
              <w:t xml:space="preserve"> November</w:t>
            </w:r>
            <w:r w:rsidRPr="00324D7D">
              <w:rPr>
                <w:color w:val="auto"/>
                <w:sz w:val="18"/>
                <w:szCs w:val="18"/>
              </w:rPr>
              <w:t xml:space="preserve"> 2022 </w:t>
            </w:r>
          </w:p>
        </w:tc>
        <w:tc>
          <w:tcPr>
            <w:tcW w:w="2948" w:type="dxa"/>
            <w:gridSpan w:val="2"/>
            <w:tcBorders>
              <w:top w:val="single" w:sz="6" w:space="0" w:color="71C5E8"/>
              <w:left w:val="nil"/>
              <w:bottom w:val="single" w:sz="6" w:space="0" w:color="71C5E8"/>
              <w:right w:val="nil"/>
            </w:tcBorders>
            <w:shd w:val="clear" w:color="auto" w:fill="71C5E8"/>
            <w:vAlign w:val="center"/>
            <w:hideMark/>
          </w:tcPr>
          <w:p w14:paraId="6222E6E0" w14:textId="7018DE84" w:rsidR="00222B71" w:rsidRPr="00324D7D" w:rsidRDefault="00222B71" w:rsidP="001F2688">
            <w:pPr>
              <w:pStyle w:val="TableHeadingLeft"/>
              <w:jc w:val="center"/>
              <w:rPr>
                <w:color w:val="auto"/>
                <w:sz w:val="18"/>
                <w:szCs w:val="18"/>
              </w:rPr>
            </w:pPr>
            <w:r w:rsidRPr="00324D7D">
              <w:rPr>
                <w:color w:val="auto"/>
                <w:sz w:val="18"/>
                <w:szCs w:val="18"/>
              </w:rPr>
              <w:t>Change in 202</w:t>
            </w:r>
            <w:r w:rsidR="005A30E1" w:rsidRPr="00324D7D">
              <w:rPr>
                <w:color w:val="auto"/>
                <w:sz w:val="18"/>
                <w:szCs w:val="18"/>
              </w:rPr>
              <w:t>2</w:t>
            </w:r>
            <w:r w:rsidRPr="00324D7D">
              <w:rPr>
                <w:color w:val="auto"/>
                <w:sz w:val="18"/>
                <w:szCs w:val="18"/>
              </w:rPr>
              <w:t>/2</w:t>
            </w:r>
            <w:r w:rsidR="00B1064D" w:rsidRPr="00324D7D">
              <w:rPr>
                <w:color w:val="auto"/>
                <w:sz w:val="18"/>
                <w:szCs w:val="18"/>
              </w:rPr>
              <w:t>3</w:t>
            </w:r>
            <w:r w:rsidRPr="00324D7D">
              <w:rPr>
                <w:color w:val="auto"/>
                <w:sz w:val="18"/>
                <w:szCs w:val="18"/>
              </w:rPr>
              <w:t xml:space="preserve"> Reporting Period</w:t>
            </w:r>
          </w:p>
        </w:tc>
        <w:tc>
          <w:tcPr>
            <w:tcW w:w="2950" w:type="dxa"/>
            <w:gridSpan w:val="2"/>
            <w:tcBorders>
              <w:top w:val="single" w:sz="6" w:space="0" w:color="71C5E8"/>
              <w:left w:val="nil"/>
              <w:bottom w:val="single" w:sz="6" w:space="0" w:color="71C5E8"/>
              <w:right w:val="nil"/>
            </w:tcBorders>
            <w:shd w:val="clear" w:color="auto" w:fill="71C5E8"/>
            <w:vAlign w:val="center"/>
            <w:hideMark/>
          </w:tcPr>
          <w:p w14:paraId="7000050D" w14:textId="58871A47" w:rsidR="00222B71" w:rsidRPr="00324D7D" w:rsidRDefault="00222B71" w:rsidP="006369EF">
            <w:pPr>
              <w:pStyle w:val="TableHeadingLeft"/>
              <w:jc w:val="center"/>
              <w:rPr>
                <w:color w:val="auto"/>
                <w:sz w:val="18"/>
                <w:szCs w:val="18"/>
              </w:rPr>
            </w:pPr>
            <w:r w:rsidRPr="00324D7D">
              <w:rPr>
                <w:color w:val="auto"/>
                <w:sz w:val="18"/>
                <w:szCs w:val="18"/>
              </w:rPr>
              <w:t xml:space="preserve">Balance on </w:t>
            </w:r>
            <w:r w:rsidR="005A30E1" w:rsidRPr="00324D7D">
              <w:rPr>
                <w:color w:val="auto"/>
                <w:sz w:val="18"/>
                <w:szCs w:val="18"/>
              </w:rPr>
              <w:t>September</w:t>
            </w:r>
            <w:r w:rsidRPr="00324D7D">
              <w:rPr>
                <w:color w:val="auto"/>
                <w:sz w:val="18"/>
                <w:szCs w:val="18"/>
              </w:rPr>
              <w:t xml:space="preserve"> 202</w:t>
            </w:r>
            <w:r w:rsidR="005A30E1" w:rsidRPr="00324D7D">
              <w:rPr>
                <w:color w:val="auto"/>
                <w:sz w:val="18"/>
                <w:szCs w:val="18"/>
              </w:rPr>
              <w:t>3</w:t>
            </w:r>
            <w:r w:rsidR="00D86FE8" w:rsidRPr="001C29E7">
              <w:rPr>
                <w:color w:val="auto"/>
                <w:sz w:val="18"/>
                <w:szCs w:val="18"/>
                <w:vertAlign w:val="superscript"/>
              </w:rPr>
              <w:footnoteReference w:id="2"/>
            </w:r>
          </w:p>
        </w:tc>
      </w:tr>
      <w:tr w:rsidR="008A2E6F" w14:paraId="5958DFA5" w14:textId="77777777" w:rsidTr="00A428BD">
        <w:trPr>
          <w:trHeight w:val="300"/>
        </w:trPr>
        <w:tc>
          <w:tcPr>
            <w:tcW w:w="791" w:type="dxa"/>
            <w:tcBorders>
              <w:top w:val="single" w:sz="6" w:space="0" w:color="71C5E8"/>
              <w:left w:val="nil"/>
              <w:bottom w:val="single" w:sz="6" w:space="0" w:color="71C5E8"/>
              <w:right w:val="nil"/>
            </w:tcBorders>
            <w:shd w:val="clear" w:color="auto" w:fill="auto"/>
            <w:vAlign w:val="center"/>
            <w:hideMark/>
          </w:tcPr>
          <w:p w14:paraId="534B2EC8"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eop"/>
                <w:rFonts w:asciiTheme="minorHAnsi" w:hAnsiTheme="minorHAnsi" w:cstheme="minorHAnsi"/>
                <w:sz w:val="18"/>
                <w:szCs w:val="18"/>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064E91B7"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Salinity Effect (EC at Morgan)</w:t>
            </w:r>
            <w:r w:rsidRPr="00324D7D">
              <w:rPr>
                <w:rStyle w:val="eop"/>
                <w:rFonts w:asciiTheme="minorHAnsi" w:hAnsiTheme="minorHAnsi" w:cstheme="minorHAnsi"/>
                <w:sz w:val="18"/>
                <w:szCs w:val="18"/>
              </w:rPr>
              <w:t> </w:t>
            </w:r>
          </w:p>
        </w:tc>
        <w:tc>
          <w:tcPr>
            <w:tcW w:w="1483" w:type="dxa"/>
            <w:tcBorders>
              <w:top w:val="single" w:sz="6" w:space="0" w:color="71C5E8"/>
              <w:left w:val="nil"/>
              <w:bottom w:val="single" w:sz="6" w:space="0" w:color="71C5E8"/>
              <w:right w:val="nil"/>
            </w:tcBorders>
            <w:shd w:val="clear" w:color="auto" w:fill="auto"/>
            <w:vAlign w:val="center"/>
            <w:hideMark/>
          </w:tcPr>
          <w:p w14:paraId="0F38D1E8"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Salinity Cost Effect ($/yr) </w:t>
            </w:r>
            <w:r w:rsidRPr="00324D7D">
              <w:rPr>
                <w:rStyle w:val="eop"/>
                <w:rFonts w:asciiTheme="minorHAnsi" w:hAnsiTheme="minorHAnsi" w:cstheme="minorHAnsi"/>
                <w:sz w:val="18"/>
                <w:szCs w:val="18"/>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11D95C25"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Salinity Effect (EC at Morgan)</w:t>
            </w:r>
            <w:r w:rsidRPr="00324D7D">
              <w:rPr>
                <w:rStyle w:val="eop"/>
                <w:rFonts w:asciiTheme="minorHAnsi" w:hAnsiTheme="minorHAnsi" w:cstheme="minorHAnsi"/>
                <w:sz w:val="18"/>
                <w:szCs w:val="18"/>
              </w:rPr>
              <w:t> </w:t>
            </w:r>
          </w:p>
        </w:tc>
        <w:tc>
          <w:tcPr>
            <w:tcW w:w="1481" w:type="dxa"/>
            <w:tcBorders>
              <w:top w:val="single" w:sz="6" w:space="0" w:color="71C5E8"/>
              <w:left w:val="nil"/>
              <w:bottom w:val="single" w:sz="6" w:space="0" w:color="71C5E8"/>
              <w:right w:val="nil"/>
            </w:tcBorders>
            <w:shd w:val="clear" w:color="auto" w:fill="auto"/>
            <w:vAlign w:val="center"/>
            <w:hideMark/>
          </w:tcPr>
          <w:p w14:paraId="5AB0A705"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Salinity Cost Effect ($/yr) </w:t>
            </w:r>
            <w:r w:rsidRPr="00324D7D">
              <w:rPr>
                <w:rStyle w:val="eop"/>
                <w:rFonts w:asciiTheme="minorHAnsi" w:hAnsiTheme="minorHAnsi" w:cstheme="minorHAnsi"/>
                <w:sz w:val="18"/>
                <w:szCs w:val="18"/>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460451C5" w14:textId="77777777"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Salinity Effect (EC at Morgan)</w:t>
            </w:r>
            <w:r w:rsidRPr="00324D7D">
              <w:rPr>
                <w:rStyle w:val="eop"/>
                <w:rFonts w:asciiTheme="minorHAnsi" w:hAnsiTheme="minorHAnsi" w:cstheme="minorHAnsi"/>
                <w:sz w:val="18"/>
                <w:szCs w:val="18"/>
              </w:rPr>
              <w:t> </w:t>
            </w:r>
          </w:p>
        </w:tc>
        <w:tc>
          <w:tcPr>
            <w:tcW w:w="1483" w:type="dxa"/>
            <w:tcBorders>
              <w:top w:val="single" w:sz="6" w:space="0" w:color="71C5E8"/>
              <w:left w:val="nil"/>
              <w:bottom w:val="single" w:sz="6" w:space="0" w:color="71C5E8"/>
              <w:right w:val="nil"/>
            </w:tcBorders>
            <w:shd w:val="clear" w:color="auto" w:fill="auto"/>
            <w:vAlign w:val="center"/>
            <w:hideMark/>
          </w:tcPr>
          <w:p w14:paraId="2EC1BC13" w14:textId="41F10DC6" w:rsidR="00222B71" w:rsidRPr="00324D7D" w:rsidRDefault="00222B71" w:rsidP="00C0335A">
            <w:pPr>
              <w:pStyle w:val="paragraph"/>
              <w:spacing w:before="0" w:beforeAutospacing="0" w:after="0" w:afterAutospacing="0"/>
              <w:ind w:left="105" w:right="105"/>
              <w:jc w:val="center"/>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 xml:space="preserve">Salinity Cost </w:t>
            </w:r>
            <w:r w:rsidR="00DF5C03">
              <w:rPr>
                <w:rStyle w:val="normaltextrun"/>
                <w:rFonts w:asciiTheme="minorHAnsi" w:hAnsiTheme="minorHAnsi" w:cstheme="minorHAnsi"/>
                <w:b/>
                <w:sz w:val="18"/>
                <w:szCs w:val="18"/>
              </w:rPr>
              <w:t xml:space="preserve"> </w:t>
            </w:r>
            <w:r w:rsidRPr="00324D7D">
              <w:rPr>
                <w:rStyle w:val="normaltextrun"/>
                <w:rFonts w:asciiTheme="minorHAnsi" w:hAnsiTheme="minorHAnsi" w:cstheme="minorHAnsi"/>
                <w:b/>
                <w:sz w:val="18"/>
                <w:szCs w:val="18"/>
              </w:rPr>
              <w:t xml:space="preserve"> Effect ($/yr)</w:t>
            </w:r>
          </w:p>
        </w:tc>
      </w:tr>
      <w:tr w:rsidR="008A2E6F" w14:paraId="496E83A2" w14:textId="77777777" w:rsidTr="00A428BD">
        <w:trPr>
          <w:trHeight w:val="300"/>
        </w:trPr>
        <w:tc>
          <w:tcPr>
            <w:tcW w:w="791" w:type="dxa"/>
            <w:tcBorders>
              <w:top w:val="single" w:sz="6" w:space="0" w:color="71C5E8"/>
              <w:left w:val="nil"/>
              <w:bottom w:val="single" w:sz="6" w:space="0" w:color="71C5E8"/>
              <w:right w:val="nil"/>
            </w:tcBorders>
            <w:shd w:val="clear" w:color="auto" w:fill="auto"/>
            <w:vAlign w:val="center"/>
            <w:hideMark/>
          </w:tcPr>
          <w:p w14:paraId="4188A65E" w14:textId="33A45911"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sz w:val="18"/>
                <w:szCs w:val="18"/>
              </w:rPr>
              <w:t>Credit</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32632D6E" w14:textId="116806C8" w:rsidR="00222B71" w:rsidRPr="00306896" w:rsidRDefault="00222B71"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w:t>
            </w:r>
            <w:r w:rsidR="00F11407" w:rsidRPr="00324D7D">
              <w:rPr>
                <w:rStyle w:val="normaltextrun"/>
                <w:rFonts w:asciiTheme="minorHAnsi" w:hAnsiTheme="minorHAnsi" w:cstheme="minorHAnsi"/>
                <w:sz w:val="18"/>
                <w:szCs w:val="18"/>
              </w:rPr>
              <w:t>46.</w:t>
            </w:r>
            <w:r w:rsidR="005E6FD6">
              <w:rPr>
                <w:rStyle w:val="normaltextrun"/>
                <w:rFonts w:asciiTheme="minorHAnsi" w:hAnsiTheme="minorHAnsi" w:cstheme="minorHAnsi"/>
                <w:sz w:val="18"/>
                <w:szCs w:val="18"/>
              </w:rPr>
              <w:t>6</w:t>
            </w:r>
          </w:p>
        </w:tc>
        <w:tc>
          <w:tcPr>
            <w:tcW w:w="1483" w:type="dxa"/>
            <w:tcBorders>
              <w:top w:val="single" w:sz="6" w:space="0" w:color="71C5E8"/>
              <w:left w:val="nil"/>
              <w:bottom w:val="single" w:sz="6" w:space="0" w:color="71C5E8"/>
              <w:right w:val="nil"/>
            </w:tcBorders>
            <w:shd w:val="clear" w:color="auto" w:fill="auto"/>
            <w:vAlign w:val="center"/>
            <w:hideMark/>
          </w:tcPr>
          <w:p w14:paraId="21D2A12A" w14:textId="20814897" w:rsidR="00222B71" w:rsidRPr="00306896" w:rsidRDefault="005E6FD6" w:rsidP="00601A20">
            <w:pPr>
              <w:pStyle w:val="paragraph"/>
              <w:spacing w:before="0" w:beforeAutospacing="0" w:after="0" w:afterAutospacing="0"/>
              <w:ind w:left="105" w:right="105"/>
              <w:jc w:val="right"/>
              <w:textAlignment w:val="baseline"/>
              <w:rPr>
                <w:rStyle w:val="normaltextrun"/>
              </w:rPr>
            </w:pPr>
            <w:r>
              <w:rPr>
                <w:rStyle w:val="normaltextrun"/>
                <w:rFonts w:asciiTheme="minorHAnsi" w:hAnsiTheme="minorHAnsi" w:cstheme="minorHAnsi"/>
                <w:sz w:val="18"/>
                <w:szCs w:val="18"/>
              </w:rPr>
              <w:t>1</w:t>
            </w:r>
            <w:r>
              <w:rPr>
                <w:rStyle w:val="normaltextrun"/>
                <w:rFonts w:cstheme="minorHAnsi"/>
                <w:sz w:val="18"/>
                <w:szCs w:val="18"/>
              </w:rPr>
              <w:t>0,06</w:t>
            </w:r>
            <w:r w:rsidR="008322C4">
              <w:rPr>
                <w:rStyle w:val="normaltextrun"/>
                <w:rFonts w:cstheme="minorHAnsi"/>
                <w:sz w:val="18"/>
                <w:szCs w:val="18"/>
              </w:rPr>
              <w:t>6,000</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287D97AF" w14:textId="663B8D19" w:rsidR="00222B71" w:rsidRPr="00306896" w:rsidRDefault="00306896" w:rsidP="00601A20">
            <w:pPr>
              <w:pStyle w:val="paragraph"/>
              <w:spacing w:before="0" w:beforeAutospacing="0" w:after="0" w:afterAutospacing="0"/>
              <w:ind w:left="105" w:right="105"/>
              <w:jc w:val="right"/>
              <w:textAlignment w:val="baseline"/>
              <w:rPr>
                <w:rStyle w:val="normaltextrun"/>
              </w:rPr>
            </w:pPr>
            <w:r w:rsidRPr="00306896">
              <w:rPr>
                <w:rStyle w:val="normaltextrun"/>
                <w:rFonts w:asciiTheme="minorHAnsi" w:hAnsiTheme="minorHAnsi" w:cstheme="minorHAnsi"/>
                <w:sz w:val="18"/>
                <w:szCs w:val="18"/>
              </w:rPr>
              <w:t>1.</w:t>
            </w:r>
            <w:r w:rsidR="00450DAB">
              <w:rPr>
                <w:rStyle w:val="normaltextrun"/>
                <w:rFonts w:asciiTheme="minorHAnsi" w:hAnsiTheme="minorHAnsi" w:cstheme="minorHAnsi"/>
                <w:sz w:val="18"/>
                <w:szCs w:val="18"/>
              </w:rPr>
              <w:t>3</w:t>
            </w:r>
            <w:r w:rsidR="00450DAB" w:rsidRPr="00306896">
              <w:rPr>
                <w:rStyle w:val="normaltextrun"/>
              </w:rPr>
              <w:t> </w:t>
            </w:r>
          </w:p>
        </w:tc>
        <w:tc>
          <w:tcPr>
            <w:tcW w:w="1481" w:type="dxa"/>
            <w:tcBorders>
              <w:top w:val="single" w:sz="6" w:space="0" w:color="71C5E8"/>
              <w:left w:val="nil"/>
              <w:bottom w:val="single" w:sz="6" w:space="0" w:color="71C5E8"/>
              <w:right w:val="nil"/>
            </w:tcBorders>
            <w:shd w:val="clear" w:color="auto" w:fill="auto"/>
            <w:vAlign w:val="center"/>
            <w:hideMark/>
          </w:tcPr>
          <w:p w14:paraId="7530DCBA" w14:textId="15A0F13E" w:rsidR="00222B71" w:rsidRPr="00306896" w:rsidRDefault="009045F8" w:rsidP="00601A20">
            <w:pPr>
              <w:pStyle w:val="paragraph"/>
              <w:spacing w:before="0" w:beforeAutospacing="0" w:after="0" w:afterAutospacing="0"/>
              <w:ind w:left="105" w:right="105"/>
              <w:jc w:val="right"/>
              <w:textAlignment w:val="baseline"/>
              <w:rPr>
                <w:rStyle w:val="normaltextrun"/>
              </w:rPr>
            </w:pPr>
            <w:r>
              <w:rPr>
                <w:rStyle w:val="normaltextrun"/>
                <w:rFonts w:asciiTheme="minorHAnsi" w:hAnsiTheme="minorHAnsi" w:cstheme="minorHAnsi"/>
                <w:sz w:val="18"/>
                <w:szCs w:val="18"/>
              </w:rPr>
              <w:t>187</w:t>
            </w:r>
            <w:r w:rsidR="00222B71" w:rsidRPr="00324D7D">
              <w:rPr>
                <w:rStyle w:val="normaltextrun"/>
                <w:rFonts w:asciiTheme="minorHAnsi" w:hAnsiTheme="minorHAnsi" w:cstheme="minorHAnsi"/>
                <w:sz w:val="18"/>
                <w:szCs w:val="18"/>
              </w:rPr>
              <w:t>,000</w:t>
            </w:r>
            <w:r w:rsidR="00222B71" w:rsidRPr="00306896">
              <w:rPr>
                <w:rStyle w:val="normaltextrun"/>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6E90C8B3" w14:textId="23354C9D" w:rsidR="00222B71" w:rsidRPr="00306896" w:rsidRDefault="00222B71"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w:t>
            </w:r>
            <w:r w:rsidR="00081488">
              <w:rPr>
                <w:rStyle w:val="normaltextrun"/>
                <w:rFonts w:asciiTheme="minorHAnsi" w:hAnsiTheme="minorHAnsi" w:cstheme="minorHAnsi"/>
                <w:sz w:val="18"/>
                <w:szCs w:val="18"/>
              </w:rPr>
              <w:t>45.3</w:t>
            </w:r>
            <w:r w:rsidRPr="00306896">
              <w:rPr>
                <w:rStyle w:val="normaltextrun"/>
              </w:rPr>
              <w:t> </w:t>
            </w:r>
          </w:p>
        </w:tc>
        <w:tc>
          <w:tcPr>
            <w:tcW w:w="1483" w:type="dxa"/>
            <w:tcBorders>
              <w:top w:val="single" w:sz="6" w:space="0" w:color="71C5E8"/>
              <w:left w:val="nil"/>
              <w:bottom w:val="single" w:sz="6" w:space="0" w:color="71C5E8"/>
              <w:right w:val="nil"/>
            </w:tcBorders>
            <w:shd w:val="clear" w:color="auto" w:fill="auto"/>
            <w:vAlign w:val="center"/>
            <w:hideMark/>
          </w:tcPr>
          <w:p w14:paraId="4370620E" w14:textId="10092158" w:rsidR="00222B71" w:rsidRPr="00306896" w:rsidRDefault="00C8400C"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9</w:t>
            </w:r>
            <w:r w:rsidR="00222B71" w:rsidRPr="00324D7D">
              <w:rPr>
                <w:rStyle w:val="normaltextrun"/>
                <w:rFonts w:asciiTheme="minorHAnsi" w:hAnsiTheme="minorHAnsi" w:cstheme="minorHAnsi"/>
                <w:sz w:val="18"/>
                <w:szCs w:val="18"/>
              </w:rPr>
              <w:t>,</w:t>
            </w:r>
            <w:r w:rsidR="00DF5C03">
              <w:rPr>
                <w:rStyle w:val="normaltextrun"/>
                <w:rFonts w:asciiTheme="minorHAnsi" w:hAnsiTheme="minorHAnsi" w:cstheme="minorHAnsi"/>
                <w:sz w:val="18"/>
                <w:szCs w:val="18"/>
              </w:rPr>
              <w:t>879,000</w:t>
            </w:r>
            <w:r w:rsidR="00222B71" w:rsidRPr="00306896">
              <w:rPr>
                <w:rStyle w:val="normaltextrun"/>
              </w:rPr>
              <w:t> </w:t>
            </w:r>
          </w:p>
        </w:tc>
      </w:tr>
      <w:tr w:rsidR="008A2E6F" w14:paraId="47E1EE6A" w14:textId="77777777" w:rsidTr="00A428BD">
        <w:trPr>
          <w:trHeight w:val="300"/>
        </w:trPr>
        <w:tc>
          <w:tcPr>
            <w:tcW w:w="791" w:type="dxa"/>
            <w:tcBorders>
              <w:top w:val="single" w:sz="6" w:space="0" w:color="71C5E8"/>
              <w:left w:val="nil"/>
              <w:bottom w:val="single" w:sz="6" w:space="0" w:color="71C5E8"/>
              <w:right w:val="nil"/>
            </w:tcBorders>
            <w:shd w:val="clear" w:color="auto" w:fill="auto"/>
            <w:vAlign w:val="center"/>
            <w:hideMark/>
          </w:tcPr>
          <w:p w14:paraId="2FBCC1CF" w14:textId="42F9B732"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sz w:val="18"/>
                <w:szCs w:val="18"/>
              </w:rPr>
              <w:t>Debit</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7763E183" w14:textId="17C6E4B8" w:rsidR="00222B71" w:rsidRPr="00306896" w:rsidRDefault="00222B71"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2</w:t>
            </w:r>
            <w:r w:rsidR="00961F15">
              <w:rPr>
                <w:rStyle w:val="normaltextrun"/>
                <w:rFonts w:asciiTheme="minorHAnsi" w:hAnsiTheme="minorHAnsi" w:cstheme="minorHAnsi"/>
                <w:sz w:val="18"/>
                <w:szCs w:val="18"/>
              </w:rPr>
              <w:t>2</w:t>
            </w:r>
            <w:r w:rsidRPr="00324D7D">
              <w:rPr>
                <w:rStyle w:val="normaltextrun"/>
                <w:rFonts w:asciiTheme="minorHAnsi" w:hAnsiTheme="minorHAnsi" w:cstheme="minorHAnsi"/>
                <w:sz w:val="18"/>
                <w:szCs w:val="18"/>
              </w:rPr>
              <w:t>.</w:t>
            </w:r>
            <w:r w:rsidR="00961F15">
              <w:rPr>
                <w:rStyle w:val="normaltextrun"/>
                <w:rFonts w:asciiTheme="minorHAnsi" w:hAnsiTheme="minorHAnsi" w:cstheme="minorHAnsi"/>
                <w:sz w:val="18"/>
                <w:szCs w:val="18"/>
              </w:rPr>
              <w:t>6</w:t>
            </w:r>
          </w:p>
        </w:tc>
        <w:tc>
          <w:tcPr>
            <w:tcW w:w="1483" w:type="dxa"/>
            <w:tcBorders>
              <w:top w:val="single" w:sz="6" w:space="0" w:color="71C5E8"/>
              <w:left w:val="nil"/>
              <w:bottom w:val="single" w:sz="6" w:space="0" w:color="71C5E8"/>
              <w:right w:val="nil"/>
            </w:tcBorders>
            <w:shd w:val="clear" w:color="auto" w:fill="auto"/>
            <w:vAlign w:val="center"/>
            <w:hideMark/>
          </w:tcPr>
          <w:p w14:paraId="4DCF4B16" w14:textId="26156914" w:rsidR="00222B71" w:rsidRPr="00306896" w:rsidRDefault="00222B71" w:rsidP="00601A20">
            <w:pPr>
              <w:pStyle w:val="paragraph"/>
              <w:spacing w:before="0" w:beforeAutospacing="0" w:after="0" w:afterAutospacing="0"/>
              <w:ind w:left="105" w:right="105"/>
              <w:jc w:val="right"/>
              <w:textAlignment w:val="baseline"/>
              <w:rPr>
                <w:rStyle w:val="normaltextrun"/>
                <w:rFonts w:asciiTheme="minorHAnsi" w:hAnsiTheme="minorHAnsi" w:cstheme="minorHAnsi"/>
                <w:sz w:val="18"/>
                <w:szCs w:val="18"/>
              </w:rPr>
            </w:pPr>
            <w:r w:rsidRPr="00324D7D">
              <w:rPr>
                <w:rStyle w:val="normaltextrun"/>
                <w:rFonts w:asciiTheme="minorHAnsi" w:hAnsiTheme="minorHAnsi" w:cstheme="minorHAnsi"/>
                <w:sz w:val="18"/>
                <w:szCs w:val="18"/>
              </w:rPr>
              <w:t>-5,</w:t>
            </w:r>
            <w:r w:rsidR="00D02778" w:rsidRPr="00324D7D">
              <w:rPr>
                <w:rStyle w:val="normaltextrun"/>
                <w:rFonts w:asciiTheme="minorHAnsi" w:hAnsiTheme="minorHAnsi" w:cstheme="minorHAnsi"/>
                <w:sz w:val="18"/>
                <w:szCs w:val="18"/>
              </w:rPr>
              <w:t>569</w:t>
            </w:r>
            <w:r w:rsidRPr="00324D7D">
              <w:rPr>
                <w:rStyle w:val="normaltextrun"/>
                <w:rFonts w:asciiTheme="minorHAnsi" w:hAnsiTheme="minorHAnsi" w:cstheme="minorHAnsi"/>
                <w:sz w:val="18"/>
                <w:szCs w:val="18"/>
              </w:rPr>
              <w:t>,000</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2480656F" w14:textId="39C23C7D" w:rsidR="00222B71" w:rsidRPr="00306896" w:rsidRDefault="00961F15" w:rsidP="00601A20">
            <w:pPr>
              <w:pStyle w:val="paragraph"/>
              <w:spacing w:before="0" w:beforeAutospacing="0" w:after="0" w:afterAutospacing="0"/>
              <w:ind w:left="105" w:right="105"/>
              <w:jc w:val="right"/>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w:t>
            </w:r>
            <w:r w:rsidR="00222B71" w:rsidRPr="00306896">
              <w:rPr>
                <w:rStyle w:val="normaltextrun"/>
                <w:rFonts w:asciiTheme="minorHAnsi" w:hAnsiTheme="minorHAnsi" w:cstheme="minorHAnsi"/>
                <w:sz w:val="18"/>
                <w:szCs w:val="18"/>
              </w:rPr>
              <w:t> </w:t>
            </w:r>
          </w:p>
        </w:tc>
        <w:tc>
          <w:tcPr>
            <w:tcW w:w="1481" w:type="dxa"/>
            <w:tcBorders>
              <w:top w:val="single" w:sz="6" w:space="0" w:color="71C5E8"/>
              <w:left w:val="nil"/>
              <w:bottom w:val="single" w:sz="6" w:space="0" w:color="71C5E8"/>
              <w:right w:val="nil"/>
            </w:tcBorders>
            <w:shd w:val="clear" w:color="auto" w:fill="auto"/>
            <w:vAlign w:val="center"/>
            <w:hideMark/>
          </w:tcPr>
          <w:p w14:paraId="6CC01004" w14:textId="784C068F" w:rsidR="00222B71" w:rsidRPr="00306896" w:rsidRDefault="009045F8" w:rsidP="00601A20">
            <w:pPr>
              <w:pStyle w:val="paragraph"/>
              <w:spacing w:before="0" w:beforeAutospacing="0" w:after="0" w:afterAutospacing="0"/>
              <w:ind w:left="105" w:right="105"/>
              <w:jc w:val="right"/>
              <w:textAlignment w:val="baseline"/>
              <w:rPr>
                <w:rStyle w:val="normaltextrun"/>
                <w:rFonts w:asciiTheme="minorHAnsi" w:hAnsiTheme="minorHAnsi" w:cstheme="minorHAnsi"/>
                <w:sz w:val="18"/>
                <w:szCs w:val="18"/>
              </w:rPr>
            </w:pPr>
            <w:r>
              <w:rPr>
                <w:rStyle w:val="normaltextrun"/>
                <w:rFonts w:asciiTheme="minorHAnsi" w:hAnsiTheme="minorHAnsi" w:cstheme="minorHAnsi"/>
                <w:sz w:val="18"/>
                <w:szCs w:val="18"/>
              </w:rPr>
              <w:t>-</w:t>
            </w:r>
            <w:r w:rsidR="00431252" w:rsidRPr="00324D7D">
              <w:rPr>
                <w:rStyle w:val="normaltextrun"/>
                <w:rFonts w:asciiTheme="minorHAnsi" w:hAnsiTheme="minorHAnsi" w:cstheme="minorHAnsi"/>
                <w:sz w:val="18"/>
                <w:szCs w:val="18"/>
              </w:rPr>
              <w:t>456</w:t>
            </w:r>
            <w:r w:rsidR="00AF7B70">
              <w:rPr>
                <w:rStyle w:val="normaltextrun"/>
                <w:rFonts w:asciiTheme="minorHAnsi" w:hAnsiTheme="minorHAnsi" w:cstheme="minorHAnsi"/>
                <w:sz w:val="18"/>
                <w:szCs w:val="18"/>
              </w:rPr>
              <w:t>,</w:t>
            </w:r>
            <w:r w:rsidR="005C4455" w:rsidRPr="00324D7D">
              <w:rPr>
                <w:rStyle w:val="normaltextrun"/>
                <w:rFonts w:asciiTheme="minorHAnsi" w:hAnsiTheme="minorHAnsi" w:cstheme="minorHAnsi"/>
                <w:sz w:val="18"/>
                <w:szCs w:val="18"/>
              </w:rPr>
              <w:t>000</w:t>
            </w:r>
            <w:r w:rsidR="00222B71" w:rsidRPr="00306896">
              <w:rPr>
                <w:rStyle w:val="normaltextrun"/>
                <w:rFonts w:asciiTheme="minorHAnsi" w:hAnsiTheme="minorHAnsi" w:cstheme="minorHAnsi"/>
                <w:sz w:val="18"/>
                <w:szCs w:val="18"/>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1F33483D" w14:textId="77777777" w:rsidR="00222B71" w:rsidRPr="00306896" w:rsidRDefault="00222B71"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22.6</w:t>
            </w:r>
            <w:r w:rsidRPr="00306896">
              <w:rPr>
                <w:rStyle w:val="normaltextrun"/>
              </w:rPr>
              <w:t> </w:t>
            </w:r>
          </w:p>
        </w:tc>
        <w:tc>
          <w:tcPr>
            <w:tcW w:w="1483" w:type="dxa"/>
            <w:tcBorders>
              <w:top w:val="single" w:sz="6" w:space="0" w:color="71C5E8"/>
              <w:left w:val="nil"/>
              <w:bottom w:val="single" w:sz="6" w:space="0" w:color="71C5E8"/>
              <w:right w:val="nil"/>
            </w:tcBorders>
            <w:shd w:val="clear" w:color="auto" w:fill="auto"/>
            <w:vAlign w:val="center"/>
            <w:hideMark/>
          </w:tcPr>
          <w:p w14:paraId="0D671D76" w14:textId="4102F55E" w:rsidR="00222B71" w:rsidRPr="00306896" w:rsidRDefault="00222B71" w:rsidP="00601A20">
            <w:pPr>
              <w:pStyle w:val="paragraph"/>
              <w:spacing w:before="0" w:beforeAutospacing="0" w:after="0" w:afterAutospacing="0"/>
              <w:ind w:left="105" w:right="105"/>
              <w:jc w:val="right"/>
              <w:textAlignment w:val="baseline"/>
              <w:rPr>
                <w:rStyle w:val="normaltextrun"/>
              </w:rPr>
            </w:pPr>
            <w:r w:rsidRPr="00324D7D">
              <w:rPr>
                <w:rStyle w:val="normaltextrun"/>
                <w:rFonts w:asciiTheme="minorHAnsi" w:hAnsiTheme="minorHAnsi" w:cstheme="minorHAnsi"/>
                <w:sz w:val="18"/>
                <w:szCs w:val="18"/>
              </w:rPr>
              <w:t>-5,11</w:t>
            </w:r>
            <w:r w:rsidR="00C8400C" w:rsidRPr="00324D7D">
              <w:rPr>
                <w:rStyle w:val="normaltextrun"/>
                <w:rFonts w:asciiTheme="minorHAnsi" w:hAnsiTheme="minorHAnsi" w:cstheme="minorHAnsi"/>
                <w:sz w:val="18"/>
                <w:szCs w:val="18"/>
              </w:rPr>
              <w:t>3</w:t>
            </w:r>
            <w:r w:rsidRPr="00324D7D">
              <w:rPr>
                <w:rStyle w:val="normaltextrun"/>
                <w:rFonts w:asciiTheme="minorHAnsi" w:hAnsiTheme="minorHAnsi" w:cstheme="minorHAnsi"/>
                <w:sz w:val="18"/>
                <w:szCs w:val="18"/>
              </w:rPr>
              <w:t>,000</w:t>
            </w:r>
            <w:r w:rsidRPr="00306896">
              <w:rPr>
                <w:rStyle w:val="normaltextrun"/>
              </w:rPr>
              <w:t> </w:t>
            </w:r>
          </w:p>
        </w:tc>
      </w:tr>
      <w:tr w:rsidR="008A2E6F" w14:paraId="222AD47B" w14:textId="77777777" w:rsidTr="00A428BD">
        <w:trPr>
          <w:trHeight w:val="300"/>
        </w:trPr>
        <w:tc>
          <w:tcPr>
            <w:tcW w:w="791" w:type="dxa"/>
            <w:tcBorders>
              <w:top w:val="single" w:sz="6" w:space="0" w:color="71C5E8"/>
              <w:left w:val="nil"/>
              <w:bottom w:val="single" w:sz="6" w:space="0" w:color="71C5E8"/>
              <w:right w:val="nil"/>
            </w:tcBorders>
            <w:shd w:val="clear" w:color="auto" w:fill="auto"/>
            <w:vAlign w:val="center"/>
            <w:hideMark/>
          </w:tcPr>
          <w:p w14:paraId="41843B57" w14:textId="00F5C0BA" w:rsidR="00222B71" w:rsidRPr="00324D7D" w:rsidRDefault="00222B71" w:rsidP="00222B71">
            <w:pPr>
              <w:pStyle w:val="paragraph"/>
              <w:spacing w:before="0" w:beforeAutospacing="0" w:after="0" w:afterAutospacing="0"/>
              <w:ind w:left="105" w:right="105"/>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Total</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08E5427D" w14:textId="3CD3BD33" w:rsidR="00222B71" w:rsidRPr="00324D7D" w:rsidRDefault="00222B71" w:rsidP="00601A20">
            <w:pPr>
              <w:pStyle w:val="paragraph"/>
              <w:spacing w:before="0" w:beforeAutospacing="0" w:after="0" w:afterAutospacing="0"/>
              <w:ind w:left="105" w:right="105"/>
              <w:jc w:val="right"/>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w:t>
            </w:r>
            <w:r w:rsidR="00961F15">
              <w:rPr>
                <w:rStyle w:val="normaltextrun"/>
                <w:rFonts w:asciiTheme="minorHAnsi" w:hAnsiTheme="minorHAnsi" w:cstheme="minorHAnsi"/>
                <w:b/>
                <w:sz w:val="18"/>
                <w:szCs w:val="18"/>
              </w:rPr>
              <w:t>2</w:t>
            </w:r>
            <w:r w:rsidR="00A35970">
              <w:rPr>
                <w:rStyle w:val="normaltextrun"/>
                <w:rFonts w:asciiTheme="minorHAnsi" w:hAnsiTheme="minorHAnsi" w:cstheme="minorHAnsi"/>
                <w:b/>
                <w:sz w:val="18"/>
                <w:szCs w:val="18"/>
              </w:rPr>
              <w:t>4.0</w:t>
            </w:r>
          </w:p>
        </w:tc>
        <w:tc>
          <w:tcPr>
            <w:tcW w:w="1483" w:type="dxa"/>
            <w:tcBorders>
              <w:top w:val="single" w:sz="6" w:space="0" w:color="71C5E8"/>
              <w:left w:val="nil"/>
              <w:bottom w:val="single" w:sz="6" w:space="0" w:color="71C5E8"/>
              <w:right w:val="nil"/>
            </w:tcBorders>
            <w:shd w:val="clear" w:color="auto" w:fill="auto"/>
            <w:vAlign w:val="center"/>
            <w:hideMark/>
          </w:tcPr>
          <w:p w14:paraId="5E346CA1" w14:textId="220E3515" w:rsidR="00222B71" w:rsidRPr="00324D7D" w:rsidRDefault="00D02778" w:rsidP="00601A20">
            <w:pPr>
              <w:pStyle w:val="paragraph"/>
              <w:spacing w:before="0" w:beforeAutospacing="0" w:after="0" w:afterAutospacing="0"/>
              <w:ind w:left="105" w:right="105"/>
              <w:jc w:val="right"/>
              <w:textAlignment w:val="baseline"/>
              <w:rPr>
                <w:rFonts w:asciiTheme="minorHAnsi" w:hAnsiTheme="minorHAnsi" w:cstheme="minorHAnsi"/>
                <w:sz w:val="18"/>
                <w:szCs w:val="18"/>
              </w:rPr>
            </w:pPr>
            <w:r w:rsidRPr="00324D7D">
              <w:rPr>
                <w:rStyle w:val="normaltextrun"/>
                <w:rFonts w:asciiTheme="minorHAnsi" w:hAnsiTheme="minorHAnsi" w:cstheme="minorHAnsi"/>
                <w:b/>
                <w:sz w:val="18"/>
                <w:szCs w:val="18"/>
              </w:rPr>
              <w:t>4</w:t>
            </w:r>
            <w:r w:rsidR="00222B71" w:rsidRPr="00324D7D">
              <w:rPr>
                <w:rStyle w:val="normaltextrun"/>
                <w:rFonts w:asciiTheme="minorHAnsi" w:hAnsiTheme="minorHAnsi" w:cstheme="minorHAnsi"/>
                <w:b/>
                <w:sz w:val="18"/>
                <w:szCs w:val="18"/>
              </w:rPr>
              <w:t>,</w:t>
            </w:r>
            <w:r w:rsidR="00A35970">
              <w:rPr>
                <w:rStyle w:val="normaltextrun"/>
                <w:rFonts w:asciiTheme="minorHAnsi" w:hAnsiTheme="minorHAnsi" w:cstheme="minorHAnsi"/>
                <w:b/>
                <w:sz w:val="18"/>
                <w:szCs w:val="18"/>
              </w:rPr>
              <w:t>497</w:t>
            </w:r>
            <w:r w:rsidR="00222B71" w:rsidRPr="00324D7D">
              <w:rPr>
                <w:rStyle w:val="normaltextrun"/>
                <w:rFonts w:asciiTheme="minorHAnsi" w:hAnsiTheme="minorHAnsi" w:cstheme="minorHAnsi"/>
                <w:b/>
                <w:sz w:val="18"/>
                <w:szCs w:val="18"/>
              </w:rPr>
              <w:t>,000</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1C3857AC" w14:textId="0F798DAC" w:rsidR="00222B71" w:rsidRPr="00306896" w:rsidRDefault="00306896" w:rsidP="00601A20">
            <w:pPr>
              <w:pStyle w:val="paragraph"/>
              <w:spacing w:before="0" w:beforeAutospacing="0" w:after="0" w:afterAutospacing="0"/>
              <w:ind w:left="105" w:right="105"/>
              <w:jc w:val="right"/>
              <w:textAlignment w:val="baseline"/>
              <w:rPr>
                <w:rStyle w:val="normaltextrun"/>
                <w:b/>
              </w:rPr>
            </w:pPr>
            <w:r w:rsidRPr="00306896">
              <w:rPr>
                <w:rStyle w:val="normaltextrun"/>
                <w:rFonts w:asciiTheme="minorHAnsi" w:hAnsiTheme="minorHAnsi" w:cstheme="minorHAnsi"/>
                <w:b/>
                <w:sz w:val="18"/>
                <w:szCs w:val="18"/>
              </w:rPr>
              <w:t>1.</w:t>
            </w:r>
            <w:r w:rsidR="009521F8">
              <w:rPr>
                <w:rStyle w:val="normaltextrun"/>
                <w:rFonts w:asciiTheme="minorHAnsi" w:hAnsiTheme="minorHAnsi" w:cstheme="minorHAnsi"/>
                <w:b/>
                <w:sz w:val="18"/>
                <w:szCs w:val="18"/>
              </w:rPr>
              <w:t>3</w:t>
            </w:r>
            <w:r w:rsidR="009521F8" w:rsidRPr="00306896">
              <w:rPr>
                <w:rStyle w:val="normaltextrun"/>
                <w:b/>
              </w:rPr>
              <w:t> </w:t>
            </w:r>
          </w:p>
        </w:tc>
        <w:tc>
          <w:tcPr>
            <w:tcW w:w="1481" w:type="dxa"/>
            <w:tcBorders>
              <w:top w:val="single" w:sz="6" w:space="0" w:color="71C5E8"/>
              <w:left w:val="nil"/>
              <w:bottom w:val="single" w:sz="6" w:space="0" w:color="71C5E8"/>
              <w:right w:val="nil"/>
            </w:tcBorders>
            <w:shd w:val="clear" w:color="auto" w:fill="auto"/>
            <w:vAlign w:val="center"/>
            <w:hideMark/>
          </w:tcPr>
          <w:p w14:paraId="38882CA3" w14:textId="2A5D42E9" w:rsidR="00222B71" w:rsidRPr="00306896" w:rsidRDefault="009045F8" w:rsidP="00601A20">
            <w:pPr>
              <w:pStyle w:val="paragraph"/>
              <w:spacing w:before="0" w:beforeAutospacing="0" w:after="0" w:afterAutospacing="0"/>
              <w:ind w:left="105" w:right="105"/>
              <w:jc w:val="right"/>
              <w:textAlignment w:val="baseline"/>
              <w:rPr>
                <w:rStyle w:val="normaltextrun"/>
                <w:b/>
              </w:rPr>
            </w:pPr>
            <w:r>
              <w:rPr>
                <w:rStyle w:val="normaltextrun"/>
                <w:rFonts w:asciiTheme="minorHAnsi" w:hAnsiTheme="minorHAnsi" w:cstheme="minorHAnsi"/>
                <w:b/>
                <w:sz w:val="18"/>
                <w:szCs w:val="18"/>
              </w:rPr>
              <w:t>-269,000</w:t>
            </w:r>
            <w:r w:rsidR="00222B71" w:rsidRPr="00306896">
              <w:rPr>
                <w:rStyle w:val="normaltextrun"/>
                <w:b/>
              </w:rPr>
              <w:t> </w:t>
            </w:r>
          </w:p>
        </w:tc>
        <w:tc>
          <w:tcPr>
            <w:tcW w:w="1467" w:type="dxa"/>
            <w:tcBorders>
              <w:top w:val="single" w:sz="6" w:space="0" w:color="71C5E8"/>
              <w:left w:val="nil"/>
              <w:bottom w:val="single" w:sz="6" w:space="0" w:color="71C5E8"/>
              <w:right w:val="nil"/>
            </w:tcBorders>
            <w:shd w:val="clear" w:color="auto" w:fill="E3F3FA" w:themeFill="background2"/>
            <w:vAlign w:val="center"/>
            <w:hideMark/>
          </w:tcPr>
          <w:p w14:paraId="5B254A2C" w14:textId="6874070B" w:rsidR="00222B71" w:rsidRPr="00306896" w:rsidRDefault="00222B71" w:rsidP="00601A20">
            <w:pPr>
              <w:pStyle w:val="paragraph"/>
              <w:spacing w:before="0" w:beforeAutospacing="0" w:after="0" w:afterAutospacing="0"/>
              <w:ind w:left="105" w:right="105"/>
              <w:jc w:val="right"/>
              <w:textAlignment w:val="baseline"/>
              <w:rPr>
                <w:rStyle w:val="normaltextrun"/>
                <w:b/>
              </w:rPr>
            </w:pPr>
            <w:r w:rsidRPr="00324D7D">
              <w:rPr>
                <w:rStyle w:val="normaltextrun"/>
                <w:rFonts w:asciiTheme="minorHAnsi" w:hAnsiTheme="minorHAnsi" w:cstheme="minorHAnsi"/>
                <w:b/>
                <w:sz w:val="18"/>
                <w:szCs w:val="18"/>
              </w:rPr>
              <w:t>-</w:t>
            </w:r>
            <w:r w:rsidR="00C8400C" w:rsidRPr="00324D7D">
              <w:rPr>
                <w:rStyle w:val="normaltextrun"/>
                <w:rFonts w:asciiTheme="minorHAnsi" w:hAnsiTheme="minorHAnsi" w:cstheme="minorHAnsi"/>
                <w:b/>
                <w:sz w:val="18"/>
                <w:szCs w:val="18"/>
              </w:rPr>
              <w:t>2</w:t>
            </w:r>
            <w:r w:rsidR="00FB7276">
              <w:rPr>
                <w:rStyle w:val="normaltextrun"/>
                <w:rFonts w:asciiTheme="minorHAnsi" w:hAnsiTheme="minorHAnsi" w:cstheme="minorHAnsi"/>
                <w:b/>
                <w:sz w:val="18"/>
                <w:szCs w:val="18"/>
              </w:rPr>
              <w:t>2</w:t>
            </w:r>
            <w:r w:rsidR="00C8400C" w:rsidRPr="00324D7D">
              <w:rPr>
                <w:rStyle w:val="normaltextrun"/>
                <w:rFonts w:asciiTheme="minorHAnsi" w:hAnsiTheme="minorHAnsi" w:cstheme="minorHAnsi"/>
                <w:b/>
                <w:sz w:val="18"/>
                <w:szCs w:val="18"/>
              </w:rPr>
              <w:t>.</w:t>
            </w:r>
            <w:r w:rsidR="00282717">
              <w:rPr>
                <w:rStyle w:val="normaltextrun"/>
                <w:rFonts w:asciiTheme="minorHAnsi" w:hAnsiTheme="minorHAnsi" w:cstheme="minorHAnsi"/>
                <w:b/>
                <w:sz w:val="18"/>
                <w:szCs w:val="18"/>
              </w:rPr>
              <w:t>7</w:t>
            </w:r>
            <w:r w:rsidR="00282717" w:rsidRPr="00306896">
              <w:rPr>
                <w:rStyle w:val="normaltextrun"/>
                <w:b/>
              </w:rPr>
              <w:t> </w:t>
            </w:r>
          </w:p>
        </w:tc>
        <w:tc>
          <w:tcPr>
            <w:tcW w:w="1483" w:type="dxa"/>
            <w:tcBorders>
              <w:top w:val="single" w:sz="6" w:space="0" w:color="71C5E8"/>
              <w:left w:val="nil"/>
              <w:bottom w:val="single" w:sz="6" w:space="0" w:color="71C5E8"/>
              <w:right w:val="nil"/>
            </w:tcBorders>
            <w:shd w:val="clear" w:color="auto" w:fill="auto"/>
            <w:vAlign w:val="center"/>
            <w:hideMark/>
          </w:tcPr>
          <w:p w14:paraId="409B5579" w14:textId="463F1B8B" w:rsidR="00222B71" w:rsidRPr="00306896" w:rsidRDefault="00C8400C" w:rsidP="00601A20">
            <w:pPr>
              <w:pStyle w:val="paragraph"/>
              <w:spacing w:before="0" w:beforeAutospacing="0" w:after="0" w:afterAutospacing="0"/>
              <w:ind w:left="105" w:right="105"/>
              <w:jc w:val="right"/>
              <w:textAlignment w:val="baseline"/>
              <w:rPr>
                <w:rStyle w:val="normaltextrun"/>
                <w:b/>
              </w:rPr>
            </w:pPr>
            <w:r w:rsidRPr="00324D7D">
              <w:rPr>
                <w:rStyle w:val="normaltextrun"/>
                <w:rFonts w:asciiTheme="minorHAnsi" w:hAnsiTheme="minorHAnsi" w:cstheme="minorHAnsi"/>
                <w:b/>
                <w:sz w:val="18"/>
                <w:szCs w:val="18"/>
              </w:rPr>
              <w:t>4</w:t>
            </w:r>
            <w:r w:rsidR="00222B71" w:rsidRPr="00324D7D">
              <w:rPr>
                <w:rStyle w:val="normaltextrun"/>
                <w:rFonts w:asciiTheme="minorHAnsi" w:hAnsiTheme="minorHAnsi" w:cstheme="minorHAnsi"/>
                <w:b/>
                <w:sz w:val="18"/>
                <w:szCs w:val="18"/>
              </w:rPr>
              <w:t>,</w:t>
            </w:r>
            <w:r w:rsidR="00DF5C03">
              <w:rPr>
                <w:rStyle w:val="normaltextrun"/>
                <w:rFonts w:asciiTheme="minorHAnsi" w:hAnsiTheme="minorHAnsi" w:cstheme="minorHAnsi"/>
                <w:b/>
                <w:sz w:val="18"/>
                <w:szCs w:val="18"/>
              </w:rPr>
              <w:t>766</w:t>
            </w:r>
            <w:r w:rsidR="00222B71" w:rsidRPr="00324D7D">
              <w:rPr>
                <w:rStyle w:val="normaltextrun"/>
                <w:rFonts w:asciiTheme="minorHAnsi" w:hAnsiTheme="minorHAnsi" w:cstheme="minorHAnsi"/>
                <w:b/>
                <w:sz w:val="18"/>
                <w:szCs w:val="18"/>
              </w:rPr>
              <w:t>,000</w:t>
            </w:r>
            <w:r w:rsidR="00222B71" w:rsidRPr="00306896">
              <w:rPr>
                <w:rStyle w:val="normaltextrun"/>
                <w:b/>
              </w:rPr>
              <w:t> </w:t>
            </w:r>
          </w:p>
        </w:tc>
      </w:tr>
    </w:tbl>
    <w:p w14:paraId="18487740" w14:textId="77777777" w:rsidR="00FC7DF0" w:rsidRDefault="00FC7DF0" w:rsidP="009010D5">
      <w:pPr>
        <w:pStyle w:val="Caption"/>
        <w:spacing w:after="0"/>
      </w:pPr>
    </w:p>
    <w:p w14:paraId="690DEA63" w14:textId="2F40EAAD" w:rsidR="006421A3" w:rsidRPr="004C341B" w:rsidRDefault="006421A3" w:rsidP="009010D5">
      <w:pPr>
        <w:pStyle w:val="Caption"/>
        <w:spacing w:after="0"/>
      </w:pPr>
      <w:r w:rsidRPr="004C341B">
        <w:t xml:space="preserve">Table </w:t>
      </w:r>
      <w:r>
        <w:fldChar w:fldCharType="begin"/>
      </w:r>
      <w:r>
        <w:instrText>SEQ Table \* ARABIC</w:instrText>
      </w:r>
      <w:r>
        <w:fldChar w:fldCharType="separate"/>
      </w:r>
      <w:r w:rsidR="000E0F21">
        <w:rPr>
          <w:noProof/>
        </w:rPr>
        <w:t>2</w:t>
      </w:r>
      <w:r>
        <w:fldChar w:fldCharType="end"/>
      </w:r>
      <w:r w:rsidR="008739E3" w:rsidRPr="004C341B">
        <w:t xml:space="preserve">: Victoria's Credit Balance Sheet based on the 2023 MDBA Salinity Register (as of </w:t>
      </w:r>
      <w:r w:rsidR="00496597">
        <w:t>September</w:t>
      </w:r>
      <w:r w:rsidR="00496597" w:rsidRPr="007B5CE5">
        <w:t xml:space="preserve"> </w:t>
      </w:r>
      <w:r w:rsidR="008739E3" w:rsidRPr="004C341B">
        <w:t>2023)</w:t>
      </w:r>
    </w:p>
    <w:tbl>
      <w:tblPr>
        <w:tblStyle w:val="TableGrid"/>
        <w:tblW w:w="5000" w:type="pct"/>
        <w:jc w:val="center"/>
        <w:tblCellMar>
          <w:top w:w="28" w:type="dxa"/>
          <w:bottom w:w="28" w:type="dxa"/>
        </w:tblCellMar>
        <w:tblLook w:val="04A0" w:firstRow="1" w:lastRow="0" w:firstColumn="1" w:lastColumn="0" w:noHBand="0" w:noVBand="1"/>
      </w:tblPr>
      <w:tblGrid>
        <w:gridCol w:w="5677"/>
        <w:gridCol w:w="1820"/>
        <w:gridCol w:w="2142"/>
      </w:tblGrid>
      <w:tr w:rsidR="00D12376" w:rsidRPr="0032107E" w14:paraId="1E6B1D28" w14:textId="77777777" w:rsidTr="00DD1B09">
        <w:trPr>
          <w:cnfStyle w:val="100000000000" w:firstRow="1" w:lastRow="0" w:firstColumn="0" w:lastColumn="0" w:oddVBand="0" w:evenVBand="0" w:oddHBand="0" w:evenHBand="0" w:firstRowFirstColumn="0" w:firstRowLastColumn="0" w:lastRowFirstColumn="0" w:lastRowLastColumn="0"/>
          <w:trHeight w:val="585"/>
          <w:tblHeade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5F91926" w14:textId="77777777" w:rsidR="008667B9" w:rsidRPr="006369EF" w:rsidRDefault="008667B9" w:rsidP="001F2688">
            <w:pPr>
              <w:pStyle w:val="TableHeadingLeft"/>
              <w:jc w:val="center"/>
              <w:rPr>
                <w:sz w:val="18"/>
                <w:szCs w:val="18"/>
              </w:rPr>
            </w:pPr>
            <w:r w:rsidRPr="006369EF">
              <w:rPr>
                <w:sz w:val="18"/>
                <w:szCs w:val="18"/>
              </w:rPr>
              <w:t>Register A Entry</w:t>
            </w:r>
          </w:p>
        </w:tc>
        <w:tc>
          <w:tcPr>
            <w:tcW w:w="944" w:type="pct"/>
            <w:vAlign w:val="center"/>
          </w:tcPr>
          <w:p w14:paraId="2046BA92" w14:textId="77777777" w:rsidR="008667B9" w:rsidRPr="006369EF" w:rsidRDefault="008667B9" w:rsidP="001F2688">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6369EF">
              <w:rPr>
                <w:sz w:val="18"/>
                <w:szCs w:val="18"/>
              </w:rPr>
              <w:t>Physical Impact</w:t>
            </w:r>
            <w:r w:rsidRPr="006369EF">
              <w:rPr>
                <w:sz w:val="18"/>
                <w:szCs w:val="18"/>
              </w:rPr>
              <w:br/>
              <w:t>(EC)</w:t>
            </w:r>
          </w:p>
        </w:tc>
        <w:tc>
          <w:tcPr>
            <w:tcW w:w="1111" w:type="pct"/>
            <w:vAlign w:val="center"/>
          </w:tcPr>
          <w:p w14:paraId="54703EDE" w14:textId="77777777" w:rsidR="008667B9" w:rsidRPr="006369EF" w:rsidRDefault="008667B9" w:rsidP="001F2688">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6369EF">
              <w:rPr>
                <w:sz w:val="18"/>
                <w:szCs w:val="18"/>
              </w:rPr>
              <w:t>Salinity Cost Effect</w:t>
            </w:r>
            <w:r w:rsidRPr="006369EF">
              <w:rPr>
                <w:sz w:val="18"/>
                <w:szCs w:val="18"/>
              </w:rPr>
              <w:br/>
              <w:t>($/yr)</w:t>
            </w:r>
          </w:p>
        </w:tc>
      </w:tr>
      <w:tr w:rsidR="00D12376" w:rsidRPr="0032107E" w14:paraId="4AECA67D"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E32ACFB" w14:textId="77777777" w:rsidR="008667B9" w:rsidRPr="00D12376" w:rsidRDefault="008667B9" w:rsidP="00E65074">
            <w:pPr>
              <w:pStyle w:val="TableHeadingLeft"/>
              <w:spacing w:line="240" w:lineRule="auto"/>
              <w:rPr>
                <w:rFonts w:cstheme="minorHAnsi"/>
                <w:color w:val="auto"/>
                <w:sz w:val="18"/>
                <w:szCs w:val="18"/>
              </w:rPr>
            </w:pPr>
            <w:r w:rsidRPr="00D12376">
              <w:rPr>
                <w:rFonts w:cstheme="minorHAnsi"/>
                <w:color w:val="auto"/>
                <w:sz w:val="18"/>
                <w:szCs w:val="18"/>
              </w:rPr>
              <w:t>Joint Works and Measures</w:t>
            </w:r>
          </w:p>
        </w:tc>
      </w:tr>
      <w:tr w:rsidR="00D12376" w:rsidRPr="0032107E" w14:paraId="0B5750EC"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C1A0722" w14:textId="77777777" w:rsidR="008667B9" w:rsidRPr="00D12376" w:rsidRDefault="008667B9" w:rsidP="00E65074">
            <w:pPr>
              <w:pStyle w:val="TableHeadingLeft"/>
              <w:spacing w:line="240" w:lineRule="auto"/>
              <w:rPr>
                <w:rFonts w:cstheme="minorHAnsi"/>
                <w:color w:val="auto"/>
                <w:sz w:val="18"/>
                <w:szCs w:val="18"/>
              </w:rPr>
            </w:pPr>
            <w:r w:rsidRPr="00D12376">
              <w:rPr>
                <w:rFonts w:cstheme="minorHAnsi"/>
                <w:color w:val="auto"/>
                <w:sz w:val="18"/>
                <w:szCs w:val="18"/>
              </w:rPr>
              <w:t>Salinity and Drainage Strategy</w:t>
            </w:r>
          </w:p>
        </w:tc>
      </w:tr>
      <w:tr w:rsidR="00D12376" w:rsidRPr="0032107E" w14:paraId="28FFD696"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04969DBF"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Woolpunda Salt Interception Scheme (SIS)</w:t>
            </w:r>
          </w:p>
        </w:tc>
        <w:tc>
          <w:tcPr>
            <w:tcW w:w="944" w:type="pct"/>
          </w:tcPr>
          <w:p w14:paraId="212E48FC" w14:textId="39E52A12"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-8.5</w:t>
            </w:r>
          </w:p>
        </w:tc>
        <w:tc>
          <w:tcPr>
            <w:tcW w:w="1111" w:type="pct"/>
          </w:tcPr>
          <w:p w14:paraId="07B29F8D"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766,000</w:t>
            </w:r>
          </w:p>
        </w:tc>
      </w:tr>
      <w:tr w:rsidR="00D12376" w:rsidRPr="0032107E" w14:paraId="3E7B3AA7"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07E1BBD3"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Improved Buronga and Mildura/Merbein SIS</w:t>
            </w:r>
          </w:p>
        </w:tc>
        <w:tc>
          <w:tcPr>
            <w:tcW w:w="944" w:type="pct"/>
          </w:tcPr>
          <w:p w14:paraId="79EF3822" w14:textId="7E7CB4C6"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9E5B16">
              <w:rPr>
                <w:rFonts w:cstheme="minorHAnsi"/>
                <w:sz w:val="18"/>
                <w:szCs w:val="18"/>
              </w:rPr>
              <w:t>8</w:t>
            </w:r>
          </w:p>
        </w:tc>
        <w:tc>
          <w:tcPr>
            <w:tcW w:w="1111" w:type="pct"/>
          </w:tcPr>
          <w:p w14:paraId="6949702D"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185,000</w:t>
            </w:r>
          </w:p>
        </w:tc>
      </w:tr>
      <w:tr w:rsidR="00D12376" w:rsidRPr="0032107E" w14:paraId="585056B8"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512E70A7"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New Operating Rules for Barr Creek Pumps</w:t>
            </w:r>
          </w:p>
        </w:tc>
        <w:tc>
          <w:tcPr>
            <w:tcW w:w="944" w:type="pct"/>
          </w:tcPr>
          <w:p w14:paraId="7DA4A123" w14:textId="6372F6DD"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9E5B16">
              <w:rPr>
                <w:rFonts w:cstheme="minorHAnsi"/>
                <w:sz w:val="18"/>
                <w:szCs w:val="18"/>
              </w:rPr>
              <w:t>9</w:t>
            </w:r>
          </w:p>
        </w:tc>
        <w:tc>
          <w:tcPr>
            <w:tcW w:w="1111" w:type="pct"/>
          </w:tcPr>
          <w:p w14:paraId="2FC6C030"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225,000</w:t>
            </w:r>
          </w:p>
        </w:tc>
      </w:tr>
      <w:tr w:rsidR="00D12376" w:rsidRPr="0032107E" w14:paraId="3BA1C5D0"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A9D2B27"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Waikerie SIS</w:t>
            </w:r>
          </w:p>
        </w:tc>
        <w:tc>
          <w:tcPr>
            <w:tcW w:w="944" w:type="pct"/>
          </w:tcPr>
          <w:p w14:paraId="2A8D5AE6" w14:textId="2FC86550"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w:t>
            </w:r>
            <w:r w:rsidR="009E5B16">
              <w:rPr>
                <w:rFonts w:cstheme="minorHAnsi"/>
                <w:sz w:val="18"/>
                <w:szCs w:val="18"/>
              </w:rPr>
              <w:t>6</w:t>
            </w:r>
          </w:p>
        </w:tc>
        <w:tc>
          <w:tcPr>
            <w:tcW w:w="1111" w:type="pct"/>
          </w:tcPr>
          <w:p w14:paraId="0BE4FA55"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235,000</w:t>
            </w:r>
          </w:p>
        </w:tc>
      </w:tr>
      <w:tr w:rsidR="00D12376" w:rsidRPr="0032107E" w14:paraId="481319D8"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2238BB68"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Changed MDBC River Operations 1988 to 2000</w:t>
            </w:r>
          </w:p>
        </w:tc>
        <w:tc>
          <w:tcPr>
            <w:tcW w:w="944" w:type="pct"/>
          </w:tcPr>
          <w:p w14:paraId="757A4C09" w14:textId="7895B56E"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-0.3</w:t>
            </w:r>
          </w:p>
        </w:tc>
        <w:tc>
          <w:tcPr>
            <w:tcW w:w="1111" w:type="pct"/>
          </w:tcPr>
          <w:p w14:paraId="6FC3EB81"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150,000</w:t>
            </w:r>
          </w:p>
        </w:tc>
      </w:tr>
      <w:tr w:rsidR="00D12376" w:rsidRPr="0032107E" w14:paraId="720F26B1"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7AA25A3C"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Mallee Cliffs SIS</w:t>
            </w:r>
          </w:p>
        </w:tc>
        <w:tc>
          <w:tcPr>
            <w:tcW w:w="944" w:type="pct"/>
          </w:tcPr>
          <w:p w14:paraId="416C97A6" w14:textId="78E2661D"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-0.9</w:t>
            </w:r>
          </w:p>
        </w:tc>
        <w:tc>
          <w:tcPr>
            <w:tcW w:w="1111" w:type="pct"/>
          </w:tcPr>
          <w:p w14:paraId="7E028BD9"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276,000</w:t>
            </w:r>
          </w:p>
        </w:tc>
      </w:tr>
      <w:tr w:rsidR="00D12376" w:rsidRPr="0032107E" w14:paraId="4B933FC5"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4377ADA2"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Waikerie SIS Phase 2A</w:t>
            </w:r>
          </w:p>
        </w:tc>
        <w:tc>
          <w:tcPr>
            <w:tcW w:w="944" w:type="pct"/>
          </w:tcPr>
          <w:p w14:paraId="614CF3EB" w14:textId="55A0212D"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-0.6</w:t>
            </w:r>
          </w:p>
        </w:tc>
        <w:tc>
          <w:tcPr>
            <w:tcW w:w="1111" w:type="pct"/>
          </w:tcPr>
          <w:p w14:paraId="603676EE"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55,000</w:t>
            </w:r>
          </w:p>
        </w:tc>
      </w:tr>
      <w:tr w:rsidR="00D12376" w:rsidRPr="0032107E" w14:paraId="666BB88D"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7AAF4471"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Changed MDBC River Operations 2000 to 2002</w:t>
            </w:r>
          </w:p>
        </w:tc>
        <w:tc>
          <w:tcPr>
            <w:tcW w:w="944" w:type="pct"/>
          </w:tcPr>
          <w:p w14:paraId="30E197CA" w14:textId="5B897E9E"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213A1B">
              <w:rPr>
                <w:rFonts w:cstheme="minorHAnsi"/>
                <w:sz w:val="18"/>
                <w:szCs w:val="18"/>
              </w:rPr>
              <w:t>0</w:t>
            </w:r>
          </w:p>
        </w:tc>
        <w:tc>
          <w:tcPr>
            <w:tcW w:w="1111" w:type="pct"/>
          </w:tcPr>
          <w:p w14:paraId="5988FA38"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-134,000</w:t>
            </w:r>
          </w:p>
        </w:tc>
      </w:tr>
      <w:tr w:rsidR="00D12376" w:rsidRPr="0032107E" w14:paraId="42FF154F"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10A418A2" w14:textId="77777777" w:rsidR="008667B9" w:rsidRPr="00D12376" w:rsidRDefault="008667B9" w:rsidP="000B6BD5">
            <w:pPr>
              <w:pStyle w:val="BodyText"/>
              <w:keepLines/>
              <w:spacing w:before="0" w:after="0" w:line="240" w:lineRule="auto"/>
              <w:jc w:val="right"/>
              <w:rPr>
                <w:rFonts w:cstheme="minorHAnsi"/>
                <w:sz w:val="18"/>
                <w:szCs w:val="18"/>
              </w:rPr>
            </w:pPr>
            <w:r w:rsidRPr="00D12376">
              <w:rPr>
                <w:rFonts w:cstheme="minorHAnsi"/>
                <w:b/>
                <w:sz w:val="18"/>
                <w:szCs w:val="18"/>
                <w:lang w:val="en-GB" w:eastAsia="ar-SA"/>
              </w:rPr>
              <w:t>Sub-Total Basin Salinity Management Strategy</w:t>
            </w:r>
          </w:p>
        </w:tc>
        <w:tc>
          <w:tcPr>
            <w:tcW w:w="944" w:type="pct"/>
          </w:tcPr>
          <w:p w14:paraId="0251A6CB" w14:textId="616EA6BB" w:rsidR="008667B9" w:rsidRPr="0032107E" w:rsidRDefault="007367C5"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w:t>
            </w:r>
            <w:r w:rsidR="00585E71">
              <w:rPr>
                <w:rFonts w:cstheme="minorHAnsi"/>
                <w:b/>
                <w:sz w:val="18"/>
                <w:szCs w:val="18"/>
              </w:rPr>
              <w:t>14.7</w:t>
            </w:r>
          </w:p>
        </w:tc>
        <w:tc>
          <w:tcPr>
            <w:tcW w:w="1111" w:type="pct"/>
          </w:tcPr>
          <w:p w14:paraId="1178661B" w14:textId="10E986D3" w:rsidR="008667B9" w:rsidRPr="0032107E" w:rsidRDefault="00585E71"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1,758</w:t>
            </w:r>
            <w:r w:rsidR="00770766">
              <w:rPr>
                <w:rFonts w:cstheme="minorHAnsi"/>
                <w:b/>
                <w:sz w:val="18"/>
                <w:szCs w:val="18"/>
              </w:rPr>
              <w:t>,</w:t>
            </w:r>
            <w:r>
              <w:rPr>
                <w:rFonts w:cstheme="minorHAnsi"/>
                <w:b/>
                <w:sz w:val="18"/>
                <w:szCs w:val="18"/>
              </w:rPr>
              <w:t>000</w:t>
            </w:r>
          </w:p>
        </w:tc>
      </w:tr>
      <w:tr w:rsidR="00D12376" w:rsidRPr="0032107E" w14:paraId="5ED4F792"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246B2F05" w14:textId="77777777" w:rsidR="008667B9" w:rsidRPr="00D12376" w:rsidRDefault="008667B9" w:rsidP="00F905E5">
            <w:pPr>
              <w:pStyle w:val="TableHeadingLeft"/>
              <w:spacing w:line="240" w:lineRule="auto"/>
              <w:rPr>
                <w:rFonts w:cstheme="minorHAnsi"/>
                <w:color w:val="auto"/>
                <w:sz w:val="18"/>
                <w:szCs w:val="18"/>
              </w:rPr>
            </w:pPr>
            <w:r w:rsidRPr="00D12376">
              <w:rPr>
                <w:rFonts w:cstheme="minorHAnsi"/>
                <w:color w:val="auto"/>
                <w:sz w:val="18"/>
                <w:szCs w:val="18"/>
              </w:rPr>
              <w:t>Basin Salinity Management Strategy</w:t>
            </w:r>
          </w:p>
        </w:tc>
        <w:tc>
          <w:tcPr>
            <w:tcW w:w="944" w:type="pct"/>
          </w:tcPr>
          <w:p w14:paraId="3EF79ABF" w14:textId="77777777" w:rsidR="008667B9" w:rsidRPr="00D12376" w:rsidRDefault="008667B9" w:rsidP="00985605">
            <w:pPr>
              <w:pStyle w:val="BodyText"/>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11" w:type="pct"/>
          </w:tcPr>
          <w:p w14:paraId="3BF8799D" w14:textId="77777777" w:rsidR="008667B9" w:rsidRPr="00D12376" w:rsidRDefault="008667B9" w:rsidP="006B6F90">
            <w:pPr>
              <w:pStyle w:val="BodyText"/>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12376" w:rsidRPr="0032107E" w14:paraId="0BB5000A"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2A1FFA6C"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Changed MDBC River Operations after 2002</w:t>
            </w:r>
          </w:p>
        </w:tc>
        <w:tc>
          <w:tcPr>
            <w:tcW w:w="944" w:type="pct"/>
          </w:tcPr>
          <w:p w14:paraId="27D6CAAA" w14:textId="1EC9142F"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Pr="00D12376" w:rsidDel="00C04FC1">
              <w:rPr>
                <w:rFonts w:cstheme="minorHAnsi"/>
                <w:sz w:val="18"/>
                <w:szCs w:val="18"/>
              </w:rPr>
              <w:t>0</w:t>
            </w:r>
          </w:p>
        </w:tc>
        <w:tc>
          <w:tcPr>
            <w:tcW w:w="1111" w:type="pct"/>
          </w:tcPr>
          <w:p w14:paraId="7629B5E5"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23,000</w:t>
            </w:r>
          </w:p>
        </w:tc>
      </w:tr>
      <w:tr w:rsidR="00D12376" w:rsidRPr="0032107E" w14:paraId="7E80FE05"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1AE6BEB8"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 xml:space="preserve">Pyramid Creek SIS </w:t>
            </w:r>
          </w:p>
        </w:tc>
        <w:tc>
          <w:tcPr>
            <w:tcW w:w="944" w:type="pct"/>
          </w:tcPr>
          <w:p w14:paraId="212F5025" w14:textId="28A2AB86"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B854B5">
              <w:rPr>
                <w:rFonts w:cstheme="minorHAnsi"/>
                <w:sz w:val="18"/>
                <w:szCs w:val="18"/>
              </w:rPr>
              <w:t>6</w:t>
            </w:r>
          </w:p>
        </w:tc>
        <w:tc>
          <w:tcPr>
            <w:tcW w:w="1111" w:type="pct"/>
          </w:tcPr>
          <w:p w14:paraId="2F2250DE"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135,000</w:t>
            </w:r>
          </w:p>
        </w:tc>
      </w:tr>
      <w:tr w:rsidR="00D12376" w:rsidRPr="0032107E" w14:paraId="6F839B5D"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5783C38B"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Bookpurnong Joint SIS</w:t>
            </w:r>
          </w:p>
        </w:tc>
        <w:tc>
          <w:tcPr>
            <w:tcW w:w="944" w:type="pct"/>
          </w:tcPr>
          <w:p w14:paraId="74F18376" w14:textId="12C1C3C9"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-0.8</w:t>
            </w:r>
          </w:p>
        </w:tc>
        <w:tc>
          <w:tcPr>
            <w:tcW w:w="1111" w:type="pct"/>
          </w:tcPr>
          <w:p w14:paraId="704D2925"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94,000</w:t>
            </w:r>
          </w:p>
        </w:tc>
      </w:tr>
      <w:tr w:rsidR="00D12376" w:rsidRPr="0032107E" w14:paraId="5970ED1F"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A811127"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Improved Buronga SIS</w:t>
            </w:r>
          </w:p>
        </w:tc>
        <w:tc>
          <w:tcPr>
            <w:tcW w:w="944" w:type="pct"/>
          </w:tcPr>
          <w:p w14:paraId="747C0571" w14:textId="518C1761"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-0.1</w:t>
            </w:r>
          </w:p>
        </w:tc>
        <w:tc>
          <w:tcPr>
            <w:tcW w:w="1111" w:type="pct"/>
          </w:tcPr>
          <w:p w14:paraId="54E9BF0E"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26,000</w:t>
            </w:r>
          </w:p>
        </w:tc>
      </w:tr>
      <w:tr w:rsidR="00D12376" w:rsidRPr="0032107E" w14:paraId="68D3B0D9"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567BE87"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Loxton SIS</w:t>
            </w:r>
          </w:p>
        </w:tc>
        <w:tc>
          <w:tcPr>
            <w:tcW w:w="944" w:type="pct"/>
          </w:tcPr>
          <w:p w14:paraId="58052B84" w14:textId="43393281"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-1.1</w:t>
            </w:r>
          </w:p>
        </w:tc>
        <w:tc>
          <w:tcPr>
            <w:tcW w:w="1111" w:type="pct"/>
          </w:tcPr>
          <w:p w14:paraId="59634510"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132,000</w:t>
            </w:r>
          </w:p>
        </w:tc>
      </w:tr>
      <w:tr w:rsidR="00D12376" w:rsidRPr="0032107E" w14:paraId="01799A70"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27BADF08"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Waikerie Lock 2 SIS</w:t>
            </w:r>
          </w:p>
        </w:tc>
        <w:tc>
          <w:tcPr>
            <w:tcW w:w="944" w:type="pct"/>
          </w:tcPr>
          <w:p w14:paraId="470AF31F" w14:textId="246C60E3"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-1.0</w:t>
            </w:r>
          </w:p>
        </w:tc>
        <w:tc>
          <w:tcPr>
            <w:tcW w:w="1111" w:type="pct"/>
          </w:tcPr>
          <w:p w14:paraId="0A1DD577"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68,000</w:t>
            </w:r>
          </w:p>
        </w:tc>
      </w:tr>
      <w:tr w:rsidR="00D12376" w:rsidRPr="0032107E" w14:paraId="10F38104"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03F14DF"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Upper Darling SIS</w:t>
            </w:r>
          </w:p>
        </w:tc>
        <w:tc>
          <w:tcPr>
            <w:tcW w:w="944" w:type="pct"/>
          </w:tcPr>
          <w:p w14:paraId="6F10A3AC" w14:textId="341ED360"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-0.6</w:t>
            </w:r>
          </w:p>
        </w:tc>
        <w:tc>
          <w:tcPr>
            <w:tcW w:w="1111" w:type="pct"/>
          </w:tcPr>
          <w:p w14:paraId="6C63F691"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200,000</w:t>
            </w:r>
          </w:p>
        </w:tc>
      </w:tr>
      <w:tr w:rsidR="00D12376" w:rsidRPr="0032107E" w14:paraId="6D4E8847"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vAlign w:val="center"/>
          </w:tcPr>
          <w:p w14:paraId="0CD06087" w14:textId="1B76998C" w:rsidR="008667B9" w:rsidRPr="00D12376" w:rsidRDefault="002A7F14"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Joint Component of Murtho SIS</w:t>
            </w:r>
          </w:p>
        </w:tc>
        <w:tc>
          <w:tcPr>
            <w:tcW w:w="944" w:type="pct"/>
            <w:shd w:val="clear" w:color="auto" w:fill="auto"/>
          </w:tcPr>
          <w:p w14:paraId="3113CCA6" w14:textId="477DBC78"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B854B5">
              <w:rPr>
                <w:rFonts w:cstheme="minorHAnsi"/>
                <w:sz w:val="18"/>
                <w:szCs w:val="18"/>
              </w:rPr>
              <w:t>6</w:t>
            </w:r>
          </w:p>
        </w:tc>
        <w:tc>
          <w:tcPr>
            <w:tcW w:w="1111" w:type="pct"/>
            <w:shd w:val="clear" w:color="auto" w:fill="auto"/>
          </w:tcPr>
          <w:p w14:paraId="5F9EB938"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108,000</w:t>
            </w:r>
          </w:p>
        </w:tc>
      </w:tr>
      <w:tr w:rsidR="00D12376" w:rsidRPr="0032107E" w14:paraId="4B9BD576"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6135720" w14:textId="77777777" w:rsidR="008667B9" w:rsidRPr="00D12376" w:rsidRDefault="008667B9" w:rsidP="009142FD">
            <w:pPr>
              <w:pStyle w:val="BodyText"/>
              <w:keepLines/>
              <w:spacing w:before="0" w:after="0" w:line="240" w:lineRule="auto"/>
              <w:jc w:val="right"/>
              <w:rPr>
                <w:rFonts w:cstheme="minorHAnsi"/>
                <w:sz w:val="18"/>
                <w:szCs w:val="18"/>
              </w:rPr>
            </w:pPr>
            <w:r w:rsidRPr="00D12376">
              <w:rPr>
                <w:rFonts w:cstheme="minorHAnsi"/>
                <w:b/>
                <w:sz w:val="18"/>
                <w:szCs w:val="18"/>
                <w:lang w:val="en-GB" w:eastAsia="ar-SA"/>
              </w:rPr>
              <w:t>Sub-Total Basin Salinity Management Strategy</w:t>
            </w:r>
          </w:p>
        </w:tc>
        <w:tc>
          <w:tcPr>
            <w:tcW w:w="944" w:type="pct"/>
          </w:tcPr>
          <w:p w14:paraId="0F02640F" w14:textId="1A2A209D" w:rsidR="008667B9" w:rsidRPr="0032107E" w:rsidRDefault="00D32FC8"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w:t>
            </w:r>
            <w:r w:rsidR="008D413F">
              <w:rPr>
                <w:rFonts w:cstheme="minorHAnsi"/>
                <w:b/>
                <w:sz w:val="18"/>
                <w:szCs w:val="18"/>
              </w:rPr>
              <w:t>4.9</w:t>
            </w:r>
          </w:p>
        </w:tc>
        <w:tc>
          <w:tcPr>
            <w:tcW w:w="1111" w:type="pct"/>
          </w:tcPr>
          <w:p w14:paraId="69C54978" w14:textId="0118E4C2" w:rsidR="008667B9" w:rsidRPr="0032107E" w:rsidRDefault="008D413F"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786,000</w:t>
            </w:r>
          </w:p>
        </w:tc>
      </w:tr>
      <w:tr w:rsidR="00D12376" w:rsidRPr="0032107E" w14:paraId="1123B602"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3843463D" w14:textId="42C8B17F" w:rsidR="008667B9" w:rsidRPr="00D12376" w:rsidRDefault="008667B9" w:rsidP="006B6F90">
            <w:pPr>
              <w:pStyle w:val="TableHeadingLeft"/>
              <w:spacing w:line="240" w:lineRule="auto"/>
              <w:rPr>
                <w:rFonts w:cstheme="minorHAnsi"/>
                <w:color w:val="auto"/>
                <w:sz w:val="18"/>
                <w:szCs w:val="18"/>
              </w:rPr>
            </w:pPr>
            <w:r w:rsidRPr="00D12376">
              <w:rPr>
                <w:rFonts w:cstheme="minorHAnsi"/>
                <w:color w:val="auto"/>
                <w:sz w:val="18"/>
                <w:szCs w:val="18"/>
              </w:rPr>
              <w:t>Shared Schemes</w:t>
            </w:r>
          </w:p>
        </w:tc>
      </w:tr>
      <w:tr w:rsidR="00D12376" w:rsidRPr="0032107E" w14:paraId="6AC6F0F0"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47692BBB"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Permanent Trade Accounting Adjustment - NSW to Victoria</w:t>
            </w:r>
          </w:p>
        </w:tc>
        <w:tc>
          <w:tcPr>
            <w:tcW w:w="944" w:type="pct"/>
          </w:tcPr>
          <w:p w14:paraId="28BF8D3C" w14:textId="174637BA"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w:t>
            </w:r>
            <w:r w:rsidR="00705C11">
              <w:rPr>
                <w:rFonts w:cstheme="minorHAnsi"/>
                <w:sz w:val="18"/>
                <w:szCs w:val="18"/>
              </w:rPr>
              <w:t>1</w:t>
            </w:r>
          </w:p>
        </w:tc>
        <w:tc>
          <w:tcPr>
            <w:tcW w:w="1111" w:type="pct"/>
          </w:tcPr>
          <w:p w14:paraId="579A0AA4"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5,000</w:t>
            </w:r>
          </w:p>
        </w:tc>
      </w:tr>
      <w:tr w:rsidR="00D12376" w:rsidRPr="0032107E" w14:paraId="5885BE41"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7EAFDC99"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Barmah-Millewa Forest Operating Rules</w:t>
            </w:r>
          </w:p>
        </w:tc>
        <w:tc>
          <w:tcPr>
            <w:tcW w:w="944" w:type="pct"/>
          </w:tcPr>
          <w:p w14:paraId="3BAED690" w14:textId="312F5D16"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-1.0</w:t>
            </w:r>
          </w:p>
        </w:tc>
        <w:tc>
          <w:tcPr>
            <w:tcW w:w="1111" w:type="pct"/>
          </w:tcPr>
          <w:p w14:paraId="3D6A2B41"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185,000</w:t>
            </w:r>
          </w:p>
        </w:tc>
      </w:tr>
      <w:tr w:rsidR="00D12376" w:rsidRPr="0032107E" w14:paraId="63DD2B9A"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79960BCE" w14:textId="77777777" w:rsidR="008667B9" w:rsidRPr="00D12376" w:rsidRDefault="008667B9" w:rsidP="00B92CE8">
            <w:pPr>
              <w:pStyle w:val="BodyText"/>
              <w:keepLines/>
              <w:spacing w:before="0" w:after="0" w:line="240" w:lineRule="auto"/>
              <w:jc w:val="right"/>
              <w:rPr>
                <w:rFonts w:cstheme="minorHAnsi"/>
                <w:sz w:val="18"/>
                <w:szCs w:val="18"/>
              </w:rPr>
            </w:pPr>
            <w:r w:rsidRPr="00D12376">
              <w:rPr>
                <w:rFonts w:cstheme="minorHAnsi"/>
                <w:b/>
                <w:sz w:val="18"/>
                <w:szCs w:val="18"/>
                <w:lang w:val="en-GB" w:eastAsia="ar-SA"/>
              </w:rPr>
              <w:t>Sub-Total Shared Schemes</w:t>
            </w:r>
          </w:p>
        </w:tc>
        <w:tc>
          <w:tcPr>
            <w:tcW w:w="944" w:type="pct"/>
          </w:tcPr>
          <w:p w14:paraId="0C4FCDEF" w14:textId="67833B7E" w:rsidR="008667B9" w:rsidRPr="0032107E" w:rsidRDefault="002238BC"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w:t>
            </w:r>
            <w:r w:rsidR="006B56DD">
              <w:rPr>
                <w:rFonts w:cstheme="minorHAnsi"/>
                <w:b/>
                <w:sz w:val="18"/>
                <w:szCs w:val="18"/>
              </w:rPr>
              <w:t>1</w:t>
            </w:r>
            <w:r w:rsidR="00B854B5">
              <w:rPr>
                <w:rFonts w:cstheme="minorHAnsi"/>
                <w:b/>
                <w:sz w:val="18"/>
                <w:szCs w:val="18"/>
              </w:rPr>
              <w:t>0</w:t>
            </w:r>
          </w:p>
        </w:tc>
        <w:tc>
          <w:tcPr>
            <w:tcW w:w="1111" w:type="pct"/>
          </w:tcPr>
          <w:p w14:paraId="6C9BF31B" w14:textId="20798B73" w:rsidR="008667B9" w:rsidRPr="0032107E" w:rsidRDefault="002238BC"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190,000</w:t>
            </w:r>
          </w:p>
        </w:tc>
      </w:tr>
      <w:tr w:rsidR="00D12376" w:rsidRPr="0032107E" w14:paraId="796500B1"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E5B065A" w14:textId="77777777" w:rsidR="008667B9" w:rsidRPr="00D12376" w:rsidRDefault="008667B9" w:rsidP="006B6F90">
            <w:pPr>
              <w:pStyle w:val="TableHeadingLeft"/>
              <w:spacing w:line="240" w:lineRule="auto"/>
              <w:rPr>
                <w:rFonts w:cstheme="minorHAnsi"/>
                <w:color w:val="auto"/>
                <w:sz w:val="18"/>
                <w:szCs w:val="18"/>
              </w:rPr>
            </w:pPr>
            <w:r w:rsidRPr="00D12376">
              <w:rPr>
                <w:rFonts w:cstheme="minorHAnsi"/>
                <w:color w:val="auto"/>
                <w:sz w:val="18"/>
                <w:szCs w:val="18"/>
                <w:lang w:val="en-GB" w:eastAsia="ar-SA"/>
              </w:rPr>
              <w:br w:type="page"/>
            </w:r>
            <w:r w:rsidRPr="00D12376">
              <w:rPr>
                <w:rFonts w:cstheme="minorHAnsi"/>
                <w:color w:val="auto"/>
                <w:sz w:val="18"/>
                <w:szCs w:val="18"/>
              </w:rPr>
              <w:t>Victorian Measures</w:t>
            </w:r>
          </w:p>
        </w:tc>
      </w:tr>
      <w:tr w:rsidR="00D12376" w:rsidRPr="0032107E" w14:paraId="4B19780F"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DD27F28"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Barr Creek Catchment Strategy</w:t>
            </w:r>
          </w:p>
        </w:tc>
        <w:tc>
          <w:tcPr>
            <w:tcW w:w="944" w:type="pct"/>
          </w:tcPr>
          <w:p w14:paraId="3F65167F" w14:textId="07420F7A"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-7.7</w:t>
            </w:r>
          </w:p>
        </w:tc>
        <w:tc>
          <w:tcPr>
            <w:tcW w:w="1111" w:type="pct"/>
          </w:tcPr>
          <w:p w14:paraId="241CCE72"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1,963,000</w:t>
            </w:r>
          </w:p>
        </w:tc>
      </w:tr>
      <w:tr w:rsidR="00D12376" w:rsidRPr="0032107E" w14:paraId="3D77C5C7"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33052FC0"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Psyche Bend</w:t>
            </w:r>
          </w:p>
        </w:tc>
        <w:tc>
          <w:tcPr>
            <w:tcW w:w="944" w:type="pct"/>
          </w:tcPr>
          <w:p w14:paraId="69059C09" w14:textId="078181B0" w:rsidR="008667B9" w:rsidRPr="00D12376" w:rsidRDefault="001479A4"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r w:rsidR="004C25C3">
              <w:rPr>
                <w:rFonts w:cstheme="minorHAnsi"/>
                <w:sz w:val="18"/>
                <w:szCs w:val="18"/>
              </w:rPr>
              <w:t>2.</w:t>
            </w:r>
            <w:r>
              <w:rPr>
                <w:rFonts w:cstheme="minorHAnsi"/>
                <w:sz w:val="18"/>
                <w:szCs w:val="18"/>
              </w:rPr>
              <w:t>1</w:t>
            </w:r>
          </w:p>
        </w:tc>
        <w:tc>
          <w:tcPr>
            <w:tcW w:w="1111" w:type="pct"/>
          </w:tcPr>
          <w:p w14:paraId="173FF1D8"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237,000</w:t>
            </w:r>
          </w:p>
        </w:tc>
      </w:tr>
      <w:tr w:rsidR="00D12376" w:rsidRPr="0032107E" w14:paraId="52564F20"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7159CE85"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Permanent Trade Accounting Adjustment - Victoria to SA</w:t>
            </w:r>
          </w:p>
        </w:tc>
        <w:tc>
          <w:tcPr>
            <w:tcW w:w="944" w:type="pct"/>
          </w:tcPr>
          <w:p w14:paraId="1D54C9D7" w14:textId="1127CB3E"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-0.8</w:t>
            </w:r>
          </w:p>
        </w:tc>
        <w:tc>
          <w:tcPr>
            <w:tcW w:w="1111" w:type="pct"/>
          </w:tcPr>
          <w:p w14:paraId="58D00AF4"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182,000</w:t>
            </w:r>
          </w:p>
        </w:tc>
      </w:tr>
      <w:tr w:rsidR="00D12376" w:rsidRPr="0032107E" w14:paraId="6D537D5A"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1EB30C61"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 xml:space="preserve">Sunraysia Drains Drying up </w:t>
            </w:r>
          </w:p>
        </w:tc>
        <w:tc>
          <w:tcPr>
            <w:tcW w:w="944" w:type="pct"/>
          </w:tcPr>
          <w:p w14:paraId="55EE9DE2" w14:textId="5DE8622B"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-2.2</w:t>
            </w:r>
          </w:p>
        </w:tc>
        <w:tc>
          <w:tcPr>
            <w:tcW w:w="1111" w:type="pct"/>
          </w:tcPr>
          <w:p w14:paraId="3E2BCD3B"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591,000</w:t>
            </w:r>
          </w:p>
        </w:tc>
      </w:tr>
      <w:tr w:rsidR="00D12376" w:rsidRPr="0032107E" w14:paraId="2FECAF08"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418BCD2A"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Lamberts Swamp</w:t>
            </w:r>
          </w:p>
        </w:tc>
        <w:tc>
          <w:tcPr>
            <w:tcW w:w="944" w:type="pct"/>
          </w:tcPr>
          <w:p w14:paraId="2B4AA990" w14:textId="0B1CC564"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-2.7</w:t>
            </w:r>
          </w:p>
        </w:tc>
        <w:tc>
          <w:tcPr>
            <w:tcW w:w="1111" w:type="pct"/>
          </w:tcPr>
          <w:p w14:paraId="6A57C2F7"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526,000</w:t>
            </w:r>
          </w:p>
        </w:tc>
      </w:tr>
      <w:tr w:rsidR="00D12376" w:rsidRPr="0032107E" w14:paraId="391D7E30"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D5CC91C" w14:textId="77777777" w:rsidR="008667B9" w:rsidRPr="00D12376" w:rsidRDefault="008667B9" w:rsidP="00D12376">
            <w:pPr>
              <w:pStyle w:val="BodyText"/>
              <w:keepLines/>
              <w:spacing w:before="0" w:after="0" w:line="240" w:lineRule="auto"/>
              <w:rPr>
                <w:rFonts w:cstheme="minorHAnsi"/>
                <w:sz w:val="18"/>
                <w:szCs w:val="18"/>
              </w:rPr>
            </w:pPr>
            <w:r w:rsidRPr="00D12376">
              <w:rPr>
                <w:rFonts w:cstheme="minorHAnsi"/>
                <w:sz w:val="18"/>
                <w:szCs w:val="18"/>
                <w:lang w:val="en-GB" w:eastAsia="ar-SA"/>
              </w:rPr>
              <w:t>Church's Cut Decommissioning</w:t>
            </w:r>
          </w:p>
        </w:tc>
        <w:tc>
          <w:tcPr>
            <w:tcW w:w="944" w:type="pct"/>
          </w:tcPr>
          <w:p w14:paraId="1B9C2791" w14:textId="2D32C3E9"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-0.3</w:t>
            </w:r>
          </w:p>
        </w:tc>
        <w:tc>
          <w:tcPr>
            <w:tcW w:w="1111" w:type="pct"/>
          </w:tcPr>
          <w:p w14:paraId="50A6AAD5"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47,000</w:t>
            </w:r>
          </w:p>
        </w:tc>
      </w:tr>
      <w:tr w:rsidR="00D12376" w:rsidRPr="0032107E" w14:paraId="1E53FE94"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57B735B1" w14:textId="77777777" w:rsidR="008667B9" w:rsidRPr="00B753CD" w:rsidRDefault="008667B9" w:rsidP="00D12376">
            <w:pPr>
              <w:pStyle w:val="BodyText"/>
              <w:keepLines/>
              <w:spacing w:before="0" w:after="0" w:line="240" w:lineRule="auto"/>
              <w:rPr>
                <w:rFonts w:cstheme="minorHAnsi"/>
                <w:sz w:val="18"/>
                <w:szCs w:val="18"/>
                <w:lang w:val="en-GB" w:eastAsia="ar-SA"/>
              </w:rPr>
            </w:pPr>
            <w:r w:rsidRPr="00B753CD">
              <w:rPr>
                <w:rFonts w:cstheme="minorHAnsi"/>
                <w:sz w:val="18"/>
                <w:szCs w:val="18"/>
                <w:lang w:val="en-GB" w:eastAsia="ar-SA"/>
              </w:rPr>
              <w:t>Mallee Drainage Bore Decommissioning</w:t>
            </w:r>
          </w:p>
        </w:tc>
        <w:tc>
          <w:tcPr>
            <w:tcW w:w="944" w:type="pct"/>
          </w:tcPr>
          <w:p w14:paraId="2A93A137" w14:textId="636DA49F"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-0.3</w:t>
            </w:r>
          </w:p>
        </w:tc>
        <w:tc>
          <w:tcPr>
            <w:tcW w:w="1111" w:type="pct"/>
          </w:tcPr>
          <w:p w14:paraId="7C9C939E" w14:textId="77777777" w:rsidR="008667B9" w:rsidRPr="00D12376" w:rsidRDefault="008667B9"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67,000</w:t>
            </w:r>
          </w:p>
        </w:tc>
      </w:tr>
      <w:tr w:rsidR="00DF3E25" w:rsidRPr="0032107E" w14:paraId="43EA9B77"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37263ECA" w14:textId="133049ED" w:rsidR="00EE3461" w:rsidRPr="00B753CD" w:rsidRDefault="00767C41" w:rsidP="00D12376">
            <w:pPr>
              <w:pStyle w:val="BodyText"/>
              <w:keepLines/>
              <w:spacing w:before="0" w:after="0" w:line="240" w:lineRule="auto"/>
              <w:rPr>
                <w:rFonts w:cstheme="minorHAnsi"/>
                <w:sz w:val="18"/>
                <w:szCs w:val="18"/>
                <w:lang w:val="en-GB" w:eastAsia="ar-SA"/>
              </w:rPr>
            </w:pPr>
            <w:r w:rsidRPr="00B753CD">
              <w:rPr>
                <w:rFonts w:cstheme="minorHAnsi"/>
                <w:sz w:val="18"/>
                <w:szCs w:val="18"/>
                <w:lang w:val="en-GB" w:eastAsia="ar-SA"/>
              </w:rPr>
              <w:t>MM SIS Refurbishment 2015</w:t>
            </w:r>
          </w:p>
        </w:tc>
        <w:tc>
          <w:tcPr>
            <w:tcW w:w="944" w:type="pct"/>
          </w:tcPr>
          <w:p w14:paraId="5143AB24" w14:textId="21E43CC1" w:rsidR="00EE3461" w:rsidRPr="00D12376" w:rsidRDefault="00ED0E11"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r w:rsidRPr="00B753CD">
              <w:rPr>
                <w:rFonts w:cstheme="minorHAnsi"/>
                <w:sz w:val="18"/>
                <w:szCs w:val="18"/>
              </w:rPr>
              <w:t>0.</w:t>
            </w:r>
            <w:r w:rsidR="006E4E2C">
              <w:rPr>
                <w:rFonts w:cstheme="minorHAnsi"/>
                <w:sz w:val="18"/>
                <w:szCs w:val="18"/>
              </w:rPr>
              <w:t>5</w:t>
            </w:r>
          </w:p>
        </w:tc>
        <w:tc>
          <w:tcPr>
            <w:tcW w:w="1111" w:type="pct"/>
          </w:tcPr>
          <w:p w14:paraId="2C09632A" w14:textId="1110C961" w:rsidR="00EE3461" w:rsidRPr="00D12376" w:rsidRDefault="0015009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w:t>
            </w:r>
            <w:r w:rsidRPr="00B753CD">
              <w:rPr>
                <w:rFonts w:cstheme="minorHAnsi"/>
                <w:sz w:val="18"/>
                <w:szCs w:val="18"/>
              </w:rPr>
              <w:t>09,000</w:t>
            </w:r>
          </w:p>
        </w:tc>
      </w:tr>
      <w:tr w:rsidR="000F6A97" w:rsidRPr="0032107E" w14:paraId="7AC7A709"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shd w:val="clear" w:color="auto" w:fill="auto"/>
            <w:vAlign w:val="center"/>
          </w:tcPr>
          <w:p w14:paraId="04EBD1A9" w14:textId="5D75839F" w:rsidR="000F6A97" w:rsidRPr="00D12376" w:rsidRDefault="000F6A97" w:rsidP="00876EF7">
            <w:pPr>
              <w:pStyle w:val="BodyText"/>
              <w:keepLines/>
              <w:spacing w:before="0" w:after="0" w:line="240" w:lineRule="auto"/>
              <w:rPr>
                <w:rFonts w:cstheme="minorHAnsi"/>
                <w:sz w:val="18"/>
                <w:szCs w:val="18"/>
              </w:rPr>
            </w:pPr>
            <w:r w:rsidRPr="00D12376">
              <w:rPr>
                <w:rFonts w:cstheme="minorHAnsi"/>
                <w:sz w:val="18"/>
                <w:szCs w:val="18"/>
                <w:lang w:val="en-GB" w:eastAsia="ar-SA"/>
              </w:rPr>
              <w:t xml:space="preserve">Reduced Irrigation Salinity Impact Victoria </w:t>
            </w:r>
          </w:p>
        </w:tc>
        <w:tc>
          <w:tcPr>
            <w:tcW w:w="944" w:type="pct"/>
            <w:shd w:val="clear" w:color="auto" w:fill="auto"/>
          </w:tcPr>
          <w:p w14:paraId="65D6F032" w14:textId="337060D7" w:rsidR="000F6A97" w:rsidRPr="00D12376" w:rsidRDefault="00836F55"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-8.1</w:t>
            </w:r>
          </w:p>
        </w:tc>
        <w:tc>
          <w:tcPr>
            <w:tcW w:w="1111" w:type="pct"/>
            <w:shd w:val="clear" w:color="auto" w:fill="auto"/>
          </w:tcPr>
          <w:p w14:paraId="01C9AA06" w14:textId="14C6068F" w:rsidR="000F6A97" w:rsidRPr="00D12376" w:rsidRDefault="000F6A97" w:rsidP="00601A20">
            <w:pPr>
              <w:pStyle w:val="BodyT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1,823,000</w:t>
            </w:r>
          </w:p>
        </w:tc>
      </w:tr>
      <w:tr w:rsidR="000F6A97" w:rsidRPr="0032107E" w14:paraId="3C1D3FAF"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46D814B7" w14:textId="77777777" w:rsidR="000F6A97" w:rsidRPr="00D12376" w:rsidRDefault="000F6A97" w:rsidP="000F6A97">
            <w:pPr>
              <w:pStyle w:val="BodyText"/>
              <w:keepLines/>
              <w:spacing w:before="0" w:after="0" w:line="240" w:lineRule="auto"/>
              <w:rPr>
                <w:rFonts w:cstheme="minorHAnsi"/>
                <w:sz w:val="18"/>
                <w:szCs w:val="18"/>
              </w:rPr>
            </w:pPr>
            <w:r w:rsidRPr="00D12376">
              <w:rPr>
                <w:rFonts w:cstheme="minorHAnsi"/>
                <w:sz w:val="18"/>
                <w:szCs w:val="18"/>
                <w:lang w:val="en-GB" w:eastAsia="ar-SA"/>
              </w:rPr>
              <w:t>Victorian S&amp;DS Commitment Adjustment</w:t>
            </w:r>
          </w:p>
        </w:tc>
        <w:tc>
          <w:tcPr>
            <w:tcW w:w="944" w:type="pct"/>
          </w:tcPr>
          <w:p w14:paraId="6A9F95DB" w14:textId="3B8FD7DA" w:rsidR="000F6A97" w:rsidRPr="00D12376" w:rsidRDefault="000F6A97"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0.0</w:t>
            </w:r>
          </w:p>
        </w:tc>
        <w:tc>
          <w:tcPr>
            <w:tcW w:w="1111" w:type="pct"/>
          </w:tcPr>
          <w:p w14:paraId="0744E98C" w14:textId="77777777" w:rsidR="000F6A97" w:rsidRPr="00D12376" w:rsidRDefault="000F6A97"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12376">
              <w:rPr>
                <w:rFonts w:cstheme="minorHAnsi"/>
                <w:sz w:val="18"/>
                <w:szCs w:val="18"/>
              </w:rPr>
              <w:t>1,600,000</w:t>
            </w:r>
          </w:p>
        </w:tc>
      </w:tr>
      <w:tr w:rsidR="000F6A97" w:rsidRPr="0032107E" w14:paraId="3CA66632"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64D93E6D" w14:textId="77777777" w:rsidR="000F6A97" w:rsidRPr="00D12376" w:rsidRDefault="000F6A97" w:rsidP="00B20244">
            <w:pPr>
              <w:pStyle w:val="BodyText"/>
              <w:keepLines/>
              <w:spacing w:before="0" w:after="0" w:line="240" w:lineRule="auto"/>
              <w:jc w:val="right"/>
              <w:rPr>
                <w:rFonts w:cstheme="minorHAnsi"/>
                <w:sz w:val="18"/>
                <w:szCs w:val="18"/>
              </w:rPr>
            </w:pPr>
            <w:r w:rsidRPr="00D12376">
              <w:rPr>
                <w:rFonts w:cstheme="minorHAnsi"/>
                <w:b/>
                <w:sz w:val="18"/>
                <w:szCs w:val="18"/>
                <w:lang w:val="en-GB" w:eastAsia="ar-SA"/>
              </w:rPr>
              <w:t>Sub-Total Victorian Measures</w:t>
            </w:r>
          </w:p>
        </w:tc>
        <w:tc>
          <w:tcPr>
            <w:tcW w:w="944" w:type="pct"/>
          </w:tcPr>
          <w:p w14:paraId="7D3CC89D" w14:textId="68B5DB22" w:rsidR="000F6A97" w:rsidRPr="0032107E" w:rsidRDefault="00551393"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-2</w:t>
            </w:r>
            <w:r w:rsidR="00CF642B">
              <w:rPr>
                <w:rFonts w:cstheme="minorHAnsi"/>
                <w:b/>
                <w:sz w:val="18"/>
                <w:szCs w:val="18"/>
              </w:rPr>
              <w:t>4</w:t>
            </w:r>
            <w:r>
              <w:rPr>
                <w:rFonts w:cstheme="minorHAnsi"/>
                <w:b/>
                <w:sz w:val="18"/>
                <w:szCs w:val="18"/>
              </w:rPr>
              <w:t>.</w:t>
            </w:r>
            <w:r w:rsidR="0066750C">
              <w:rPr>
                <w:rFonts w:cstheme="minorHAnsi"/>
                <w:b/>
                <w:sz w:val="18"/>
                <w:szCs w:val="18"/>
              </w:rPr>
              <w:t>7</w:t>
            </w:r>
          </w:p>
        </w:tc>
        <w:tc>
          <w:tcPr>
            <w:tcW w:w="1111" w:type="pct"/>
          </w:tcPr>
          <w:p w14:paraId="1FE93A41" w14:textId="2790C0D3" w:rsidR="000F6A97" w:rsidRPr="0032107E" w:rsidRDefault="00742962"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7</w:t>
            </w:r>
            <w:r w:rsidR="007F38CD">
              <w:rPr>
                <w:rFonts w:cstheme="minorHAnsi"/>
                <w:b/>
                <w:sz w:val="18"/>
                <w:szCs w:val="18"/>
              </w:rPr>
              <w:t>,</w:t>
            </w:r>
            <w:r>
              <w:rPr>
                <w:rFonts w:cstheme="minorHAnsi"/>
                <w:b/>
                <w:sz w:val="18"/>
                <w:szCs w:val="18"/>
              </w:rPr>
              <w:t>145</w:t>
            </w:r>
            <w:r w:rsidR="0004057B">
              <w:rPr>
                <w:rFonts w:cstheme="minorHAnsi"/>
                <w:b/>
                <w:sz w:val="18"/>
                <w:szCs w:val="18"/>
              </w:rPr>
              <w:t>,</w:t>
            </w:r>
            <w:r w:rsidR="000F6A97" w:rsidRPr="0032107E">
              <w:rPr>
                <w:rFonts w:cstheme="minorHAnsi"/>
                <w:b/>
                <w:sz w:val="18"/>
                <w:szCs w:val="18"/>
              </w:rPr>
              <w:t>000</w:t>
            </w:r>
          </w:p>
        </w:tc>
      </w:tr>
      <w:tr w:rsidR="000F6A97" w:rsidRPr="0032107E" w14:paraId="4A07DD2D" w14:textId="77777777" w:rsidTr="005730EB">
        <w:trPr>
          <w:jc w:val="center"/>
        </w:trPr>
        <w:tc>
          <w:tcPr>
            <w:cnfStyle w:val="001000000000" w:firstRow="0" w:lastRow="0" w:firstColumn="1" w:lastColumn="0" w:oddVBand="0" w:evenVBand="0" w:oddHBand="0" w:evenHBand="0" w:firstRowFirstColumn="0" w:firstRowLastColumn="0" w:lastRowFirstColumn="0" w:lastRowLastColumn="0"/>
            <w:tcW w:w="2945" w:type="pct"/>
            <w:vAlign w:val="center"/>
          </w:tcPr>
          <w:p w14:paraId="4DC23A70" w14:textId="77777777" w:rsidR="000F6A97" w:rsidRPr="00D12376" w:rsidRDefault="000F6A97" w:rsidP="00B20244">
            <w:pPr>
              <w:pStyle w:val="BodyText"/>
              <w:keepLines/>
              <w:spacing w:before="0" w:after="0" w:line="240" w:lineRule="auto"/>
              <w:jc w:val="right"/>
              <w:rPr>
                <w:rFonts w:cstheme="minorHAnsi"/>
                <w:sz w:val="18"/>
                <w:szCs w:val="18"/>
              </w:rPr>
            </w:pPr>
            <w:r w:rsidRPr="00D12376">
              <w:rPr>
                <w:rFonts w:cstheme="minorHAnsi"/>
                <w:b/>
                <w:sz w:val="18"/>
                <w:szCs w:val="18"/>
                <w:lang w:val="en-GB" w:eastAsia="ar-SA"/>
              </w:rPr>
              <w:t>TOTAL CREDITS</w:t>
            </w:r>
          </w:p>
        </w:tc>
        <w:tc>
          <w:tcPr>
            <w:tcW w:w="944" w:type="pct"/>
          </w:tcPr>
          <w:p w14:paraId="2F48B162" w14:textId="32EB1816" w:rsidR="000F6A97" w:rsidRPr="0032107E" w:rsidRDefault="00173D44"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-45</w:t>
            </w:r>
            <w:r w:rsidR="00742962">
              <w:rPr>
                <w:rFonts w:cstheme="minorHAnsi"/>
                <w:b/>
                <w:sz w:val="18"/>
                <w:szCs w:val="18"/>
              </w:rPr>
              <w:t>.</w:t>
            </w:r>
            <w:r w:rsidR="00B854B5">
              <w:rPr>
                <w:rFonts w:cstheme="minorHAnsi"/>
                <w:b/>
                <w:sz w:val="18"/>
                <w:szCs w:val="18"/>
              </w:rPr>
              <w:t>3</w:t>
            </w:r>
          </w:p>
        </w:tc>
        <w:tc>
          <w:tcPr>
            <w:tcW w:w="1111" w:type="pct"/>
          </w:tcPr>
          <w:p w14:paraId="12C9B626" w14:textId="51954F72" w:rsidR="000F6A97" w:rsidRPr="0032107E" w:rsidRDefault="0004057B"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9</w:t>
            </w:r>
            <w:r w:rsidR="006E0C7F">
              <w:rPr>
                <w:rFonts w:cstheme="minorHAnsi"/>
                <w:b/>
                <w:sz w:val="18"/>
                <w:szCs w:val="18"/>
              </w:rPr>
              <w:t>,</w:t>
            </w:r>
            <w:r>
              <w:rPr>
                <w:rFonts w:cstheme="minorHAnsi"/>
                <w:b/>
                <w:sz w:val="18"/>
                <w:szCs w:val="18"/>
              </w:rPr>
              <w:t>8</w:t>
            </w:r>
            <w:r w:rsidR="006E0C7F">
              <w:rPr>
                <w:rFonts w:cstheme="minorHAnsi"/>
                <w:b/>
                <w:sz w:val="18"/>
                <w:szCs w:val="18"/>
              </w:rPr>
              <w:t>79,</w:t>
            </w:r>
            <w:r w:rsidR="000F6A97" w:rsidRPr="0032107E">
              <w:rPr>
                <w:rFonts w:cstheme="minorHAnsi"/>
                <w:b/>
                <w:sz w:val="18"/>
                <w:szCs w:val="18"/>
              </w:rPr>
              <w:t>000</w:t>
            </w:r>
          </w:p>
        </w:tc>
      </w:tr>
    </w:tbl>
    <w:p w14:paraId="77C599DE" w14:textId="77777777" w:rsidR="0000790B" w:rsidRDefault="0000790B" w:rsidP="004C341B">
      <w:pPr>
        <w:pStyle w:val="Caption"/>
        <w:ind w:left="0" w:firstLine="0"/>
      </w:pPr>
      <w:r>
        <w:br w:type="page"/>
      </w:r>
    </w:p>
    <w:p w14:paraId="72ACBF79" w14:textId="7EA2F4D2" w:rsidR="0000790B" w:rsidRPr="006E56A1" w:rsidRDefault="0000790B" w:rsidP="0000790B">
      <w:pPr>
        <w:pStyle w:val="Caption"/>
        <w:spacing w:after="0"/>
      </w:pPr>
      <w:bookmarkStart w:id="26" w:name="_Toc92370179"/>
      <w:r w:rsidRPr="00AC4BBA">
        <w:lastRenderedPageBreak/>
        <w:t xml:space="preserve">Table </w:t>
      </w:r>
      <w:r w:rsidRPr="00AC4BBA">
        <w:fldChar w:fldCharType="begin"/>
      </w:r>
      <w:r w:rsidRPr="00AC4BBA">
        <w:instrText>SEQ Table \* ARABIC</w:instrText>
      </w:r>
      <w:r w:rsidRPr="00AC4BBA">
        <w:fldChar w:fldCharType="separate"/>
      </w:r>
      <w:r w:rsidR="000E0F21">
        <w:rPr>
          <w:noProof/>
        </w:rPr>
        <w:t>3</w:t>
      </w:r>
      <w:r w:rsidRPr="00AC4BBA">
        <w:fldChar w:fldCharType="end"/>
      </w:r>
      <w:r w:rsidRPr="00AC4BBA">
        <w:t xml:space="preserve">: Victoria's Debit Balance Sheet based on MDBA Salinity Register (as of </w:t>
      </w:r>
      <w:r w:rsidR="00496597">
        <w:t>September</w:t>
      </w:r>
      <w:r w:rsidRPr="007B5CE5">
        <w:t xml:space="preserve"> </w:t>
      </w:r>
      <w:r w:rsidR="006E3169" w:rsidRPr="007B5CE5">
        <w:t>2023</w:t>
      </w:r>
      <w:r w:rsidRPr="007B5CE5">
        <w:t>)</w:t>
      </w:r>
      <w:bookmarkEnd w:id="26"/>
    </w:p>
    <w:tbl>
      <w:tblPr>
        <w:tblStyle w:val="TableGrid"/>
        <w:tblW w:w="5000" w:type="pct"/>
        <w:tblLook w:val="04A0" w:firstRow="1" w:lastRow="0" w:firstColumn="1" w:lastColumn="0" w:noHBand="0" w:noVBand="1"/>
      </w:tblPr>
      <w:tblGrid>
        <w:gridCol w:w="4678"/>
        <w:gridCol w:w="2410"/>
        <w:gridCol w:w="2551"/>
      </w:tblGrid>
      <w:tr w:rsidR="00DC032B" w:rsidRPr="00E47C42" w14:paraId="0BC5EB31" w14:textId="77777777" w:rsidTr="004834D1">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CFCE267" w14:textId="77777777" w:rsidR="00A624AD" w:rsidRPr="006369EF" w:rsidRDefault="00A624AD" w:rsidP="001F2688">
            <w:pPr>
              <w:pStyle w:val="TableHeadingLeft"/>
              <w:jc w:val="center"/>
              <w:rPr>
                <w:sz w:val="18"/>
                <w:szCs w:val="18"/>
              </w:rPr>
            </w:pPr>
            <w:r w:rsidRPr="006369EF">
              <w:rPr>
                <w:sz w:val="18"/>
                <w:szCs w:val="18"/>
              </w:rPr>
              <w:t>Register A Entry</w:t>
            </w:r>
          </w:p>
        </w:tc>
        <w:tc>
          <w:tcPr>
            <w:tcW w:w="2410" w:type="dxa"/>
            <w:vAlign w:val="center"/>
          </w:tcPr>
          <w:p w14:paraId="3C867B03" w14:textId="77777777" w:rsidR="00A624AD" w:rsidRPr="006369EF" w:rsidRDefault="00A624AD" w:rsidP="001F2688">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6369EF">
              <w:rPr>
                <w:sz w:val="18"/>
                <w:szCs w:val="18"/>
              </w:rPr>
              <w:t>Physical Impact (EC)</w:t>
            </w:r>
          </w:p>
        </w:tc>
        <w:tc>
          <w:tcPr>
            <w:tcW w:w="2551" w:type="dxa"/>
            <w:vAlign w:val="center"/>
          </w:tcPr>
          <w:p w14:paraId="0E29E3A8" w14:textId="77777777" w:rsidR="00A624AD" w:rsidRPr="006369EF" w:rsidRDefault="00A624AD" w:rsidP="001F2688">
            <w:pPr>
              <w:pStyle w:val="TableHeadingLeft"/>
              <w:jc w:val="center"/>
              <w:cnfStyle w:val="100000000000" w:firstRow="1" w:lastRow="0" w:firstColumn="0" w:lastColumn="0" w:oddVBand="0" w:evenVBand="0" w:oddHBand="0" w:evenHBand="0" w:firstRowFirstColumn="0" w:firstRowLastColumn="0" w:lastRowFirstColumn="0" w:lastRowLastColumn="0"/>
              <w:rPr>
                <w:sz w:val="18"/>
                <w:szCs w:val="18"/>
              </w:rPr>
            </w:pPr>
            <w:r w:rsidRPr="006369EF">
              <w:rPr>
                <w:sz w:val="18"/>
                <w:szCs w:val="18"/>
              </w:rPr>
              <w:t>Salinity Cost Effect ($/yr)</w:t>
            </w:r>
          </w:p>
        </w:tc>
      </w:tr>
      <w:tr w:rsidR="001801B4" w:rsidRPr="007E4BCF" w14:paraId="673810E6"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7F3E0C2A" w14:textId="77777777" w:rsidR="00A624AD" w:rsidRPr="007E4BCF" w:rsidRDefault="00A624AD" w:rsidP="00DC6F9C">
            <w:pPr>
              <w:pStyle w:val="TableHeadingLeft"/>
              <w:spacing w:line="240" w:lineRule="auto"/>
              <w:rPr>
                <w:rFonts w:cstheme="minorHAnsi"/>
                <w:color w:val="auto"/>
                <w:sz w:val="18"/>
                <w:szCs w:val="18"/>
              </w:rPr>
            </w:pPr>
            <w:r w:rsidRPr="007E4BCF">
              <w:rPr>
                <w:rFonts w:cstheme="minorHAnsi"/>
                <w:color w:val="auto"/>
                <w:sz w:val="18"/>
                <w:szCs w:val="18"/>
              </w:rPr>
              <w:t>Joint Works and Measures</w:t>
            </w:r>
          </w:p>
        </w:tc>
      </w:tr>
      <w:tr w:rsidR="001801B4" w:rsidRPr="00E47C42" w14:paraId="652617D0"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762A0A64" w14:textId="77777777" w:rsidR="00A624AD" w:rsidRPr="00E47C42" w:rsidRDefault="00A624AD" w:rsidP="007E4BCF">
            <w:pPr>
              <w:pStyle w:val="TableHeadingLeft"/>
              <w:spacing w:line="240" w:lineRule="auto"/>
              <w:rPr>
                <w:rFonts w:cstheme="minorHAnsi"/>
                <w:color w:val="000000"/>
                <w:sz w:val="18"/>
                <w:szCs w:val="18"/>
                <w:lang w:val="en-GB" w:eastAsia="ar-SA"/>
              </w:rPr>
            </w:pPr>
            <w:r w:rsidRPr="00E47C42">
              <w:rPr>
                <w:rFonts w:cstheme="minorHAnsi"/>
                <w:color w:val="000000"/>
                <w:sz w:val="18"/>
                <w:szCs w:val="18"/>
                <w:lang w:val="en-GB" w:eastAsia="ar-SA"/>
              </w:rPr>
              <w:t>Salinity and Drainage Strategy</w:t>
            </w:r>
          </w:p>
        </w:tc>
      </w:tr>
      <w:tr w:rsidR="00DC032B" w:rsidRPr="00E47C42" w14:paraId="5EED1770"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0938A89"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Changed Operation of Menindee and Lower Darling</w:t>
            </w:r>
          </w:p>
        </w:tc>
        <w:tc>
          <w:tcPr>
            <w:tcW w:w="2410" w:type="dxa"/>
            <w:vAlign w:val="center"/>
          </w:tcPr>
          <w:p w14:paraId="1736966B"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0.2</w:t>
            </w:r>
          </w:p>
        </w:tc>
        <w:tc>
          <w:tcPr>
            <w:tcW w:w="2551" w:type="dxa"/>
            <w:vAlign w:val="center"/>
          </w:tcPr>
          <w:p w14:paraId="243548E3"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-146,000</w:t>
            </w:r>
          </w:p>
        </w:tc>
      </w:tr>
      <w:tr w:rsidR="001801B4" w:rsidRPr="00E47C42" w14:paraId="00ED38A7"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6676508A" w14:textId="77777777" w:rsidR="00A624AD" w:rsidRPr="00E47C42" w:rsidRDefault="00A624AD" w:rsidP="00A81119">
            <w:pPr>
              <w:pStyle w:val="TableHeadingLeft"/>
              <w:spacing w:line="240" w:lineRule="auto"/>
              <w:rPr>
                <w:rFonts w:cstheme="minorHAnsi"/>
                <w:sz w:val="18"/>
                <w:szCs w:val="18"/>
              </w:rPr>
            </w:pPr>
            <w:r w:rsidRPr="00E47C42">
              <w:rPr>
                <w:rFonts w:cstheme="minorHAnsi"/>
                <w:color w:val="000000"/>
                <w:sz w:val="18"/>
                <w:szCs w:val="18"/>
                <w:lang w:val="en-GB" w:eastAsia="ar-SA"/>
              </w:rPr>
              <w:t>Basin Salinity Management Strategy</w:t>
            </w:r>
          </w:p>
        </w:tc>
      </w:tr>
      <w:tr w:rsidR="00DC032B" w:rsidRPr="00E47C42" w14:paraId="4E5BA07B"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FC5F5F1"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i/>
                <w:sz w:val="18"/>
                <w:szCs w:val="18"/>
                <w:lang w:val="en-GB" w:eastAsia="ar-SA"/>
              </w:rPr>
              <w:t xml:space="preserve">    None</w:t>
            </w:r>
          </w:p>
        </w:tc>
        <w:tc>
          <w:tcPr>
            <w:tcW w:w="2410" w:type="dxa"/>
            <w:vAlign w:val="center"/>
          </w:tcPr>
          <w:p w14:paraId="18790940" w14:textId="77777777" w:rsidR="00A624AD" w:rsidRPr="00E47C42" w:rsidRDefault="00A624AD" w:rsidP="00E47C4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51" w:type="dxa"/>
            <w:vAlign w:val="center"/>
          </w:tcPr>
          <w:p w14:paraId="7664A8E6" w14:textId="77777777" w:rsidR="00A624AD" w:rsidRPr="00E47C42" w:rsidRDefault="00A624AD" w:rsidP="00E47C4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C032B" w:rsidRPr="00E47C42" w14:paraId="5A7A7FFC"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316B354" w14:textId="77777777" w:rsidR="00A624AD" w:rsidRPr="00E47C42" w:rsidRDefault="00A624AD" w:rsidP="00DF251A">
            <w:pPr>
              <w:pStyle w:val="BodyText"/>
              <w:spacing w:before="0" w:after="0" w:line="240" w:lineRule="auto"/>
              <w:jc w:val="right"/>
              <w:rPr>
                <w:rFonts w:cstheme="minorHAnsi"/>
                <w:sz w:val="18"/>
                <w:szCs w:val="18"/>
              </w:rPr>
            </w:pPr>
            <w:r w:rsidRPr="00E47C42">
              <w:rPr>
                <w:rFonts w:cstheme="minorHAnsi"/>
                <w:b/>
                <w:sz w:val="18"/>
                <w:szCs w:val="18"/>
                <w:lang w:val="en-GB" w:eastAsia="ar-SA"/>
              </w:rPr>
              <w:t>Sub-Total Joint Works and Measures</w:t>
            </w:r>
          </w:p>
        </w:tc>
        <w:tc>
          <w:tcPr>
            <w:tcW w:w="2410" w:type="dxa"/>
            <w:vAlign w:val="center"/>
          </w:tcPr>
          <w:p w14:paraId="38EA5E1B" w14:textId="1BA01E04" w:rsidR="00A624AD" w:rsidRPr="00E47C42" w:rsidRDefault="00C9424E" w:rsidP="00601A20">
            <w:pPr>
              <w:pStyle w:val="BodyT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0</w:t>
            </w:r>
            <w:r w:rsidR="00B306E6">
              <w:rPr>
                <w:rFonts w:cstheme="minorHAnsi"/>
                <w:b/>
                <w:sz w:val="18"/>
                <w:szCs w:val="18"/>
              </w:rPr>
              <w:t>.</w:t>
            </w:r>
            <w:r w:rsidR="003D76F7">
              <w:rPr>
                <w:rFonts w:cstheme="minorHAnsi"/>
                <w:b/>
                <w:sz w:val="18"/>
                <w:szCs w:val="18"/>
              </w:rPr>
              <w:t>2</w:t>
            </w:r>
          </w:p>
        </w:tc>
        <w:tc>
          <w:tcPr>
            <w:tcW w:w="2551" w:type="dxa"/>
            <w:vAlign w:val="center"/>
          </w:tcPr>
          <w:p w14:paraId="1228FB51" w14:textId="1F8A5A07" w:rsidR="00A624AD" w:rsidRPr="00E47C42" w:rsidRDefault="00B274DC" w:rsidP="00601A20">
            <w:pPr>
              <w:pStyle w:val="BodyT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-146,000</w:t>
            </w:r>
          </w:p>
        </w:tc>
      </w:tr>
      <w:tr w:rsidR="001801B4" w:rsidRPr="00E47C42" w14:paraId="200BBF28"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6C8C140B" w14:textId="77777777" w:rsidR="00A624AD" w:rsidRPr="00E47C42" w:rsidRDefault="00A624AD" w:rsidP="00E47C42">
            <w:pPr>
              <w:pStyle w:val="TableHeadingLeft"/>
              <w:spacing w:before="0" w:after="0" w:line="240" w:lineRule="auto"/>
              <w:rPr>
                <w:rFonts w:cstheme="minorHAnsi"/>
                <w:color w:val="000000"/>
                <w:sz w:val="18"/>
                <w:szCs w:val="18"/>
                <w:lang w:val="en-GB" w:eastAsia="ar-SA"/>
              </w:rPr>
            </w:pPr>
            <w:r w:rsidRPr="00E47C42">
              <w:rPr>
                <w:rFonts w:cstheme="minorHAnsi"/>
                <w:color w:val="000000"/>
                <w:sz w:val="18"/>
                <w:szCs w:val="18"/>
                <w:lang w:val="en-GB" w:eastAsia="ar-SA"/>
              </w:rPr>
              <w:t>Shared Schemes</w:t>
            </w:r>
          </w:p>
        </w:tc>
      </w:tr>
      <w:tr w:rsidR="00DC032B" w:rsidRPr="00E47C42" w14:paraId="4F0F37C8"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A4F34EF"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i/>
                <w:sz w:val="18"/>
                <w:szCs w:val="18"/>
                <w:lang w:val="en-GB" w:eastAsia="ar-SA"/>
              </w:rPr>
              <w:t xml:space="preserve">    None</w:t>
            </w:r>
          </w:p>
        </w:tc>
        <w:tc>
          <w:tcPr>
            <w:tcW w:w="2410" w:type="dxa"/>
            <w:vAlign w:val="center"/>
          </w:tcPr>
          <w:p w14:paraId="3BAE6BD2" w14:textId="77777777" w:rsidR="00A624AD" w:rsidRPr="00E47C42" w:rsidRDefault="00A624AD" w:rsidP="00E47C4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51" w:type="dxa"/>
            <w:vAlign w:val="center"/>
          </w:tcPr>
          <w:p w14:paraId="2D6B3D91" w14:textId="77777777" w:rsidR="00A624AD" w:rsidRPr="00E47C42" w:rsidRDefault="00A624AD" w:rsidP="00E47C42">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DC032B" w:rsidRPr="00E47C42" w14:paraId="11A6BB24"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08B26A2" w14:textId="77777777" w:rsidR="00A624AD" w:rsidRPr="00E47C42" w:rsidRDefault="00A624AD" w:rsidP="00DF251A">
            <w:pPr>
              <w:pStyle w:val="BodyText"/>
              <w:spacing w:before="0" w:after="0" w:line="240" w:lineRule="auto"/>
              <w:jc w:val="right"/>
              <w:rPr>
                <w:rFonts w:cstheme="minorHAnsi"/>
                <w:sz w:val="18"/>
                <w:szCs w:val="18"/>
              </w:rPr>
            </w:pPr>
            <w:r w:rsidRPr="00E47C42">
              <w:rPr>
                <w:rFonts w:cstheme="minorHAnsi"/>
                <w:b/>
                <w:sz w:val="18"/>
                <w:szCs w:val="18"/>
                <w:lang w:val="en-GB" w:eastAsia="ar-SA"/>
              </w:rPr>
              <w:t>Sub-Total Shared Schemes</w:t>
            </w:r>
          </w:p>
        </w:tc>
        <w:tc>
          <w:tcPr>
            <w:tcW w:w="2410" w:type="dxa"/>
            <w:vAlign w:val="center"/>
          </w:tcPr>
          <w:p w14:paraId="2555FAE8" w14:textId="1B40C0B8" w:rsidR="00A624AD" w:rsidRPr="00E47C42" w:rsidRDefault="00C9424E" w:rsidP="00601A20">
            <w:pPr>
              <w:pStyle w:val="BodyT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0</w:t>
            </w:r>
            <w:r w:rsidR="00B306E6">
              <w:rPr>
                <w:rFonts w:cstheme="minorHAnsi"/>
                <w:b/>
                <w:sz w:val="18"/>
                <w:szCs w:val="18"/>
              </w:rPr>
              <w:t>.0</w:t>
            </w:r>
          </w:p>
        </w:tc>
        <w:tc>
          <w:tcPr>
            <w:tcW w:w="2551" w:type="dxa"/>
            <w:vAlign w:val="center"/>
          </w:tcPr>
          <w:p w14:paraId="6E87590A" w14:textId="3C655503" w:rsidR="00A624AD" w:rsidRPr="00E47C42" w:rsidRDefault="00C9424E" w:rsidP="00601A20">
            <w:pPr>
              <w:pStyle w:val="BodyT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0</w:t>
            </w:r>
          </w:p>
        </w:tc>
      </w:tr>
      <w:tr w:rsidR="001801B4" w:rsidRPr="00E47C42" w14:paraId="082C0EE6"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315C120A" w14:textId="77777777" w:rsidR="00A624AD" w:rsidRPr="00E47C42" w:rsidRDefault="00A624AD" w:rsidP="00E47C42">
            <w:pPr>
              <w:pStyle w:val="TableHeadingLeft"/>
              <w:spacing w:before="0" w:after="0" w:line="240" w:lineRule="auto"/>
              <w:rPr>
                <w:rFonts w:cstheme="minorHAnsi"/>
                <w:sz w:val="18"/>
                <w:szCs w:val="18"/>
              </w:rPr>
            </w:pPr>
            <w:r w:rsidRPr="00E47C42">
              <w:rPr>
                <w:rFonts w:cstheme="minorHAnsi"/>
                <w:color w:val="000000"/>
                <w:sz w:val="18"/>
                <w:szCs w:val="18"/>
                <w:lang w:val="en-GB" w:eastAsia="ar-SA"/>
              </w:rPr>
              <w:t>Victorian Measures</w:t>
            </w:r>
          </w:p>
        </w:tc>
      </w:tr>
      <w:tr w:rsidR="00DC032B" w:rsidRPr="00E47C42" w14:paraId="64560D45"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96D0723" w14:textId="77777777" w:rsidR="00A624AD" w:rsidRPr="00E47C42" w:rsidRDefault="00A624AD" w:rsidP="00876EF7">
            <w:pPr>
              <w:pStyle w:val="BodyText"/>
              <w:spacing w:before="0" w:after="0" w:line="240" w:lineRule="auto"/>
              <w:rPr>
                <w:rFonts w:cstheme="minorHAnsi"/>
                <w:sz w:val="18"/>
                <w:szCs w:val="18"/>
              </w:rPr>
            </w:pPr>
            <w:r w:rsidRPr="00E47C42">
              <w:rPr>
                <w:rFonts w:cstheme="minorHAnsi"/>
                <w:sz w:val="18"/>
                <w:szCs w:val="18"/>
                <w:lang w:val="en-GB" w:eastAsia="ar-SA"/>
              </w:rPr>
              <w:t>Tragowel Plains Drains at 2002 level</w:t>
            </w:r>
          </w:p>
        </w:tc>
        <w:tc>
          <w:tcPr>
            <w:tcW w:w="2410" w:type="dxa"/>
            <w:vAlign w:val="center"/>
          </w:tcPr>
          <w:p w14:paraId="26B7A6ED" w14:textId="06CA1B8F"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0.9</w:t>
            </w:r>
          </w:p>
        </w:tc>
        <w:tc>
          <w:tcPr>
            <w:tcW w:w="2551" w:type="dxa"/>
            <w:vAlign w:val="center"/>
          </w:tcPr>
          <w:p w14:paraId="6E8BAA70"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-132,000</w:t>
            </w:r>
          </w:p>
        </w:tc>
      </w:tr>
      <w:tr w:rsidR="00DC032B" w:rsidRPr="00E47C42" w14:paraId="395C1AF0"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9FE76A7"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Shepparton SMP</w:t>
            </w:r>
          </w:p>
        </w:tc>
        <w:tc>
          <w:tcPr>
            <w:tcW w:w="2410" w:type="dxa"/>
            <w:vAlign w:val="center"/>
          </w:tcPr>
          <w:p w14:paraId="521A930C" w14:textId="643DD755"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5.5</w:t>
            </w:r>
          </w:p>
        </w:tc>
        <w:tc>
          <w:tcPr>
            <w:tcW w:w="2551" w:type="dxa"/>
            <w:vAlign w:val="center"/>
          </w:tcPr>
          <w:p w14:paraId="60881DE8"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-1,076,000</w:t>
            </w:r>
          </w:p>
        </w:tc>
      </w:tr>
      <w:tr w:rsidR="00DC032B" w:rsidRPr="00E47C42" w14:paraId="2E519156"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9C8CE88"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Nangiloc-Colignan SMP</w:t>
            </w:r>
          </w:p>
        </w:tc>
        <w:tc>
          <w:tcPr>
            <w:tcW w:w="2410" w:type="dxa"/>
            <w:vAlign w:val="center"/>
          </w:tcPr>
          <w:p w14:paraId="27A832D1" w14:textId="50B652BB"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0.4</w:t>
            </w:r>
          </w:p>
        </w:tc>
        <w:tc>
          <w:tcPr>
            <w:tcW w:w="2551" w:type="dxa"/>
            <w:vAlign w:val="center"/>
          </w:tcPr>
          <w:p w14:paraId="7AB235B1"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-102,000</w:t>
            </w:r>
          </w:p>
        </w:tc>
      </w:tr>
      <w:tr w:rsidR="00DC032B" w:rsidRPr="00E47C42" w14:paraId="37377872"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8AE8EB6"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Nyah to SA Border SMP - Irrigation Development</w:t>
            </w:r>
          </w:p>
        </w:tc>
        <w:tc>
          <w:tcPr>
            <w:tcW w:w="2410" w:type="dxa"/>
            <w:vAlign w:val="center"/>
          </w:tcPr>
          <w:p w14:paraId="6BA5B162" w14:textId="020E3184"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13.3</w:t>
            </w:r>
          </w:p>
        </w:tc>
        <w:tc>
          <w:tcPr>
            <w:tcW w:w="2551" w:type="dxa"/>
            <w:vAlign w:val="center"/>
          </w:tcPr>
          <w:p w14:paraId="4E92F190"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-3,057,000</w:t>
            </w:r>
          </w:p>
        </w:tc>
      </w:tr>
      <w:tr w:rsidR="00DC032B" w:rsidRPr="00E47C42" w14:paraId="4D467735"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253F4E4"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Kerang Lakes/Swan Hill SMP</w:t>
            </w:r>
          </w:p>
        </w:tc>
        <w:tc>
          <w:tcPr>
            <w:tcW w:w="2410" w:type="dxa"/>
            <w:vAlign w:val="center"/>
          </w:tcPr>
          <w:p w14:paraId="39E6871A" w14:textId="3282DDD8"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1.5</w:t>
            </w:r>
          </w:p>
        </w:tc>
        <w:tc>
          <w:tcPr>
            <w:tcW w:w="2551" w:type="dxa"/>
            <w:vAlign w:val="center"/>
          </w:tcPr>
          <w:p w14:paraId="5BD9B3BB" w14:textId="77777777" w:rsidR="00A624AD" w:rsidRPr="00AC4BBA"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C4BBA">
              <w:rPr>
                <w:rFonts w:cstheme="minorHAnsi"/>
                <w:sz w:val="18"/>
                <w:szCs w:val="18"/>
              </w:rPr>
              <w:t>-347,000</w:t>
            </w:r>
          </w:p>
        </w:tc>
      </w:tr>
      <w:tr w:rsidR="00DC032B" w:rsidRPr="00E47C42" w14:paraId="3A2A3732"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ED8C419"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Campaspe West SMP</w:t>
            </w:r>
          </w:p>
        </w:tc>
        <w:tc>
          <w:tcPr>
            <w:tcW w:w="2410" w:type="dxa"/>
            <w:vAlign w:val="center"/>
          </w:tcPr>
          <w:p w14:paraId="0CE7E9FF" w14:textId="729A6B33"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0.</w:t>
            </w:r>
            <w:r w:rsidR="00E45E55">
              <w:rPr>
                <w:rFonts w:cstheme="minorHAnsi"/>
                <w:sz w:val="18"/>
                <w:szCs w:val="18"/>
              </w:rPr>
              <w:t>0</w:t>
            </w:r>
          </w:p>
        </w:tc>
        <w:tc>
          <w:tcPr>
            <w:tcW w:w="2551" w:type="dxa"/>
            <w:vAlign w:val="center"/>
          </w:tcPr>
          <w:p w14:paraId="3808994E"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-18,000</w:t>
            </w:r>
          </w:p>
        </w:tc>
      </w:tr>
      <w:tr w:rsidR="00DC032B" w:rsidRPr="00E47C42" w14:paraId="5B6A314A"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34094C7" w14:textId="77777777" w:rsidR="00A624AD" w:rsidRPr="00E47C42" w:rsidRDefault="00A624AD" w:rsidP="00E47C42">
            <w:pPr>
              <w:pStyle w:val="BodyText"/>
              <w:spacing w:before="0" w:after="0" w:line="240" w:lineRule="auto"/>
              <w:rPr>
                <w:rFonts w:cstheme="minorHAnsi"/>
                <w:sz w:val="18"/>
                <w:szCs w:val="18"/>
              </w:rPr>
            </w:pPr>
            <w:r w:rsidRPr="00E47C42">
              <w:rPr>
                <w:rFonts w:cstheme="minorHAnsi"/>
                <w:sz w:val="18"/>
                <w:szCs w:val="18"/>
                <w:lang w:val="en-GB" w:eastAsia="ar-SA"/>
              </w:rPr>
              <w:t>Woorinen Irrigation District Excision</w:t>
            </w:r>
          </w:p>
        </w:tc>
        <w:tc>
          <w:tcPr>
            <w:tcW w:w="2410" w:type="dxa"/>
            <w:vAlign w:val="center"/>
          </w:tcPr>
          <w:p w14:paraId="2F984ABE" w14:textId="5C624FDC"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0.8</w:t>
            </w:r>
          </w:p>
        </w:tc>
        <w:tc>
          <w:tcPr>
            <w:tcW w:w="2551" w:type="dxa"/>
            <w:vAlign w:val="center"/>
          </w:tcPr>
          <w:p w14:paraId="00783A90"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-235,000</w:t>
            </w:r>
          </w:p>
        </w:tc>
      </w:tr>
      <w:tr w:rsidR="00DC032B" w:rsidRPr="00E47C42" w14:paraId="28A717DE"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207A715" w14:textId="77777777" w:rsidR="00A624AD" w:rsidRPr="00E47C42" w:rsidRDefault="00A624AD" w:rsidP="00470A34">
            <w:pPr>
              <w:pStyle w:val="BodyText"/>
              <w:spacing w:before="0" w:after="0" w:line="240" w:lineRule="auto"/>
              <w:jc w:val="right"/>
              <w:rPr>
                <w:rFonts w:cstheme="minorHAnsi"/>
                <w:sz w:val="18"/>
                <w:szCs w:val="18"/>
              </w:rPr>
            </w:pPr>
            <w:r w:rsidRPr="00E47C42">
              <w:rPr>
                <w:rFonts w:cstheme="minorHAnsi"/>
                <w:b/>
                <w:sz w:val="18"/>
                <w:szCs w:val="18"/>
                <w:lang w:val="en-GB" w:eastAsia="ar-SA"/>
              </w:rPr>
              <w:t>Sub-Total Victorian Measures</w:t>
            </w:r>
          </w:p>
        </w:tc>
        <w:tc>
          <w:tcPr>
            <w:tcW w:w="2410" w:type="dxa"/>
            <w:vAlign w:val="center"/>
          </w:tcPr>
          <w:p w14:paraId="2AA1C6D4" w14:textId="15CEE46C" w:rsidR="00A624AD" w:rsidRPr="00E47C42" w:rsidRDefault="005E2A2C"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22.4</w:t>
            </w:r>
          </w:p>
        </w:tc>
        <w:tc>
          <w:tcPr>
            <w:tcW w:w="2551" w:type="dxa"/>
            <w:vAlign w:val="center"/>
          </w:tcPr>
          <w:p w14:paraId="1B558E5B"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47C42">
              <w:rPr>
                <w:rFonts w:cstheme="minorHAnsi"/>
                <w:sz w:val="18"/>
                <w:szCs w:val="18"/>
              </w:rPr>
              <w:t>-4,967,000</w:t>
            </w:r>
          </w:p>
        </w:tc>
      </w:tr>
      <w:tr w:rsidR="00DC032B" w:rsidRPr="00E47C42" w14:paraId="033737C8" w14:textId="77777777" w:rsidTr="00C9766E">
        <w:trPr>
          <w:trHeight w:val="283"/>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0E319A2" w14:textId="77777777" w:rsidR="00A624AD" w:rsidRPr="00E47C42" w:rsidRDefault="00A624AD" w:rsidP="00470A34">
            <w:pPr>
              <w:pStyle w:val="BodyText"/>
              <w:spacing w:before="0" w:after="0" w:line="240" w:lineRule="auto"/>
              <w:jc w:val="right"/>
              <w:rPr>
                <w:rFonts w:cstheme="minorHAnsi"/>
                <w:sz w:val="18"/>
                <w:szCs w:val="18"/>
              </w:rPr>
            </w:pPr>
            <w:r w:rsidRPr="00E47C42">
              <w:rPr>
                <w:rFonts w:cstheme="minorHAnsi"/>
                <w:b/>
                <w:sz w:val="18"/>
                <w:szCs w:val="18"/>
                <w:lang w:val="en-GB" w:eastAsia="ar-SA"/>
              </w:rPr>
              <w:t>TOTAL DEBITS</w:t>
            </w:r>
          </w:p>
        </w:tc>
        <w:tc>
          <w:tcPr>
            <w:tcW w:w="2410" w:type="dxa"/>
            <w:vAlign w:val="center"/>
          </w:tcPr>
          <w:p w14:paraId="535B57EF" w14:textId="347A71AC" w:rsidR="00A624AD" w:rsidRPr="00E47C42" w:rsidRDefault="005E2A2C"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E47C42">
              <w:rPr>
                <w:rFonts w:cstheme="minorHAnsi"/>
                <w:b/>
                <w:bCs/>
                <w:sz w:val="18"/>
                <w:szCs w:val="18"/>
              </w:rPr>
              <w:t>2</w:t>
            </w:r>
            <w:r>
              <w:rPr>
                <w:rFonts w:cstheme="minorHAnsi"/>
                <w:b/>
                <w:bCs/>
                <w:sz w:val="18"/>
                <w:szCs w:val="18"/>
              </w:rPr>
              <w:t>2</w:t>
            </w:r>
            <w:r w:rsidR="00A624AD" w:rsidRPr="00E47C42">
              <w:rPr>
                <w:rFonts w:cstheme="minorHAnsi"/>
                <w:b/>
                <w:bCs/>
                <w:sz w:val="18"/>
                <w:szCs w:val="18"/>
              </w:rPr>
              <w:t>.</w:t>
            </w:r>
            <w:r w:rsidR="00B854B5">
              <w:rPr>
                <w:rFonts w:cstheme="minorHAnsi"/>
                <w:b/>
                <w:bCs/>
                <w:sz w:val="18"/>
                <w:szCs w:val="18"/>
              </w:rPr>
              <w:t>6</w:t>
            </w:r>
          </w:p>
        </w:tc>
        <w:tc>
          <w:tcPr>
            <w:tcW w:w="2551" w:type="dxa"/>
            <w:vAlign w:val="center"/>
          </w:tcPr>
          <w:p w14:paraId="72493DDE" w14:textId="77777777" w:rsidR="00A624AD" w:rsidRPr="00E47C42" w:rsidRDefault="00A624AD" w:rsidP="00601A2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E47C42">
              <w:rPr>
                <w:rFonts w:cstheme="minorHAnsi"/>
                <w:b/>
                <w:sz w:val="18"/>
                <w:szCs w:val="18"/>
              </w:rPr>
              <w:t>-5,113,000</w:t>
            </w:r>
          </w:p>
        </w:tc>
      </w:tr>
    </w:tbl>
    <w:p w14:paraId="693B4116" w14:textId="159BAC34" w:rsidR="0000790B" w:rsidRDefault="007744FE" w:rsidP="009E12EC">
      <w:pPr>
        <w:pStyle w:val="Heading2"/>
      </w:pPr>
      <w:bookmarkStart w:id="27" w:name="_Toc76109303"/>
      <w:bookmarkStart w:id="28" w:name="_Toc92370122"/>
      <w:bookmarkStart w:id="29" w:name="_Toc157764257"/>
      <w:r>
        <w:t xml:space="preserve">3.2 </w:t>
      </w:r>
      <w:r w:rsidR="0000790B" w:rsidRPr="000E419E">
        <w:t>Regional Salinity Registers</w:t>
      </w:r>
      <w:bookmarkEnd w:id="27"/>
      <w:bookmarkEnd w:id="28"/>
      <w:bookmarkEnd w:id="29"/>
    </w:p>
    <w:p w14:paraId="213CE680" w14:textId="34E44D85" w:rsidR="0000790B" w:rsidRDefault="0000790B" w:rsidP="00F66AF5">
      <w:pPr>
        <w:pStyle w:val="BodyText"/>
        <w:jc w:val="both"/>
      </w:pPr>
      <w:r>
        <w:t xml:space="preserve">Victoria manages its obligation to keep the total of salinity credits in excess of, or equal to, the total of any salinity debits attributed to it in Register A (Clause 16(1) (a) Schedule B) by allocating Victorian salinity credits to the CMAs. It is then the responsibility of the CMAs to ensure that the salinity debits in their region do not exceed their salinity credit allocation. </w:t>
      </w:r>
    </w:p>
    <w:p w14:paraId="3863797E" w14:textId="0ED0B315" w:rsidR="0000790B" w:rsidRDefault="0000790B" w:rsidP="00F66AF5">
      <w:pPr>
        <w:pStyle w:val="BodyText"/>
        <w:jc w:val="both"/>
      </w:pPr>
      <w:r w:rsidRPr="00A94659">
        <w:t xml:space="preserve">No additional salinity credits have been allocated to any of the five CMAs within the Victorian Murray-Darling Basin </w:t>
      </w:r>
      <w:r>
        <w:t xml:space="preserve">during </w:t>
      </w:r>
      <w:r w:rsidR="00C101DE">
        <w:t>2022/23</w:t>
      </w:r>
      <w:r w:rsidRPr="00A94659">
        <w:t xml:space="preserve">. </w:t>
      </w:r>
      <w:r>
        <w:t xml:space="preserve">The salinity credit allocations to Victorian CMAs for accountable actions on the MDBA Register A are provided in </w:t>
      </w:r>
      <w:r>
        <w:fldChar w:fldCharType="begin"/>
      </w:r>
      <w:r>
        <w:instrText xml:space="preserve"> REF _Ref83650473 \h </w:instrText>
      </w:r>
      <w:r w:rsidR="00F66AF5">
        <w:instrText xml:space="preserve"> \* MERGEFORMAT </w:instrText>
      </w:r>
      <w:r>
        <w:fldChar w:fldCharType="separate"/>
      </w:r>
      <w:r w:rsidR="000E0F21" w:rsidRPr="000E0F21">
        <w:t xml:space="preserve">Table </w:t>
      </w:r>
      <w:r w:rsidR="000E0F21" w:rsidRPr="000E0F21">
        <w:rPr>
          <w:noProof/>
        </w:rPr>
        <w:t>4</w:t>
      </w:r>
      <w:r>
        <w:fldChar w:fldCharType="end"/>
      </w:r>
      <w:r>
        <w:t xml:space="preserve">. </w:t>
      </w:r>
    </w:p>
    <w:p w14:paraId="06F3ACB1" w14:textId="77777777" w:rsidR="000E0F21" w:rsidRPr="008B68DB" w:rsidRDefault="0000790B" w:rsidP="000E0F21">
      <w:pPr>
        <w:pStyle w:val="BodyText"/>
        <w:jc w:val="both"/>
        <w:rPr>
          <w:sz w:val="16"/>
          <w:szCs w:val="16"/>
        </w:rPr>
      </w:pPr>
      <w:r w:rsidRPr="006A6188">
        <w:t>Victoria has allocated -</w:t>
      </w:r>
      <w:r w:rsidR="00C1783C">
        <w:t>42.</w:t>
      </w:r>
      <w:r w:rsidR="00CC2BEB">
        <w:t>2</w:t>
      </w:r>
      <w:r w:rsidRPr="006A6188">
        <w:t xml:space="preserve"> EC to three CMAs, of which -</w:t>
      </w:r>
      <w:r w:rsidR="00C76145" w:rsidRPr="006A6188">
        <w:t>16.</w:t>
      </w:r>
      <w:r w:rsidR="00211D64">
        <w:t>7</w:t>
      </w:r>
      <w:r w:rsidRPr="006A6188">
        <w:t xml:space="preserve"> EC is allocated to the CMA’s but are unused. There are currently -</w:t>
      </w:r>
      <w:r w:rsidR="00CC2BEB">
        <w:t>3.1</w:t>
      </w:r>
      <w:r w:rsidRPr="006A6188">
        <w:t xml:space="preserve"> EC salinity credits unallocated (</w:t>
      </w:r>
      <w:r w:rsidRPr="006A6188">
        <w:fldChar w:fldCharType="begin"/>
      </w:r>
      <w:r w:rsidRPr="006A6188">
        <w:instrText xml:space="preserve"> REF _Ref83650543 \h </w:instrText>
      </w:r>
      <w:r w:rsidR="006D11B2" w:rsidRPr="006A6188">
        <w:instrText xml:space="preserve"> \* MERGEFORMAT </w:instrText>
      </w:r>
      <w:r w:rsidRPr="006A6188">
        <w:fldChar w:fldCharType="separate"/>
      </w:r>
      <w:r w:rsidR="000E0F21">
        <w:t xml:space="preserve">* </w:t>
      </w:r>
      <w:r w:rsidR="000E0F21" w:rsidRPr="000E0F21">
        <w:t>The</w:t>
      </w:r>
      <w:r w:rsidR="000E0F21" w:rsidRPr="00FA487D">
        <w:rPr>
          <w:sz w:val="16"/>
          <w:szCs w:val="16"/>
        </w:rPr>
        <w:t xml:space="preserve"> Mallee regional debits are estimates performed by the Mallee CMA annually. They do not align with MDBA Register A as the corresponding entries on Register A will not be confirmed and updated until they are next reviewed (in 2025).</w:t>
      </w:r>
    </w:p>
    <w:p w14:paraId="4D34B64D" w14:textId="77777777" w:rsidR="000E0F21" w:rsidRPr="001B77FD" w:rsidRDefault="000E0F21" w:rsidP="008B68DB">
      <w:pPr>
        <w:pStyle w:val="BodyText"/>
        <w:ind w:left="720"/>
      </w:pPr>
    </w:p>
    <w:p w14:paraId="5B38AB11" w14:textId="64D1165A" w:rsidR="0000790B" w:rsidRDefault="000E0F21" w:rsidP="006A6188">
      <w:pPr>
        <w:pStyle w:val="BodyText"/>
        <w:jc w:val="both"/>
      </w:pPr>
      <w:r w:rsidRPr="00AD478C">
        <w:rPr>
          <w:szCs w:val="18"/>
        </w:rPr>
        <w:t xml:space="preserve">Table </w:t>
      </w:r>
      <w:r>
        <w:rPr>
          <w:noProof/>
          <w:szCs w:val="18"/>
        </w:rPr>
        <w:t>5</w:t>
      </w:r>
      <w:r w:rsidR="0000790B" w:rsidRPr="006A6188">
        <w:fldChar w:fldCharType="end"/>
      </w:r>
      <w:r w:rsidR="0000790B" w:rsidRPr="006A6188">
        <w:t xml:space="preserve">). Salinity credits have not been allocated to Wimmera or North East CMA as they do not have any </w:t>
      </w:r>
      <w:r w:rsidR="005C4A40">
        <w:t xml:space="preserve">Register A </w:t>
      </w:r>
      <w:r w:rsidR="0000790B" w:rsidRPr="006A6188">
        <w:t>accountable actions. North East CMA has two Legacy of History register items, however offsetting credits for legacy of history items are managed through State credits</w:t>
      </w:r>
      <w:r w:rsidR="00EC4D6C">
        <w:t xml:space="preserve"> held by DEECA</w:t>
      </w:r>
      <w:r w:rsidR="0000790B" w:rsidRPr="006A6188">
        <w:t>.</w:t>
      </w:r>
    </w:p>
    <w:p w14:paraId="28079247" w14:textId="49224C81" w:rsidR="0000790B" w:rsidRPr="00AD478C" w:rsidRDefault="0000790B" w:rsidP="0000790B">
      <w:pPr>
        <w:pStyle w:val="Caption"/>
        <w:spacing w:after="0"/>
        <w:rPr>
          <w:szCs w:val="18"/>
        </w:rPr>
      </w:pPr>
      <w:bookmarkStart w:id="30" w:name="_Ref83650473"/>
      <w:bookmarkStart w:id="31" w:name="_Toc92370180"/>
      <w:r w:rsidRPr="00AD478C">
        <w:rPr>
          <w:szCs w:val="18"/>
        </w:rPr>
        <w:t xml:space="preserve">Table </w:t>
      </w:r>
      <w:r w:rsidRPr="00AD478C">
        <w:rPr>
          <w:szCs w:val="18"/>
        </w:rPr>
        <w:fldChar w:fldCharType="begin"/>
      </w:r>
      <w:r w:rsidRPr="00AD478C">
        <w:rPr>
          <w:szCs w:val="18"/>
        </w:rPr>
        <w:instrText>SEQ Table \* ARABIC</w:instrText>
      </w:r>
      <w:r w:rsidRPr="00AD478C">
        <w:rPr>
          <w:szCs w:val="18"/>
        </w:rPr>
        <w:fldChar w:fldCharType="separate"/>
      </w:r>
      <w:r w:rsidR="000E0F21">
        <w:rPr>
          <w:noProof/>
          <w:szCs w:val="18"/>
        </w:rPr>
        <w:t>4</w:t>
      </w:r>
      <w:r w:rsidRPr="00AD478C">
        <w:rPr>
          <w:szCs w:val="18"/>
        </w:rPr>
        <w:fldChar w:fldCharType="end"/>
      </w:r>
      <w:bookmarkEnd w:id="30"/>
      <w:r w:rsidRPr="00AD478C">
        <w:rPr>
          <w:szCs w:val="18"/>
        </w:rPr>
        <w:t>: Victorian Register A salinity credit allocation and salinity debits for CMA’s</w:t>
      </w:r>
      <w:bookmarkEnd w:id="31"/>
    </w:p>
    <w:tbl>
      <w:tblPr>
        <w:tblStyle w:val="TableGrid"/>
        <w:tblW w:w="5000" w:type="pct"/>
        <w:tblLook w:val="04A0" w:firstRow="1" w:lastRow="0" w:firstColumn="1" w:lastColumn="0" w:noHBand="0" w:noVBand="1"/>
      </w:tblPr>
      <w:tblGrid>
        <w:gridCol w:w="2077"/>
        <w:gridCol w:w="1288"/>
        <w:gridCol w:w="1540"/>
        <w:gridCol w:w="1729"/>
        <w:gridCol w:w="1540"/>
        <w:gridCol w:w="1465"/>
      </w:tblGrid>
      <w:tr w:rsidR="007D0F27" w:rsidRPr="002C586B" w14:paraId="21AFB391" w14:textId="77777777" w:rsidTr="008B6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 w:type="pct"/>
          </w:tcPr>
          <w:p w14:paraId="00BA0FC0" w14:textId="77777777" w:rsidR="007D0F27" w:rsidRPr="006369EF" w:rsidRDefault="007D0F27" w:rsidP="006369EF">
            <w:pPr>
              <w:pStyle w:val="TableHeadingLeft"/>
              <w:jc w:val="center"/>
              <w:rPr>
                <w:sz w:val="18"/>
                <w:szCs w:val="18"/>
              </w:rPr>
            </w:pPr>
          </w:p>
        </w:tc>
        <w:tc>
          <w:tcPr>
            <w:tcW w:w="668" w:type="pct"/>
          </w:tcPr>
          <w:p w14:paraId="7CFAF716" w14:textId="77777777" w:rsidR="007D0F27" w:rsidRPr="00C110FB" w:rsidRDefault="007D0F27" w:rsidP="00C110FB">
            <w:pPr>
              <w:cnfStyle w:val="100000000000" w:firstRow="1" w:lastRow="0" w:firstColumn="0" w:lastColumn="0" w:oddVBand="0" w:evenVBand="0" w:oddHBand="0" w:evenHBand="0" w:firstRowFirstColumn="0" w:firstRowLastColumn="0" w:lastRowFirstColumn="0" w:lastRowLastColumn="0"/>
              <w:rPr>
                <w:rFonts w:ascii="Arial" w:hAnsi="Arial"/>
                <w:b/>
                <w:color w:val="201547"/>
                <w:sz w:val="18"/>
                <w:szCs w:val="18"/>
              </w:rPr>
            </w:pPr>
            <w:r w:rsidRPr="00C110FB">
              <w:rPr>
                <w:rFonts w:ascii="Arial" w:hAnsi="Arial"/>
                <w:b/>
                <w:color w:val="201547"/>
                <w:sz w:val="18"/>
                <w:szCs w:val="18"/>
              </w:rPr>
              <w:t>Government allocation of salinity credits (EC)</w:t>
            </w:r>
          </w:p>
        </w:tc>
        <w:tc>
          <w:tcPr>
            <w:tcW w:w="799" w:type="pct"/>
          </w:tcPr>
          <w:p w14:paraId="42E60BFE" w14:textId="0DF8CCCD" w:rsidR="007D0F27" w:rsidRPr="00C110FB" w:rsidRDefault="007D0F27" w:rsidP="000652DF">
            <w:pPr>
              <w:jc w:val="center"/>
              <w:cnfStyle w:val="100000000000" w:firstRow="1" w:lastRow="0" w:firstColumn="0" w:lastColumn="0" w:oddVBand="0" w:evenVBand="0" w:oddHBand="0" w:evenHBand="0" w:firstRowFirstColumn="0" w:firstRowLastColumn="0" w:lastRowFirstColumn="0" w:lastRowLastColumn="0"/>
              <w:rPr>
                <w:rFonts w:ascii="Arial" w:hAnsi="Arial"/>
                <w:b/>
                <w:color w:val="201547"/>
                <w:sz w:val="18"/>
                <w:szCs w:val="18"/>
              </w:rPr>
            </w:pPr>
            <w:r w:rsidRPr="00C110FB">
              <w:rPr>
                <w:rFonts w:ascii="Arial" w:hAnsi="Arial"/>
                <w:b/>
                <w:color w:val="201547"/>
                <w:sz w:val="18"/>
                <w:szCs w:val="18"/>
              </w:rPr>
              <w:t>Salinity debits by region in 202</w:t>
            </w:r>
            <w:r w:rsidR="00B94815" w:rsidRPr="00C110FB">
              <w:rPr>
                <w:rFonts w:ascii="Arial" w:hAnsi="Arial"/>
                <w:b/>
                <w:color w:val="201547"/>
                <w:sz w:val="18"/>
                <w:szCs w:val="18"/>
              </w:rPr>
              <w:t>2</w:t>
            </w:r>
            <w:r w:rsidRPr="00C110FB">
              <w:rPr>
                <w:rFonts w:ascii="Arial" w:hAnsi="Arial"/>
                <w:b/>
                <w:color w:val="201547"/>
                <w:sz w:val="18"/>
                <w:szCs w:val="18"/>
              </w:rPr>
              <w:t xml:space="preserve"> MDBA Register (EC) </w:t>
            </w:r>
          </w:p>
        </w:tc>
        <w:tc>
          <w:tcPr>
            <w:tcW w:w="897" w:type="pct"/>
          </w:tcPr>
          <w:p w14:paraId="0E66DE2D" w14:textId="2E7A6670" w:rsidR="007D0F27" w:rsidRPr="00C110FB" w:rsidRDefault="007D0F27" w:rsidP="000652DF">
            <w:pPr>
              <w:jc w:val="center"/>
              <w:cnfStyle w:val="100000000000" w:firstRow="1" w:lastRow="0" w:firstColumn="0" w:lastColumn="0" w:oddVBand="0" w:evenVBand="0" w:oddHBand="0" w:evenHBand="0" w:firstRowFirstColumn="0" w:firstRowLastColumn="0" w:lastRowFirstColumn="0" w:lastRowLastColumn="0"/>
              <w:rPr>
                <w:rFonts w:ascii="Arial" w:hAnsi="Arial"/>
                <w:b/>
                <w:color w:val="201547"/>
                <w:sz w:val="18"/>
                <w:szCs w:val="18"/>
              </w:rPr>
            </w:pPr>
            <w:r w:rsidRPr="00C110FB">
              <w:rPr>
                <w:rFonts w:ascii="Arial" w:hAnsi="Arial"/>
                <w:b/>
                <w:color w:val="201547"/>
                <w:sz w:val="18"/>
                <w:szCs w:val="18"/>
              </w:rPr>
              <w:t xml:space="preserve">Salinity debit change over </w:t>
            </w:r>
            <w:r w:rsidR="00B94815" w:rsidRPr="00C110FB">
              <w:rPr>
                <w:rFonts w:ascii="Arial" w:hAnsi="Arial"/>
                <w:b/>
                <w:color w:val="201547"/>
                <w:sz w:val="18"/>
                <w:szCs w:val="18"/>
              </w:rPr>
              <w:t>2022/23</w:t>
            </w:r>
            <w:r w:rsidRPr="00C110FB">
              <w:rPr>
                <w:rFonts w:ascii="Arial" w:hAnsi="Arial"/>
                <w:b/>
                <w:color w:val="201547"/>
                <w:sz w:val="18"/>
                <w:szCs w:val="18"/>
              </w:rPr>
              <w:t xml:space="preserve"> reporting period (EC) </w:t>
            </w:r>
          </w:p>
        </w:tc>
        <w:tc>
          <w:tcPr>
            <w:tcW w:w="799" w:type="pct"/>
          </w:tcPr>
          <w:p w14:paraId="1B662217" w14:textId="71B650C6" w:rsidR="007D0F27" w:rsidRPr="00C110FB" w:rsidRDefault="007D0F27" w:rsidP="000652DF">
            <w:pPr>
              <w:jc w:val="center"/>
              <w:cnfStyle w:val="100000000000" w:firstRow="1" w:lastRow="0" w:firstColumn="0" w:lastColumn="0" w:oddVBand="0" w:evenVBand="0" w:oddHBand="0" w:evenHBand="0" w:firstRowFirstColumn="0" w:firstRowLastColumn="0" w:lastRowFirstColumn="0" w:lastRowLastColumn="0"/>
              <w:rPr>
                <w:rFonts w:ascii="Arial" w:hAnsi="Arial"/>
                <w:b/>
                <w:color w:val="201547"/>
                <w:sz w:val="18"/>
                <w:szCs w:val="18"/>
              </w:rPr>
            </w:pPr>
            <w:r w:rsidRPr="00C110FB">
              <w:rPr>
                <w:rFonts w:ascii="Arial" w:hAnsi="Arial"/>
                <w:b/>
                <w:color w:val="201547"/>
                <w:sz w:val="18"/>
                <w:szCs w:val="18"/>
              </w:rPr>
              <w:t>Salinity debits by region in 202</w:t>
            </w:r>
            <w:r w:rsidR="00B94815" w:rsidRPr="00C110FB">
              <w:rPr>
                <w:rFonts w:ascii="Arial" w:hAnsi="Arial"/>
                <w:b/>
                <w:color w:val="201547"/>
                <w:sz w:val="18"/>
                <w:szCs w:val="18"/>
              </w:rPr>
              <w:t>2</w:t>
            </w:r>
            <w:r w:rsidRPr="00C110FB">
              <w:rPr>
                <w:rFonts w:ascii="Arial" w:hAnsi="Arial"/>
                <w:b/>
                <w:color w:val="201547"/>
                <w:sz w:val="18"/>
                <w:szCs w:val="18"/>
              </w:rPr>
              <w:t>/2</w:t>
            </w:r>
            <w:r w:rsidR="00B94815" w:rsidRPr="00C110FB">
              <w:rPr>
                <w:rFonts w:ascii="Arial" w:hAnsi="Arial"/>
                <w:b/>
                <w:color w:val="201547"/>
                <w:sz w:val="18"/>
                <w:szCs w:val="18"/>
              </w:rPr>
              <w:t>3</w:t>
            </w:r>
            <w:r w:rsidRPr="00C110FB">
              <w:rPr>
                <w:rFonts w:ascii="Arial" w:hAnsi="Arial"/>
                <w:b/>
                <w:color w:val="201547"/>
                <w:sz w:val="18"/>
                <w:szCs w:val="18"/>
              </w:rPr>
              <w:t xml:space="preserve"> (EC) </w:t>
            </w:r>
          </w:p>
        </w:tc>
        <w:tc>
          <w:tcPr>
            <w:tcW w:w="760" w:type="pct"/>
          </w:tcPr>
          <w:p w14:paraId="3836999B" w14:textId="0E8C855E" w:rsidR="007D0F27" w:rsidRPr="00C110FB" w:rsidRDefault="007D0F27" w:rsidP="000652DF">
            <w:pPr>
              <w:jc w:val="center"/>
              <w:cnfStyle w:val="100000000000" w:firstRow="1" w:lastRow="0" w:firstColumn="0" w:lastColumn="0" w:oddVBand="0" w:evenVBand="0" w:oddHBand="0" w:evenHBand="0" w:firstRowFirstColumn="0" w:firstRowLastColumn="0" w:lastRowFirstColumn="0" w:lastRowLastColumn="0"/>
              <w:rPr>
                <w:rFonts w:ascii="Arial" w:hAnsi="Arial"/>
                <w:b/>
                <w:color w:val="201547"/>
                <w:sz w:val="18"/>
                <w:szCs w:val="18"/>
              </w:rPr>
            </w:pPr>
            <w:r w:rsidRPr="00C110FB">
              <w:rPr>
                <w:rFonts w:ascii="Arial" w:hAnsi="Arial"/>
                <w:b/>
                <w:color w:val="201547"/>
                <w:sz w:val="18"/>
                <w:szCs w:val="18"/>
              </w:rPr>
              <w:t>Allocated salinity credit balance for 202</w:t>
            </w:r>
            <w:r w:rsidR="00B94815" w:rsidRPr="00C110FB">
              <w:rPr>
                <w:rFonts w:ascii="Arial" w:hAnsi="Arial"/>
                <w:b/>
                <w:color w:val="201547"/>
                <w:sz w:val="18"/>
                <w:szCs w:val="18"/>
              </w:rPr>
              <w:t>3</w:t>
            </w:r>
            <w:r w:rsidRPr="00C110FB">
              <w:rPr>
                <w:rFonts w:ascii="Arial" w:hAnsi="Arial"/>
                <w:b/>
                <w:color w:val="201547"/>
                <w:sz w:val="18"/>
                <w:szCs w:val="18"/>
              </w:rPr>
              <w:t xml:space="preserve"> (EC) </w:t>
            </w:r>
          </w:p>
        </w:tc>
      </w:tr>
      <w:tr w:rsidR="00B94815" w:rsidRPr="002C586B" w14:paraId="3D0EABD6" w14:textId="77777777" w:rsidTr="008B68DB">
        <w:trPr>
          <w:trHeight w:val="284"/>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6C88767F" w14:textId="77777777" w:rsidR="007D0F27" w:rsidRPr="00B93B30" w:rsidRDefault="007D0F27" w:rsidP="00A6075B">
            <w:pPr>
              <w:pStyle w:val="TableTextLeft"/>
              <w:spacing w:before="0" w:after="0" w:line="240" w:lineRule="auto"/>
              <w:rPr>
                <w:sz w:val="18"/>
                <w:szCs w:val="18"/>
              </w:rPr>
            </w:pPr>
            <w:r w:rsidRPr="00B93B30">
              <w:rPr>
                <w:sz w:val="18"/>
                <w:szCs w:val="18"/>
              </w:rPr>
              <w:t xml:space="preserve">Goulburn Broken </w:t>
            </w:r>
          </w:p>
        </w:tc>
        <w:tc>
          <w:tcPr>
            <w:tcW w:w="668" w:type="pct"/>
            <w:shd w:val="clear" w:color="auto" w:fill="E3F3FA" w:themeFill="background2"/>
            <w:vAlign w:val="center"/>
          </w:tcPr>
          <w:p w14:paraId="4A36E883" w14:textId="0E0F7C94" w:rsidR="007D0F27" w:rsidRPr="00B93B30" w:rsidRDefault="009B355B"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7D0F27" w:rsidRPr="00B93B30">
              <w:rPr>
                <w:sz w:val="18"/>
                <w:szCs w:val="18"/>
              </w:rPr>
              <w:t>8.9</w:t>
            </w:r>
          </w:p>
        </w:tc>
        <w:tc>
          <w:tcPr>
            <w:tcW w:w="799" w:type="pct"/>
            <w:vAlign w:val="center"/>
          </w:tcPr>
          <w:p w14:paraId="3782C587" w14:textId="77777777"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6.0</w:t>
            </w:r>
          </w:p>
        </w:tc>
        <w:tc>
          <w:tcPr>
            <w:tcW w:w="897" w:type="pct"/>
            <w:shd w:val="clear" w:color="auto" w:fill="E3F3FA" w:themeFill="background2"/>
            <w:vAlign w:val="center"/>
          </w:tcPr>
          <w:p w14:paraId="2EE0A103" w14:textId="77777777"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0</w:t>
            </w:r>
          </w:p>
        </w:tc>
        <w:tc>
          <w:tcPr>
            <w:tcW w:w="799" w:type="pct"/>
            <w:vAlign w:val="center"/>
          </w:tcPr>
          <w:p w14:paraId="7A8DC92D" w14:textId="77777777"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6.0</w:t>
            </w:r>
          </w:p>
        </w:tc>
        <w:tc>
          <w:tcPr>
            <w:tcW w:w="760" w:type="pct"/>
            <w:shd w:val="clear" w:color="auto" w:fill="E3F3FA" w:themeFill="background2"/>
            <w:vAlign w:val="center"/>
          </w:tcPr>
          <w:p w14:paraId="2C6BC26D" w14:textId="5C4488F6" w:rsidR="007D0F27" w:rsidRPr="00B93B30" w:rsidRDefault="00C76145"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0E5178" w:rsidRPr="00B93B30">
              <w:rPr>
                <w:sz w:val="18"/>
                <w:szCs w:val="18"/>
              </w:rPr>
              <w:t>2.9</w:t>
            </w:r>
          </w:p>
        </w:tc>
      </w:tr>
      <w:tr w:rsidR="007D0F27" w:rsidRPr="002C586B" w14:paraId="765068B4" w14:textId="77777777" w:rsidTr="008B68DB">
        <w:trPr>
          <w:trHeight w:val="284"/>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76E2FB38" w14:textId="77777777" w:rsidR="007D0F27" w:rsidRPr="00B93B30" w:rsidRDefault="007D0F27" w:rsidP="00681180">
            <w:pPr>
              <w:pStyle w:val="TableTextLeft"/>
              <w:spacing w:before="0" w:after="0" w:line="240" w:lineRule="auto"/>
              <w:contextualSpacing/>
              <w:rPr>
                <w:sz w:val="18"/>
                <w:szCs w:val="18"/>
              </w:rPr>
            </w:pPr>
            <w:r w:rsidRPr="00B93B30">
              <w:rPr>
                <w:sz w:val="18"/>
                <w:szCs w:val="18"/>
              </w:rPr>
              <w:t>North Central</w:t>
            </w:r>
          </w:p>
        </w:tc>
        <w:tc>
          <w:tcPr>
            <w:tcW w:w="668" w:type="pct"/>
            <w:shd w:val="clear" w:color="auto" w:fill="E3F3FA" w:themeFill="background2"/>
            <w:vAlign w:val="center"/>
          </w:tcPr>
          <w:p w14:paraId="7CCC824F" w14:textId="0A135665"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8B74A0" w:rsidRPr="00615FF5">
              <w:rPr>
                <w:sz w:val="18"/>
                <w:szCs w:val="18"/>
              </w:rPr>
              <w:t xml:space="preserve"> 10.1</w:t>
            </w:r>
          </w:p>
        </w:tc>
        <w:tc>
          <w:tcPr>
            <w:tcW w:w="799" w:type="pct"/>
            <w:vAlign w:val="center"/>
          </w:tcPr>
          <w:p w14:paraId="4CB0115A" w14:textId="77777777"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2.6</w:t>
            </w:r>
          </w:p>
        </w:tc>
        <w:tc>
          <w:tcPr>
            <w:tcW w:w="897" w:type="pct"/>
            <w:shd w:val="clear" w:color="auto" w:fill="E3F3FA" w:themeFill="background2"/>
            <w:vAlign w:val="center"/>
          </w:tcPr>
          <w:p w14:paraId="19967EE4" w14:textId="236B28AC" w:rsidR="007D0F27" w:rsidRPr="00B93B30" w:rsidRDefault="00F924A8"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0</w:t>
            </w:r>
          </w:p>
        </w:tc>
        <w:tc>
          <w:tcPr>
            <w:tcW w:w="799" w:type="pct"/>
            <w:vAlign w:val="center"/>
          </w:tcPr>
          <w:p w14:paraId="3D8EB876" w14:textId="77777777"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2.6</w:t>
            </w:r>
          </w:p>
        </w:tc>
        <w:tc>
          <w:tcPr>
            <w:tcW w:w="760" w:type="pct"/>
            <w:shd w:val="clear" w:color="auto" w:fill="E3F3FA" w:themeFill="background2"/>
            <w:vAlign w:val="center"/>
          </w:tcPr>
          <w:p w14:paraId="27475339" w14:textId="339D07A0" w:rsidR="007D0F27" w:rsidRPr="00B93B30" w:rsidRDefault="00C76145"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CE539A" w:rsidRPr="00B93B30">
              <w:rPr>
                <w:sz w:val="18"/>
                <w:szCs w:val="18"/>
              </w:rPr>
              <w:t>4.9</w:t>
            </w:r>
          </w:p>
        </w:tc>
      </w:tr>
      <w:tr w:rsidR="007D0F27" w:rsidRPr="002C586B" w14:paraId="0C88FDA2" w14:textId="77777777" w:rsidTr="008B68DB">
        <w:trPr>
          <w:trHeight w:val="284"/>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05CDA7AC" w14:textId="6E1F6989" w:rsidR="007D0F27" w:rsidRPr="00B93B30" w:rsidRDefault="007D0F27" w:rsidP="00681180">
            <w:pPr>
              <w:pStyle w:val="TableTextLeft"/>
              <w:spacing w:before="0" w:after="0" w:line="240" w:lineRule="auto"/>
              <w:contextualSpacing/>
              <w:rPr>
                <w:sz w:val="18"/>
                <w:szCs w:val="18"/>
              </w:rPr>
            </w:pPr>
            <w:r w:rsidRPr="00B93B30">
              <w:rPr>
                <w:sz w:val="18"/>
                <w:szCs w:val="18"/>
              </w:rPr>
              <w:t>Mallee</w:t>
            </w:r>
            <w:r w:rsidR="008B68DB" w:rsidRPr="008B68DB">
              <w:rPr>
                <w:sz w:val="18"/>
                <w:szCs w:val="18"/>
                <w:vertAlign w:val="superscript"/>
              </w:rPr>
              <w:t>*</w:t>
            </w:r>
          </w:p>
        </w:tc>
        <w:tc>
          <w:tcPr>
            <w:tcW w:w="668" w:type="pct"/>
            <w:shd w:val="clear" w:color="auto" w:fill="E3F3FA" w:themeFill="background2"/>
            <w:vAlign w:val="center"/>
          </w:tcPr>
          <w:p w14:paraId="3DA622B6" w14:textId="2759487C" w:rsidR="007D0F27" w:rsidRPr="00B93B30" w:rsidRDefault="009B355B"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7D0F27" w:rsidRPr="00B93B30">
              <w:rPr>
                <w:sz w:val="18"/>
                <w:szCs w:val="18"/>
              </w:rPr>
              <w:t>23.2</w:t>
            </w:r>
          </w:p>
        </w:tc>
        <w:tc>
          <w:tcPr>
            <w:tcW w:w="799" w:type="pct"/>
            <w:vAlign w:val="center"/>
          </w:tcPr>
          <w:p w14:paraId="298E86EC" w14:textId="04AACB83"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13.9</w:t>
            </w:r>
          </w:p>
        </w:tc>
        <w:tc>
          <w:tcPr>
            <w:tcW w:w="897" w:type="pct"/>
            <w:shd w:val="clear" w:color="auto" w:fill="E3F3FA" w:themeFill="background2"/>
            <w:vAlign w:val="center"/>
          </w:tcPr>
          <w:p w14:paraId="5BDAC74D" w14:textId="64322342" w:rsidR="007D0F27" w:rsidRPr="00B93B30" w:rsidRDefault="007D0F2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0.</w:t>
            </w:r>
            <w:r w:rsidR="00B854B5">
              <w:rPr>
                <w:sz w:val="18"/>
                <w:szCs w:val="18"/>
              </w:rPr>
              <w:t>4</w:t>
            </w:r>
          </w:p>
        </w:tc>
        <w:tc>
          <w:tcPr>
            <w:tcW w:w="799" w:type="pct"/>
            <w:vAlign w:val="center"/>
          </w:tcPr>
          <w:p w14:paraId="731CBE52" w14:textId="3C59175F" w:rsidR="007D0F27" w:rsidRPr="00B93B30" w:rsidRDefault="00053048"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14.</w:t>
            </w:r>
            <w:r w:rsidR="00447A70" w:rsidRPr="00B93B30">
              <w:rPr>
                <w:sz w:val="18"/>
                <w:szCs w:val="18"/>
              </w:rPr>
              <w:t>3</w:t>
            </w:r>
          </w:p>
        </w:tc>
        <w:tc>
          <w:tcPr>
            <w:tcW w:w="760" w:type="pct"/>
            <w:shd w:val="clear" w:color="auto" w:fill="E3F3FA" w:themeFill="background2"/>
            <w:vAlign w:val="center"/>
          </w:tcPr>
          <w:p w14:paraId="30BE3877" w14:textId="0F29A8FD" w:rsidR="007D0F27" w:rsidRPr="00B93B30" w:rsidRDefault="00C76145"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B93B30">
              <w:rPr>
                <w:sz w:val="18"/>
                <w:szCs w:val="18"/>
              </w:rPr>
              <w:t>-</w:t>
            </w:r>
            <w:r w:rsidR="009972B2" w:rsidRPr="00B93B30">
              <w:rPr>
                <w:sz w:val="18"/>
                <w:szCs w:val="18"/>
              </w:rPr>
              <w:t>8.9</w:t>
            </w:r>
          </w:p>
        </w:tc>
      </w:tr>
      <w:tr w:rsidR="007D0F27" w:rsidRPr="002C586B" w14:paraId="2A460AF1" w14:textId="77777777" w:rsidTr="008B68DB">
        <w:trPr>
          <w:trHeight w:val="284"/>
        </w:trPr>
        <w:tc>
          <w:tcPr>
            <w:cnfStyle w:val="001000000000" w:firstRow="0" w:lastRow="0" w:firstColumn="1" w:lastColumn="0" w:oddVBand="0" w:evenVBand="0" w:oddHBand="0" w:evenHBand="0" w:firstRowFirstColumn="0" w:firstRowLastColumn="0" w:lastRowFirstColumn="0" w:lastRowLastColumn="0"/>
            <w:tcW w:w="1077" w:type="pct"/>
            <w:vAlign w:val="center"/>
          </w:tcPr>
          <w:p w14:paraId="7E76DF81" w14:textId="77777777" w:rsidR="007D0F27" w:rsidRPr="00B93B30" w:rsidRDefault="007D0F27" w:rsidP="00681180">
            <w:pPr>
              <w:pStyle w:val="TableTextLeft"/>
              <w:spacing w:before="0" w:after="0" w:line="240" w:lineRule="auto"/>
              <w:contextualSpacing/>
              <w:rPr>
                <w:b/>
                <w:sz w:val="18"/>
                <w:szCs w:val="18"/>
              </w:rPr>
            </w:pPr>
            <w:r w:rsidRPr="00B93B30">
              <w:rPr>
                <w:b/>
                <w:sz w:val="18"/>
                <w:szCs w:val="18"/>
              </w:rPr>
              <w:t xml:space="preserve">Total </w:t>
            </w:r>
          </w:p>
        </w:tc>
        <w:tc>
          <w:tcPr>
            <w:tcW w:w="668" w:type="pct"/>
            <w:shd w:val="clear" w:color="auto" w:fill="E3F3FA" w:themeFill="background2"/>
            <w:vAlign w:val="center"/>
          </w:tcPr>
          <w:p w14:paraId="316945C9" w14:textId="2299CE23" w:rsidR="007D0F27" w:rsidRPr="00B93B30" w:rsidRDefault="007320E0"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b/>
                <w:sz w:val="18"/>
                <w:szCs w:val="18"/>
              </w:rPr>
            </w:pPr>
            <w:r w:rsidRPr="00B93B30">
              <w:rPr>
                <w:b/>
                <w:sz w:val="18"/>
                <w:szCs w:val="18"/>
              </w:rPr>
              <w:t>-</w:t>
            </w:r>
            <w:r w:rsidR="00660F7B">
              <w:rPr>
                <w:b/>
                <w:sz w:val="18"/>
                <w:szCs w:val="18"/>
              </w:rPr>
              <w:t>42.</w:t>
            </w:r>
            <w:r w:rsidR="00B854B5">
              <w:rPr>
                <w:b/>
                <w:sz w:val="18"/>
                <w:szCs w:val="18"/>
              </w:rPr>
              <w:t>2</w:t>
            </w:r>
          </w:p>
        </w:tc>
        <w:tc>
          <w:tcPr>
            <w:tcW w:w="799" w:type="pct"/>
            <w:vAlign w:val="center"/>
          </w:tcPr>
          <w:p w14:paraId="2EA6F57B" w14:textId="4FD7D53D" w:rsidR="007D0F27" w:rsidRPr="00B93B30" w:rsidRDefault="001E63A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b/>
                <w:sz w:val="18"/>
                <w:szCs w:val="18"/>
              </w:rPr>
            </w:pPr>
            <w:r w:rsidRPr="00B93B30">
              <w:rPr>
                <w:b/>
                <w:sz w:val="18"/>
                <w:szCs w:val="18"/>
              </w:rPr>
              <w:t>22.5</w:t>
            </w:r>
          </w:p>
        </w:tc>
        <w:tc>
          <w:tcPr>
            <w:tcW w:w="897" w:type="pct"/>
            <w:shd w:val="clear" w:color="auto" w:fill="E3F3FA" w:themeFill="background2"/>
            <w:vAlign w:val="center"/>
          </w:tcPr>
          <w:p w14:paraId="562431C5" w14:textId="709BDE86" w:rsidR="007D0F27" w:rsidRPr="00B93B30" w:rsidRDefault="001E63A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b/>
                <w:sz w:val="18"/>
                <w:szCs w:val="18"/>
              </w:rPr>
            </w:pPr>
            <w:r w:rsidRPr="00B93B30">
              <w:rPr>
                <w:b/>
                <w:sz w:val="18"/>
                <w:szCs w:val="18"/>
              </w:rPr>
              <w:t>0.</w:t>
            </w:r>
            <w:r w:rsidR="00B854B5">
              <w:rPr>
                <w:b/>
                <w:sz w:val="18"/>
                <w:szCs w:val="18"/>
              </w:rPr>
              <w:t>4</w:t>
            </w:r>
          </w:p>
        </w:tc>
        <w:tc>
          <w:tcPr>
            <w:tcW w:w="799" w:type="pct"/>
            <w:vAlign w:val="center"/>
          </w:tcPr>
          <w:p w14:paraId="45963459" w14:textId="13FF1774" w:rsidR="007D0F27" w:rsidRPr="00B93B30" w:rsidRDefault="001E63A7"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b/>
                <w:sz w:val="18"/>
                <w:szCs w:val="18"/>
              </w:rPr>
            </w:pPr>
            <w:r w:rsidRPr="00B93B30">
              <w:rPr>
                <w:b/>
                <w:sz w:val="18"/>
                <w:szCs w:val="18"/>
              </w:rPr>
              <w:t>22.9</w:t>
            </w:r>
          </w:p>
        </w:tc>
        <w:tc>
          <w:tcPr>
            <w:tcW w:w="760" w:type="pct"/>
            <w:shd w:val="clear" w:color="auto" w:fill="E3F3FA" w:themeFill="background2"/>
            <w:vAlign w:val="center"/>
          </w:tcPr>
          <w:p w14:paraId="2E6315BF" w14:textId="628F1B41" w:rsidR="007D0F27" w:rsidRPr="00B93B30" w:rsidRDefault="00C76145" w:rsidP="00601A20">
            <w:pPr>
              <w:pStyle w:val="TableTextLeft"/>
              <w:spacing w:before="0" w:after="0" w:line="240" w:lineRule="auto"/>
              <w:contextualSpacing/>
              <w:jc w:val="right"/>
              <w:cnfStyle w:val="000000000000" w:firstRow="0" w:lastRow="0" w:firstColumn="0" w:lastColumn="0" w:oddVBand="0" w:evenVBand="0" w:oddHBand="0" w:evenHBand="0" w:firstRowFirstColumn="0" w:firstRowLastColumn="0" w:lastRowFirstColumn="0" w:lastRowLastColumn="0"/>
              <w:rPr>
                <w:b/>
                <w:sz w:val="18"/>
                <w:szCs w:val="18"/>
              </w:rPr>
            </w:pPr>
            <w:r w:rsidRPr="00B93B30">
              <w:rPr>
                <w:b/>
                <w:sz w:val="18"/>
                <w:szCs w:val="18"/>
              </w:rPr>
              <w:t>-</w:t>
            </w:r>
            <w:r w:rsidR="00AA61A5" w:rsidRPr="00B93B30">
              <w:rPr>
                <w:b/>
                <w:sz w:val="18"/>
                <w:szCs w:val="18"/>
              </w:rPr>
              <w:t>16.</w:t>
            </w:r>
            <w:r w:rsidR="00B854B5">
              <w:rPr>
                <w:b/>
                <w:sz w:val="18"/>
                <w:szCs w:val="18"/>
              </w:rPr>
              <w:t>7</w:t>
            </w:r>
          </w:p>
        </w:tc>
      </w:tr>
    </w:tbl>
    <w:p w14:paraId="43F3DC96" w14:textId="28844477" w:rsidR="008B68DB" w:rsidRPr="008B68DB" w:rsidRDefault="008B68DB" w:rsidP="008B68DB">
      <w:pPr>
        <w:spacing w:before="0" w:after="0" w:line="240" w:lineRule="auto"/>
        <w:ind w:left="360"/>
        <w:rPr>
          <w:sz w:val="16"/>
          <w:szCs w:val="16"/>
        </w:rPr>
      </w:pPr>
      <w:bookmarkStart w:id="32" w:name="_Ref83650543"/>
      <w:bookmarkStart w:id="33" w:name="_Toc92370181"/>
      <w:r>
        <w:t xml:space="preserve">* </w:t>
      </w:r>
      <w:r w:rsidRPr="00FA487D">
        <w:rPr>
          <w:sz w:val="16"/>
          <w:szCs w:val="16"/>
        </w:rPr>
        <w:t>The Mallee regional debits are estimates performed by the Mallee CMA annually. They do not align with MDBA Register A as the corresponding entries on Register A will not be confirmed and updated until they are next reviewed (in 2025).</w:t>
      </w:r>
    </w:p>
    <w:p w14:paraId="24D2E402" w14:textId="59AC5939" w:rsidR="001B77FD" w:rsidRPr="001B77FD" w:rsidRDefault="001B77FD" w:rsidP="008B68DB">
      <w:pPr>
        <w:pStyle w:val="BodyText"/>
        <w:ind w:left="720"/>
      </w:pPr>
    </w:p>
    <w:p w14:paraId="7F91A19F" w14:textId="2202DF60" w:rsidR="0000790B" w:rsidRPr="00AD478C" w:rsidRDefault="0000790B" w:rsidP="0000790B">
      <w:pPr>
        <w:pStyle w:val="Caption"/>
        <w:spacing w:after="0"/>
        <w:rPr>
          <w:szCs w:val="18"/>
        </w:rPr>
      </w:pPr>
      <w:r w:rsidRPr="00AD478C">
        <w:rPr>
          <w:szCs w:val="18"/>
        </w:rPr>
        <w:t xml:space="preserve">Table </w:t>
      </w:r>
      <w:r w:rsidRPr="00AD478C">
        <w:rPr>
          <w:szCs w:val="18"/>
        </w:rPr>
        <w:fldChar w:fldCharType="begin"/>
      </w:r>
      <w:r w:rsidRPr="00AD478C">
        <w:rPr>
          <w:szCs w:val="18"/>
        </w:rPr>
        <w:instrText>SEQ Table \* ARABIC</w:instrText>
      </w:r>
      <w:r w:rsidRPr="00AD478C">
        <w:rPr>
          <w:szCs w:val="18"/>
        </w:rPr>
        <w:fldChar w:fldCharType="separate"/>
      </w:r>
      <w:r w:rsidR="000E0F21">
        <w:rPr>
          <w:noProof/>
          <w:szCs w:val="18"/>
        </w:rPr>
        <w:t>5</w:t>
      </w:r>
      <w:r w:rsidRPr="00AD478C">
        <w:rPr>
          <w:szCs w:val="18"/>
        </w:rPr>
        <w:fldChar w:fldCharType="end"/>
      </w:r>
      <w:bookmarkEnd w:id="32"/>
      <w:r w:rsidRPr="00AD478C">
        <w:rPr>
          <w:szCs w:val="18"/>
        </w:rPr>
        <w:t xml:space="preserve">: Summary of Register A salinity credits for Victoria as at </w:t>
      </w:r>
      <w:r w:rsidR="00464AF3" w:rsidRPr="00AD478C">
        <w:rPr>
          <w:szCs w:val="18"/>
        </w:rPr>
        <w:t>September</w:t>
      </w:r>
      <w:r w:rsidRPr="00AD478C">
        <w:rPr>
          <w:szCs w:val="18"/>
        </w:rPr>
        <w:t xml:space="preserve"> </w:t>
      </w:r>
      <w:bookmarkEnd w:id="33"/>
      <w:r w:rsidR="009B287B" w:rsidRPr="00AD478C">
        <w:rPr>
          <w:szCs w:val="18"/>
        </w:rPr>
        <w:t>2023</w:t>
      </w:r>
    </w:p>
    <w:tbl>
      <w:tblPr>
        <w:tblStyle w:val="TableGrid"/>
        <w:tblW w:w="3088" w:type="pct"/>
        <w:tblLook w:val="00A0" w:firstRow="1" w:lastRow="0" w:firstColumn="1" w:lastColumn="0" w:noHBand="0" w:noVBand="0"/>
      </w:tblPr>
      <w:tblGrid>
        <w:gridCol w:w="2836"/>
        <w:gridCol w:w="3117"/>
      </w:tblGrid>
      <w:tr w:rsidR="0000790B" w:rsidRPr="009A2516" w14:paraId="7E803B73" w14:textId="77777777" w:rsidTr="00B76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2" w:type="pct"/>
          </w:tcPr>
          <w:p w14:paraId="10F24787" w14:textId="77777777" w:rsidR="0000790B" w:rsidRPr="00320298" w:rsidRDefault="0000790B">
            <w:pPr>
              <w:pStyle w:val="TableHeadingLeft"/>
              <w:rPr>
                <w:sz w:val="18"/>
                <w:szCs w:val="18"/>
              </w:rPr>
            </w:pPr>
            <w:r w:rsidRPr="00320298">
              <w:rPr>
                <w:sz w:val="18"/>
                <w:szCs w:val="18"/>
              </w:rPr>
              <w:t xml:space="preserve">Credits </w:t>
            </w:r>
          </w:p>
        </w:tc>
        <w:tc>
          <w:tcPr>
            <w:cnfStyle w:val="000010000000" w:firstRow="0" w:lastRow="0" w:firstColumn="0" w:lastColumn="0" w:oddVBand="1" w:evenVBand="0" w:oddHBand="0" w:evenHBand="0" w:firstRowFirstColumn="0" w:firstRowLastColumn="0" w:lastRowFirstColumn="0" w:lastRowLastColumn="0"/>
            <w:tcW w:w="2618" w:type="pct"/>
          </w:tcPr>
          <w:p w14:paraId="39AEB5C6" w14:textId="77777777" w:rsidR="0000790B" w:rsidRPr="00320298" w:rsidRDefault="0000790B" w:rsidP="00B765A8">
            <w:pPr>
              <w:pStyle w:val="TableHeadingLeft"/>
              <w:jc w:val="right"/>
              <w:rPr>
                <w:sz w:val="18"/>
                <w:szCs w:val="18"/>
              </w:rPr>
            </w:pPr>
            <w:r w:rsidRPr="00320298">
              <w:rPr>
                <w:sz w:val="18"/>
                <w:szCs w:val="18"/>
              </w:rPr>
              <w:t xml:space="preserve">Physical EC </w:t>
            </w:r>
          </w:p>
        </w:tc>
      </w:tr>
      <w:tr w:rsidR="0000790B" w:rsidRPr="009A2516" w14:paraId="245716B4" w14:textId="77777777" w:rsidTr="00B765A8">
        <w:trPr>
          <w:trHeight w:val="284"/>
        </w:trPr>
        <w:tc>
          <w:tcPr>
            <w:cnfStyle w:val="001000000000" w:firstRow="0" w:lastRow="0" w:firstColumn="1" w:lastColumn="0" w:oddVBand="0" w:evenVBand="0" w:oddHBand="0" w:evenHBand="0" w:firstRowFirstColumn="0" w:firstRowLastColumn="0" w:lastRowFirstColumn="0" w:lastRowLastColumn="0"/>
            <w:tcW w:w="2382" w:type="pct"/>
            <w:vAlign w:val="center"/>
          </w:tcPr>
          <w:p w14:paraId="1875B8C5" w14:textId="6B4A473C" w:rsidR="0000790B" w:rsidRPr="00F76BB6" w:rsidRDefault="0000790B" w:rsidP="00B765A8">
            <w:pPr>
              <w:pStyle w:val="TableTextLeft"/>
              <w:spacing w:before="0" w:after="0" w:line="240" w:lineRule="auto"/>
              <w:jc w:val="right"/>
              <w:rPr>
                <w:sz w:val="18"/>
                <w:szCs w:val="18"/>
              </w:rPr>
            </w:pPr>
            <w:r w:rsidRPr="00F76BB6">
              <w:rPr>
                <w:sz w:val="18"/>
                <w:szCs w:val="18"/>
              </w:rPr>
              <w:t>Total Available (</w:t>
            </w:r>
            <w:r w:rsidR="00C1580A">
              <w:rPr>
                <w:sz w:val="18"/>
                <w:szCs w:val="18"/>
              </w:rPr>
              <w:fldChar w:fldCharType="begin"/>
            </w:r>
            <w:r w:rsidR="00C1580A">
              <w:rPr>
                <w:sz w:val="18"/>
                <w:szCs w:val="18"/>
              </w:rPr>
              <w:instrText xml:space="preserve"> REF _Ref146188235 \h </w:instrText>
            </w:r>
            <w:r w:rsidR="00D04A31">
              <w:rPr>
                <w:sz w:val="18"/>
                <w:szCs w:val="18"/>
              </w:rPr>
              <w:instrText xml:space="preserve"> \* MERGEFORMAT </w:instrText>
            </w:r>
            <w:r w:rsidR="00C1580A">
              <w:rPr>
                <w:sz w:val="18"/>
                <w:szCs w:val="18"/>
              </w:rPr>
            </w:r>
            <w:r w:rsidR="00C1580A">
              <w:rPr>
                <w:sz w:val="18"/>
                <w:szCs w:val="18"/>
              </w:rPr>
              <w:fldChar w:fldCharType="separate"/>
            </w:r>
            <w:r w:rsidR="000E0F21" w:rsidRPr="000E0F21">
              <w:rPr>
                <w:sz w:val="18"/>
                <w:szCs w:val="18"/>
              </w:rPr>
              <w:t>Table 1</w:t>
            </w:r>
            <w:r w:rsidR="00C1580A">
              <w:rPr>
                <w:sz w:val="18"/>
                <w:szCs w:val="18"/>
              </w:rPr>
              <w:fldChar w:fldCharType="end"/>
            </w:r>
            <w:r w:rsidRPr="00F76BB6">
              <w:rPr>
                <w:sz w:val="18"/>
                <w:szCs w:val="18"/>
              </w:rPr>
              <w:t>)</w:t>
            </w:r>
          </w:p>
        </w:tc>
        <w:tc>
          <w:tcPr>
            <w:cnfStyle w:val="000010000000" w:firstRow="0" w:lastRow="0" w:firstColumn="0" w:lastColumn="0" w:oddVBand="1" w:evenVBand="0" w:oddHBand="0" w:evenHBand="0" w:firstRowFirstColumn="0" w:firstRowLastColumn="0" w:lastRowFirstColumn="0" w:lastRowLastColumn="0"/>
            <w:tcW w:w="2618" w:type="pct"/>
            <w:vAlign w:val="center"/>
          </w:tcPr>
          <w:p w14:paraId="773E1922" w14:textId="2A40A9D1" w:rsidR="0000790B" w:rsidRPr="00F76BB6" w:rsidRDefault="00490934" w:rsidP="00D73BCA">
            <w:pPr>
              <w:pStyle w:val="TableTextLeft"/>
              <w:spacing w:before="0" w:after="0" w:line="240" w:lineRule="auto"/>
              <w:jc w:val="right"/>
              <w:rPr>
                <w:sz w:val="18"/>
                <w:szCs w:val="18"/>
              </w:rPr>
            </w:pPr>
            <w:r w:rsidRPr="00854C6F">
              <w:rPr>
                <w:sz w:val="18"/>
                <w:szCs w:val="18"/>
              </w:rPr>
              <w:t>-</w:t>
            </w:r>
            <w:r w:rsidR="002D0BA5" w:rsidRPr="00211D64">
              <w:t>4</w:t>
            </w:r>
            <w:r w:rsidR="002D0BA5" w:rsidRPr="00B765A8">
              <w:rPr>
                <w:sz w:val="18"/>
                <w:szCs w:val="18"/>
              </w:rPr>
              <w:t>5.</w:t>
            </w:r>
            <w:r w:rsidR="00B854B5">
              <w:rPr>
                <w:sz w:val="18"/>
                <w:szCs w:val="18"/>
              </w:rPr>
              <w:t>3</w:t>
            </w:r>
          </w:p>
        </w:tc>
      </w:tr>
      <w:tr w:rsidR="0000790B" w:rsidRPr="009A2516" w14:paraId="4A235550" w14:textId="77777777" w:rsidTr="00B765A8">
        <w:trPr>
          <w:trHeight w:val="284"/>
        </w:trPr>
        <w:tc>
          <w:tcPr>
            <w:cnfStyle w:val="001000000000" w:firstRow="0" w:lastRow="0" w:firstColumn="1" w:lastColumn="0" w:oddVBand="0" w:evenVBand="0" w:oddHBand="0" w:evenHBand="0" w:firstRowFirstColumn="0" w:firstRowLastColumn="0" w:lastRowFirstColumn="0" w:lastRowLastColumn="0"/>
            <w:tcW w:w="2382" w:type="pct"/>
            <w:vAlign w:val="center"/>
          </w:tcPr>
          <w:p w14:paraId="3C0EB9DA" w14:textId="7262B06A" w:rsidR="0000790B" w:rsidRPr="00F76BB6" w:rsidRDefault="0000790B" w:rsidP="00B765A8">
            <w:pPr>
              <w:pStyle w:val="TableTextLeft"/>
              <w:spacing w:before="0" w:after="0" w:line="240" w:lineRule="auto"/>
              <w:jc w:val="right"/>
              <w:rPr>
                <w:sz w:val="18"/>
                <w:szCs w:val="18"/>
              </w:rPr>
            </w:pPr>
            <w:r w:rsidRPr="00F76BB6">
              <w:rPr>
                <w:sz w:val="18"/>
                <w:szCs w:val="18"/>
              </w:rPr>
              <w:t>Total Allocated (</w:t>
            </w:r>
            <w:r w:rsidRPr="00F76BB6">
              <w:rPr>
                <w:sz w:val="18"/>
                <w:szCs w:val="18"/>
              </w:rPr>
              <w:fldChar w:fldCharType="begin"/>
            </w:r>
            <w:r w:rsidRPr="00F76BB6">
              <w:rPr>
                <w:sz w:val="18"/>
                <w:szCs w:val="18"/>
              </w:rPr>
              <w:instrText xml:space="preserve"> REF _Ref83650473 \h </w:instrText>
            </w:r>
            <w:r w:rsidR="00464AF3" w:rsidRPr="00F76BB6">
              <w:rPr>
                <w:sz w:val="18"/>
                <w:szCs w:val="18"/>
              </w:rPr>
              <w:instrText xml:space="preserve"> \* MERGEFORMAT </w:instrText>
            </w:r>
            <w:r w:rsidRPr="00F76BB6">
              <w:rPr>
                <w:sz w:val="18"/>
                <w:szCs w:val="18"/>
              </w:rPr>
            </w:r>
            <w:r w:rsidRPr="00F76BB6">
              <w:rPr>
                <w:sz w:val="18"/>
                <w:szCs w:val="18"/>
              </w:rPr>
              <w:fldChar w:fldCharType="separate"/>
            </w:r>
            <w:r w:rsidR="000E0F21" w:rsidRPr="000E0F21">
              <w:rPr>
                <w:sz w:val="18"/>
                <w:szCs w:val="18"/>
              </w:rPr>
              <w:t>Table 4</w:t>
            </w:r>
            <w:r w:rsidRPr="00F76BB6">
              <w:rPr>
                <w:sz w:val="18"/>
                <w:szCs w:val="18"/>
              </w:rPr>
              <w:fldChar w:fldCharType="end"/>
            </w:r>
            <w:r w:rsidRPr="00F76BB6">
              <w:rPr>
                <w:sz w:val="18"/>
                <w:szCs w:val="18"/>
              </w:rPr>
              <w:t>)</w:t>
            </w:r>
          </w:p>
        </w:tc>
        <w:tc>
          <w:tcPr>
            <w:cnfStyle w:val="000010000000" w:firstRow="0" w:lastRow="0" w:firstColumn="0" w:lastColumn="0" w:oddVBand="1" w:evenVBand="0" w:oddHBand="0" w:evenHBand="0" w:firstRowFirstColumn="0" w:firstRowLastColumn="0" w:lastRowFirstColumn="0" w:lastRowLastColumn="0"/>
            <w:tcW w:w="2618" w:type="pct"/>
            <w:vAlign w:val="center"/>
          </w:tcPr>
          <w:p w14:paraId="1BFCBE75" w14:textId="2B92A79B" w:rsidR="0000790B" w:rsidRPr="00F76BB6" w:rsidRDefault="00826DE9" w:rsidP="00D73BCA">
            <w:pPr>
              <w:pStyle w:val="TableTextLeft"/>
              <w:spacing w:before="0" w:after="0" w:line="240" w:lineRule="auto"/>
              <w:jc w:val="right"/>
              <w:rPr>
                <w:sz w:val="18"/>
                <w:szCs w:val="18"/>
              </w:rPr>
            </w:pPr>
            <w:r w:rsidRPr="00F76BB6">
              <w:rPr>
                <w:sz w:val="18"/>
                <w:szCs w:val="18"/>
              </w:rPr>
              <w:t>-</w:t>
            </w:r>
            <w:r w:rsidR="009434F0">
              <w:rPr>
                <w:sz w:val="18"/>
                <w:szCs w:val="18"/>
              </w:rPr>
              <w:t>42.</w:t>
            </w:r>
            <w:r w:rsidR="00B854B5">
              <w:rPr>
                <w:sz w:val="18"/>
                <w:szCs w:val="18"/>
              </w:rPr>
              <w:t>2</w:t>
            </w:r>
          </w:p>
        </w:tc>
      </w:tr>
      <w:tr w:rsidR="0000790B" w:rsidRPr="00050253" w14:paraId="4D3371D1" w14:textId="77777777" w:rsidTr="00B765A8">
        <w:trPr>
          <w:trHeight w:val="284"/>
        </w:trPr>
        <w:tc>
          <w:tcPr>
            <w:cnfStyle w:val="001000000000" w:firstRow="0" w:lastRow="0" w:firstColumn="1" w:lastColumn="0" w:oddVBand="0" w:evenVBand="0" w:oddHBand="0" w:evenHBand="0" w:firstRowFirstColumn="0" w:firstRowLastColumn="0" w:lastRowFirstColumn="0" w:lastRowLastColumn="0"/>
            <w:tcW w:w="2382" w:type="pct"/>
            <w:vAlign w:val="center"/>
          </w:tcPr>
          <w:p w14:paraId="488CAA7D" w14:textId="77777777" w:rsidR="0000790B" w:rsidRPr="00F76BB6" w:rsidRDefault="0000790B" w:rsidP="00B765A8">
            <w:pPr>
              <w:pStyle w:val="TableTextLeft"/>
              <w:spacing w:before="0" w:after="0" w:line="240" w:lineRule="auto"/>
              <w:jc w:val="right"/>
              <w:rPr>
                <w:sz w:val="18"/>
                <w:szCs w:val="18"/>
              </w:rPr>
            </w:pPr>
            <w:r w:rsidRPr="00F76BB6">
              <w:rPr>
                <w:b/>
                <w:sz w:val="18"/>
                <w:szCs w:val="18"/>
              </w:rPr>
              <w:t>Unallocated salinity credits</w:t>
            </w:r>
          </w:p>
        </w:tc>
        <w:tc>
          <w:tcPr>
            <w:cnfStyle w:val="000010000000" w:firstRow="0" w:lastRow="0" w:firstColumn="0" w:lastColumn="0" w:oddVBand="1" w:evenVBand="0" w:oddHBand="0" w:evenHBand="0" w:firstRowFirstColumn="0" w:firstRowLastColumn="0" w:lastRowFirstColumn="0" w:lastRowLastColumn="0"/>
            <w:tcW w:w="2618" w:type="pct"/>
            <w:vAlign w:val="center"/>
          </w:tcPr>
          <w:p w14:paraId="577561BD" w14:textId="721408C9" w:rsidR="0000790B" w:rsidRPr="00F76BB6" w:rsidRDefault="00B84C17" w:rsidP="00D73BCA">
            <w:pPr>
              <w:pStyle w:val="TableTextLeft"/>
              <w:spacing w:before="0" w:after="0" w:line="240" w:lineRule="auto"/>
              <w:jc w:val="right"/>
              <w:rPr>
                <w:sz w:val="18"/>
                <w:szCs w:val="18"/>
              </w:rPr>
            </w:pPr>
            <w:r w:rsidRPr="00F76BB6">
              <w:rPr>
                <w:sz w:val="18"/>
                <w:szCs w:val="18"/>
              </w:rPr>
              <w:t>-</w:t>
            </w:r>
            <w:r w:rsidR="001930FB">
              <w:rPr>
                <w:sz w:val="18"/>
                <w:szCs w:val="18"/>
              </w:rPr>
              <w:t>3.1</w:t>
            </w:r>
          </w:p>
        </w:tc>
      </w:tr>
    </w:tbl>
    <w:p w14:paraId="43E4713B" w14:textId="4CF62F6D" w:rsidR="00485068" w:rsidRDefault="00EE09B2" w:rsidP="00CF45F0">
      <w:pPr>
        <w:pStyle w:val="Heading2"/>
      </w:pPr>
      <w:bookmarkStart w:id="34" w:name="_Toc157764258"/>
      <w:bookmarkStart w:id="35" w:name="_Toc132706731"/>
      <w:bookmarkStart w:id="36" w:name="_Toc132706777"/>
      <w:bookmarkStart w:id="37" w:name="_Toc132706787"/>
      <w:bookmarkStart w:id="38" w:name="_Toc132706795"/>
      <w:bookmarkStart w:id="39" w:name="_Toc132706802"/>
      <w:bookmarkStart w:id="40" w:name="_Toc132706841"/>
      <w:bookmarkStart w:id="41" w:name="_Toc132707240"/>
      <w:bookmarkStart w:id="42" w:name="_Toc132707351"/>
      <w:bookmarkStart w:id="43" w:name="_Toc132707658"/>
      <w:bookmarkStart w:id="44" w:name="_Toc132707677"/>
      <w:bookmarkStart w:id="45" w:name="_Toc132815941"/>
      <w:bookmarkEnd w:id="9"/>
      <w:r>
        <w:t>3.</w:t>
      </w:r>
      <w:r w:rsidR="007744FE">
        <w:t>3</w:t>
      </w:r>
      <w:r>
        <w:t xml:space="preserve"> </w:t>
      </w:r>
      <w:r w:rsidR="00E1473F">
        <w:t>New Accountable Actions</w:t>
      </w:r>
      <w:bookmarkEnd w:id="34"/>
    </w:p>
    <w:p w14:paraId="0D0E723B" w14:textId="3B1452A1" w:rsidR="00566C7E" w:rsidRPr="00861F28" w:rsidRDefault="00566C7E" w:rsidP="00861F28">
      <w:pPr>
        <w:pStyle w:val="ListParagraph"/>
        <w:spacing w:before="0" w:after="160" w:line="256" w:lineRule="auto"/>
        <w:ind w:left="142"/>
        <w:jc w:val="both"/>
      </w:pPr>
      <w:r w:rsidRPr="00861F28">
        <w:t>In 2021/22</w:t>
      </w:r>
      <w:r w:rsidR="005722F7" w:rsidRPr="00861F28">
        <w:t xml:space="preserve"> and 2022/23</w:t>
      </w:r>
      <w:r w:rsidRPr="00861F28">
        <w:t xml:space="preserve">, Victoria </w:t>
      </w:r>
      <w:r w:rsidR="005722F7" w:rsidRPr="00861F28">
        <w:t>has bee</w:t>
      </w:r>
      <w:r w:rsidR="007D34A9" w:rsidRPr="00861F28">
        <w:t xml:space="preserve">n </w:t>
      </w:r>
      <w:r w:rsidRPr="00861F28">
        <w:t>progress</w:t>
      </w:r>
      <w:r w:rsidR="007D34A9" w:rsidRPr="00861F28">
        <w:t>ing</w:t>
      </w:r>
      <w:r w:rsidRPr="00861F28">
        <w:t xml:space="preserve"> work on the assessment of potential new actions for the Victorian Mid Murray Storages Review. The assessment is expected to be completed in 202</w:t>
      </w:r>
      <w:r w:rsidR="005722F7" w:rsidRPr="00861F28">
        <w:t>4</w:t>
      </w:r>
      <w:r w:rsidR="00E00593" w:rsidRPr="00861F28">
        <w:t>.</w:t>
      </w:r>
    </w:p>
    <w:p w14:paraId="7AC62A69" w14:textId="77777777" w:rsidR="00C0335A" w:rsidRDefault="00C0335A" w:rsidP="00861F28">
      <w:pPr>
        <w:pStyle w:val="ListParagraph"/>
        <w:spacing w:before="0" w:after="160" w:line="256" w:lineRule="auto"/>
        <w:ind w:left="142"/>
        <w:jc w:val="both"/>
      </w:pPr>
    </w:p>
    <w:p w14:paraId="5968DCE8" w14:textId="420FA15B" w:rsidR="00C0335A" w:rsidRPr="00861F28" w:rsidRDefault="00BF2DF5" w:rsidP="00861F28">
      <w:pPr>
        <w:pStyle w:val="ListParagraph"/>
        <w:spacing w:before="0" w:after="160" w:line="256" w:lineRule="auto"/>
        <w:ind w:left="142"/>
        <w:jc w:val="both"/>
      </w:pPr>
      <w:r>
        <w:t xml:space="preserve">DEECA </w:t>
      </w:r>
      <w:r w:rsidR="6BB37AD6">
        <w:t>is</w:t>
      </w:r>
      <w:r>
        <w:t xml:space="preserve"> currently working</w:t>
      </w:r>
      <w:r w:rsidR="00C0335A">
        <w:t xml:space="preserve"> </w:t>
      </w:r>
      <w:r w:rsidR="000252DC">
        <w:t xml:space="preserve">with the MDBA </w:t>
      </w:r>
      <w:r>
        <w:t xml:space="preserve">to </w:t>
      </w:r>
      <w:r w:rsidR="00BF2F80">
        <w:t>identify a process</w:t>
      </w:r>
      <w:r w:rsidR="00C36BFD">
        <w:t xml:space="preserve"> </w:t>
      </w:r>
      <w:r w:rsidR="497B1FCC">
        <w:t xml:space="preserve">to </w:t>
      </w:r>
      <w:r w:rsidR="00C36BFD">
        <w:t xml:space="preserve">combine the Psyche Bend Lagoon and </w:t>
      </w:r>
      <w:r w:rsidR="00BF2F80">
        <w:t xml:space="preserve">Sunraysia Drying of the Drains accountable </w:t>
      </w:r>
      <w:r w:rsidR="00B765A8">
        <w:t>actions</w:t>
      </w:r>
      <w:r w:rsidR="0059386C">
        <w:t xml:space="preserve"> to better reflect on</w:t>
      </w:r>
      <w:r w:rsidR="003F65A3">
        <w:t xml:space="preserve"> </w:t>
      </w:r>
      <w:r w:rsidR="0059386C">
        <w:t>g</w:t>
      </w:r>
      <w:r w:rsidR="003F65A3">
        <w:t>r</w:t>
      </w:r>
      <w:r w:rsidR="0059386C">
        <w:t xml:space="preserve">ound </w:t>
      </w:r>
      <w:r w:rsidR="003F65A3">
        <w:t xml:space="preserve">salinity management and </w:t>
      </w:r>
      <w:r w:rsidR="00B96F2B">
        <w:t xml:space="preserve">improve efficiency in reporting and </w:t>
      </w:r>
      <w:r w:rsidR="000D48ED">
        <w:t>reviews</w:t>
      </w:r>
    </w:p>
    <w:p w14:paraId="51D541EE" w14:textId="77777777" w:rsidR="000D48ED" w:rsidRDefault="000D48ED" w:rsidP="00861F28">
      <w:pPr>
        <w:pStyle w:val="ListParagraph"/>
        <w:spacing w:before="0" w:after="160" w:line="256" w:lineRule="auto"/>
        <w:ind w:left="142"/>
        <w:jc w:val="both"/>
      </w:pPr>
    </w:p>
    <w:p w14:paraId="754DF8CE" w14:textId="2EEBF60C" w:rsidR="000D48ED" w:rsidRPr="00861F28" w:rsidRDefault="000D48ED" w:rsidP="00861F28">
      <w:pPr>
        <w:pStyle w:val="ListParagraph"/>
        <w:spacing w:before="0" w:after="160" w:line="256" w:lineRule="auto"/>
        <w:ind w:left="142"/>
        <w:jc w:val="both"/>
      </w:pPr>
      <w:r>
        <w:t xml:space="preserve">Victoria (DEECA, CMAs and GMW) </w:t>
      </w:r>
      <w:r w:rsidR="00934597">
        <w:t>is</w:t>
      </w:r>
      <w:r>
        <w:t xml:space="preserve"> supporting a</w:t>
      </w:r>
      <w:r w:rsidR="00E1050E">
        <w:t>n</w:t>
      </w:r>
      <w:r w:rsidR="00934597">
        <w:t xml:space="preserve"> MDBA</w:t>
      </w:r>
      <w:r w:rsidR="74E612F2">
        <w:t>-</w:t>
      </w:r>
      <w:r w:rsidR="00E1050E">
        <w:t>led</w:t>
      </w:r>
      <w:r>
        <w:t xml:space="preserve"> project </w:t>
      </w:r>
      <w:r w:rsidR="00E1050E">
        <w:t>which</w:t>
      </w:r>
      <w:r w:rsidR="00C953B1">
        <w:t xml:space="preserve"> </w:t>
      </w:r>
      <w:r w:rsidR="00AD5DE5">
        <w:t>propose</w:t>
      </w:r>
      <w:r w:rsidR="00C7B78D">
        <w:t>s</w:t>
      </w:r>
      <w:r w:rsidR="00AD5DE5">
        <w:t xml:space="preserve"> </w:t>
      </w:r>
      <w:r w:rsidR="00934597">
        <w:t>a</w:t>
      </w:r>
      <w:r w:rsidR="00934597" w:rsidRPr="00934597">
        <w:t xml:space="preserve"> </w:t>
      </w:r>
      <w:r w:rsidR="00F67A2B">
        <w:t>revised</w:t>
      </w:r>
      <w:r w:rsidR="00934597" w:rsidRPr="00934597">
        <w:t xml:space="preserve"> Registers Review Plan schedule</w:t>
      </w:r>
      <w:r w:rsidR="07CD98D7">
        <w:t xml:space="preserve">. </w:t>
      </w:r>
      <w:r w:rsidR="5E80939C">
        <w:t>This</w:t>
      </w:r>
      <w:r w:rsidR="002C1515">
        <w:t xml:space="preserve"> will </w:t>
      </w:r>
      <w:r w:rsidR="00597F92">
        <w:t xml:space="preserve">align </w:t>
      </w:r>
      <w:r w:rsidR="005979D7">
        <w:t>accountable action reviews</w:t>
      </w:r>
      <w:r w:rsidR="14AC4EB0">
        <w:t>,</w:t>
      </w:r>
      <w:r w:rsidR="005979D7">
        <w:t xml:space="preserve"> </w:t>
      </w:r>
      <w:r w:rsidR="002C1515">
        <w:t>reduce reporting</w:t>
      </w:r>
      <w:r w:rsidR="13918288">
        <w:t>,</w:t>
      </w:r>
      <w:r w:rsidR="002C1515">
        <w:t xml:space="preserve"> </w:t>
      </w:r>
      <w:r w:rsidR="00552C27">
        <w:t xml:space="preserve">and </w:t>
      </w:r>
      <w:r w:rsidR="00134C83">
        <w:t>will allow for more appropriate review frequencies</w:t>
      </w:r>
      <w:r w:rsidR="00CD5F01">
        <w:t>.</w:t>
      </w:r>
    </w:p>
    <w:p w14:paraId="17041DD5" w14:textId="7B5EB27E" w:rsidR="00867E53" w:rsidRDefault="00EE09B2" w:rsidP="00CF45F0">
      <w:pPr>
        <w:pStyle w:val="Heading2"/>
      </w:pPr>
      <w:bookmarkStart w:id="46" w:name="_Toc157764259"/>
      <w:r>
        <w:t>3.</w:t>
      </w:r>
      <w:r w:rsidR="007744FE">
        <w:t>4</w:t>
      </w:r>
      <w:r>
        <w:t xml:space="preserve"> </w:t>
      </w:r>
      <w:bookmarkStart w:id="47" w:name="_Toc92370125"/>
      <w:bookmarkEnd w:id="35"/>
      <w:bookmarkEnd w:id="36"/>
      <w:bookmarkEnd w:id="37"/>
      <w:bookmarkEnd w:id="38"/>
      <w:bookmarkEnd w:id="39"/>
      <w:bookmarkEnd w:id="40"/>
      <w:bookmarkEnd w:id="41"/>
      <w:bookmarkEnd w:id="42"/>
      <w:bookmarkEnd w:id="43"/>
      <w:bookmarkEnd w:id="44"/>
      <w:bookmarkEnd w:id="45"/>
      <w:r w:rsidR="00867E53" w:rsidRPr="00642E2E">
        <w:t>Salinity Accountability for Environmental Water</w:t>
      </w:r>
      <w:bookmarkEnd w:id="46"/>
      <w:bookmarkEnd w:id="47"/>
    </w:p>
    <w:p w14:paraId="279D4878" w14:textId="6DF85DB2" w:rsidR="0012379B" w:rsidRDefault="00867E53" w:rsidP="001E7E43">
      <w:pPr>
        <w:pStyle w:val="ListParagraph"/>
        <w:spacing w:before="0" w:after="160" w:line="256" w:lineRule="auto"/>
        <w:ind w:left="0"/>
        <w:jc w:val="both"/>
      </w:pPr>
      <w:r w:rsidRPr="008A07D8">
        <w:t>CMAs undertook environmental watering activities in accordance with their EWMP</w:t>
      </w:r>
      <w:r w:rsidR="004F6322">
        <w:t>s</w:t>
      </w:r>
      <w:r w:rsidRPr="008A07D8">
        <w:t>, which consider and manage the potential salinity impacts of proposed watering actions. A summary of current and potential future environmental water accountable actions is provided below.</w:t>
      </w:r>
    </w:p>
    <w:p w14:paraId="310CA8C3" w14:textId="323BC601" w:rsidR="0012379B" w:rsidRDefault="0012379B" w:rsidP="0012379B">
      <w:pPr>
        <w:pStyle w:val="Heading3"/>
      </w:pPr>
      <w:bookmarkStart w:id="48" w:name="_Toc157764260"/>
      <w:r>
        <w:t>3.</w:t>
      </w:r>
      <w:r w:rsidR="007744FE">
        <w:t>4</w:t>
      </w:r>
      <w:r>
        <w:t>.1 E</w:t>
      </w:r>
      <w:r w:rsidRPr="00861F28">
        <w:t xml:space="preserve">nvironmental </w:t>
      </w:r>
      <w:r w:rsidR="00544405">
        <w:t>W</w:t>
      </w:r>
      <w:r w:rsidRPr="00861F28">
        <w:t xml:space="preserve">atering of the Gunbower </w:t>
      </w:r>
      <w:r w:rsidR="00544405">
        <w:t>F</w:t>
      </w:r>
      <w:r w:rsidRPr="00861F28">
        <w:t xml:space="preserve">orested </w:t>
      </w:r>
      <w:r w:rsidR="00544405">
        <w:t>F</w:t>
      </w:r>
      <w:r w:rsidR="00A86F8F">
        <w:t>l</w:t>
      </w:r>
      <w:r w:rsidRPr="00861F28">
        <w:t>oodplain</w:t>
      </w:r>
      <w:bookmarkEnd w:id="48"/>
    </w:p>
    <w:p w14:paraId="03232135" w14:textId="13F9F64F" w:rsidR="003263EA" w:rsidRPr="003263EA" w:rsidRDefault="00F9528E" w:rsidP="00A86F8F">
      <w:pPr>
        <w:pStyle w:val="BodyText"/>
        <w:jc w:val="both"/>
      </w:pPr>
      <w:r w:rsidRPr="002B0A3B">
        <w:t xml:space="preserve">Investigations supported by both the Living Murray Program </w:t>
      </w:r>
      <w:r w:rsidR="00A86F8F">
        <w:t xml:space="preserve">(TLM) </w:t>
      </w:r>
      <w:r w:rsidRPr="002B0A3B">
        <w:t xml:space="preserve">and the Victorian Murray Floodplain </w:t>
      </w:r>
      <w:r w:rsidR="003B1C16">
        <w:t xml:space="preserve">Restoration </w:t>
      </w:r>
      <w:r w:rsidR="00FC1EB3">
        <w:t>P</w:t>
      </w:r>
      <w:r w:rsidR="00FC1EB3" w:rsidRPr="003263EA">
        <w:t>r</w:t>
      </w:r>
      <w:r w:rsidR="00FC1EB3">
        <w:t>oject</w:t>
      </w:r>
      <w:r w:rsidR="00FC1EB3" w:rsidRPr="003263EA">
        <w:t xml:space="preserve"> </w:t>
      </w:r>
      <w:r w:rsidR="003B1C16">
        <w:t>(VMFRP)</w:t>
      </w:r>
      <w:r w:rsidR="00E81709" w:rsidRPr="00861F28">
        <w:t xml:space="preserve"> over the past two years have explored the</w:t>
      </w:r>
      <w:r w:rsidR="00000090">
        <w:t xml:space="preserve"> </w:t>
      </w:r>
      <w:r w:rsidR="002B0A3B" w:rsidRPr="002B0A3B">
        <w:t>potential for environmental watering of the Gunbower Forested floodplain to generate salt loads that might call for consideration of an accountable action</w:t>
      </w:r>
      <w:r w:rsidR="002B0A3B" w:rsidRPr="003263EA">
        <w:t xml:space="preserve">. </w:t>
      </w:r>
      <w:r w:rsidR="00CD5B7F">
        <w:t>Preliminary</w:t>
      </w:r>
      <w:r w:rsidR="00BC1C76">
        <w:t xml:space="preserve"> findings </w:t>
      </w:r>
      <w:r w:rsidR="00CD5B7F">
        <w:t>appear to</w:t>
      </w:r>
      <w:r w:rsidR="00E81709" w:rsidRPr="00861F28">
        <w:t xml:space="preserve"> confirm groundwater within the floodplain is not responsive to inundation. Groundwater hydrographs established through </w:t>
      </w:r>
      <w:r w:rsidR="002D06AC">
        <w:t xml:space="preserve">data </w:t>
      </w:r>
      <w:r w:rsidR="00E81709" w:rsidRPr="00861F28">
        <w:t xml:space="preserve">from electronic loggers show no response </w:t>
      </w:r>
      <w:r w:rsidR="00711DAA">
        <w:t>during</w:t>
      </w:r>
      <w:r w:rsidR="00E81709" w:rsidRPr="00861F28">
        <w:t xml:space="preserve"> either the October 2022 floods or environmental watering. The presence of high shrink-swell clays and actively transpiring native vegetation eliminate deep percolation and groundwater recharge to underlying aquifers. The watertable remains deep within the forested floodplain and the data captured to date suggests this is unlikely to change, affording little opportunity for the discharge of saline groundwater to the land surface.</w:t>
      </w:r>
      <w:r w:rsidR="003263EA">
        <w:t xml:space="preserve"> </w:t>
      </w:r>
      <w:r w:rsidR="003263EA" w:rsidRPr="003263EA">
        <w:t xml:space="preserve">Data collection continues through electronic monitoring of groundwater behaviour and a report documenting the results is to be prepared in early 2024.     </w:t>
      </w:r>
    </w:p>
    <w:p w14:paraId="1093E163" w14:textId="38190919" w:rsidR="667E9217" w:rsidRPr="00FF1006" w:rsidRDefault="00F342E8" w:rsidP="00AC247E">
      <w:pPr>
        <w:pStyle w:val="Heading3"/>
        <w:jc w:val="both"/>
      </w:pPr>
      <w:bookmarkStart w:id="49" w:name="_Toc157764261"/>
      <w:r>
        <w:t>3.</w:t>
      </w:r>
      <w:r w:rsidR="007744FE">
        <w:t>4</w:t>
      </w:r>
      <w:r>
        <w:t>.</w:t>
      </w:r>
      <w:r w:rsidR="0012379B">
        <w:t>2</w:t>
      </w:r>
      <w:r>
        <w:t xml:space="preserve"> </w:t>
      </w:r>
      <w:r w:rsidR="00FF1006">
        <w:t xml:space="preserve">Victorian Murray Floodplain Restoration </w:t>
      </w:r>
      <w:r w:rsidR="004949AE">
        <w:t>Project</w:t>
      </w:r>
      <w:bookmarkEnd w:id="49"/>
      <w:r w:rsidR="00FF1006">
        <w:t xml:space="preserve"> </w:t>
      </w:r>
    </w:p>
    <w:p w14:paraId="50820F31" w14:textId="07BEF287" w:rsidR="00DD417E" w:rsidRPr="006E4F92" w:rsidRDefault="00DD417E" w:rsidP="00AC247E">
      <w:pPr>
        <w:pStyle w:val="BodyText"/>
        <w:jc w:val="both"/>
      </w:pPr>
      <w:r w:rsidRPr="006E4F92">
        <w:t xml:space="preserve">Nine Victorian Sustainable Diversion Limit Adjustment Mechanism (SDLAM) projects were proposed as part of the package of 37 SDLAM measures agreed to by the Murray Darling Basin Ministerial Council in June 2017. </w:t>
      </w:r>
      <w:r w:rsidR="00B82A94">
        <w:t>The</w:t>
      </w:r>
      <w:r w:rsidRPr="006E4F92">
        <w:t xml:space="preserve"> nine projects </w:t>
      </w:r>
      <w:r w:rsidR="008C5449">
        <w:t xml:space="preserve">progressed </w:t>
      </w:r>
      <w:r w:rsidR="002F0E63">
        <w:t>are</w:t>
      </w:r>
      <w:r w:rsidR="00A375EA">
        <w:t>:</w:t>
      </w:r>
    </w:p>
    <w:p w14:paraId="33D97E3D" w14:textId="77777777" w:rsidR="00DD417E" w:rsidRDefault="00DD417E" w:rsidP="00DD417E">
      <w:pPr>
        <w:pStyle w:val="BodyText"/>
        <w:numPr>
          <w:ilvl w:val="0"/>
          <w:numId w:val="15"/>
        </w:numPr>
      </w:pPr>
      <w:r w:rsidRPr="006E4F92">
        <w:t>Belsar-Yungera Floodplains Management Project</w:t>
      </w:r>
    </w:p>
    <w:p w14:paraId="1EACB578" w14:textId="77777777" w:rsidR="00DD417E" w:rsidRDefault="00DD417E" w:rsidP="00DD417E">
      <w:pPr>
        <w:pStyle w:val="BodyText"/>
        <w:numPr>
          <w:ilvl w:val="0"/>
          <w:numId w:val="15"/>
        </w:numPr>
      </w:pPr>
      <w:r w:rsidRPr="006E4F92">
        <w:t>Burra Creek Floodplain Management Project</w:t>
      </w:r>
    </w:p>
    <w:p w14:paraId="67DF67F9" w14:textId="77777777" w:rsidR="00DD417E" w:rsidRDefault="00DD417E" w:rsidP="00DD417E">
      <w:pPr>
        <w:pStyle w:val="BodyText"/>
        <w:numPr>
          <w:ilvl w:val="0"/>
          <w:numId w:val="15"/>
        </w:numPr>
      </w:pPr>
      <w:r w:rsidRPr="006E4F92">
        <w:t>Hattah Lakes North Floodplain Management Project</w:t>
      </w:r>
    </w:p>
    <w:p w14:paraId="36B2F1AE" w14:textId="77777777" w:rsidR="00DD417E" w:rsidRDefault="00DD417E" w:rsidP="00DD417E">
      <w:pPr>
        <w:pStyle w:val="BodyText"/>
        <w:numPr>
          <w:ilvl w:val="0"/>
          <w:numId w:val="15"/>
        </w:numPr>
      </w:pPr>
      <w:r w:rsidRPr="006E4F92">
        <w:t>Lindsay Island (Stage 2) Floodplain Management Project</w:t>
      </w:r>
    </w:p>
    <w:p w14:paraId="2F7B1004" w14:textId="77777777" w:rsidR="00DD417E" w:rsidRDefault="00DD417E" w:rsidP="00DD417E">
      <w:pPr>
        <w:pStyle w:val="BodyText"/>
        <w:numPr>
          <w:ilvl w:val="0"/>
          <w:numId w:val="15"/>
        </w:numPr>
      </w:pPr>
      <w:r w:rsidRPr="006E4F92">
        <w:t>Nyah Floodplain Management Project</w:t>
      </w:r>
    </w:p>
    <w:p w14:paraId="545E2607" w14:textId="77777777" w:rsidR="00DD417E" w:rsidRDefault="00DD417E" w:rsidP="00DD417E">
      <w:pPr>
        <w:pStyle w:val="BodyText"/>
        <w:numPr>
          <w:ilvl w:val="0"/>
          <w:numId w:val="15"/>
        </w:numPr>
      </w:pPr>
      <w:r w:rsidRPr="006E4F92">
        <w:t>Vinifera Floodplain Management Project</w:t>
      </w:r>
    </w:p>
    <w:p w14:paraId="6EDBC059" w14:textId="77777777" w:rsidR="00DD417E" w:rsidRDefault="00DD417E" w:rsidP="00DD417E">
      <w:pPr>
        <w:pStyle w:val="BodyText"/>
        <w:numPr>
          <w:ilvl w:val="0"/>
          <w:numId w:val="15"/>
        </w:numPr>
      </w:pPr>
      <w:r w:rsidRPr="006E4F92">
        <w:t>Wallpolla Island Floodplain Management Project</w:t>
      </w:r>
    </w:p>
    <w:p w14:paraId="1F5ED871" w14:textId="76672AA4" w:rsidR="00DD417E" w:rsidRPr="006E4F92" w:rsidRDefault="00DD417E" w:rsidP="00D62F7A">
      <w:pPr>
        <w:pStyle w:val="BodyText"/>
        <w:numPr>
          <w:ilvl w:val="0"/>
          <w:numId w:val="15"/>
        </w:numPr>
      </w:pPr>
      <w:r w:rsidRPr="006E4F92">
        <w:t>Gunbower National Park Floodplain Management Project</w:t>
      </w:r>
    </w:p>
    <w:p w14:paraId="00AE94A8" w14:textId="77777777" w:rsidR="0074776E" w:rsidRDefault="00DD417E" w:rsidP="00D62F7A">
      <w:pPr>
        <w:pStyle w:val="ListBullet"/>
        <w:numPr>
          <w:ilvl w:val="0"/>
          <w:numId w:val="15"/>
        </w:numPr>
        <w:spacing w:before="0" w:after="0"/>
      </w:pPr>
      <w:r w:rsidRPr="006E4F92">
        <w:t>Guttrum and Benwell Forests Floodplain Management Project</w:t>
      </w:r>
    </w:p>
    <w:p w14:paraId="31DE138F" w14:textId="77777777" w:rsidR="0074776E" w:rsidRDefault="0074776E" w:rsidP="0074776E">
      <w:pPr>
        <w:pStyle w:val="ListBullet"/>
        <w:spacing w:before="0" w:after="0"/>
      </w:pPr>
    </w:p>
    <w:p w14:paraId="3549D63B" w14:textId="1822DD3E" w:rsidR="00DD417E" w:rsidRDefault="00EF1A02" w:rsidP="00AC247E">
      <w:pPr>
        <w:pStyle w:val="ListBullet"/>
        <w:spacing w:before="0" w:after="0"/>
        <w:ind w:left="0" w:firstLine="0"/>
        <w:jc w:val="both"/>
      </w:pPr>
      <w:r>
        <w:t xml:space="preserve">In </w:t>
      </w:r>
      <w:r w:rsidR="003D6A84">
        <w:t>2021</w:t>
      </w:r>
      <w:r>
        <w:t xml:space="preserve">, </w:t>
      </w:r>
      <w:r w:rsidR="00D42695">
        <w:t>an assessment of</w:t>
      </w:r>
      <w:r w:rsidR="00DD417E" w:rsidRPr="006E4F92">
        <w:t xml:space="preserve"> the current data</w:t>
      </w:r>
      <w:r w:rsidR="0073119F">
        <w:t xml:space="preserve"> and knowledge</w:t>
      </w:r>
      <w:r w:rsidR="00DD417E" w:rsidRPr="006E4F92">
        <w:t xml:space="preserve"> status </w:t>
      </w:r>
      <w:r w:rsidR="00EE34C1">
        <w:t>for</w:t>
      </w:r>
      <w:r w:rsidR="00DD417E" w:rsidRPr="006E4F92">
        <w:t xml:space="preserve"> the nine VMFRP </w:t>
      </w:r>
      <w:r w:rsidR="00D42695">
        <w:t xml:space="preserve">sites </w:t>
      </w:r>
      <w:r w:rsidR="00DD417E" w:rsidRPr="006E4F92">
        <w:t xml:space="preserve">to inform </w:t>
      </w:r>
      <w:r w:rsidR="00E56013">
        <w:t xml:space="preserve">Victoria’s </w:t>
      </w:r>
      <w:r w:rsidR="007E761B">
        <w:t>future work to meet</w:t>
      </w:r>
      <w:r w:rsidR="00DD417E" w:rsidRPr="006E4F92">
        <w:t xml:space="preserve"> </w:t>
      </w:r>
      <w:r w:rsidR="00920DAE">
        <w:t xml:space="preserve">obligations under </w:t>
      </w:r>
      <w:r w:rsidR="00DD417E" w:rsidRPr="006E4F92">
        <w:t>Schedule B to the Murray Darling Basin Agreement and the guiding principles of the BSM2030 strategy</w:t>
      </w:r>
      <w:r w:rsidR="00A67E06">
        <w:t xml:space="preserve"> (RMCG, 2021)</w:t>
      </w:r>
      <w:r w:rsidR="00DD417E" w:rsidRPr="006E4F92">
        <w:t xml:space="preserve">. </w:t>
      </w:r>
    </w:p>
    <w:p w14:paraId="61362299" w14:textId="77777777" w:rsidR="00DD417E" w:rsidRPr="006E4F92" w:rsidRDefault="00DD417E" w:rsidP="0074776E">
      <w:pPr>
        <w:pStyle w:val="ListBullet"/>
        <w:spacing w:before="0" w:after="0"/>
        <w:ind w:left="0" w:firstLine="0"/>
      </w:pPr>
    </w:p>
    <w:p w14:paraId="2C024067" w14:textId="21680984" w:rsidR="00F342E8" w:rsidRDefault="00DD417E" w:rsidP="00AC247E">
      <w:pPr>
        <w:pStyle w:val="BodyText"/>
        <w:spacing w:before="0"/>
        <w:jc w:val="both"/>
      </w:pPr>
      <w:r w:rsidRPr="006E4F92">
        <w:t xml:space="preserve">The </w:t>
      </w:r>
      <w:r w:rsidR="00417EAB">
        <w:t>assessment</w:t>
      </w:r>
      <w:r w:rsidRPr="006E4F92">
        <w:t xml:space="preserve"> </w:t>
      </w:r>
      <w:r w:rsidR="00417EAB">
        <w:t>indicated</w:t>
      </w:r>
      <w:r w:rsidRPr="006E4F92">
        <w:t xml:space="preserve"> three of the </w:t>
      </w:r>
      <w:r w:rsidR="004E7A99">
        <w:t>VMFRP</w:t>
      </w:r>
      <w:r w:rsidRPr="006E4F92">
        <w:t xml:space="preserve"> </w:t>
      </w:r>
      <w:r w:rsidR="001E3FF3">
        <w:t>projects</w:t>
      </w:r>
      <w:r w:rsidRPr="006E4F92">
        <w:t xml:space="preserve"> </w:t>
      </w:r>
      <w:r w:rsidR="001D0BF3">
        <w:t xml:space="preserve">will </w:t>
      </w:r>
      <w:r w:rsidR="005772CE">
        <w:t>likely</w:t>
      </w:r>
      <w:r w:rsidR="001D0BF3">
        <w:t xml:space="preserve"> require detailed salinity assessments for consideration as </w:t>
      </w:r>
      <w:r w:rsidRPr="006E4F92">
        <w:t xml:space="preserve">new accountable actions. These projects are </w:t>
      </w:r>
      <w:r w:rsidR="665309C7">
        <w:t>undergoing</w:t>
      </w:r>
      <w:r>
        <w:t xml:space="preserve"> </w:t>
      </w:r>
      <w:r w:rsidR="17395F47">
        <w:t>both Victorian and Commonwealth regulatory approvals process</w:t>
      </w:r>
      <w:r w:rsidR="007001D6">
        <w:t>es</w:t>
      </w:r>
      <w:r w:rsidRPr="006E4F92">
        <w:t xml:space="preserve">. More detailed evaluation and modelling of long-term salinity impacts </w:t>
      </w:r>
      <w:r w:rsidR="01B7315B">
        <w:t>as managed under BSM2030</w:t>
      </w:r>
      <w:r>
        <w:t xml:space="preserve"> </w:t>
      </w:r>
      <w:r w:rsidRPr="006E4F92">
        <w:t xml:space="preserve">will </w:t>
      </w:r>
      <w:r w:rsidR="009E7E74">
        <w:t>be</w:t>
      </w:r>
      <w:r w:rsidR="324B468B">
        <w:t>come</w:t>
      </w:r>
      <w:r w:rsidR="009E7E74">
        <w:t xml:space="preserve"> possible after</w:t>
      </w:r>
      <w:r w:rsidRPr="006E4F92">
        <w:t xml:space="preserve"> approvals</w:t>
      </w:r>
      <w:r w:rsidR="00647A03">
        <w:t>,</w:t>
      </w:r>
      <w:r w:rsidRPr="006E4F92">
        <w:t xml:space="preserve"> design, construction and operation details are confirmed.</w:t>
      </w:r>
    </w:p>
    <w:p w14:paraId="602FC536" w14:textId="191B5F1B" w:rsidR="00E07A55" w:rsidRDefault="4846C684">
      <w:pPr>
        <w:rPr>
          <w:rFonts w:asciiTheme="majorHAnsi" w:eastAsiaTheme="majorEastAsia" w:hAnsiTheme="majorHAnsi" w:cstheme="majorBidi"/>
          <w:bCs/>
          <w:color w:val="201547" w:themeColor="text2"/>
          <w:spacing w:val="-4"/>
          <w:sz w:val="40"/>
          <w:szCs w:val="40"/>
        </w:rPr>
      </w:pPr>
      <w:r>
        <w:t>Despite timing and funding constraints including impacts from the COVID-19 pandemic and flooding, Victoria remains committed to delivering the VMFRP.</w:t>
      </w:r>
      <w:r w:rsidR="00E07A55">
        <w:br w:type="page"/>
      </w:r>
    </w:p>
    <w:p w14:paraId="350866A5" w14:textId="6B776B37" w:rsidR="00840F3A" w:rsidRDefault="00FB355A" w:rsidP="00B85DE9">
      <w:pPr>
        <w:pStyle w:val="Heading1"/>
      </w:pPr>
      <w:bookmarkStart w:id="50" w:name="_Toc157764262"/>
      <w:r>
        <w:lastRenderedPageBreak/>
        <w:t xml:space="preserve">4. </w:t>
      </w:r>
      <w:r w:rsidR="00840F3A" w:rsidRPr="00B85DE9">
        <w:t>Management of S</w:t>
      </w:r>
      <w:r w:rsidR="00AD0A25">
        <w:t>alt Interception Schemes</w:t>
      </w:r>
      <w:bookmarkEnd w:id="50"/>
    </w:p>
    <w:p w14:paraId="169BBE64" w14:textId="5F324DAC" w:rsidR="00F16630" w:rsidRDefault="008847EC" w:rsidP="00C72B03">
      <w:pPr>
        <w:pStyle w:val="BodyText"/>
        <w:jc w:val="both"/>
      </w:pPr>
      <w:r>
        <w:t>Salt Interception Schemes</w:t>
      </w:r>
      <w:r w:rsidRPr="00BF3D29">
        <w:t xml:space="preserve"> </w:t>
      </w:r>
      <w:r w:rsidR="00473B45">
        <w:t>(SIS)</w:t>
      </w:r>
      <w:r w:rsidR="00F16630" w:rsidRPr="00BF3D29">
        <w:t xml:space="preserve"> reduce base salt loads in the river and reduce the magnitude and duration of episodic salinity peaks. SIS are managed through the Joint Programs, which </w:t>
      </w:r>
      <w:r w:rsidR="05CAE8B9">
        <w:t>comprise</w:t>
      </w:r>
      <w:r w:rsidR="00F16630" w:rsidRPr="00BF3D29">
        <w:t xml:space="preserve"> 14 sites in the Basin</w:t>
      </w:r>
      <w:r w:rsidR="00A757AC">
        <w:t xml:space="preserve"> and</w:t>
      </w:r>
      <w:r w:rsidR="00F16630" w:rsidRPr="00BF3D29">
        <w:t xml:space="preserve"> three in Victoria. The three SIS sites </w:t>
      </w:r>
      <w:r w:rsidR="220E33D1">
        <w:t>are the</w:t>
      </w:r>
      <w:r w:rsidR="00F16630" w:rsidRPr="00BF3D29">
        <w:t xml:space="preserve"> Pyramid Creek Groundwater Interception Scheme, Barr Creek Drainage Diversion Scheme and Mildura-Merbein SIS.</w:t>
      </w:r>
    </w:p>
    <w:p w14:paraId="6FE3BF64" w14:textId="2A9C6440" w:rsidR="00F16630" w:rsidRDefault="00F16630" w:rsidP="00C72B03">
      <w:pPr>
        <w:pStyle w:val="BodyText"/>
        <w:jc w:val="both"/>
      </w:pPr>
      <w:r>
        <w:t>In 20</w:t>
      </w:r>
      <w:r w:rsidR="003C72C3">
        <w:t>22/23</w:t>
      </w:r>
      <w:r w:rsidR="00D27B41">
        <w:t xml:space="preserve"> </w:t>
      </w:r>
      <w:r>
        <w:t>the Victorian SIS</w:t>
      </w:r>
      <w:r w:rsidR="4B7E830A">
        <w:t xml:space="preserve"> sites</w:t>
      </w:r>
      <w:r>
        <w:t xml:space="preserve"> were operated in accordance with the agreed operating rules. Under BSM2030 Basin Governments have agreed to continue a trial of responsive management of SIS operations. Under the trial opportunities to reduce operations and therefore operating costs during periods of low in-river salinity are taken when forecast river flow and salinity conditions allow. The tr</w:t>
      </w:r>
      <w:r w:rsidR="00841095">
        <w:t>ia</w:t>
      </w:r>
      <w:r>
        <w:t xml:space="preserve">l is </w:t>
      </w:r>
      <w:r w:rsidR="72F7CA30">
        <w:t>conducted</w:t>
      </w:r>
      <w:r>
        <w:t xml:space="preserve"> to ensure no adverse environmental impacts are caused from reducing site operations.</w:t>
      </w:r>
    </w:p>
    <w:p w14:paraId="6BEDA339" w14:textId="77777777" w:rsidR="00F16630" w:rsidRPr="00F16630" w:rsidRDefault="00F16630" w:rsidP="00F16630">
      <w:pPr>
        <w:pStyle w:val="BodyText"/>
      </w:pPr>
    </w:p>
    <w:p w14:paraId="1E569917" w14:textId="735A66B8" w:rsidR="00F34121" w:rsidRDefault="00FB355A" w:rsidP="001A5323">
      <w:pPr>
        <w:pStyle w:val="Heading2"/>
      </w:pPr>
      <w:bookmarkStart w:id="51" w:name="_Toc157764263"/>
      <w:r>
        <w:t xml:space="preserve">4.1 </w:t>
      </w:r>
      <w:r w:rsidR="00694DD7">
        <w:t xml:space="preserve">Salt </w:t>
      </w:r>
      <w:r w:rsidR="00096FC3">
        <w:t>Interception Scheme Operations</w:t>
      </w:r>
      <w:bookmarkEnd w:id="51"/>
    </w:p>
    <w:p w14:paraId="2B71661C" w14:textId="0692691F" w:rsidR="00F34121" w:rsidRDefault="00F34121" w:rsidP="001A5323">
      <w:pPr>
        <w:pStyle w:val="Subheading"/>
        <w:rPr>
          <w:rFonts w:asciiTheme="minorHAnsi" w:hAnsiTheme="minorHAnsi"/>
          <w:b w:val="0"/>
        </w:rPr>
      </w:pPr>
      <w:r w:rsidRPr="00F34121">
        <w:t>Pyramid Creek Groundwater Interception Scheme</w:t>
      </w:r>
    </w:p>
    <w:p w14:paraId="5A01C98D" w14:textId="7E146F35" w:rsidR="000D10A2" w:rsidRPr="000D10A2" w:rsidRDefault="000D10A2" w:rsidP="006550CC">
      <w:pPr>
        <w:pStyle w:val="paragraph"/>
        <w:spacing w:before="120" w:beforeAutospacing="0" w:after="120" w:afterAutospacing="0" w:line="240" w:lineRule="exact"/>
        <w:jc w:val="both"/>
        <w:textAlignment w:val="baseline"/>
        <w:rPr>
          <w:rFonts w:asciiTheme="minorHAnsi" w:hAnsiTheme="minorHAnsi"/>
          <w:sz w:val="20"/>
          <w:szCs w:val="20"/>
        </w:rPr>
      </w:pPr>
      <w:r w:rsidRPr="000D10A2">
        <w:rPr>
          <w:rFonts w:asciiTheme="minorHAnsi" w:hAnsiTheme="minorHAnsi"/>
          <w:sz w:val="20"/>
          <w:szCs w:val="20"/>
        </w:rPr>
        <w:t>The</w:t>
      </w:r>
      <w:r w:rsidRPr="000D10A2" w:rsidDel="00991316">
        <w:rPr>
          <w:rFonts w:asciiTheme="minorHAnsi" w:hAnsiTheme="minorHAnsi"/>
          <w:sz w:val="20"/>
          <w:szCs w:val="20"/>
        </w:rPr>
        <w:t xml:space="preserve"> </w:t>
      </w:r>
      <w:r w:rsidR="00991316">
        <w:rPr>
          <w:rFonts w:asciiTheme="minorHAnsi" w:hAnsiTheme="minorHAnsi"/>
          <w:sz w:val="20"/>
          <w:szCs w:val="20"/>
        </w:rPr>
        <w:t>SIS</w:t>
      </w:r>
      <w:r w:rsidRPr="000D10A2">
        <w:rPr>
          <w:rFonts w:asciiTheme="minorHAnsi" w:hAnsiTheme="minorHAnsi"/>
          <w:sz w:val="20"/>
          <w:szCs w:val="20"/>
        </w:rPr>
        <w:t xml:space="preserve"> intercepts saline groundwater that would have otherwise </w:t>
      </w:r>
      <w:r w:rsidRPr="059DB5EC">
        <w:rPr>
          <w:rFonts w:asciiTheme="minorHAnsi" w:hAnsiTheme="minorHAnsi"/>
          <w:sz w:val="20"/>
          <w:szCs w:val="20"/>
        </w:rPr>
        <w:t>discharge</w:t>
      </w:r>
      <w:r w:rsidR="7125E518" w:rsidRPr="059DB5EC">
        <w:rPr>
          <w:rFonts w:asciiTheme="minorHAnsi" w:hAnsiTheme="minorHAnsi"/>
          <w:sz w:val="20"/>
          <w:szCs w:val="20"/>
        </w:rPr>
        <w:t>d</w:t>
      </w:r>
      <w:r w:rsidRPr="000D10A2">
        <w:rPr>
          <w:rFonts w:asciiTheme="minorHAnsi" w:hAnsiTheme="minorHAnsi"/>
          <w:sz w:val="20"/>
          <w:szCs w:val="20"/>
        </w:rPr>
        <w:t xml:space="preserve"> to the Pyramid Creek. Previously this salt caused significant negative impacts upon the Torrumbarry Irrigation Area’s agricultural production, the environmental attributes of the Ramsar listed Kerang Lakes, and downstream River Murray water users.</w:t>
      </w:r>
      <w:r w:rsidR="00A14F38">
        <w:rPr>
          <w:rFonts w:asciiTheme="minorHAnsi" w:hAnsiTheme="minorHAnsi"/>
          <w:sz w:val="20"/>
          <w:szCs w:val="20"/>
        </w:rPr>
        <w:t xml:space="preserve"> </w:t>
      </w:r>
      <w:r w:rsidR="00A14F38" w:rsidRPr="00EB65B3">
        <w:rPr>
          <w:rFonts w:asciiTheme="minorHAnsi" w:hAnsiTheme="minorHAnsi"/>
          <w:sz w:val="20"/>
          <w:szCs w:val="20"/>
        </w:rPr>
        <w:t xml:space="preserve">A total of </w:t>
      </w:r>
      <w:r w:rsidR="00EB65B3">
        <w:rPr>
          <w:rFonts w:asciiTheme="minorHAnsi" w:hAnsiTheme="minorHAnsi"/>
          <w:sz w:val="20"/>
          <w:szCs w:val="20"/>
        </w:rPr>
        <w:t>212</w:t>
      </w:r>
      <w:r w:rsidR="00A14F38" w:rsidRPr="00EB65B3">
        <w:rPr>
          <w:rFonts w:asciiTheme="minorHAnsi" w:hAnsiTheme="minorHAnsi"/>
          <w:sz w:val="20"/>
          <w:szCs w:val="20"/>
        </w:rPr>
        <w:t xml:space="preserve"> ML of groundwater</w:t>
      </w:r>
      <w:r w:rsidR="00C651A6">
        <w:rPr>
          <w:rFonts w:asciiTheme="minorHAnsi" w:hAnsiTheme="minorHAnsi"/>
          <w:sz w:val="20"/>
          <w:szCs w:val="20"/>
        </w:rPr>
        <w:t xml:space="preserve"> with</w:t>
      </w:r>
      <w:r w:rsidR="00A14F38" w:rsidRPr="00EB65B3">
        <w:rPr>
          <w:rFonts w:asciiTheme="minorHAnsi" w:hAnsiTheme="minorHAnsi"/>
          <w:sz w:val="20"/>
          <w:szCs w:val="20"/>
        </w:rPr>
        <w:t xml:space="preserve"> </w:t>
      </w:r>
      <w:r w:rsidR="00EB65B3" w:rsidRPr="000D10A2">
        <w:rPr>
          <w:rFonts w:asciiTheme="minorHAnsi" w:hAnsiTheme="minorHAnsi"/>
          <w:sz w:val="20"/>
          <w:szCs w:val="20"/>
        </w:rPr>
        <w:t xml:space="preserve">an average salinity of 42,920 EC </w:t>
      </w:r>
      <w:r w:rsidR="00A14F38" w:rsidRPr="00EB65B3">
        <w:rPr>
          <w:rFonts w:asciiTheme="minorHAnsi" w:hAnsiTheme="minorHAnsi"/>
          <w:sz w:val="20"/>
          <w:szCs w:val="20"/>
        </w:rPr>
        <w:t>was intercepted in 202</w:t>
      </w:r>
      <w:r w:rsidR="00EF0ED2">
        <w:rPr>
          <w:rFonts w:asciiTheme="minorHAnsi" w:hAnsiTheme="minorHAnsi"/>
          <w:sz w:val="20"/>
          <w:szCs w:val="20"/>
        </w:rPr>
        <w:t>2</w:t>
      </w:r>
      <w:r w:rsidR="00A14F38" w:rsidRPr="00EB65B3">
        <w:rPr>
          <w:rFonts w:asciiTheme="minorHAnsi" w:hAnsiTheme="minorHAnsi"/>
          <w:sz w:val="20"/>
          <w:szCs w:val="20"/>
        </w:rPr>
        <w:t>/2</w:t>
      </w:r>
      <w:r w:rsidR="00EF0ED2">
        <w:rPr>
          <w:rFonts w:asciiTheme="minorHAnsi" w:hAnsiTheme="minorHAnsi"/>
          <w:sz w:val="20"/>
          <w:szCs w:val="20"/>
        </w:rPr>
        <w:t>3</w:t>
      </w:r>
      <w:r w:rsidR="00EB65B3">
        <w:rPr>
          <w:rFonts w:asciiTheme="minorHAnsi" w:hAnsiTheme="minorHAnsi"/>
          <w:sz w:val="20"/>
          <w:szCs w:val="20"/>
        </w:rPr>
        <w:t>.</w:t>
      </w:r>
      <w:r w:rsidRPr="000D10A2">
        <w:rPr>
          <w:rFonts w:asciiTheme="minorHAnsi" w:hAnsiTheme="minorHAnsi"/>
          <w:sz w:val="20"/>
          <w:szCs w:val="20"/>
        </w:rPr>
        <w:t xml:space="preserve"> These flows, with a corresponding salt load of 5,463 tonnes, were diverted to constructed drainage basins from which salt is harvested by a private operator.</w:t>
      </w:r>
      <w:r w:rsidR="00890AC1">
        <w:rPr>
          <w:rFonts w:asciiTheme="minorHAnsi" w:hAnsiTheme="minorHAnsi"/>
          <w:sz w:val="20"/>
          <w:szCs w:val="20"/>
        </w:rPr>
        <w:t xml:space="preserve"> </w:t>
      </w:r>
      <w:r w:rsidRPr="000D10A2">
        <w:rPr>
          <w:rFonts w:asciiTheme="minorHAnsi" w:hAnsiTheme="minorHAnsi"/>
          <w:sz w:val="20"/>
          <w:szCs w:val="20"/>
        </w:rPr>
        <w:t xml:space="preserve">These figures were much lower than previous years </w:t>
      </w:r>
      <w:r w:rsidR="00307FD5">
        <w:rPr>
          <w:rFonts w:asciiTheme="minorHAnsi" w:hAnsiTheme="minorHAnsi"/>
          <w:sz w:val="20"/>
          <w:szCs w:val="20"/>
        </w:rPr>
        <w:t>as a</w:t>
      </w:r>
      <w:r w:rsidRPr="000D10A2">
        <w:rPr>
          <w:rFonts w:asciiTheme="minorHAnsi" w:hAnsiTheme="minorHAnsi"/>
          <w:sz w:val="20"/>
          <w:szCs w:val="20"/>
        </w:rPr>
        <w:t xml:space="preserve"> major flooding event in October 2022 caused </w:t>
      </w:r>
      <w:r w:rsidR="00302118">
        <w:rPr>
          <w:rFonts w:asciiTheme="minorHAnsi" w:hAnsiTheme="minorHAnsi"/>
          <w:sz w:val="20"/>
          <w:szCs w:val="20"/>
        </w:rPr>
        <w:t>significant</w:t>
      </w:r>
      <w:r w:rsidR="00302118" w:rsidRPr="000D10A2">
        <w:rPr>
          <w:rFonts w:asciiTheme="minorHAnsi" w:hAnsiTheme="minorHAnsi"/>
          <w:sz w:val="20"/>
          <w:szCs w:val="20"/>
        </w:rPr>
        <w:t xml:space="preserve"> </w:t>
      </w:r>
      <w:r w:rsidRPr="000D10A2">
        <w:rPr>
          <w:rFonts w:asciiTheme="minorHAnsi" w:hAnsiTheme="minorHAnsi"/>
          <w:sz w:val="20"/>
          <w:szCs w:val="20"/>
        </w:rPr>
        <w:t xml:space="preserve">damage to the </w:t>
      </w:r>
      <w:r w:rsidR="00991316">
        <w:rPr>
          <w:rFonts w:asciiTheme="minorHAnsi" w:hAnsiTheme="minorHAnsi"/>
          <w:sz w:val="20"/>
          <w:szCs w:val="20"/>
        </w:rPr>
        <w:t>SIS</w:t>
      </w:r>
      <w:r w:rsidRPr="000D10A2">
        <w:rPr>
          <w:rFonts w:asciiTheme="minorHAnsi" w:hAnsiTheme="minorHAnsi"/>
          <w:sz w:val="20"/>
          <w:szCs w:val="20"/>
        </w:rPr>
        <w:t>.</w:t>
      </w:r>
      <w:r w:rsidR="0050559A">
        <w:rPr>
          <w:rFonts w:asciiTheme="minorHAnsi" w:hAnsiTheme="minorHAnsi"/>
          <w:sz w:val="20"/>
          <w:szCs w:val="20"/>
        </w:rPr>
        <w:t xml:space="preserve"> </w:t>
      </w:r>
      <w:r w:rsidRPr="000D10A2">
        <w:rPr>
          <w:rFonts w:asciiTheme="minorHAnsi" w:hAnsiTheme="minorHAnsi"/>
          <w:sz w:val="20"/>
          <w:szCs w:val="20"/>
        </w:rPr>
        <w:t>The</w:t>
      </w:r>
      <w:r w:rsidRPr="000D10A2" w:rsidDel="00991316">
        <w:rPr>
          <w:rFonts w:asciiTheme="minorHAnsi" w:hAnsiTheme="minorHAnsi"/>
          <w:sz w:val="20"/>
          <w:szCs w:val="20"/>
        </w:rPr>
        <w:t xml:space="preserve"> </w:t>
      </w:r>
      <w:r w:rsidR="00991316">
        <w:rPr>
          <w:rFonts w:asciiTheme="minorHAnsi" w:hAnsiTheme="minorHAnsi"/>
          <w:sz w:val="20"/>
          <w:szCs w:val="20"/>
        </w:rPr>
        <w:t>SIS</w:t>
      </w:r>
      <w:r w:rsidRPr="000D10A2">
        <w:rPr>
          <w:rFonts w:asciiTheme="minorHAnsi" w:hAnsiTheme="minorHAnsi"/>
          <w:sz w:val="20"/>
          <w:szCs w:val="20"/>
        </w:rPr>
        <w:t xml:space="preserve"> requires major refurbishment, but a small section of pumps </w:t>
      </w:r>
      <w:r w:rsidR="00C227E7" w:rsidRPr="4283A039">
        <w:rPr>
          <w:rFonts w:asciiTheme="minorHAnsi" w:hAnsiTheme="minorHAnsi"/>
          <w:sz w:val="20"/>
          <w:szCs w:val="20"/>
        </w:rPr>
        <w:t>has</w:t>
      </w:r>
      <w:r w:rsidRPr="000D10A2">
        <w:rPr>
          <w:rFonts w:asciiTheme="minorHAnsi" w:hAnsiTheme="minorHAnsi"/>
          <w:sz w:val="20"/>
          <w:szCs w:val="20"/>
        </w:rPr>
        <w:t xml:space="preserve"> been </w:t>
      </w:r>
      <w:r w:rsidR="00C227E7" w:rsidRPr="7A5B05BE">
        <w:rPr>
          <w:rFonts w:asciiTheme="minorHAnsi" w:hAnsiTheme="minorHAnsi"/>
          <w:sz w:val="20"/>
          <w:szCs w:val="20"/>
        </w:rPr>
        <w:t>operational</w:t>
      </w:r>
      <w:r w:rsidRPr="000D10A2">
        <w:rPr>
          <w:rFonts w:asciiTheme="minorHAnsi" w:hAnsiTheme="minorHAnsi"/>
          <w:sz w:val="20"/>
          <w:szCs w:val="20"/>
        </w:rPr>
        <w:t xml:space="preserve"> since late January to meet minimal requirements of the </w:t>
      </w:r>
      <w:r w:rsidR="0050559A">
        <w:rPr>
          <w:rFonts w:asciiTheme="minorHAnsi" w:hAnsiTheme="minorHAnsi"/>
          <w:sz w:val="20"/>
          <w:szCs w:val="20"/>
        </w:rPr>
        <w:t>s</w:t>
      </w:r>
      <w:r w:rsidRPr="000D10A2">
        <w:rPr>
          <w:rFonts w:asciiTheme="minorHAnsi" w:hAnsiTheme="minorHAnsi"/>
          <w:sz w:val="20"/>
          <w:szCs w:val="20"/>
        </w:rPr>
        <w:t xml:space="preserve">alt </w:t>
      </w:r>
      <w:r w:rsidR="0050559A">
        <w:rPr>
          <w:rFonts w:asciiTheme="minorHAnsi" w:hAnsiTheme="minorHAnsi"/>
          <w:sz w:val="20"/>
          <w:szCs w:val="20"/>
        </w:rPr>
        <w:t>h</w:t>
      </w:r>
      <w:r w:rsidRPr="000D10A2">
        <w:rPr>
          <w:rFonts w:asciiTheme="minorHAnsi" w:hAnsiTheme="minorHAnsi"/>
          <w:sz w:val="20"/>
          <w:szCs w:val="20"/>
        </w:rPr>
        <w:t>arvester. </w:t>
      </w:r>
    </w:p>
    <w:p w14:paraId="06FF2D66" w14:textId="6F5A7D10" w:rsidR="00207592" w:rsidRPr="000D10A2" w:rsidRDefault="00207592" w:rsidP="001A5323">
      <w:pPr>
        <w:pStyle w:val="Subheading"/>
        <w:rPr>
          <w:rFonts w:asciiTheme="minorHAnsi" w:hAnsiTheme="minorHAnsi"/>
          <w:b w:val="0"/>
        </w:rPr>
      </w:pPr>
      <w:r w:rsidRPr="00207592">
        <w:t>Barr Creek Drainage Diversion Scheme</w:t>
      </w:r>
    </w:p>
    <w:p w14:paraId="0CE059B6" w14:textId="32FFAE7F" w:rsidR="000D10A2" w:rsidRPr="000D10A2" w:rsidRDefault="000D10A2" w:rsidP="000D10A2">
      <w:pPr>
        <w:pStyle w:val="paragraph"/>
        <w:spacing w:before="0" w:beforeAutospacing="0" w:after="0" w:afterAutospacing="0"/>
        <w:jc w:val="both"/>
        <w:textAlignment w:val="baseline"/>
        <w:rPr>
          <w:rFonts w:asciiTheme="minorHAnsi" w:hAnsiTheme="minorHAnsi"/>
          <w:sz w:val="20"/>
          <w:szCs w:val="20"/>
        </w:rPr>
      </w:pPr>
      <w:r w:rsidRPr="000D10A2">
        <w:rPr>
          <w:rFonts w:asciiTheme="minorHAnsi" w:hAnsiTheme="minorHAnsi"/>
          <w:sz w:val="20"/>
          <w:szCs w:val="20"/>
        </w:rPr>
        <w:t xml:space="preserve">The Barr Creek Drainage Diversion Scheme has once again been effective in reducing base salt loads in the River Murray by diverting drainage flows and </w:t>
      </w:r>
      <w:r w:rsidR="00DD1396" w:rsidRPr="000D10A2">
        <w:rPr>
          <w:rFonts w:asciiTheme="minorHAnsi" w:hAnsiTheme="minorHAnsi"/>
          <w:sz w:val="20"/>
          <w:szCs w:val="20"/>
        </w:rPr>
        <w:t>intercepted</w:t>
      </w:r>
      <w:r w:rsidRPr="000D10A2">
        <w:rPr>
          <w:rFonts w:asciiTheme="minorHAnsi" w:hAnsiTheme="minorHAnsi"/>
          <w:sz w:val="20"/>
          <w:szCs w:val="20"/>
        </w:rPr>
        <w:t xml:space="preserve"> saline groundwater from the Barr Creek catchment to the Tutchewop Disposal Lakes. The 2022/23 period has seen the </w:t>
      </w:r>
      <w:r w:rsidR="00991316">
        <w:rPr>
          <w:rFonts w:asciiTheme="minorHAnsi" w:hAnsiTheme="minorHAnsi"/>
          <w:sz w:val="20"/>
          <w:szCs w:val="20"/>
        </w:rPr>
        <w:t>SIS</w:t>
      </w:r>
      <w:r w:rsidR="00991316" w:rsidRPr="000D10A2">
        <w:rPr>
          <w:rFonts w:asciiTheme="minorHAnsi" w:hAnsiTheme="minorHAnsi"/>
          <w:sz w:val="20"/>
          <w:szCs w:val="20"/>
        </w:rPr>
        <w:t xml:space="preserve"> </w:t>
      </w:r>
      <w:r w:rsidRPr="000D10A2">
        <w:rPr>
          <w:rFonts w:asciiTheme="minorHAnsi" w:hAnsiTheme="minorHAnsi"/>
          <w:sz w:val="20"/>
          <w:szCs w:val="20"/>
        </w:rPr>
        <w:t>largely operate according to the agreed rules, diverting 665 ML of drainage water at an average salinity of 3,892 EC. Approximately 3,902 tonnes of salt were diverted to the disposal lakes. </w:t>
      </w:r>
    </w:p>
    <w:p w14:paraId="6FAFB0F5" w14:textId="77777777" w:rsidR="00F60C74" w:rsidRPr="000D10A2" w:rsidRDefault="00F60C74" w:rsidP="000D10A2">
      <w:pPr>
        <w:pStyle w:val="paragraph"/>
        <w:spacing w:before="0" w:beforeAutospacing="0" w:after="0" w:afterAutospacing="0"/>
        <w:jc w:val="both"/>
        <w:textAlignment w:val="baseline"/>
        <w:rPr>
          <w:rFonts w:asciiTheme="minorHAnsi" w:hAnsiTheme="minorHAnsi"/>
          <w:sz w:val="20"/>
          <w:szCs w:val="20"/>
        </w:rPr>
      </w:pPr>
    </w:p>
    <w:p w14:paraId="0AEA60DF" w14:textId="255FF183" w:rsidR="000D10A2" w:rsidRPr="000D10A2" w:rsidRDefault="000D10A2" w:rsidP="000D10A2">
      <w:pPr>
        <w:pStyle w:val="paragraph"/>
        <w:spacing w:before="0" w:beforeAutospacing="0" w:after="0" w:afterAutospacing="0"/>
        <w:jc w:val="both"/>
        <w:textAlignment w:val="baseline"/>
        <w:rPr>
          <w:rFonts w:asciiTheme="minorHAnsi" w:hAnsiTheme="minorHAnsi"/>
          <w:sz w:val="20"/>
          <w:szCs w:val="20"/>
        </w:rPr>
      </w:pPr>
      <w:r w:rsidRPr="000D10A2">
        <w:rPr>
          <w:rFonts w:asciiTheme="minorHAnsi" w:hAnsiTheme="minorHAnsi"/>
          <w:sz w:val="20"/>
          <w:szCs w:val="20"/>
        </w:rPr>
        <w:t xml:space="preserve">The diverted flows were lower than previous years </w:t>
      </w:r>
      <w:r w:rsidR="1C7494B5" w:rsidRPr="08EC5676">
        <w:rPr>
          <w:rFonts w:asciiTheme="minorHAnsi" w:hAnsiTheme="minorHAnsi"/>
          <w:sz w:val="20"/>
          <w:szCs w:val="20"/>
        </w:rPr>
        <w:t>due</w:t>
      </w:r>
      <w:r w:rsidR="00342DA6" w:rsidRPr="000D10A2">
        <w:rPr>
          <w:rFonts w:asciiTheme="minorHAnsi" w:hAnsiTheme="minorHAnsi"/>
          <w:sz w:val="20"/>
          <w:szCs w:val="20"/>
        </w:rPr>
        <w:t xml:space="preserve"> </w:t>
      </w:r>
      <w:r w:rsidRPr="000D10A2">
        <w:rPr>
          <w:rFonts w:asciiTheme="minorHAnsi" w:hAnsiTheme="minorHAnsi"/>
          <w:sz w:val="20"/>
          <w:szCs w:val="20"/>
        </w:rPr>
        <w:t>to the major flooding event in October 2022</w:t>
      </w:r>
      <w:r w:rsidR="007E46DA">
        <w:rPr>
          <w:rFonts w:asciiTheme="minorHAnsi" w:hAnsiTheme="minorHAnsi"/>
          <w:sz w:val="20"/>
          <w:szCs w:val="20"/>
        </w:rPr>
        <w:t xml:space="preserve"> </w:t>
      </w:r>
      <w:r w:rsidR="00DE4BA1">
        <w:rPr>
          <w:rFonts w:asciiTheme="minorHAnsi" w:hAnsiTheme="minorHAnsi"/>
          <w:sz w:val="20"/>
          <w:szCs w:val="20"/>
        </w:rPr>
        <w:t>impacted</w:t>
      </w:r>
      <w:r w:rsidR="00342DA6">
        <w:rPr>
          <w:rFonts w:asciiTheme="minorHAnsi" w:hAnsiTheme="minorHAnsi"/>
          <w:sz w:val="20"/>
          <w:szCs w:val="20"/>
        </w:rPr>
        <w:t xml:space="preserve"> normal</w:t>
      </w:r>
      <w:r w:rsidR="007E46DA">
        <w:rPr>
          <w:rFonts w:asciiTheme="minorHAnsi" w:hAnsiTheme="minorHAnsi"/>
          <w:sz w:val="20"/>
          <w:szCs w:val="20"/>
        </w:rPr>
        <w:t xml:space="preserve"> op</w:t>
      </w:r>
      <w:r w:rsidR="00342DA6">
        <w:rPr>
          <w:rFonts w:asciiTheme="minorHAnsi" w:hAnsiTheme="minorHAnsi"/>
          <w:sz w:val="20"/>
          <w:szCs w:val="20"/>
        </w:rPr>
        <w:t xml:space="preserve">eration of the </w:t>
      </w:r>
      <w:r w:rsidR="00991316">
        <w:rPr>
          <w:rFonts w:asciiTheme="minorHAnsi" w:hAnsiTheme="minorHAnsi"/>
          <w:sz w:val="20"/>
          <w:szCs w:val="20"/>
        </w:rPr>
        <w:t>SIS</w:t>
      </w:r>
      <w:r w:rsidRPr="000D10A2">
        <w:rPr>
          <w:rFonts w:asciiTheme="minorHAnsi" w:hAnsiTheme="minorHAnsi"/>
          <w:sz w:val="20"/>
          <w:szCs w:val="20"/>
        </w:rPr>
        <w:t xml:space="preserve">. The </w:t>
      </w:r>
      <w:r w:rsidR="00F66D88">
        <w:rPr>
          <w:rFonts w:asciiTheme="minorHAnsi" w:hAnsiTheme="minorHAnsi"/>
          <w:sz w:val="20"/>
          <w:szCs w:val="20"/>
        </w:rPr>
        <w:t>prolonged</w:t>
      </w:r>
      <w:r w:rsidRPr="000D10A2">
        <w:rPr>
          <w:rFonts w:asciiTheme="minorHAnsi" w:hAnsiTheme="minorHAnsi"/>
          <w:sz w:val="20"/>
          <w:szCs w:val="20"/>
        </w:rPr>
        <w:t xml:space="preserve"> nature of the flooding event, with flood water taking a long time to recede, prevented inspection of damage until early 2023. Although the</w:t>
      </w:r>
      <w:r w:rsidRPr="000D10A2" w:rsidDel="00991316">
        <w:rPr>
          <w:rFonts w:asciiTheme="minorHAnsi" w:hAnsiTheme="minorHAnsi"/>
          <w:sz w:val="20"/>
          <w:szCs w:val="20"/>
        </w:rPr>
        <w:t xml:space="preserve"> </w:t>
      </w:r>
      <w:r w:rsidR="00991316">
        <w:rPr>
          <w:rFonts w:asciiTheme="minorHAnsi" w:hAnsiTheme="minorHAnsi"/>
          <w:sz w:val="20"/>
          <w:szCs w:val="20"/>
        </w:rPr>
        <w:t>SIS</w:t>
      </w:r>
      <w:r w:rsidRPr="000D10A2">
        <w:rPr>
          <w:rFonts w:asciiTheme="minorHAnsi" w:hAnsiTheme="minorHAnsi"/>
          <w:sz w:val="20"/>
          <w:szCs w:val="20"/>
        </w:rPr>
        <w:t xml:space="preserve"> only suffered minor damage </w:t>
      </w:r>
      <w:r w:rsidR="002D775D">
        <w:rPr>
          <w:rFonts w:asciiTheme="minorHAnsi" w:hAnsiTheme="minorHAnsi"/>
          <w:sz w:val="20"/>
          <w:szCs w:val="20"/>
        </w:rPr>
        <w:t>from</w:t>
      </w:r>
      <w:r w:rsidRPr="000D10A2">
        <w:rPr>
          <w:rFonts w:asciiTheme="minorHAnsi" w:hAnsiTheme="minorHAnsi"/>
          <w:sz w:val="20"/>
          <w:szCs w:val="20"/>
        </w:rPr>
        <w:t xml:space="preserve"> the floods, changes in electrical regulations deemed </w:t>
      </w:r>
      <w:r w:rsidR="00AA06A1" w:rsidRPr="000D10A2">
        <w:rPr>
          <w:rFonts w:asciiTheme="minorHAnsi" w:hAnsiTheme="minorHAnsi"/>
          <w:sz w:val="20"/>
          <w:szCs w:val="20"/>
        </w:rPr>
        <w:t xml:space="preserve">the ageing switchboard </w:t>
      </w:r>
      <w:r w:rsidRPr="000D10A2">
        <w:rPr>
          <w:rFonts w:asciiTheme="minorHAnsi" w:hAnsiTheme="minorHAnsi"/>
          <w:sz w:val="20"/>
          <w:szCs w:val="20"/>
        </w:rPr>
        <w:t>unsafe to have power restored. Temporary diesel-powered pumps have been installed whilst the new switchboard is being replaced. Although the</w:t>
      </w:r>
      <w:r w:rsidRPr="000D10A2" w:rsidDel="00991316">
        <w:rPr>
          <w:rFonts w:asciiTheme="minorHAnsi" w:hAnsiTheme="minorHAnsi"/>
          <w:sz w:val="20"/>
          <w:szCs w:val="20"/>
        </w:rPr>
        <w:t xml:space="preserve"> </w:t>
      </w:r>
      <w:r w:rsidR="00991316">
        <w:rPr>
          <w:rFonts w:asciiTheme="minorHAnsi" w:hAnsiTheme="minorHAnsi"/>
          <w:sz w:val="20"/>
          <w:szCs w:val="20"/>
        </w:rPr>
        <w:t>SIS</w:t>
      </w:r>
      <w:r w:rsidRPr="000D10A2">
        <w:rPr>
          <w:rFonts w:asciiTheme="minorHAnsi" w:hAnsiTheme="minorHAnsi"/>
          <w:sz w:val="20"/>
          <w:szCs w:val="20"/>
        </w:rPr>
        <w:t xml:space="preserve"> remained un-operational for several months, the operating rules dictated that the pumps did not need to </w:t>
      </w:r>
      <w:r w:rsidR="00F458CD">
        <w:rPr>
          <w:rFonts w:asciiTheme="minorHAnsi" w:hAnsiTheme="minorHAnsi"/>
          <w:sz w:val="20"/>
          <w:szCs w:val="20"/>
        </w:rPr>
        <w:t>run</w:t>
      </w:r>
      <w:r w:rsidR="00F458CD" w:rsidRPr="000D10A2">
        <w:rPr>
          <w:rFonts w:asciiTheme="minorHAnsi" w:hAnsiTheme="minorHAnsi"/>
          <w:sz w:val="20"/>
          <w:szCs w:val="20"/>
        </w:rPr>
        <w:t xml:space="preserve"> </w:t>
      </w:r>
      <w:r w:rsidRPr="000D10A2">
        <w:rPr>
          <w:rFonts w:asciiTheme="minorHAnsi" w:hAnsiTheme="minorHAnsi"/>
          <w:sz w:val="20"/>
          <w:szCs w:val="20"/>
        </w:rPr>
        <w:t xml:space="preserve">for most of the time since the flood event. This was mainly due to the high, fresh flows in the </w:t>
      </w:r>
      <w:r w:rsidR="00991316">
        <w:rPr>
          <w:rFonts w:asciiTheme="minorHAnsi" w:hAnsiTheme="minorHAnsi"/>
          <w:sz w:val="20"/>
          <w:szCs w:val="20"/>
        </w:rPr>
        <w:t xml:space="preserve">River </w:t>
      </w:r>
      <w:r w:rsidRPr="000D10A2">
        <w:rPr>
          <w:rFonts w:asciiTheme="minorHAnsi" w:hAnsiTheme="minorHAnsi"/>
          <w:sz w:val="20"/>
          <w:szCs w:val="20"/>
        </w:rPr>
        <w:t xml:space="preserve">Murray, and despite the damage, the </w:t>
      </w:r>
      <w:r w:rsidR="00991316">
        <w:rPr>
          <w:rFonts w:asciiTheme="minorHAnsi" w:hAnsiTheme="minorHAnsi"/>
          <w:sz w:val="20"/>
          <w:szCs w:val="20"/>
        </w:rPr>
        <w:t>SIS</w:t>
      </w:r>
      <w:r w:rsidR="00991316" w:rsidRPr="000D10A2">
        <w:rPr>
          <w:rFonts w:asciiTheme="minorHAnsi" w:hAnsiTheme="minorHAnsi"/>
          <w:sz w:val="20"/>
          <w:szCs w:val="20"/>
        </w:rPr>
        <w:t xml:space="preserve"> </w:t>
      </w:r>
      <w:r w:rsidRPr="000D10A2">
        <w:rPr>
          <w:rFonts w:asciiTheme="minorHAnsi" w:hAnsiTheme="minorHAnsi"/>
          <w:sz w:val="20"/>
          <w:szCs w:val="20"/>
        </w:rPr>
        <w:t>has largely complied with the pumping rules for 100% of the time.</w:t>
      </w:r>
    </w:p>
    <w:p w14:paraId="6E12E1B4" w14:textId="427B7BC3" w:rsidR="00207592" w:rsidRPr="000D10A2" w:rsidRDefault="00207592" w:rsidP="001A5323">
      <w:pPr>
        <w:pStyle w:val="Subheading"/>
        <w:rPr>
          <w:rFonts w:asciiTheme="minorHAnsi" w:hAnsiTheme="minorHAnsi"/>
          <w:b w:val="0"/>
        </w:rPr>
      </w:pPr>
      <w:r w:rsidRPr="00207592">
        <w:t>Mildura-Merbein Salt Interception Scheme</w:t>
      </w:r>
    </w:p>
    <w:p w14:paraId="321CB081" w14:textId="7C0A5882" w:rsidR="00D92321" w:rsidRPr="00D92321" w:rsidRDefault="000D10A2" w:rsidP="00DD1396">
      <w:pPr>
        <w:pStyle w:val="paragraph"/>
        <w:spacing w:before="0" w:beforeAutospacing="0" w:after="240" w:afterAutospacing="0"/>
        <w:jc w:val="both"/>
        <w:textAlignment w:val="baseline"/>
        <w:rPr>
          <w:rFonts w:asciiTheme="minorHAnsi" w:hAnsiTheme="minorHAnsi"/>
          <w:sz w:val="20"/>
          <w:szCs w:val="20"/>
        </w:rPr>
      </w:pPr>
      <w:r w:rsidRPr="000D10A2">
        <w:rPr>
          <w:rFonts w:asciiTheme="minorHAnsi" w:hAnsiTheme="minorHAnsi"/>
          <w:sz w:val="20"/>
          <w:szCs w:val="20"/>
        </w:rPr>
        <w:t xml:space="preserve">The refurbished Mildura-Merbein </w:t>
      </w:r>
      <w:r w:rsidR="004F5F79">
        <w:rPr>
          <w:rFonts w:asciiTheme="minorHAnsi" w:hAnsiTheme="minorHAnsi"/>
          <w:sz w:val="20"/>
          <w:szCs w:val="20"/>
        </w:rPr>
        <w:t>SIS</w:t>
      </w:r>
      <w:r w:rsidR="004F5F79" w:rsidRPr="000D10A2">
        <w:rPr>
          <w:rFonts w:asciiTheme="minorHAnsi" w:hAnsiTheme="minorHAnsi"/>
          <w:sz w:val="20"/>
          <w:szCs w:val="20"/>
        </w:rPr>
        <w:t xml:space="preserve"> </w:t>
      </w:r>
      <w:r w:rsidRPr="000D10A2">
        <w:rPr>
          <w:rFonts w:asciiTheme="minorHAnsi" w:hAnsiTheme="minorHAnsi"/>
          <w:sz w:val="20"/>
          <w:szCs w:val="20"/>
        </w:rPr>
        <w:t xml:space="preserve">was commissioned and commenced operation in 2014/15. In 2022/23, the </w:t>
      </w:r>
      <w:r w:rsidR="004F5F79">
        <w:rPr>
          <w:rFonts w:asciiTheme="minorHAnsi" w:hAnsiTheme="minorHAnsi"/>
          <w:sz w:val="20"/>
          <w:szCs w:val="20"/>
        </w:rPr>
        <w:t>SIS</w:t>
      </w:r>
      <w:r w:rsidR="004F5F79" w:rsidRPr="000D10A2">
        <w:rPr>
          <w:rFonts w:asciiTheme="minorHAnsi" w:hAnsiTheme="minorHAnsi"/>
          <w:sz w:val="20"/>
          <w:szCs w:val="20"/>
        </w:rPr>
        <w:t xml:space="preserve"> </w:t>
      </w:r>
      <w:r w:rsidRPr="000D10A2">
        <w:rPr>
          <w:rFonts w:asciiTheme="minorHAnsi" w:hAnsiTheme="minorHAnsi"/>
          <w:sz w:val="20"/>
          <w:szCs w:val="20"/>
        </w:rPr>
        <w:t>pumped 791 ML of groundwater (at an average salinity of 84,000 EC) with a corresponding salt load of 45,151 tonnes.</w:t>
      </w:r>
      <w:r w:rsidR="002C7AEC" w:rsidRPr="00D92321">
        <w:rPr>
          <w:rFonts w:asciiTheme="minorHAnsi" w:hAnsiTheme="minorHAnsi"/>
          <w:sz w:val="20"/>
          <w:szCs w:val="20"/>
        </w:rPr>
        <w:t xml:space="preserve"> </w:t>
      </w:r>
      <w:r w:rsidR="00D92321" w:rsidRPr="00D92321">
        <w:rPr>
          <w:rFonts w:asciiTheme="minorHAnsi" w:hAnsiTheme="minorHAnsi"/>
          <w:sz w:val="20"/>
          <w:szCs w:val="20"/>
        </w:rPr>
        <w:t xml:space="preserve">The diversions were lower than previous years </w:t>
      </w:r>
      <w:r w:rsidR="65D64FBA" w:rsidRPr="6B8ED6AD">
        <w:rPr>
          <w:rFonts w:asciiTheme="minorHAnsi" w:hAnsiTheme="minorHAnsi"/>
          <w:sz w:val="20"/>
          <w:szCs w:val="20"/>
        </w:rPr>
        <w:t>for</w:t>
      </w:r>
      <w:r w:rsidR="00D92321" w:rsidRPr="00D92321">
        <w:rPr>
          <w:rFonts w:asciiTheme="minorHAnsi" w:hAnsiTheme="minorHAnsi"/>
          <w:sz w:val="20"/>
          <w:szCs w:val="20"/>
        </w:rPr>
        <w:t xml:space="preserve"> two reasons:</w:t>
      </w:r>
    </w:p>
    <w:p w14:paraId="11AC03BB" w14:textId="41AE82F2" w:rsidR="00D92321" w:rsidRPr="00D92321" w:rsidRDefault="00D92321" w:rsidP="00D92321">
      <w:pPr>
        <w:pStyle w:val="paragraph"/>
        <w:numPr>
          <w:ilvl w:val="0"/>
          <w:numId w:val="31"/>
        </w:numPr>
        <w:rPr>
          <w:rFonts w:asciiTheme="minorHAnsi" w:hAnsiTheme="minorHAnsi"/>
          <w:sz w:val="20"/>
          <w:szCs w:val="20"/>
        </w:rPr>
      </w:pPr>
      <w:r w:rsidRPr="00D92321">
        <w:rPr>
          <w:rFonts w:asciiTheme="minorHAnsi" w:hAnsiTheme="minorHAnsi"/>
          <w:sz w:val="20"/>
          <w:szCs w:val="20"/>
        </w:rPr>
        <w:t xml:space="preserve">the major flooding event in October 2022 caused the </w:t>
      </w:r>
      <w:r w:rsidR="004F5F79">
        <w:rPr>
          <w:rFonts w:asciiTheme="minorHAnsi" w:hAnsiTheme="minorHAnsi"/>
          <w:sz w:val="20"/>
          <w:szCs w:val="20"/>
        </w:rPr>
        <w:t>SIS</w:t>
      </w:r>
      <w:r w:rsidR="004F5F79" w:rsidRPr="00D92321">
        <w:rPr>
          <w:rFonts w:asciiTheme="minorHAnsi" w:hAnsiTheme="minorHAnsi"/>
          <w:sz w:val="20"/>
          <w:szCs w:val="20"/>
        </w:rPr>
        <w:t xml:space="preserve"> </w:t>
      </w:r>
      <w:r w:rsidRPr="00D92321">
        <w:rPr>
          <w:rFonts w:asciiTheme="minorHAnsi" w:hAnsiTheme="minorHAnsi"/>
          <w:sz w:val="20"/>
          <w:szCs w:val="20"/>
        </w:rPr>
        <w:t>to shut down and remain off until February 2023. </w:t>
      </w:r>
    </w:p>
    <w:p w14:paraId="0F17DFA0" w14:textId="5EE259D9" w:rsidR="00D92321" w:rsidRPr="00D92321" w:rsidRDefault="00D92321" w:rsidP="00D92321">
      <w:pPr>
        <w:pStyle w:val="paragraph"/>
        <w:numPr>
          <w:ilvl w:val="0"/>
          <w:numId w:val="31"/>
        </w:numPr>
        <w:spacing w:after="0"/>
        <w:rPr>
          <w:rFonts w:asciiTheme="minorHAnsi" w:hAnsiTheme="minorHAnsi"/>
          <w:sz w:val="20"/>
          <w:szCs w:val="20"/>
        </w:rPr>
      </w:pPr>
      <w:r w:rsidRPr="00D92321">
        <w:rPr>
          <w:rFonts w:asciiTheme="minorHAnsi" w:hAnsiTheme="minorHAnsi"/>
          <w:sz w:val="20"/>
          <w:szCs w:val="20"/>
        </w:rPr>
        <w:t xml:space="preserve">parts of the </w:t>
      </w:r>
      <w:r w:rsidR="004F5F79">
        <w:rPr>
          <w:rFonts w:asciiTheme="minorHAnsi" w:hAnsiTheme="minorHAnsi"/>
          <w:sz w:val="20"/>
          <w:szCs w:val="20"/>
        </w:rPr>
        <w:t>SIS</w:t>
      </w:r>
      <w:r w:rsidR="004F5F79" w:rsidRPr="00D92321">
        <w:rPr>
          <w:rFonts w:asciiTheme="minorHAnsi" w:hAnsiTheme="minorHAnsi"/>
          <w:sz w:val="20"/>
          <w:szCs w:val="20"/>
        </w:rPr>
        <w:t xml:space="preserve"> </w:t>
      </w:r>
      <w:r w:rsidRPr="00D92321">
        <w:rPr>
          <w:rFonts w:asciiTheme="minorHAnsi" w:hAnsiTheme="minorHAnsi"/>
          <w:sz w:val="20"/>
          <w:szCs w:val="20"/>
        </w:rPr>
        <w:t>were shut down at times whilst the additional works were completed between July and September 2022. The floods prevented the testing and commissioning of the works, which were not fully operational until May 2023.</w:t>
      </w:r>
    </w:p>
    <w:p w14:paraId="2EEDC170" w14:textId="0FDD9A4C" w:rsidR="00F74C48" w:rsidRDefault="00D92321" w:rsidP="00E17340">
      <w:pPr>
        <w:pStyle w:val="paragraph"/>
        <w:spacing w:before="0"/>
        <w:rPr>
          <w:rFonts w:asciiTheme="minorHAnsi" w:hAnsiTheme="minorHAnsi"/>
          <w:sz w:val="20"/>
          <w:szCs w:val="20"/>
        </w:rPr>
      </w:pPr>
      <w:r w:rsidRPr="00D92321">
        <w:rPr>
          <w:rFonts w:asciiTheme="minorHAnsi" w:hAnsiTheme="minorHAnsi"/>
          <w:sz w:val="20"/>
          <w:szCs w:val="20"/>
        </w:rPr>
        <w:t>Two of the pumps (Pumps MM8 and MM9) operated at a reduced level all year as part of the responsive management trials. These have been turned off since the beginning of April 2021 and only operate for 3 hours per week for pump protection, and to enable chlorination. Due to all the above</w:t>
      </w:r>
      <w:r w:rsidR="1083AD82" w:rsidRPr="6F292947">
        <w:rPr>
          <w:rFonts w:asciiTheme="minorHAnsi" w:hAnsiTheme="minorHAnsi"/>
          <w:sz w:val="20"/>
          <w:szCs w:val="20"/>
        </w:rPr>
        <w:t xml:space="preserve"> - mentioned</w:t>
      </w:r>
      <w:r w:rsidRPr="00D92321">
        <w:rPr>
          <w:rFonts w:asciiTheme="minorHAnsi" w:hAnsiTheme="minorHAnsi"/>
          <w:sz w:val="20"/>
          <w:szCs w:val="20"/>
        </w:rPr>
        <w:t xml:space="preserve"> reasons, the </w:t>
      </w:r>
      <w:r w:rsidR="004F5F79">
        <w:rPr>
          <w:rFonts w:asciiTheme="minorHAnsi" w:hAnsiTheme="minorHAnsi"/>
          <w:sz w:val="20"/>
          <w:szCs w:val="20"/>
        </w:rPr>
        <w:t>SIS</w:t>
      </w:r>
      <w:r w:rsidR="004F5F79" w:rsidRPr="00D92321">
        <w:rPr>
          <w:rFonts w:asciiTheme="minorHAnsi" w:hAnsiTheme="minorHAnsi"/>
          <w:sz w:val="20"/>
          <w:szCs w:val="20"/>
        </w:rPr>
        <w:t xml:space="preserve"> </w:t>
      </w:r>
      <w:r w:rsidRPr="00D92321">
        <w:rPr>
          <w:rFonts w:asciiTheme="minorHAnsi" w:hAnsiTheme="minorHAnsi"/>
          <w:sz w:val="20"/>
          <w:szCs w:val="20"/>
        </w:rPr>
        <w:t>did not operate at 100% capability. </w:t>
      </w:r>
    </w:p>
    <w:p w14:paraId="754381C1" w14:textId="77EF0ED5" w:rsidR="00F74C48" w:rsidRPr="00AD478C" w:rsidRDefault="00301F66" w:rsidP="00C110FB">
      <w:pPr>
        <w:pStyle w:val="Caption"/>
        <w:spacing w:after="0"/>
        <w:rPr>
          <w:szCs w:val="18"/>
        </w:rPr>
      </w:pPr>
      <w:r w:rsidRPr="00AD478C">
        <w:rPr>
          <w:szCs w:val="18"/>
        </w:rPr>
        <w:lastRenderedPageBreak/>
        <w:t xml:space="preserve">Table </w:t>
      </w:r>
      <w:r w:rsidRPr="00AD478C">
        <w:rPr>
          <w:szCs w:val="18"/>
        </w:rPr>
        <w:fldChar w:fldCharType="begin"/>
      </w:r>
      <w:r w:rsidRPr="00AD478C">
        <w:rPr>
          <w:szCs w:val="18"/>
        </w:rPr>
        <w:instrText xml:space="preserve"> SEQ Table \* ARABIC </w:instrText>
      </w:r>
      <w:r w:rsidRPr="00AD478C">
        <w:rPr>
          <w:szCs w:val="18"/>
        </w:rPr>
        <w:fldChar w:fldCharType="separate"/>
      </w:r>
      <w:r w:rsidR="000E0F21">
        <w:rPr>
          <w:noProof/>
          <w:szCs w:val="18"/>
        </w:rPr>
        <w:t>6</w:t>
      </w:r>
      <w:r w:rsidRPr="00AD478C">
        <w:rPr>
          <w:szCs w:val="18"/>
        </w:rPr>
        <w:fldChar w:fldCharType="end"/>
      </w:r>
      <w:r w:rsidRPr="00AD478C">
        <w:rPr>
          <w:szCs w:val="18"/>
        </w:rPr>
        <w:t>:</w:t>
      </w:r>
      <w:bookmarkStart w:id="52" w:name="_Toc92370183"/>
      <w:r w:rsidRPr="00AD478C">
        <w:rPr>
          <w:szCs w:val="18"/>
        </w:rPr>
        <w:t xml:space="preserve"> Summary of Victorian Salt Interception Scheme Operations 20</w:t>
      </w:r>
      <w:r w:rsidR="00CC157B" w:rsidRPr="00AD478C">
        <w:rPr>
          <w:szCs w:val="18"/>
        </w:rPr>
        <w:t>21</w:t>
      </w:r>
      <w:r w:rsidRPr="00AD478C">
        <w:rPr>
          <w:szCs w:val="18"/>
        </w:rPr>
        <w:t>/2</w:t>
      </w:r>
      <w:r w:rsidR="00CC157B" w:rsidRPr="00AD478C">
        <w:rPr>
          <w:szCs w:val="18"/>
        </w:rPr>
        <w:t>2</w:t>
      </w:r>
      <w:r w:rsidRPr="00AD478C">
        <w:rPr>
          <w:szCs w:val="18"/>
        </w:rPr>
        <w:t xml:space="preserve"> and 202</w:t>
      </w:r>
      <w:r w:rsidR="00CC157B" w:rsidRPr="00AD478C">
        <w:rPr>
          <w:szCs w:val="18"/>
        </w:rPr>
        <w:t>2</w:t>
      </w:r>
      <w:r w:rsidRPr="00AD478C">
        <w:rPr>
          <w:szCs w:val="18"/>
        </w:rPr>
        <w:t>/2</w:t>
      </w:r>
      <w:bookmarkEnd w:id="52"/>
      <w:r w:rsidR="00CC157B" w:rsidRPr="00AD478C">
        <w:rPr>
          <w:szCs w:val="18"/>
        </w:rPr>
        <w:t>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20" w:firstRow="1" w:lastRow="0" w:firstColumn="0" w:lastColumn="0" w:noHBand="0" w:noVBand="1"/>
      </w:tblPr>
      <w:tblGrid>
        <w:gridCol w:w="2711"/>
        <w:gridCol w:w="1196"/>
        <w:gridCol w:w="1403"/>
        <w:gridCol w:w="1083"/>
        <w:gridCol w:w="1053"/>
        <w:gridCol w:w="1112"/>
        <w:gridCol w:w="1081"/>
      </w:tblGrid>
      <w:tr w:rsidR="00DC032B" w:rsidRPr="000D2E54" w14:paraId="50D40FEA" w14:textId="77777777" w:rsidTr="00A45E6A">
        <w:tc>
          <w:tcPr>
            <w:tcW w:w="1406" w:type="pct"/>
            <w:vMerge w:val="restart"/>
            <w:tcBorders>
              <w:top w:val="nil"/>
              <w:left w:val="nil"/>
              <w:bottom w:val="single" w:sz="6" w:space="0" w:color="71C5E8"/>
              <w:right w:val="nil"/>
            </w:tcBorders>
            <w:shd w:val="clear" w:color="auto" w:fill="auto"/>
            <w:vAlign w:val="bottom"/>
            <w:hideMark/>
          </w:tcPr>
          <w:p w14:paraId="15C98009" w14:textId="136C608D" w:rsidR="00F74C48" w:rsidRPr="008A3B18" w:rsidRDefault="00F74C48" w:rsidP="00C2479C">
            <w:pPr>
              <w:keepNext/>
              <w:spacing w:before="70" w:after="70"/>
              <w:rPr>
                <w:rFonts w:cstheme="minorHAnsi"/>
                <w:b/>
                <w:sz w:val="18"/>
                <w:szCs w:val="18"/>
              </w:rPr>
            </w:pPr>
            <w:r w:rsidRPr="008A3B18">
              <w:rPr>
                <w:rFonts w:cstheme="minorHAnsi"/>
                <w:sz w:val="18"/>
                <w:szCs w:val="18"/>
              </w:rPr>
              <w:t>Salt Interception Scheme  </w:t>
            </w:r>
          </w:p>
        </w:tc>
        <w:tc>
          <w:tcPr>
            <w:tcW w:w="1910" w:type="pct"/>
            <w:gridSpan w:val="3"/>
            <w:tcBorders>
              <w:top w:val="single" w:sz="6" w:space="0" w:color="71C5E8"/>
              <w:left w:val="nil"/>
              <w:bottom w:val="single" w:sz="6" w:space="0" w:color="71C5E8"/>
              <w:right w:val="nil"/>
            </w:tcBorders>
            <w:shd w:val="clear" w:color="auto" w:fill="71C5E8"/>
            <w:hideMark/>
          </w:tcPr>
          <w:p w14:paraId="6E418613" w14:textId="52546E63" w:rsidR="00F74C48" w:rsidRPr="00E237EB" w:rsidRDefault="00F74C48" w:rsidP="001F33E0">
            <w:pPr>
              <w:keepNext/>
              <w:spacing w:before="70" w:after="70"/>
              <w:jc w:val="center"/>
              <w:rPr>
                <w:rFonts w:ascii="Arial" w:hAnsi="Arial"/>
                <w:b/>
                <w:color w:val="201547"/>
              </w:rPr>
            </w:pPr>
            <w:r w:rsidRPr="00E237EB">
              <w:rPr>
                <w:rFonts w:ascii="Arial" w:hAnsi="Arial"/>
                <w:b/>
                <w:color w:val="201547"/>
              </w:rPr>
              <w:t>20</w:t>
            </w:r>
            <w:r w:rsidR="00CC157B" w:rsidRPr="00E237EB">
              <w:rPr>
                <w:rFonts w:ascii="Arial" w:hAnsi="Arial"/>
                <w:b/>
                <w:color w:val="201547"/>
              </w:rPr>
              <w:t>21</w:t>
            </w:r>
            <w:r w:rsidRPr="00E237EB">
              <w:rPr>
                <w:rFonts w:ascii="Arial" w:hAnsi="Arial"/>
                <w:b/>
                <w:color w:val="201547"/>
              </w:rPr>
              <w:t>/2</w:t>
            </w:r>
            <w:r w:rsidR="00CC157B" w:rsidRPr="00E237EB">
              <w:rPr>
                <w:rFonts w:ascii="Arial" w:hAnsi="Arial"/>
                <w:b/>
                <w:color w:val="201547"/>
              </w:rPr>
              <w:t>2</w:t>
            </w:r>
          </w:p>
        </w:tc>
        <w:tc>
          <w:tcPr>
            <w:tcW w:w="1684" w:type="pct"/>
            <w:gridSpan w:val="3"/>
            <w:tcBorders>
              <w:top w:val="single" w:sz="6" w:space="0" w:color="71C5E8"/>
              <w:left w:val="nil"/>
              <w:bottom w:val="single" w:sz="6" w:space="0" w:color="71C5E8"/>
              <w:right w:val="nil"/>
            </w:tcBorders>
            <w:shd w:val="clear" w:color="auto" w:fill="71C5E8"/>
            <w:hideMark/>
          </w:tcPr>
          <w:p w14:paraId="62C17891" w14:textId="21354585" w:rsidR="00F74C48" w:rsidRPr="00E237EB" w:rsidRDefault="00F74C48" w:rsidP="001F33E0">
            <w:pPr>
              <w:keepNext/>
              <w:spacing w:before="70" w:after="70"/>
              <w:jc w:val="center"/>
              <w:rPr>
                <w:rFonts w:ascii="Arial" w:hAnsi="Arial"/>
                <w:color w:val="201547"/>
              </w:rPr>
            </w:pPr>
            <w:r w:rsidRPr="00E237EB">
              <w:rPr>
                <w:rFonts w:ascii="Arial" w:hAnsi="Arial"/>
                <w:b/>
                <w:color w:val="201547"/>
              </w:rPr>
              <w:t>202</w:t>
            </w:r>
            <w:r w:rsidR="00CC157B" w:rsidRPr="00E237EB">
              <w:rPr>
                <w:rFonts w:ascii="Arial" w:hAnsi="Arial"/>
                <w:b/>
                <w:color w:val="201547"/>
              </w:rPr>
              <w:t>2</w:t>
            </w:r>
            <w:r w:rsidRPr="00E237EB">
              <w:rPr>
                <w:rFonts w:ascii="Arial" w:hAnsi="Arial"/>
                <w:b/>
                <w:color w:val="201547"/>
              </w:rPr>
              <w:t>/2</w:t>
            </w:r>
            <w:r w:rsidR="00CC157B" w:rsidRPr="00E237EB">
              <w:rPr>
                <w:rFonts w:ascii="Arial" w:hAnsi="Arial"/>
                <w:b/>
                <w:color w:val="201547"/>
              </w:rPr>
              <w:t>3</w:t>
            </w:r>
          </w:p>
        </w:tc>
      </w:tr>
      <w:tr w:rsidR="001801B4" w:rsidRPr="000D2E54" w14:paraId="0DD35202" w14:textId="77777777" w:rsidTr="00A45E6A">
        <w:tc>
          <w:tcPr>
            <w:tcW w:w="1406" w:type="pct"/>
            <w:vMerge/>
            <w:tcBorders>
              <w:top w:val="single" w:sz="6" w:space="0" w:color="71C5E8"/>
              <w:left w:val="nil"/>
              <w:bottom w:val="single" w:sz="6" w:space="0" w:color="71C5E8"/>
              <w:right w:val="nil"/>
            </w:tcBorders>
            <w:shd w:val="clear" w:color="auto" w:fill="auto"/>
            <w:vAlign w:val="center"/>
            <w:hideMark/>
          </w:tcPr>
          <w:p w14:paraId="03523129" w14:textId="77777777" w:rsidR="00F74C48" w:rsidRPr="000D2E54" w:rsidRDefault="00F74C48">
            <w:pPr>
              <w:pStyle w:val="TableTextLeft"/>
              <w:rPr>
                <w:rStyle w:val="Bold"/>
                <w:rFonts w:cstheme="minorHAnsi"/>
                <w:sz w:val="18"/>
                <w:szCs w:val="18"/>
              </w:rPr>
            </w:pPr>
          </w:p>
        </w:tc>
        <w:tc>
          <w:tcPr>
            <w:tcW w:w="620" w:type="pct"/>
            <w:tcBorders>
              <w:top w:val="single" w:sz="6" w:space="0" w:color="71C5E8"/>
              <w:left w:val="nil"/>
              <w:bottom w:val="single" w:sz="6" w:space="0" w:color="71C5E8"/>
              <w:right w:val="nil"/>
            </w:tcBorders>
            <w:shd w:val="clear" w:color="auto" w:fill="E3F3FA" w:themeFill="background2"/>
            <w:hideMark/>
          </w:tcPr>
          <w:p w14:paraId="033499AF" w14:textId="36318012"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Volume Pumped (ML)</w:t>
            </w:r>
          </w:p>
        </w:tc>
        <w:tc>
          <w:tcPr>
            <w:tcW w:w="728" w:type="pct"/>
            <w:tcBorders>
              <w:top w:val="single" w:sz="6" w:space="0" w:color="71C5E8"/>
              <w:left w:val="nil"/>
              <w:bottom w:val="single" w:sz="6" w:space="0" w:color="71C5E8"/>
              <w:right w:val="nil"/>
            </w:tcBorders>
            <w:shd w:val="clear" w:color="auto" w:fill="auto"/>
            <w:hideMark/>
          </w:tcPr>
          <w:p w14:paraId="13F8935D" w14:textId="240AF574"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Salt Load Diverted (Tonnes)</w:t>
            </w:r>
          </w:p>
        </w:tc>
        <w:tc>
          <w:tcPr>
            <w:tcW w:w="562" w:type="pct"/>
            <w:tcBorders>
              <w:top w:val="single" w:sz="6" w:space="0" w:color="71C5E8"/>
              <w:left w:val="nil"/>
              <w:bottom w:val="single" w:sz="6" w:space="0" w:color="71C5E8"/>
              <w:right w:val="nil"/>
            </w:tcBorders>
            <w:shd w:val="clear" w:color="auto" w:fill="E3F3FA" w:themeFill="background2"/>
            <w:hideMark/>
          </w:tcPr>
          <w:p w14:paraId="423A1785" w14:textId="53771E7C"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Average Salinity (EC)</w:t>
            </w:r>
          </w:p>
        </w:tc>
        <w:tc>
          <w:tcPr>
            <w:tcW w:w="546" w:type="pct"/>
            <w:tcBorders>
              <w:top w:val="single" w:sz="6" w:space="0" w:color="71C5E8"/>
              <w:left w:val="nil"/>
              <w:bottom w:val="single" w:sz="6" w:space="0" w:color="71C5E8"/>
              <w:right w:val="nil"/>
            </w:tcBorders>
            <w:shd w:val="clear" w:color="auto" w:fill="auto"/>
            <w:hideMark/>
          </w:tcPr>
          <w:p w14:paraId="49A51922" w14:textId="1BD94F7E"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Volume Pumped (ML)</w:t>
            </w:r>
          </w:p>
        </w:tc>
        <w:tc>
          <w:tcPr>
            <w:tcW w:w="577" w:type="pct"/>
            <w:tcBorders>
              <w:top w:val="single" w:sz="6" w:space="0" w:color="71C5E8"/>
              <w:left w:val="nil"/>
              <w:bottom w:val="single" w:sz="6" w:space="0" w:color="71C5E8"/>
              <w:right w:val="nil"/>
            </w:tcBorders>
            <w:shd w:val="clear" w:color="auto" w:fill="E3F3FA" w:themeFill="background2"/>
            <w:hideMark/>
          </w:tcPr>
          <w:p w14:paraId="5DC2107B" w14:textId="7ACB6372"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Salt Load Diverted (Tonnes)</w:t>
            </w:r>
          </w:p>
        </w:tc>
        <w:tc>
          <w:tcPr>
            <w:tcW w:w="561" w:type="pct"/>
            <w:tcBorders>
              <w:top w:val="single" w:sz="6" w:space="0" w:color="71C5E8"/>
              <w:left w:val="nil"/>
              <w:bottom w:val="single" w:sz="6" w:space="0" w:color="71C5E8"/>
              <w:right w:val="nil"/>
            </w:tcBorders>
            <w:shd w:val="clear" w:color="auto" w:fill="auto"/>
            <w:hideMark/>
          </w:tcPr>
          <w:p w14:paraId="78FF246F" w14:textId="67B301F9" w:rsidR="00F74C48" w:rsidRPr="00787FF1" w:rsidRDefault="00F74C48" w:rsidP="00787FF1">
            <w:pPr>
              <w:pStyle w:val="TableTextLeft"/>
              <w:jc w:val="center"/>
              <w:rPr>
                <w:rStyle w:val="Bold"/>
                <w:rFonts w:cstheme="minorHAnsi"/>
                <w:b w:val="0"/>
                <w:sz w:val="18"/>
                <w:szCs w:val="18"/>
              </w:rPr>
            </w:pPr>
            <w:r w:rsidRPr="00787FF1">
              <w:rPr>
                <w:rFonts w:cstheme="minorHAnsi"/>
                <w:b/>
                <w:sz w:val="18"/>
                <w:szCs w:val="18"/>
              </w:rPr>
              <w:t>Average Salinity (EC)</w:t>
            </w:r>
          </w:p>
        </w:tc>
      </w:tr>
      <w:tr w:rsidR="001801B4" w:rsidRPr="000D2E54" w14:paraId="48417496" w14:textId="77777777" w:rsidTr="00A45E6A">
        <w:tc>
          <w:tcPr>
            <w:tcW w:w="1406" w:type="pct"/>
            <w:tcBorders>
              <w:top w:val="single" w:sz="6" w:space="0" w:color="71C5E8"/>
              <w:left w:val="nil"/>
              <w:bottom w:val="single" w:sz="6" w:space="0" w:color="71C5E8"/>
              <w:right w:val="nil"/>
            </w:tcBorders>
            <w:shd w:val="clear" w:color="auto" w:fill="auto"/>
            <w:hideMark/>
          </w:tcPr>
          <w:p w14:paraId="12EF80C7" w14:textId="77777777" w:rsidR="00935A68" w:rsidRPr="000D2E54" w:rsidRDefault="00935A68" w:rsidP="00935A68">
            <w:pPr>
              <w:pStyle w:val="TableTextLeft"/>
              <w:rPr>
                <w:rFonts w:cstheme="minorHAnsi"/>
                <w:sz w:val="18"/>
                <w:szCs w:val="18"/>
              </w:rPr>
            </w:pPr>
            <w:r w:rsidRPr="000D2E54">
              <w:rPr>
                <w:rFonts w:cstheme="minorHAnsi"/>
                <w:sz w:val="18"/>
                <w:szCs w:val="18"/>
              </w:rPr>
              <w:t>Pyramid Creek </w:t>
            </w:r>
          </w:p>
        </w:tc>
        <w:tc>
          <w:tcPr>
            <w:tcW w:w="620" w:type="pct"/>
            <w:tcBorders>
              <w:top w:val="single" w:sz="6" w:space="0" w:color="71C5E8"/>
              <w:left w:val="nil"/>
              <w:bottom w:val="single" w:sz="6" w:space="0" w:color="71C5E8"/>
              <w:right w:val="nil"/>
            </w:tcBorders>
            <w:shd w:val="clear" w:color="auto" w:fill="E3F3FA" w:themeFill="background2"/>
          </w:tcPr>
          <w:p w14:paraId="092C1668" w14:textId="17096654"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1,024</w:t>
            </w:r>
          </w:p>
        </w:tc>
        <w:tc>
          <w:tcPr>
            <w:tcW w:w="728" w:type="pct"/>
            <w:tcBorders>
              <w:top w:val="single" w:sz="6" w:space="0" w:color="71C5E8"/>
              <w:left w:val="nil"/>
              <w:bottom w:val="single" w:sz="6" w:space="0" w:color="71C5E8"/>
              <w:right w:val="nil"/>
            </w:tcBorders>
            <w:shd w:val="clear" w:color="auto" w:fill="auto"/>
          </w:tcPr>
          <w:p w14:paraId="7B644B86" w14:textId="5EA75F7C"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26,745</w:t>
            </w:r>
          </w:p>
        </w:tc>
        <w:tc>
          <w:tcPr>
            <w:tcW w:w="562" w:type="pct"/>
            <w:tcBorders>
              <w:top w:val="single" w:sz="6" w:space="0" w:color="71C5E8"/>
              <w:left w:val="nil"/>
              <w:bottom w:val="single" w:sz="6" w:space="0" w:color="71C5E8"/>
              <w:right w:val="nil"/>
            </w:tcBorders>
            <w:shd w:val="clear" w:color="auto" w:fill="E3F3FA" w:themeFill="background2"/>
          </w:tcPr>
          <w:p w14:paraId="51B25947" w14:textId="5606F003"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43,000</w:t>
            </w:r>
          </w:p>
        </w:tc>
        <w:tc>
          <w:tcPr>
            <w:tcW w:w="546" w:type="pct"/>
            <w:tcBorders>
              <w:top w:val="single" w:sz="6" w:space="0" w:color="71C5E8"/>
              <w:left w:val="nil"/>
              <w:bottom w:val="single" w:sz="6" w:space="0" w:color="71C5E8"/>
              <w:right w:val="nil"/>
            </w:tcBorders>
            <w:shd w:val="clear" w:color="auto" w:fill="auto"/>
          </w:tcPr>
          <w:p w14:paraId="4217CD89" w14:textId="6332865E"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212</w:t>
            </w:r>
          </w:p>
        </w:tc>
        <w:tc>
          <w:tcPr>
            <w:tcW w:w="577" w:type="pct"/>
            <w:tcBorders>
              <w:top w:val="single" w:sz="6" w:space="0" w:color="71C5E8"/>
              <w:left w:val="nil"/>
              <w:bottom w:val="single" w:sz="6" w:space="0" w:color="71C5E8"/>
              <w:right w:val="nil"/>
            </w:tcBorders>
            <w:shd w:val="clear" w:color="auto" w:fill="E3F3FA" w:themeFill="background2"/>
          </w:tcPr>
          <w:p w14:paraId="2634EB52" w14:textId="2459B7D7"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5,463</w:t>
            </w:r>
          </w:p>
        </w:tc>
        <w:tc>
          <w:tcPr>
            <w:tcW w:w="561" w:type="pct"/>
            <w:tcBorders>
              <w:top w:val="single" w:sz="6" w:space="0" w:color="71C5E8"/>
              <w:left w:val="nil"/>
              <w:bottom w:val="single" w:sz="6" w:space="0" w:color="71C5E8"/>
              <w:right w:val="nil"/>
            </w:tcBorders>
            <w:shd w:val="clear" w:color="auto" w:fill="auto"/>
          </w:tcPr>
          <w:p w14:paraId="57346781" w14:textId="20EE77F7"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42,920</w:t>
            </w:r>
          </w:p>
        </w:tc>
      </w:tr>
      <w:tr w:rsidR="001801B4" w:rsidRPr="000D2E54" w14:paraId="3D5C309D" w14:textId="77777777" w:rsidTr="00A45E6A">
        <w:trPr>
          <w:trHeight w:val="300"/>
        </w:trPr>
        <w:tc>
          <w:tcPr>
            <w:tcW w:w="1406" w:type="pct"/>
            <w:tcBorders>
              <w:top w:val="single" w:sz="6" w:space="0" w:color="71C5E8"/>
              <w:left w:val="nil"/>
              <w:bottom w:val="single" w:sz="6" w:space="0" w:color="71C5E8"/>
              <w:right w:val="nil"/>
            </w:tcBorders>
            <w:shd w:val="clear" w:color="auto" w:fill="auto"/>
            <w:hideMark/>
          </w:tcPr>
          <w:p w14:paraId="3E0D3DDD" w14:textId="77777777" w:rsidR="00935A68" w:rsidRPr="000D2E54" w:rsidRDefault="00935A68" w:rsidP="00935A68">
            <w:pPr>
              <w:pStyle w:val="TableTextLeft"/>
              <w:rPr>
                <w:rFonts w:cstheme="minorHAnsi"/>
                <w:sz w:val="18"/>
                <w:szCs w:val="18"/>
              </w:rPr>
            </w:pPr>
            <w:r w:rsidRPr="000D2E54">
              <w:rPr>
                <w:rFonts w:cstheme="minorHAnsi"/>
                <w:sz w:val="18"/>
                <w:szCs w:val="18"/>
              </w:rPr>
              <w:t>Barr Creek  </w:t>
            </w:r>
          </w:p>
        </w:tc>
        <w:tc>
          <w:tcPr>
            <w:tcW w:w="620" w:type="pct"/>
            <w:tcBorders>
              <w:top w:val="single" w:sz="6" w:space="0" w:color="71C5E8"/>
              <w:left w:val="nil"/>
              <w:bottom w:val="single" w:sz="6" w:space="0" w:color="71C5E8"/>
              <w:right w:val="nil"/>
            </w:tcBorders>
            <w:shd w:val="clear" w:color="auto" w:fill="E3F3FA" w:themeFill="background2"/>
          </w:tcPr>
          <w:p w14:paraId="1D0B2758" w14:textId="777D15CB"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2,272</w:t>
            </w:r>
          </w:p>
        </w:tc>
        <w:tc>
          <w:tcPr>
            <w:tcW w:w="728" w:type="pct"/>
            <w:tcBorders>
              <w:top w:val="single" w:sz="6" w:space="0" w:color="71C5E8"/>
              <w:left w:val="nil"/>
              <w:bottom w:val="single" w:sz="6" w:space="0" w:color="71C5E8"/>
              <w:right w:val="nil"/>
            </w:tcBorders>
            <w:shd w:val="clear" w:color="auto" w:fill="auto"/>
          </w:tcPr>
          <w:p w14:paraId="4FF12F90" w14:textId="14BA0F80"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4,055</w:t>
            </w:r>
          </w:p>
        </w:tc>
        <w:tc>
          <w:tcPr>
            <w:tcW w:w="562" w:type="pct"/>
            <w:tcBorders>
              <w:top w:val="single" w:sz="6" w:space="0" w:color="71C5E8"/>
              <w:left w:val="nil"/>
              <w:bottom w:val="single" w:sz="6" w:space="0" w:color="71C5E8"/>
              <w:right w:val="nil"/>
            </w:tcBorders>
            <w:shd w:val="clear" w:color="auto" w:fill="E3F3FA" w:themeFill="background2"/>
          </w:tcPr>
          <w:p w14:paraId="72BA83EC" w14:textId="40F153A1"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5,298</w:t>
            </w:r>
          </w:p>
        </w:tc>
        <w:tc>
          <w:tcPr>
            <w:tcW w:w="546" w:type="pct"/>
            <w:tcBorders>
              <w:top w:val="single" w:sz="6" w:space="0" w:color="71C5E8"/>
              <w:left w:val="nil"/>
              <w:bottom w:val="single" w:sz="6" w:space="0" w:color="71C5E8"/>
              <w:right w:val="nil"/>
            </w:tcBorders>
            <w:shd w:val="clear" w:color="auto" w:fill="auto"/>
          </w:tcPr>
          <w:p w14:paraId="7863E20D" w14:textId="05220ED3"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665</w:t>
            </w:r>
          </w:p>
        </w:tc>
        <w:tc>
          <w:tcPr>
            <w:tcW w:w="577" w:type="pct"/>
            <w:tcBorders>
              <w:top w:val="single" w:sz="6" w:space="0" w:color="71C5E8"/>
              <w:left w:val="nil"/>
              <w:bottom w:val="single" w:sz="6" w:space="0" w:color="71C5E8"/>
              <w:right w:val="nil"/>
            </w:tcBorders>
            <w:shd w:val="clear" w:color="auto" w:fill="E3F3FA" w:themeFill="background2"/>
          </w:tcPr>
          <w:p w14:paraId="2AE40D87" w14:textId="069F6523"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3,902</w:t>
            </w:r>
          </w:p>
        </w:tc>
        <w:tc>
          <w:tcPr>
            <w:tcW w:w="561" w:type="pct"/>
            <w:tcBorders>
              <w:top w:val="single" w:sz="6" w:space="0" w:color="71C5E8"/>
              <w:left w:val="nil"/>
              <w:bottom w:val="single" w:sz="6" w:space="0" w:color="71C5E8"/>
              <w:right w:val="nil"/>
            </w:tcBorders>
            <w:shd w:val="clear" w:color="auto" w:fill="auto"/>
          </w:tcPr>
          <w:p w14:paraId="09E7B0D0" w14:textId="2BF790D6"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3,892</w:t>
            </w:r>
          </w:p>
        </w:tc>
      </w:tr>
      <w:tr w:rsidR="001801B4" w:rsidRPr="000D2E54" w14:paraId="386D9B83" w14:textId="77777777" w:rsidTr="00A45E6A">
        <w:tc>
          <w:tcPr>
            <w:tcW w:w="1406" w:type="pct"/>
            <w:tcBorders>
              <w:top w:val="single" w:sz="6" w:space="0" w:color="71C5E8"/>
              <w:left w:val="nil"/>
              <w:bottom w:val="single" w:sz="6" w:space="0" w:color="71C5E8"/>
              <w:right w:val="nil"/>
            </w:tcBorders>
            <w:shd w:val="clear" w:color="auto" w:fill="auto"/>
            <w:hideMark/>
          </w:tcPr>
          <w:p w14:paraId="22BA8FBE" w14:textId="77777777" w:rsidR="00935A68" w:rsidRPr="000D2E54" w:rsidRDefault="00935A68" w:rsidP="00935A68">
            <w:pPr>
              <w:pStyle w:val="TableTextLeft"/>
              <w:rPr>
                <w:rFonts w:cstheme="minorHAnsi"/>
                <w:sz w:val="18"/>
                <w:szCs w:val="18"/>
              </w:rPr>
            </w:pPr>
            <w:r w:rsidRPr="000D2E54">
              <w:rPr>
                <w:rFonts w:cstheme="minorHAnsi"/>
                <w:sz w:val="18"/>
                <w:szCs w:val="18"/>
              </w:rPr>
              <w:t>Mildura-Merbein </w:t>
            </w:r>
          </w:p>
        </w:tc>
        <w:tc>
          <w:tcPr>
            <w:tcW w:w="620" w:type="pct"/>
            <w:tcBorders>
              <w:top w:val="single" w:sz="6" w:space="0" w:color="71C5E8"/>
              <w:left w:val="nil"/>
              <w:bottom w:val="single" w:sz="6" w:space="0" w:color="71C5E8"/>
              <w:right w:val="nil"/>
            </w:tcBorders>
            <w:shd w:val="clear" w:color="auto" w:fill="E3F3FA" w:themeFill="background2"/>
          </w:tcPr>
          <w:p w14:paraId="6A294257" w14:textId="537C2028"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1,316</w:t>
            </w:r>
          </w:p>
        </w:tc>
        <w:tc>
          <w:tcPr>
            <w:tcW w:w="728" w:type="pct"/>
            <w:tcBorders>
              <w:top w:val="single" w:sz="6" w:space="0" w:color="71C5E8"/>
              <w:left w:val="nil"/>
              <w:bottom w:val="single" w:sz="6" w:space="0" w:color="71C5E8"/>
              <w:right w:val="nil"/>
            </w:tcBorders>
            <w:shd w:val="clear" w:color="auto" w:fill="auto"/>
          </w:tcPr>
          <w:p w14:paraId="4BE2E709" w14:textId="5BEA8422"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77,672</w:t>
            </w:r>
          </w:p>
        </w:tc>
        <w:tc>
          <w:tcPr>
            <w:tcW w:w="562" w:type="pct"/>
            <w:tcBorders>
              <w:top w:val="single" w:sz="6" w:space="0" w:color="71C5E8"/>
              <w:left w:val="nil"/>
              <w:bottom w:val="single" w:sz="6" w:space="0" w:color="71C5E8"/>
              <w:right w:val="nil"/>
            </w:tcBorders>
            <w:shd w:val="clear" w:color="auto" w:fill="E3F3FA" w:themeFill="background2"/>
          </w:tcPr>
          <w:p w14:paraId="5AC61F88" w14:textId="4EDBF1E1"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rPr>
              <w:t>80,799</w:t>
            </w:r>
          </w:p>
        </w:tc>
        <w:tc>
          <w:tcPr>
            <w:tcW w:w="546" w:type="pct"/>
            <w:tcBorders>
              <w:top w:val="single" w:sz="6" w:space="0" w:color="71C5E8"/>
              <w:left w:val="nil"/>
              <w:bottom w:val="single" w:sz="6" w:space="0" w:color="71C5E8"/>
              <w:right w:val="nil"/>
            </w:tcBorders>
            <w:shd w:val="clear" w:color="auto" w:fill="auto"/>
          </w:tcPr>
          <w:p w14:paraId="7DB48762" w14:textId="66DB234C"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791</w:t>
            </w:r>
          </w:p>
        </w:tc>
        <w:tc>
          <w:tcPr>
            <w:tcW w:w="577" w:type="pct"/>
            <w:tcBorders>
              <w:top w:val="single" w:sz="6" w:space="0" w:color="71C5E8"/>
              <w:left w:val="nil"/>
              <w:bottom w:val="single" w:sz="6" w:space="0" w:color="71C5E8"/>
              <w:right w:val="nil"/>
            </w:tcBorders>
            <w:shd w:val="clear" w:color="auto" w:fill="E3F3FA" w:themeFill="background2"/>
          </w:tcPr>
          <w:p w14:paraId="11BAB8C9" w14:textId="7FE5FD49"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45,151</w:t>
            </w:r>
          </w:p>
        </w:tc>
        <w:tc>
          <w:tcPr>
            <w:tcW w:w="561" w:type="pct"/>
            <w:tcBorders>
              <w:top w:val="single" w:sz="6" w:space="0" w:color="71C5E8"/>
              <w:left w:val="nil"/>
              <w:bottom w:val="single" w:sz="6" w:space="0" w:color="71C5E8"/>
              <w:right w:val="nil"/>
            </w:tcBorders>
            <w:shd w:val="clear" w:color="auto" w:fill="auto"/>
          </w:tcPr>
          <w:p w14:paraId="434FA600" w14:textId="3532E231" w:rsidR="00935A68" w:rsidRPr="000D2E54" w:rsidRDefault="00935A68" w:rsidP="000D2E54">
            <w:pPr>
              <w:pStyle w:val="TableTextLeft"/>
              <w:jc w:val="center"/>
              <w:rPr>
                <w:rFonts w:cstheme="minorHAnsi"/>
                <w:sz w:val="18"/>
                <w:szCs w:val="18"/>
              </w:rPr>
            </w:pPr>
            <w:r w:rsidRPr="008A3B18">
              <w:rPr>
                <w:rStyle w:val="normaltextrun"/>
                <w:rFonts w:cstheme="minorHAnsi"/>
                <w:sz w:val="18"/>
                <w:szCs w:val="18"/>
                <w:lang w:val="en-GB"/>
              </w:rPr>
              <w:t>84,000</w:t>
            </w:r>
          </w:p>
        </w:tc>
      </w:tr>
      <w:tr w:rsidR="001801B4" w:rsidRPr="000D2E54" w14:paraId="372FAE93" w14:textId="77777777" w:rsidTr="00A45E6A">
        <w:tc>
          <w:tcPr>
            <w:tcW w:w="1406" w:type="pct"/>
            <w:tcBorders>
              <w:top w:val="single" w:sz="6" w:space="0" w:color="71C5E8"/>
              <w:left w:val="nil"/>
              <w:bottom w:val="single" w:sz="6" w:space="0" w:color="71C5E8"/>
              <w:right w:val="nil"/>
            </w:tcBorders>
            <w:shd w:val="clear" w:color="auto" w:fill="auto"/>
            <w:vAlign w:val="center"/>
            <w:hideMark/>
          </w:tcPr>
          <w:p w14:paraId="57815C26" w14:textId="77777777" w:rsidR="00F74C48" w:rsidRPr="000D2E54" w:rsidRDefault="00F74C48" w:rsidP="00CC157B">
            <w:pPr>
              <w:pStyle w:val="TableTextLeft"/>
              <w:rPr>
                <w:rFonts w:cstheme="minorHAnsi"/>
                <w:b/>
                <w:sz w:val="18"/>
                <w:szCs w:val="18"/>
              </w:rPr>
            </w:pPr>
            <w:r w:rsidRPr="000D2E54">
              <w:rPr>
                <w:rFonts w:cstheme="minorHAnsi"/>
                <w:b/>
                <w:sz w:val="18"/>
                <w:szCs w:val="18"/>
              </w:rPr>
              <w:t>Total  </w:t>
            </w:r>
          </w:p>
        </w:tc>
        <w:tc>
          <w:tcPr>
            <w:tcW w:w="620" w:type="pct"/>
            <w:tcBorders>
              <w:top w:val="single" w:sz="6" w:space="0" w:color="71C5E8"/>
              <w:left w:val="nil"/>
              <w:bottom w:val="single" w:sz="6" w:space="0" w:color="71C5E8"/>
              <w:right w:val="nil"/>
            </w:tcBorders>
            <w:shd w:val="clear" w:color="auto" w:fill="E3F3FA" w:themeFill="background2"/>
          </w:tcPr>
          <w:p w14:paraId="18B8FBEB" w14:textId="36888831" w:rsidR="00F74C48" w:rsidRPr="000D2E54" w:rsidRDefault="00F74C48">
            <w:pPr>
              <w:pStyle w:val="TableTextLeft"/>
              <w:rPr>
                <w:rFonts w:cstheme="minorHAnsi"/>
                <w:sz w:val="18"/>
                <w:szCs w:val="18"/>
              </w:rPr>
            </w:pPr>
          </w:p>
        </w:tc>
        <w:tc>
          <w:tcPr>
            <w:tcW w:w="728" w:type="pct"/>
            <w:tcBorders>
              <w:top w:val="single" w:sz="6" w:space="0" w:color="71C5E8"/>
              <w:left w:val="nil"/>
              <w:bottom w:val="single" w:sz="6" w:space="0" w:color="71C5E8"/>
              <w:right w:val="nil"/>
            </w:tcBorders>
            <w:shd w:val="clear" w:color="auto" w:fill="auto"/>
          </w:tcPr>
          <w:p w14:paraId="0BA51F3F" w14:textId="1E1B98B0" w:rsidR="00F74C48" w:rsidRPr="000D2E54" w:rsidRDefault="0023345B" w:rsidP="000D2E54">
            <w:pPr>
              <w:pStyle w:val="TableTextLeft"/>
              <w:jc w:val="center"/>
              <w:rPr>
                <w:rFonts w:cstheme="minorHAnsi"/>
                <w:b/>
                <w:sz w:val="18"/>
                <w:szCs w:val="18"/>
              </w:rPr>
            </w:pPr>
            <w:r w:rsidRPr="000D2E54">
              <w:rPr>
                <w:rFonts w:cstheme="minorHAnsi"/>
                <w:b/>
                <w:sz w:val="18"/>
                <w:szCs w:val="18"/>
              </w:rPr>
              <w:t>108,472</w:t>
            </w:r>
          </w:p>
        </w:tc>
        <w:tc>
          <w:tcPr>
            <w:tcW w:w="562" w:type="pct"/>
            <w:tcBorders>
              <w:top w:val="single" w:sz="6" w:space="0" w:color="71C5E8"/>
              <w:left w:val="nil"/>
              <w:bottom w:val="single" w:sz="6" w:space="0" w:color="71C5E8"/>
              <w:right w:val="nil"/>
            </w:tcBorders>
            <w:shd w:val="clear" w:color="auto" w:fill="E3F3FA" w:themeFill="background2"/>
          </w:tcPr>
          <w:p w14:paraId="58AC6231" w14:textId="0F4A2C69" w:rsidR="00F74C48" w:rsidRPr="000D2E54" w:rsidRDefault="00F74C48">
            <w:pPr>
              <w:pStyle w:val="TableTextLeft"/>
              <w:rPr>
                <w:rFonts w:cstheme="minorHAnsi"/>
                <w:b/>
                <w:sz w:val="18"/>
                <w:szCs w:val="18"/>
              </w:rPr>
            </w:pPr>
          </w:p>
        </w:tc>
        <w:tc>
          <w:tcPr>
            <w:tcW w:w="546" w:type="pct"/>
            <w:tcBorders>
              <w:top w:val="single" w:sz="6" w:space="0" w:color="71C5E8"/>
              <w:left w:val="nil"/>
              <w:bottom w:val="single" w:sz="6" w:space="0" w:color="71C5E8"/>
              <w:right w:val="nil"/>
            </w:tcBorders>
            <w:shd w:val="clear" w:color="auto" w:fill="auto"/>
          </w:tcPr>
          <w:p w14:paraId="683FD561" w14:textId="0593B9C3" w:rsidR="00F74C48" w:rsidRPr="000D2E54" w:rsidRDefault="00F74C48">
            <w:pPr>
              <w:pStyle w:val="TableTextLeft"/>
              <w:rPr>
                <w:rFonts w:cstheme="minorHAnsi"/>
                <w:b/>
                <w:sz w:val="18"/>
                <w:szCs w:val="18"/>
              </w:rPr>
            </w:pPr>
          </w:p>
        </w:tc>
        <w:tc>
          <w:tcPr>
            <w:tcW w:w="577" w:type="pct"/>
            <w:tcBorders>
              <w:top w:val="single" w:sz="6" w:space="0" w:color="71C5E8"/>
              <w:left w:val="nil"/>
              <w:bottom w:val="single" w:sz="6" w:space="0" w:color="71C5E8"/>
              <w:right w:val="nil"/>
            </w:tcBorders>
            <w:shd w:val="clear" w:color="auto" w:fill="E3F3FA" w:themeFill="background2"/>
          </w:tcPr>
          <w:p w14:paraId="73E9D36F" w14:textId="61F81F66" w:rsidR="00F74C48" w:rsidRPr="000D2E54" w:rsidRDefault="00EA699D" w:rsidP="000D2E54">
            <w:pPr>
              <w:pStyle w:val="TableTextLeft"/>
              <w:jc w:val="center"/>
              <w:rPr>
                <w:rFonts w:cstheme="minorHAnsi"/>
                <w:b/>
                <w:sz w:val="18"/>
                <w:szCs w:val="18"/>
              </w:rPr>
            </w:pPr>
            <w:r w:rsidRPr="000D2E54">
              <w:rPr>
                <w:rFonts w:cstheme="minorHAnsi"/>
                <w:b/>
                <w:sz w:val="18"/>
                <w:szCs w:val="18"/>
              </w:rPr>
              <w:t>54</w:t>
            </w:r>
            <w:r w:rsidR="0020051C" w:rsidRPr="000D2E54">
              <w:rPr>
                <w:rFonts w:cstheme="minorHAnsi"/>
                <w:b/>
                <w:sz w:val="18"/>
                <w:szCs w:val="18"/>
              </w:rPr>
              <w:t>,516</w:t>
            </w:r>
          </w:p>
        </w:tc>
        <w:tc>
          <w:tcPr>
            <w:tcW w:w="561" w:type="pct"/>
            <w:tcBorders>
              <w:top w:val="single" w:sz="6" w:space="0" w:color="71C5E8"/>
              <w:left w:val="nil"/>
              <w:bottom w:val="single" w:sz="6" w:space="0" w:color="71C5E8"/>
              <w:right w:val="nil"/>
            </w:tcBorders>
            <w:shd w:val="clear" w:color="auto" w:fill="auto"/>
            <w:hideMark/>
          </w:tcPr>
          <w:p w14:paraId="6C614A6C" w14:textId="77777777" w:rsidR="00F74C48" w:rsidRPr="000D2E54" w:rsidRDefault="00F74C48">
            <w:pPr>
              <w:pStyle w:val="TableTextLeft"/>
              <w:rPr>
                <w:rFonts w:cstheme="minorHAnsi"/>
                <w:sz w:val="18"/>
                <w:szCs w:val="18"/>
              </w:rPr>
            </w:pPr>
            <w:r w:rsidRPr="000D2E54">
              <w:rPr>
                <w:rFonts w:cstheme="minorHAnsi"/>
                <w:sz w:val="18"/>
                <w:szCs w:val="18"/>
              </w:rPr>
              <w:t> </w:t>
            </w:r>
          </w:p>
        </w:tc>
      </w:tr>
    </w:tbl>
    <w:p w14:paraId="275B92A8" w14:textId="77777777" w:rsidR="00830559" w:rsidRPr="00830559" w:rsidRDefault="00830559" w:rsidP="00830559">
      <w:pPr>
        <w:pStyle w:val="BodyText"/>
      </w:pPr>
    </w:p>
    <w:p w14:paraId="224C686B" w14:textId="5E3C5F91" w:rsidR="00F538FC" w:rsidRDefault="00FB355A" w:rsidP="001A5323">
      <w:pPr>
        <w:pStyle w:val="Heading2"/>
      </w:pPr>
      <w:bookmarkStart w:id="53" w:name="_Toc157764264"/>
      <w:r>
        <w:t xml:space="preserve">4.2 </w:t>
      </w:r>
      <w:bookmarkStart w:id="54" w:name="_Toc92370129"/>
      <w:r w:rsidR="004F5F79">
        <w:t xml:space="preserve">Salt </w:t>
      </w:r>
      <w:r w:rsidR="00322C35">
        <w:t>Interception</w:t>
      </w:r>
      <w:r w:rsidR="004F5F79">
        <w:t xml:space="preserve"> Scheme S</w:t>
      </w:r>
      <w:r w:rsidR="00F538FC">
        <w:t xml:space="preserve">upport and </w:t>
      </w:r>
      <w:r w:rsidR="004F5F79">
        <w:t>M</w:t>
      </w:r>
      <w:r w:rsidR="00F538FC">
        <w:t>aintenance activities</w:t>
      </w:r>
      <w:bookmarkEnd w:id="53"/>
      <w:bookmarkEnd w:id="54"/>
    </w:p>
    <w:p w14:paraId="109DD4DC" w14:textId="7A181B9B" w:rsidR="0069497F" w:rsidRDefault="0069497F" w:rsidP="001A5323">
      <w:pPr>
        <w:pStyle w:val="Subheading"/>
      </w:pPr>
      <w:r w:rsidRPr="0069497F">
        <w:t>Pyramid Creek Groundwater Interception Scheme</w:t>
      </w:r>
    </w:p>
    <w:p w14:paraId="316293E7" w14:textId="712441F2" w:rsidR="00CC2EFC" w:rsidRPr="00CC2EFC" w:rsidRDefault="00CC2EFC" w:rsidP="002D3BC4">
      <w:pPr>
        <w:spacing w:before="0" w:after="0" w:line="240" w:lineRule="auto"/>
        <w:jc w:val="both"/>
        <w:textAlignment w:val="baseline"/>
      </w:pPr>
      <w:r w:rsidRPr="00CC2EFC">
        <w:t xml:space="preserve">During October 2022, the Scheme experienced inundation similar to the 2011 flood event. Due to the very slow nature of the 2022 flood, the floodwaters in the Pyramid Creek remained elevated for a </w:t>
      </w:r>
      <w:r w:rsidR="00DE052F">
        <w:t>significant period</w:t>
      </w:r>
      <w:r w:rsidRPr="00CC2EFC">
        <w:t>, and inspections were only able to commence in January 2023. Completed inspections (by March 2023) showed that 92% of the pumps were affected, and 80% of the electrical cabinets. </w:t>
      </w:r>
    </w:p>
    <w:p w14:paraId="372149A1" w14:textId="77777777" w:rsidR="00E618A7" w:rsidRDefault="00E618A7" w:rsidP="002D3BC4">
      <w:pPr>
        <w:spacing w:before="0" w:after="0" w:line="240" w:lineRule="auto"/>
        <w:jc w:val="both"/>
        <w:textAlignment w:val="baseline"/>
      </w:pPr>
    </w:p>
    <w:p w14:paraId="2DD0C9C7" w14:textId="0FA4D302" w:rsidR="00CC2EFC" w:rsidRPr="00CC2EFC" w:rsidRDefault="00CC2EFC" w:rsidP="002D3BC4">
      <w:pPr>
        <w:spacing w:before="0" w:after="0" w:line="240" w:lineRule="auto"/>
        <w:jc w:val="both"/>
        <w:textAlignment w:val="baseline"/>
      </w:pPr>
      <w:r w:rsidRPr="00CC2EFC">
        <w:t xml:space="preserve">Some of the electrical cabinets, and associated pumps, that were above the flood waters were able to be reinstated in mid-January. This was vital for both supply of salt to the </w:t>
      </w:r>
      <w:r w:rsidR="0052524C">
        <w:t>s</w:t>
      </w:r>
      <w:r w:rsidRPr="00CC2EFC">
        <w:t xml:space="preserve">alt </w:t>
      </w:r>
      <w:r w:rsidR="0052524C">
        <w:t>h</w:t>
      </w:r>
      <w:r w:rsidRPr="00CC2EFC">
        <w:t>arvester, and protection of the storage ponds (by not allowing them to dry out). </w:t>
      </w:r>
    </w:p>
    <w:p w14:paraId="2A9F88A1" w14:textId="77777777" w:rsidR="00E618A7" w:rsidRDefault="00E618A7" w:rsidP="002D3BC4">
      <w:pPr>
        <w:spacing w:before="0" w:after="0" w:line="240" w:lineRule="auto"/>
        <w:jc w:val="both"/>
        <w:textAlignment w:val="baseline"/>
      </w:pPr>
    </w:p>
    <w:p w14:paraId="0A0211EB" w14:textId="3CB050C0" w:rsidR="0069497F" w:rsidRPr="001A5323" w:rsidRDefault="00CC2EFC" w:rsidP="002D3BC4">
      <w:pPr>
        <w:spacing w:before="0" w:after="0" w:line="240" w:lineRule="auto"/>
        <w:jc w:val="both"/>
        <w:textAlignment w:val="baseline"/>
      </w:pPr>
      <w:r w:rsidRPr="00CC2EFC">
        <w:t xml:space="preserve">The statutory </w:t>
      </w:r>
      <w:r w:rsidR="00EC7015">
        <w:t>r</w:t>
      </w:r>
      <w:r w:rsidRPr="00CC2EFC">
        <w:t xml:space="preserve">eview of the </w:t>
      </w:r>
      <w:r w:rsidR="004F5F79">
        <w:t>SIS</w:t>
      </w:r>
      <w:r w:rsidR="004F5F79" w:rsidRPr="00CC2EFC">
        <w:t xml:space="preserve"> </w:t>
      </w:r>
      <w:r w:rsidRPr="00CC2EFC">
        <w:t xml:space="preserve">was completed and endorsed by the </w:t>
      </w:r>
      <w:r w:rsidR="004F5F79" w:rsidRPr="004F5F79">
        <w:t>Victorian Salt Disposal Working Group</w:t>
      </w:r>
      <w:r w:rsidRPr="00CC2EFC">
        <w:t xml:space="preserve">, </w:t>
      </w:r>
      <w:r w:rsidR="004F5F79" w:rsidRPr="004F5F79">
        <w:t xml:space="preserve">Salt Interception Technical Working Group </w:t>
      </w:r>
      <w:r w:rsidRPr="00CC2EFC">
        <w:t xml:space="preserve">and BSMAP.  In addition to reviewing the Scheme’s asset management, </w:t>
      </w:r>
      <w:r w:rsidR="0015742E" w:rsidRPr="00CC2EFC">
        <w:t>maintenance</w:t>
      </w:r>
      <w:r w:rsidRPr="00CC2EFC">
        <w:t>, operations and performance, the work included the Register Entry Review of both the Scheme and Church’s Cut. The Kerang Lakes REALM model inputs remained unchanged from the previous review, and the MDBA advised that the current Register Entry for both components can be carried forward.</w:t>
      </w:r>
      <w:r w:rsidR="00E92860">
        <w:t xml:space="preserve"> </w:t>
      </w:r>
      <w:r w:rsidRPr="00CC2EFC">
        <w:t xml:space="preserve">Investigations into the replacement of the electrical cluster cabinets has commenced, with the plan to install these above the flood water level.  Replacement of all </w:t>
      </w:r>
      <w:r w:rsidR="00AE6819">
        <w:t>c</w:t>
      </w:r>
      <w:r w:rsidRPr="00CC2EFC">
        <w:t xml:space="preserve">luster </w:t>
      </w:r>
      <w:r w:rsidR="00AE6819">
        <w:t>c</w:t>
      </w:r>
      <w:r w:rsidRPr="00CC2EFC">
        <w:t>abinets is expected to take approximately one year to complete. </w:t>
      </w:r>
    </w:p>
    <w:p w14:paraId="5C153FBB" w14:textId="3F54CC81" w:rsidR="0069497F" w:rsidRPr="001A5323" w:rsidRDefault="0069497F" w:rsidP="001A5323">
      <w:pPr>
        <w:pStyle w:val="Subheading"/>
      </w:pPr>
      <w:r w:rsidRPr="0069497F">
        <w:t>Barr Creek Drainage Diversion Scheme </w:t>
      </w:r>
    </w:p>
    <w:p w14:paraId="58F198BE" w14:textId="1EE1EBDB" w:rsidR="00CC2EFC" w:rsidRPr="00CC2EFC" w:rsidRDefault="00CC2EFC" w:rsidP="002D3BC4">
      <w:pPr>
        <w:spacing w:before="0" w:after="0" w:line="240" w:lineRule="auto"/>
        <w:jc w:val="both"/>
        <w:textAlignment w:val="baseline"/>
      </w:pPr>
      <w:r w:rsidRPr="00CC2EFC">
        <w:t xml:space="preserve">During October 2022, the Scheme experienced inundation similar to the 2011 flood event. Permission was </w:t>
      </w:r>
      <w:r w:rsidR="00962D3B">
        <w:t>obtained</w:t>
      </w:r>
      <w:r w:rsidRPr="00CC2EFC">
        <w:t xml:space="preserve"> from the MDBA to use Lake Tutchewop for flood refuge (as </w:t>
      </w:r>
      <w:r w:rsidR="00D647EE">
        <w:t>was the case in</w:t>
      </w:r>
      <w:r w:rsidRPr="00CC2EFC">
        <w:t xml:space="preserve"> 2011). The use of Lake Tutchewop had a major impact in </w:t>
      </w:r>
      <w:r w:rsidR="005039D6" w:rsidRPr="00CC2EFC">
        <w:t>preventi</w:t>
      </w:r>
      <w:r w:rsidR="005039D6">
        <w:t>ng</w:t>
      </w:r>
      <w:r w:rsidRPr="00CC2EFC">
        <w:t xml:space="preserve"> Kangaroo </w:t>
      </w:r>
      <w:r w:rsidR="00E87240">
        <w:t xml:space="preserve">Lake </w:t>
      </w:r>
      <w:r w:rsidRPr="00CC2EFC">
        <w:t xml:space="preserve">and </w:t>
      </w:r>
      <w:r w:rsidR="00E87240">
        <w:t>Lake</w:t>
      </w:r>
      <w:r w:rsidRPr="00CC2EFC">
        <w:t xml:space="preserve"> Boga </w:t>
      </w:r>
      <w:r w:rsidR="005039D6">
        <w:t xml:space="preserve">from </w:t>
      </w:r>
      <w:r w:rsidRPr="00CC2EFC">
        <w:t xml:space="preserve">overtopping, which </w:t>
      </w:r>
      <w:r w:rsidR="005039D6">
        <w:t>averted</w:t>
      </w:r>
      <w:r w:rsidR="005039D6" w:rsidRPr="00CC2EFC">
        <w:t xml:space="preserve"> </w:t>
      </w:r>
      <w:r w:rsidRPr="00CC2EFC">
        <w:t xml:space="preserve">extensive damage to local infrastructure. However, the volume of water that has been added to the lake means that the operations of the Barr Creek Scheme will be </w:t>
      </w:r>
      <w:r w:rsidR="00E0028B">
        <w:t>modified</w:t>
      </w:r>
      <w:r w:rsidR="00E0028B" w:rsidRPr="00CC2EFC">
        <w:t xml:space="preserve"> </w:t>
      </w:r>
      <w:r w:rsidRPr="00CC2EFC">
        <w:t>over the next two years. </w:t>
      </w:r>
    </w:p>
    <w:p w14:paraId="0BA24849" w14:textId="77777777" w:rsidR="0093015D" w:rsidRPr="00CC2EFC" w:rsidRDefault="0093015D" w:rsidP="002D3BC4">
      <w:pPr>
        <w:spacing w:before="0" w:after="0" w:line="240" w:lineRule="auto"/>
        <w:jc w:val="both"/>
        <w:textAlignment w:val="baseline"/>
      </w:pPr>
    </w:p>
    <w:p w14:paraId="356D7BA8" w14:textId="74EDF07A" w:rsidR="00CC2EFC" w:rsidRPr="00CC2EFC" w:rsidRDefault="0007527E" w:rsidP="002D3BC4">
      <w:pPr>
        <w:spacing w:before="0" w:after="0" w:line="240" w:lineRule="auto"/>
        <w:jc w:val="both"/>
        <w:textAlignment w:val="baseline"/>
      </w:pPr>
      <w:r>
        <w:t>S</w:t>
      </w:r>
      <w:r w:rsidR="00CC2EFC" w:rsidRPr="00CC2EFC">
        <w:t xml:space="preserve">low flood recession, </w:t>
      </w:r>
      <w:r w:rsidR="00C34C49">
        <w:t xml:space="preserve">restricted </w:t>
      </w:r>
      <w:r w:rsidR="00CC2EFC" w:rsidRPr="00CC2EFC">
        <w:t xml:space="preserve">access to the </w:t>
      </w:r>
      <w:r w:rsidR="005E3CE5">
        <w:t>p</w:t>
      </w:r>
      <w:r w:rsidR="00CC2EFC" w:rsidRPr="00CC2EFC">
        <w:t xml:space="preserve">ump </w:t>
      </w:r>
      <w:r w:rsidR="005E3CE5">
        <w:t>s</w:t>
      </w:r>
      <w:r w:rsidR="00CC2EFC" w:rsidRPr="00CC2EFC">
        <w:t xml:space="preserve">tation until February 2023. Due to changes in Victorian electrical legislation, the </w:t>
      </w:r>
      <w:r w:rsidR="00602CED">
        <w:t>p</w:t>
      </w:r>
      <w:r w:rsidR="00CC2EFC" w:rsidRPr="00CC2EFC">
        <w:t xml:space="preserve">ump </w:t>
      </w:r>
      <w:r w:rsidR="00433E61">
        <w:t>s</w:t>
      </w:r>
      <w:r w:rsidR="00CC2EFC" w:rsidRPr="00CC2EFC">
        <w:t xml:space="preserve">tation was not allowed to have power reconnected. A low voltage power supply has been installed that allows the site to remain controlled via the </w:t>
      </w:r>
      <w:r w:rsidR="00CC2EFC">
        <w:t>exi</w:t>
      </w:r>
      <w:r w:rsidR="4DAEF0EB">
        <w:t>s</w:t>
      </w:r>
      <w:r w:rsidR="00CC2EFC">
        <w:t>ting</w:t>
      </w:r>
      <w:r w:rsidR="00CC2EFC" w:rsidRPr="00CC2EFC">
        <w:t xml:space="preserve"> </w:t>
      </w:r>
      <w:r w:rsidR="00D35548" w:rsidRPr="00D35548">
        <w:t>Supervisory Control and Data Acquisition</w:t>
      </w:r>
      <w:r w:rsidR="00473B45">
        <w:t xml:space="preserve"> </w:t>
      </w:r>
      <w:r w:rsidR="00CC2EFC" w:rsidRPr="00CC2EFC">
        <w:t>system. </w:t>
      </w:r>
    </w:p>
    <w:p w14:paraId="1461CFBE" w14:textId="77777777" w:rsidR="003253CE" w:rsidRPr="00CC2EFC" w:rsidRDefault="003253CE" w:rsidP="002D3BC4">
      <w:pPr>
        <w:spacing w:before="0" w:after="0" w:line="240" w:lineRule="auto"/>
        <w:jc w:val="both"/>
        <w:textAlignment w:val="baseline"/>
      </w:pPr>
    </w:p>
    <w:p w14:paraId="11B27F74" w14:textId="79578633" w:rsidR="009D4BDE" w:rsidRDefault="009C171E" w:rsidP="002D3BC4">
      <w:pPr>
        <w:spacing w:before="0" w:after="0" w:line="240" w:lineRule="auto"/>
        <w:jc w:val="both"/>
        <w:textAlignment w:val="baseline"/>
      </w:pPr>
      <w:r>
        <w:t>A</w:t>
      </w:r>
      <w:r w:rsidR="00C808E4" w:rsidRPr="00D72935">
        <w:t xml:space="preserve"> works program has </w:t>
      </w:r>
      <w:r w:rsidR="007718C6">
        <w:t xml:space="preserve">been undertaken which </w:t>
      </w:r>
      <w:r w:rsidR="00C808E4" w:rsidRPr="00D72935">
        <w:t xml:space="preserve">involved </w:t>
      </w:r>
      <w:r w:rsidR="007718C6">
        <w:t xml:space="preserve">the </w:t>
      </w:r>
      <w:r w:rsidR="00C808E4" w:rsidRPr="00D72935">
        <w:t xml:space="preserve">replacement or refurbishment of major structures </w:t>
      </w:r>
      <w:r w:rsidR="003F7273" w:rsidRPr="007C0450">
        <w:t>such as bridges and regulators</w:t>
      </w:r>
      <w:r w:rsidR="003F7273" w:rsidRPr="003F7273">
        <w:t xml:space="preserve"> </w:t>
      </w:r>
      <w:r w:rsidR="00C808E4" w:rsidRPr="00D72935">
        <w:t xml:space="preserve">along the diversion channel.  This program has been ongoing for the last five years and is now complete.  </w:t>
      </w:r>
      <w:r w:rsidR="00CC2EFC" w:rsidRPr="00CC2EFC">
        <w:t>The remaining bridge (occupation crossing on private land) was planned to be refurbished in October 2022 but was delayed due to the floods.</w:t>
      </w:r>
      <w:r w:rsidR="00C808E4" w:rsidRPr="00D72935">
        <w:t xml:space="preserve"> These works were rescheduled and completed in May 2023</w:t>
      </w:r>
      <w:r w:rsidR="00CC2EFC" w:rsidRPr="00CC2EFC">
        <w:t>.  </w:t>
      </w:r>
    </w:p>
    <w:p w14:paraId="2DC44A44" w14:textId="77777777" w:rsidR="009D4BDE" w:rsidRDefault="009D4BDE">
      <w:r>
        <w:br w:type="page"/>
      </w:r>
    </w:p>
    <w:p w14:paraId="4C587A45" w14:textId="77777777" w:rsidR="00CC2EFC" w:rsidRPr="00CC2EFC" w:rsidRDefault="00CC2EFC" w:rsidP="002D3BC4">
      <w:pPr>
        <w:spacing w:before="0" w:after="0" w:line="240" w:lineRule="auto"/>
        <w:jc w:val="both"/>
        <w:textAlignment w:val="baseline"/>
      </w:pPr>
    </w:p>
    <w:p w14:paraId="6F23FDA2" w14:textId="77777777" w:rsidR="003253CE" w:rsidRPr="00CC2EFC" w:rsidRDefault="003253CE" w:rsidP="002D3BC4">
      <w:pPr>
        <w:spacing w:before="0" w:after="0" w:line="240" w:lineRule="auto"/>
        <w:jc w:val="both"/>
        <w:textAlignment w:val="baseline"/>
      </w:pPr>
    </w:p>
    <w:p w14:paraId="59A5DC3E" w14:textId="138194B0" w:rsidR="00CC2EFC" w:rsidRPr="00CC2EFC" w:rsidRDefault="00CC2EFC" w:rsidP="002D3BC4">
      <w:pPr>
        <w:spacing w:before="0" w:after="0" w:line="240" w:lineRule="auto"/>
        <w:jc w:val="both"/>
        <w:textAlignment w:val="baseline"/>
      </w:pPr>
      <w:r w:rsidRPr="00CC2EFC">
        <w:t xml:space="preserve">Work commenced on the design for the new Barr Creek electrical switchboard. It is planned as an extra structure adjacent to the current pump station building with controls remaining within the existing building. Until this is completed, </w:t>
      </w:r>
      <w:r w:rsidR="004B1926" w:rsidRPr="00CC2EFC">
        <w:t xml:space="preserve">diesel-powered </w:t>
      </w:r>
      <w:r w:rsidRPr="00CC2EFC">
        <w:t xml:space="preserve">pumps have been borrowed from SA Water to allow pumping to </w:t>
      </w:r>
      <w:r w:rsidR="00501ECC">
        <w:t xml:space="preserve">occur </w:t>
      </w:r>
      <w:r w:rsidRPr="00CC2EFC">
        <w:t>when required. Although slightly lower in pumping capacity, it is anticipated that the Scheme will remain close to 100% of its capacity. </w:t>
      </w:r>
    </w:p>
    <w:p w14:paraId="7010EAFC" w14:textId="37A57ECD" w:rsidR="00B260D6" w:rsidRDefault="00B260D6" w:rsidP="00786387">
      <w:pPr>
        <w:pStyle w:val="Subheading"/>
      </w:pPr>
      <w:r w:rsidRPr="00B260D6">
        <w:t>Mildura-Merbein Salt Interception Scheme </w:t>
      </w:r>
    </w:p>
    <w:p w14:paraId="35A9DCA8" w14:textId="6E895168" w:rsidR="00BD0586" w:rsidRDefault="00BD0586" w:rsidP="00BD0586">
      <w:pPr>
        <w:spacing w:before="0" w:after="0" w:line="240" w:lineRule="auto"/>
        <w:jc w:val="both"/>
        <w:textAlignment w:val="baseline"/>
      </w:pPr>
      <w:r w:rsidRPr="00CC2EFC">
        <w:t xml:space="preserve">Planned acid-dosing of the bores (by SA Water) was deferred over the last two years due to </w:t>
      </w:r>
      <w:r w:rsidR="003471AF">
        <w:t>COVID</w:t>
      </w:r>
      <w:r w:rsidRPr="00CC2EFC">
        <w:t xml:space="preserve">-19 restrictions in both States.  </w:t>
      </w:r>
      <w:r>
        <w:t>T</w:t>
      </w:r>
      <w:r w:rsidRPr="00CC2EFC">
        <w:t xml:space="preserve">he October 2022 flood event </w:t>
      </w:r>
      <w:r>
        <w:t xml:space="preserve">further </w:t>
      </w:r>
      <w:r w:rsidRPr="00CC2EFC">
        <w:t>delayed both the commissioning of these works and the bore acid-dosing. Due to the slow flood recession in the Murray at Mildura, the works were commissioned</w:t>
      </w:r>
      <w:r>
        <w:t xml:space="preserve"> in</w:t>
      </w:r>
      <w:r w:rsidRPr="00CC2EFC">
        <w:t xml:space="preserve"> April 2023, with the acid-dosing being undertaken in May/June 2023. </w:t>
      </w:r>
    </w:p>
    <w:p w14:paraId="51A1829E" w14:textId="77777777" w:rsidR="00BD0586" w:rsidRPr="00CC2EFC" w:rsidRDefault="00BD0586" w:rsidP="00BD0586">
      <w:pPr>
        <w:spacing w:before="0" w:after="0" w:line="240" w:lineRule="auto"/>
        <w:jc w:val="both"/>
        <w:textAlignment w:val="baseline"/>
      </w:pPr>
    </w:p>
    <w:p w14:paraId="489B3E7B" w14:textId="4592E993" w:rsidR="00BD0586" w:rsidRDefault="00BD0586" w:rsidP="00BD0586">
      <w:pPr>
        <w:spacing w:before="0" w:after="0" w:line="240" w:lineRule="auto"/>
        <w:jc w:val="both"/>
        <w:textAlignment w:val="baseline"/>
      </w:pPr>
      <w:r w:rsidRPr="00CC2EFC">
        <w:t>Pumps MM8 and MM9 remain</w:t>
      </w:r>
      <w:r>
        <w:t>ed</w:t>
      </w:r>
      <w:r w:rsidRPr="00CC2EFC">
        <w:t xml:space="preserve"> operating at a reduced level all year as part of the </w:t>
      </w:r>
      <w:r w:rsidR="007D4714">
        <w:t>r</w:t>
      </w:r>
      <w:r w:rsidRPr="00CC2EFC">
        <w:t xml:space="preserve">esponsive </w:t>
      </w:r>
      <w:r w:rsidR="007D4714">
        <w:t>m</w:t>
      </w:r>
      <w:r w:rsidRPr="00CC2EFC">
        <w:t xml:space="preserve">anagement trials. The Ranfurly West pump failed due to it only operating on a sporadic basis and remaining submerged in stagnant water. A business case </w:t>
      </w:r>
      <w:r>
        <w:t xml:space="preserve">is </w:t>
      </w:r>
      <w:r w:rsidRPr="00CC2EFC">
        <w:t>being prepared to replace this pump with a submersible drainage pump. </w:t>
      </w:r>
    </w:p>
    <w:p w14:paraId="06B8C516" w14:textId="77777777" w:rsidR="00BD0586" w:rsidRPr="00CC2EFC" w:rsidRDefault="00BD0586" w:rsidP="00BD0586">
      <w:pPr>
        <w:spacing w:before="0" w:after="0" w:line="240" w:lineRule="auto"/>
        <w:jc w:val="both"/>
        <w:textAlignment w:val="baseline"/>
      </w:pPr>
    </w:p>
    <w:p w14:paraId="796D8CA5" w14:textId="6421E740" w:rsidR="00BD0586" w:rsidRDefault="00BD0586" w:rsidP="00BD0586">
      <w:pPr>
        <w:spacing w:before="0" w:after="0" w:line="240" w:lineRule="auto"/>
        <w:jc w:val="both"/>
        <w:textAlignment w:val="baseline"/>
      </w:pPr>
      <w:r w:rsidRPr="00CC2EFC">
        <w:t>The additional works</w:t>
      </w:r>
      <w:r w:rsidR="00767558">
        <w:t xml:space="preserve"> </w:t>
      </w:r>
      <w:r w:rsidR="007E6AB9">
        <w:t xml:space="preserve">to </w:t>
      </w:r>
      <w:r>
        <w:t xml:space="preserve">improve the operational efficiency of the Mildura-Merbein </w:t>
      </w:r>
      <w:r w:rsidR="002D5A2B">
        <w:t>SIS</w:t>
      </w:r>
      <w:r w:rsidRPr="00CC2EFC">
        <w:t xml:space="preserve"> </w:t>
      </w:r>
      <w:r w:rsidR="00F735F9">
        <w:t>were</w:t>
      </w:r>
      <w:r w:rsidR="00F735F9" w:rsidRPr="00CC2EFC">
        <w:t xml:space="preserve"> </w:t>
      </w:r>
      <w:r w:rsidRPr="00CC2EFC">
        <w:t>completed</w:t>
      </w:r>
      <w:r>
        <w:t xml:space="preserve"> in April 2023</w:t>
      </w:r>
      <w:r w:rsidRPr="00CC2EFC">
        <w:t>. </w:t>
      </w:r>
      <w:r w:rsidR="00E34B99">
        <w:t>These wo</w:t>
      </w:r>
      <w:r w:rsidR="00F735F9">
        <w:t>r</w:t>
      </w:r>
      <w:r w:rsidR="00E34B99">
        <w:t xml:space="preserve">ks </w:t>
      </w:r>
      <w:r w:rsidR="00E34B99" w:rsidRPr="00E83460">
        <w:t>remov</w:t>
      </w:r>
      <w:r w:rsidR="00E34B99">
        <w:t>e</w:t>
      </w:r>
      <w:r w:rsidR="00E34B99" w:rsidRPr="00E83460">
        <w:t xml:space="preserve"> the operational difficulties with the </w:t>
      </w:r>
      <w:r w:rsidR="002D5A2B">
        <w:t>SIS</w:t>
      </w:r>
      <w:r w:rsidR="00E34B99" w:rsidRPr="00E83460">
        <w:t xml:space="preserve"> </w:t>
      </w:r>
      <w:r w:rsidR="00440A95">
        <w:t xml:space="preserve">and it is </w:t>
      </w:r>
      <w:r w:rsidR="00E34B99" w:rsidRPr="00E83460">
        <w:t>now able to operate at 100% of its design criteria</w:t>
      </w:r>
      <w:r w:rsidRPr="00CC2EFC">
        <w:t>.</w:t>
      </w:r>
      <w:r>
        <w:t xml:space="preserve"> </w:t>
      </w:r>
      <w:r w:rsidRPr="00994091">
        <w:t xml:space="preserve">The improved operational efficiency of the scheme is expected to </w:t>
      </w:r>
      <w:r w:rsidR="00470B52">
        <w:t>deliver the full</w:t>
      </w:r>
      <w:r w:rsidRPr="00994091">
        <w:t xml:space="preserve"> 0.7 EC credit for this accountable action for Victoria</w:t>
      </w:r>
      <w:r>
        <w:t>.</w:t>
      </w:r>
    </w:p>
    <w:p w14:paraId="13305D5A" w14:textId="77777777" w:rsidR="00BD0586" w:rsidRPr="00CC2EFC" w:rsidRDefault="00BD0586" w:rsidP="00BD0586">
      <w:pPr>
        <w:spacing w:before="0" w:after="0" w:line="240" w:lineRule="auto"/>
        <w:jc w:val="both"/>
        <w:textAlignment w:val="baseline"/>
      </w:pPr>
    </w:p>
    <w:p w14:paraId="529DB23C" w14:textId="77777777" w:rsidR="00E07A55" w:rsidRDefault="00E07A55">
      <w:pPr>
        <w:rPr>
          <w:rFonts w:asciiTheme="majorHAnsi" w:eastAsiaTheme="majorEastAsia" w:hAnsiTheme="majorHAnsi" w:cstheme="majorBidi"/>
          <w:bCs/>
          <w:color w:val="201547" w:themeColor="text2"/>
          <w:spacing w:val="-4"/>
          <w:sz w:val="40"/>
          <w:szCs w:val="40"/>
        </w:rPr>
      </w:pPr>
      <w:r>
        <w:br w:type="page"/>
      </w:r>
    </w:p>
    <w:p w14:paraId="3F679962" w14:textId="58BF9FD8" w:rsidR="00187E4D" w:rsidRPr="00C02A6E" w:rsidRDefault="00FB355A" w:rsidP="00C02A6E">
      <w:pPr>
        <w:pStyle w:val="Heading1"/>
      </w:pPr>
      <w:bookmarkStart w:id="55" w:name="_Toc157764265"/>
      <w:r w:rsidRPr="00C02A6E">
        <w:lastRenderedPageBreak/>
        <w:t xml:space="preserve">5. </w:t>
      </w:r>
      <w:r w:rsidR="00187E4D" w:rsidRPr="00C02A6E">
        <w:t>Salinity Management</w:t>
      </w:r>
      <w:bookmarkEnd w:id="55"/>
    </w:p>
    <w:p w14:paraId="03FB1E3F" w14:textId="53C59151" w:rsidR="006D2B6E" w:rsidRPr="00F63C5B" w:rsidRDefault="006D2B6E" w:rsidP="00786387">
      <w:pPr>
        <w:pStyle w:val="Heading2"/>
      </w:pPr>
      <w:bookmarkStart w:id="56" w:name="_Toc157764266"/>
      <w:r w:rsidRPr="00F63C5B">
        <w:t>5.1 Victorian Salinity Management</w:t>
      </w:r>
      <w:bookmarkEnd w:id="56"/>
    </w:p>
    <w:p w14:paraId="596DA126" w14:textId="616D8436" w:rsidR="005802C9" w:rsidRPr="00774864" w:rsidRDefault="00652871" w:rsidP="00774864">
      <w:pPr>
        <w:pStyle w:val="BodyText"/>
        <w:jc w:val="both"/>
      </w:pPr>
      <w:r w:rsidRPr="00774864">
        <w:t xml:space="preserve">DEECA </w:t>
      </w:r>
      <w:r w:rsidR="005802C9" w:rsidRPr="00774864">
        <w:t xml:space="preserve">is the delegated agency of the Victorian Government responsible for overseeing the implementation of salinity policy and accounting for Victoria’s obligations under BSM2030. Although </w:t>
      </w:r>
      <w:r w:rsidR="0002407D" w:rsidRPr="00774864">
        <w:t xml:space="preserve">DEECA </w:t>
      </w:r>
      <w:r w:rsidR="005802C9" w:rsidRPr="00774864">
        <w:t xml:space="preserve">coordinates the State’s implementation of BSM2030, the CMAs manage salinity impacts and most </w:t>
      </w:r>
      <w:r w:rsidR="1D88D518">
        <w:t xml:space="preserve">of the </w:t>
      </w:r>
      <w:r w:rsidR="005802C9" w:rsidRPr="00774864">
        <w:t xml:space="preserve">accountable action management activities as part of the implementation of their LWMPs, through the </w:t>
      </w:r>
      <w:r w:rsidR="005802C9" w:rsidRPr="000E53F4">
        <w:rPr>
          <w:i/>
        </w:rPr>
        <w:t>Catchment and Land Protection Act (1994)</w:t>
      </w:r>
      <w:r w:rsidR="005802C9" w:rsidRPr="00774864">
        <w:t>.</w:t>
      </w:r>
    </w:p>
    <w:p w14:paraId="5DCC0DE3" w14:textId="6CFE6F1B" w:rsidR="005802C9" w:rsidRPr="00774864" w:rsidRDefault="005802C9" w:rsidP="00774864">
      <w:pPr>
        <w:pStyle w:val="BodyText"/>
        <w:jc w:val="both"/>
      </w:pPr>
      <w:r w:rsidRPr="00774864">
        <w:t>Victoria’s approach to meeting its Murray-Darling Basin salinity management obligations in partnership with CMAs and Water Corporations is set out in the Manual for Victoria’s Salinity Accountability in the Murray-Darling Basin (DELWP, 2021). The manual was updated in 2021 to reflect contemporary policy.</w:t>
      </w:r>
    </w:p>
    <w:p w14:paraId="783DAA8F" w14:textId="46413ABF" w:rsidR="005802C9" w:rsidRPr="00774864" w:rsidRDefault="005802C9" w:rsidP="00774864">
      <w:pPr>
        <w:pStyle w:val="BodyText"/>
        <w:jc w:val="both"/>
      </w:pPr>
      <w:r w:rsidRPr="00774864">
        <w:t xml:space="preserve">Several state and interjurisdictional groups support and inform salinity management activity in Victoria, </w:t>
      </w:r>
      <w:r w:rsidR="3CB49ED6">
        <w:t>and</w:t>
      </w:r>
      <w:r>
        <w:t xml:space="preserve"> </w:t>
      </w:r>
      <w:r w:rsidRPr="00774864">
        <w:t xml:space="preserve">these include the following:  </w:t>
      </w:r>
    </w:p>
    <w:p w14:paraId="70C51BC5" w14:textId="47C8BBB0" w:rsidR="005802C9" w:rsidRPr="00774864" w:rsidRDefault="005802C9" w:rsidP="00C06C51">
      <w:pPr>
        <w:pStyle w:val="ListBullet"/>
        <w:numPr>
          <w:ilvl w:val="0"/>
          <w:numId w:val="32"/>
        </w:numPr>
        <w:jc w:val="both"/>
      </w:pPr>
      <w:r w:rsidRPr="00774864">
        <w:t xml:space="preserve">Basin Salinity Management Advisory Panel  </w:t>
      </w:r>
    </w:p>
    <w:p w14:paraId="54C73D17" w14:textId="057E73B8" w:rsidR="005802C9" w:rsidRPr="00774864" w:rsidRDefault="005802C9" w:rsidP="00C06C51">
      <w:pPr>
        <w:pStyle w:val="ListBullet"/>
        <w:numPr>
          <w:ilvl w:val="0"/>
          <w:numId w:val="32"/>
        </w:numPr>
        <w:jc w:val="both"/>
      </w:pPr>
      <w:r w:rsidRPr="00774864">
        <w:t>Salt Interception Technical Working Group.</w:t>
      </w:r>
    </w:p>
    <w:p w14:paraId="7A7F842D" w14:textId="26295360" w:rsidR="005802C9" w:rsidRPr="00774864" w:rsidRDefault="005802C9" w:rsidP="00C06C51">
      <w:pPr>
        <w:pStyle w:val="ListBullet"/>
        <w:numPr>
          <w:ilvl w:val="0"/>
          <w:numId w:val="32"/>
        </w:numPr>
        <w:jc w:val="both"/>
      </w:pPr>
      <w:r w:rsidRPr="00774864">
        <w:t xml:space="preserve">Technical Working Group for Salinity Modelling. </w:t>
      </w:r>
    </w:p>
    <w:p w14:paraId="08FEB6F9" w14:textId="71173923" w:rsidR="005802C9" w:rsidRPr="00774864" w:rsidRDefault="005802C9" w:rsidP="00C06C51">
      <w:pPr>
        <w:pStyle w:val="ListBullet"/>
        <w:numPr>
          <w:ilvl w:val="0"/>
          <w:numId w:val="32"/>
        </w:numPr>
        <w:jc w:val="both"/>
      </w:pPr>
      <w:r w:rsidRPr="00774864">
        <w:t xml:space="preserve">Victorian Salt Disposal Working Group </w:t>
      </w:r>
      <w:r w:rsidR="00D861B6">
        <w:t>and</w:t>
      </w:r>
      <w:r w:rsidRPr="00774864">
        <w:t xml:space="preserve"> </w:t>
      </w:r>
    </w:p>
    <w:p w14:paraId="1461639B" w14:textId="16AF4A8D" w:rsidR="00410161" w:rsidRDefault="005802C9" w:rsidP="00410161">
      <w:pPr>
        <w:pStyle w:val="ListBullet"/>
        <w:numPr>
          <w:ilvl w:val="0"/>
          <w:numId w:val="32"/>
        </w:numPr>
        <w:jc w:val="both"/>
      </w:pPr>
      <w:r w:rsidRPr="00774864">
        <w:t>Various Project Steering Committees.</w:t>
      </w:r>
    </w:p>
    <w:p w14:paraId="0EA917D2" w14:textId="556E0FBD" w:rsidR="005C56F8" w:rsidRPr="00786387" w:rsidRDefault="005C56F8" w:rsidP="00786387">
      <w:pPr>
        <w:pStyle w:val="Heading3"/>
      </w:pPr>
      <w:bookmarkStart w:id="57" w:name="_Toc92370132"/>
      <w:bookmarkStart w:id="58" w:name="_Toc157764267"/>
      <w:r w:rsidRPr="00786387">
        <w:t>5.1.</w:t>
      </w:r>
      <w:r w:rsidR="00F342E8" w:rsidRPr="00786387">
        <w:t>1</w:t>
      </w:r>
      <w:r w:rsidR="007F1CAA" w:rsidRPr="00786387">
        <w:t xml:space="preserve"> </w:t>
      </w:r>
      <w:r w:rsidRPr="00786387">
        <w:t>State-wide policies and actions</w:t>
      </w:r>
      <w:bookmarkEnd w:id="57"/>
      <w:bookmarkEnd w:id="58"/>
    </w:p>
    <w:p w14:paraId="57E31939" w14:textId="216ADBC3" w:rsidR="005A5F88" w:rsidRPr="005A5F88" w:rsidRDefault="005A5F88" w:rsidP="00786387">
      <w:pPr>
        <w:pStyle w:val="Subheading"/>
      </w:pPr>
      <w:r w:rsidRPr="005A5F88">
        <w:t>Water for Victoria</w:t>
      </w:r>
    </w:p>
    <w:p w14:paraId="3D39813A" w14:textId="3C3BA985" w:rsidR="00207D95" w:rsidRPr="00CE6751" w:rsidRDefault="00207D95" w:rsidP="00CE6751">
      <w:pPr>
        <w:pStyle w:val="BodyText"/>
        <w:jc w:val="both"/>
      </w:pPr>
      <w:r w:rsidRPr="00CE6751">
        <w:rPr>
          <w:i/>
          <w:iCs/>
        </w:rPr>
        <w:t>Water for Victoria</w:t>
      </w:r>
      <w:r w:rsidRPr="00CE6751">
        <w:t xml:space="preserve"> (</w:t>
      </w:r>
      <w:r w:rsidRPr="00110685">
        <w:t>DELWP, 2016)</w:t>
      </w:r>
      <w:r w:rsidRPr="00CE6751">
        <w:t xml:space="preserve"> is the state’s strategic plan for managing water resources, presenting the plan for a future with less water as it responds to the impact of climate change and a growing population. The actions set out in the plan support a healthy environment, a prosperous economy with growing agricultural production, and thriving communities. </w:t>
      </w:r>
    </w:p>
    <w:p w14:paraId="621F539A" w14:textId="77777777" w:rsidR="00207D95" w:rsidRPr="00CE6751" w:rsidRDefault="00207D95" w:rsidP="00CE6751">
      <w:pPr>
        <w:pStyle w:val="BodyText"/>
        <w:jc w:val="both"/>
      </w:pPr>
      <w:r w:rsidRPr="00CE6751">
        <w:t xml:space="preserve">Through Water for Victoria, Victoria reconfirmed its commitment to salinity management in the Murray-Darling Basin through two key actions relating to salinity including: </w:t>
      </w:r>
    </w:p>
    <w:p w14:paraId="66D72A5D" w14:textId="77777777" w:rsidR="00207D95" w:rsidRPr="00CE6751" w:rsidRDefault="00207D95" w:rsidP="00AA1BAE">
      <w:pPr>
        <w:pStyle w:val="ListBullet"/>
        <w:numPr>
          <w:ilvl w:val="0"/>
          <w:numId w:val="17"/>
        </w:numPr>
        <w:jc w:val="both"/>
      </w:pPr>
      <w:r w:rsidRPr="00CE6751">
        <w:t xml:space="preserve">to manage salinity, water logging and water quality, including compliance with BSM2030; and  </w:t>
      </w:r>
    </w:p>
    <w:p w14:paraId="67810F72" w14:textId="77777777" w:rsidR="00207D95" w:rsidRPr="00CE6751" w:rsidRDefault="00207D95" w:rsidP="00AA1BAE">
      <w:pPr>
        <w:pStyle w:val="ListBullet"/>
        <w:numPr>
          <w:ilvl w:val="0"/>
          <w:numId w:val="17"/>
        </w:numPr>
        <w:jc w:val="both"/>
      </w:pPr>
      <w:r w:rsidRPr="00CE6751">
        <w:t>to improve salinity management in the Mallee region, specifically in relation to irrigation development which represents Victoria’s largest salinity risk.</w:t>
      </w:r>
    </w:p>
    <w:p w14:paraId="5AF3FCD8" w14:textId="3E61477E" w:rsidR="005A5F88" w:rsidRPr="005A5F88" w:rsidRDefault="005A5F88" w:rsidP="00786387">
      <w:pPr>
        <w:pStyle w:val="Subheading"/>
      </w:pPr>
      <w:r w:rsidRPr="005A5F88">
        <w:t>Sustainable Irrigation Program</w:t>
      </w:r>
    </w:p>
    <w:p w14:paraId="3458A0F5" w14:textId="3F944796" w:rsidR="0063004A" w:rsidRDefault="0063004A" w:rsidP="00C027ED">
      <w:pPr>
        <w:pStyle w:val="BodyText"/>
        <w:jc w:val="both"/>
      </w:pPr>
      <w:r>
        <w:t xml:space="preserve">Third-party impacts arising from irrigation including salinity impacts are managed through a well-established and evolving Sustainable Irrigation Program (SIP) delivered jointly by DEECA and CMAs. </w:t>
      </w:r>
      <w:r w:rsidR="0015655F">
        <w:t>T</w:t>
      </w:r>
      <w:r>
        <w:t xml:space="preserve">he </w:t>
      </w:r>
      <w:r w:rsidR="00EF5EF6">
        <w:t>SIP</w:t>
      </w:r>
      <w:r w:rsidR="00BB2A40">
        <w:t xml:space="preserve"> has</w:t>
      </w:r>
      <w:r>
        <w:t xml:space="preserve"> driven Basin salinity outcomes in Victoria </w:t>
      </w:r>
      <w:r w:rsidR="0015655F">
        <w:t>by</w:t>
      </w:r>
      <w:r>
        <w:t>:</w:t>
      </w:r>
    </w:p>
    <w:p w14:paraId="4723A215" w14:textId="77777777" w:rsidR="0063004A" w:rsidRDefault="0063004A" w:rsidP="00AA1BAE">
      <w:pPr>
        <w:pStyle w:val="BodyText"/>
        <w:numPr>
          <w:ilvl w:val="0"/>
          <w:numId w:val="19"/>
        </w:numPr>
        <w:jc w:val="both"/>
      </w:pPr>
      <w:r>
        <w:t>Providing extension services to irrigators to encourage irrigation practices that reduce rootzone drainage or runoff;</w:t>
      </w:r>
    </w:p>
    <w:p w14:paraId="3D0DD99E" w14:textId="77777777" w:rsidR="0063004A" w:rsidRDefault="0063004A" w:rsidP="00AA1BAE">
      <w:pPr>
        <w:pStyle w:val="BodyText"/>
        <w:numPr>
          <w:ilvl w:val="0"/>
          <w:numId w:val="19"/>
        </w:numPr>
        <w:jc w:val="both"/>
      </w:pPr>
      <w:r>
        <w:t>Providing incentives to maintain or upgrade irrigators’ on-farm irrigation systems to reduce rootzone drainage or runoff;</w:t>
      </w:r>
    </w:p>
    <w:p w14:paraId="57626201" w14:textId="4020F308" w:rsidR="0063004A" w:rsidRDefault="0063004A" w:rsidP="00AA1BAE">
      <w:pPr>
        <w:pStyle w:val="BodyText"/>
        <w:numPr>
          <w:ilvl w:val="0"/>
          <w:numId w:val="19"/>
        </w:numPr>
        <w:jc w:val="both"/>
      </w:pPr>
      <w:r>
        <w:t>Developing and coordinating Irrigation Development Guidelines processes to advi</w:t>
      </w:r>
      <w:r w:rsidR="2F415508">
        <w:t>s</w:t>
      </w:r>
      <w:r>
        <w:t>e licensing authorities on matters relating to the Water-Use Objectives, including minimising salinity</w:t>
      </w:r>
      <w:r w:rsidR="00132CFF">
        <w:t xml:space="preserve"> impacts</w:t>
      </w:r>
      <w:r>
        <w:t>, when considering irrigation development proposals.</w:t>
      </w:r>
    </w:p>
    <w:p w14:paraId="7456B7DF" w14:textId="25F79C99" w:rsidR="0063004A" w:rsidRDefault="0063004A" w:rsidP="00AA1BAE">
      <w:pPr>
        <w:pStyle w:val="BodyText"/>
        <w:numPr>
          <w:ilvl w:val="0"/>
          <w:numId w:val="19"/>
        </w:numPr>
        <w:jc w:val="both"/>
      </w:pPr>
      <w:r>
        <w:t xml:space="preserve">Monitoring surface water and groundwater in the </w:t>
      </w:r>
      <w:r w:rsidR="00702D2D" w:rsidRPr="00702D2D">
        <w:t>BSC Network</w:t>
      </w:r>
      <w:r>
        <w:t>;</w:t>
      </w:r>
      <w:r w:rsidR="00D861B6">
        <w:t xml:space="preserve"> and</w:t>
      </w:r>
    </w:p>
    <w:p w14:paraId="3DD8DB5A" w14:textId="0D06AF02" w:rsidR="0063004A" w:rsidRDefault="0063004A" w:rsidP="00AA1BAE">
      <w:pPr>
        <w:pStyle w:val="BodyText"/>
        <w:numPr>
          <w:ilvl w:val="0"/>
          <w:numId w:val="19"/>
        </w:numPr>
        <w:jc w:val="both"/>
      </w:pPr>
      <w:r>
        <w:t xml:space="preserve">Undertaking activities to ensure Victoria meets the </w:t>
      </w:r>
      <w:r w:rsidRPr="00003A39">
        <w:t>Schedule B of the Murray Darling Basin Agreement</w:t>
      </w:r>
      <w:r>
        <w:t>, such as by completing accountable action reviews.</w:t>
      </w:r>
    </w:p>
    <w:p w14:paraId="4363D08E" w14:textId="77777777" w:rsidR="0063004A" w:rsidRPr="00CE5954" w:rsidRDefault="0063004A" w:rsidP="00C027ED">
      <w:pPr>
        <w:pStyle w:val="BodyText"/>
        <w:jc w:val="both"/>
      </w:pPr>
      <w:r>
        <w:t>The program has been supported by 4-year funding cycles that ensure stability of resourcing and enable better strategic planning, especially for projects that require multiple years to complete.</w:t>
      </w:r>
    </w:p>
    <w:p w14:paraId="4F499AAC" w14:textId="4A46701D" w:rsidR="00F34121" w:rsidRDefault="00F34121" w:rsidP="00786387">
      <w:pPr>
        <w:pStyle w:val="Subheading"/>
      </w:pPr>
      <w:r w:rsidRPr="00F34121">
        <w:lastRenderedPageBreak/>
        <w:t>Flow Based Management and Env</w:t>
      </w:r>
      <w:r w:rsidRPr="00D974E5">
        <w:t>ironmental Water</w:t>
      </w:r>
    </w:p>
    <w:p w14:paraId="081FFA19" w14:textId="1C312B12" w:rsidR="00845075" w:rsidRDefault="00845075" w:rsidP="00C027ED">
      <w:pPr>
        <w:pStyle w:val="BodyText"/>
        <w:jc w:val="both"/>
      </w:pPr>
      <w:r>
        <w:t>Management of environmental water in Victoria is undertaken through a partnership between the Victorian Environmental Water Holder (VEWH), CMAs, D</w:t>
      </w:r>
      <w:r w:rsidR="008B100D">
        <w:t>EECA</w:t>
      </w:r>
      <w:r>
        <w:t xml:space="preserve">, land managers including Parks Victoria and local councils, water corporations, Traditional Owner groups, and </w:t>
      </w:r>
      <w:r w:rsidR="003C2784">
        <w:t xml:space="preserve">interjurisdictional </w:t>
      </w:r>
      <w:r>
        <w:t>agencies including the Commonwealth Environmental Water Holder and the MDBA.</w:t>
      </w:r>
    </w:p>
    <w:p w14:paraId="127653C6" w14:textId="4B550553" w:rsidR="00457A67" w:rsidRDefault="00457A67" w:rsidP="00C027ED">
      <w:pPr>
        <w:pStyle w:val="BodyText"/>
        <w:jc w:val="both"/>
      </w:pPr>
      <w:r>
        <w:t>CMAs across Victoria, in collaboration with communities and agencies, have developed long-term Environmental Water Management Plans (EWMPs) and Icon Site Operating Plans to guide environmental watering activities at rivers, wetlands and floodplains. These plans outline the values, objectives, watering requirements of the sites and operating strategies. They also summarise key risks that may impact on the ability to achieve objectives, including risks to water quality.</w:t>
      </w:r>
    </w:p>
    <w:p w14:paraId="62A6BFC7" w14:textId="77777777" w:rsidR="00845075" w:rsidRDefault="00845075" w:rsidP="00C027ED">
      <w:pPr>
        <w:pStyle w:val="BodyText"/>
        <w:jc w:val="both"/>
      </w:pPr>
      <w:r>
        <w:t>EWMPs feed into long term watering plans for Northern Victoria, the Victorian Murray and the Wimmera-Mallee which inform annual VEWH Seasonal Watering Plans.</w:t>
      </w:r>
    </w:p>
    <w:p w14:paraId="3218126E" w14:textId="688852EC" w:rsidR="00F34121" w:rsidRPr="00F63C5B" w:rsidRDefault="00F34121" w:rsidP="00786387">
      <w:pPr>
        <w:pStyle w:val="Subheading"/>
        <w:rPr>
          <w:color w:val="auto"/>
        </w:rPr>
      </w:pPr>
      <w:r w:rsidRPr="00F34121">
        <w:t>Dryland Salinity Management</w:t>
      </w:r>
    </w:p>
    <w:p w14:paraId="0166411E" w14:textId="010CFEB6" w:rsidR="004F3B18" w:rsidRDefault="004F3B18" w:rsidP="00311DCE">
      <w:pPr>
        <w:pStyle w:val="BodyText"/>
        <w:jc w:val="both"/>
      </w:pPr>
      <w:r>
        <w:t xml:space="preserve">Services addressing salinity on dryland farms across Victoria continue to be delivered by </w:t>
      </w:r>
      <w:r w:rsidR="004E64CF">
        <w:t>AgVic</w:t>
      </w:r>
      <w:r>
        <w:t xml:space="preserve">’s Climate Resilience &amp; Recovery Program (Agriculture Services). The Climate Resilience &amp; Recovery Program delivers planning and ongoing management and mitigation advice through existing land management extension services such as farm planning courses with an emphasis on dryland farms that have salinity risks. </w:t>
      </w:r>
    </w:p>
    <w:p w14:paraId="4ADCDD4F" w14:textId="473CF93B" w:rsidR="004F3B18" w:rsidRDefault="00283E19" w:rsidP="00311DCE">
      <w:pPr>
        <w:pStyle w:val="BodyText"/>
        <w:jc w:val="both"/>
      </w:pPr>
      <w:r>
        <w:t>AgVic</w:t>
      </w:r>
      <w:r w:rsidR="004F3B18">
        <w:t xml:space="preserve"> continues to engage with Landcare groups to </w:t>
      </w:r>
      <w:r w:rsidR="004F3B18" w:rsidRPr="00F87FAD">
        <w:t xml:space="preserve">educate them about dryland salinity management and other groundwater issues. This includes providing advice on groundwater level monitoring and dryland salinisation in their areas.  Upon request from the public, </w:t>
      </w:r>
      <w:r>
        <w:t>AgVic</w:t>
      </w:r>
      <w:r w:rsidR="00994BF6">
        <w:t xml:space="preserve"> </w:t>
      </w:r>
      <w:r w:rsidR="004F3B18" w:rsidRPr="00F87FAD">
        <w:t xml:space="preserve">also </w:t>
      </w:r>
      <w:r w:rsidR="004F3B18">
        <w:t>test</w:t>
      </w:r>
      <w:r w:rsidR="14A7BB29">
        <w:t>s</w:t>
      </w:r>
      <w:r w:rsidR="004F3B18" w:rsidRPr="00F87FAD">
        <w:t xml:space="preserve"> the salinity levels of farmers bore water to evaluate suitability for stock and domestic use.</w:t>
      </w:r>
    </w:p>
    <w:p w14:paraId="5741F82E" w14:textId="77777777" w:rsidR="00441F6B" w:rsidRPr="00BE79A2" w:rsidRDefault="00441F6B">
      <w:pPr>
        <w:pStyle w:val="ListBullet"/>
        <w:ind w:left="0" w:firstLine="0"/>
      </w:pPr>
    </w:p>
    <w:p w14:paraId="5FD2F0B7" w14:textId="0129CE14" w:rsidR="000B3C64" w:rsidRPr="00F63C5B" w:rsidRDefault="00FB355A" w:rsidP="00786387">
      <w:pPr>
        <w:pStyle w:val="Heading2"/>
      </w:pPr>
      <w:bookmarkStart w:id="59" w:name="_Toc157764268"/>
      <w:r w:rsidRPr="00F63C5B">
        <w:t>5.</w:t>
      </w:r>
      <w:r w:rsidR="006D2B6E" w:rsidRPr="00F63C5B">
        <w:t>2</w:t>
      </w:r>
      <w:r w:rsidRPr="00F63C5B">
        <w:t xml:space="preserve"> </w:t>
      </w:r>
      <w:bookmarkStart w:id="60" w:name="_Toc76109309"/>
      <w:bookmarkStart w:id="61" w:name="_Toc92370133"/>
      <w:r w:rsidR="000B3C64" w:rsidRPr="00F63C5B">
        <w:t>Regional Salinity Management</w:t>
      </w:r>
      <w:bookmarkEnd w:id="59"/>
      <w:bookmarkEnd w:id="60"/>
      <w:bookmarkEnd w:id="61"/>
    </w:p>
    <w:p w14:paraId="61E7D70A" w14:textId="4D977031" w:rsidR="00C025D9" w:rsidRDefault="00C025D9" w:rsidP="00C025D9">
      <w:pPr>
        <w:pStyle w:val="BodyText"/>
        <w:jc w:val="both"/>
      </w:pPr>
      <w:r>
        <w:t xml:space="preserve">This section describes the plans and strategies within each of Victoria’s northern catchments </w:t>
      </w:r>
      <w:r w:rsidR="00994CD6">
        <w:t xml:space="preserve">to </w:t>
      </w:r>
      <w:r>
        <w:t xml:space="preserve">address the management of land and water salinity </w:t>
      </w:r>
      <w:r w:rsidR="00E866AE">
        <w:t xml:space="preserve">issues and </w:t>
      </w:r>
      <w:r w:rsidR="00D50928">
        <w:t>risks</w:t>
      </w:r>
      <w:r w:rsidR="53507C92">
        <w:t>,</w:t>
      </w:r>
      <w:r w:rsidR="00D50928">
        <w:t xml:space="preserve"> </w:t>
      </w:r>
      <w:r w:rsidR="2F77095E">
        <w:t>as well as</w:t>
      </w:r>
      <w:r>
        <w:t xml:space="preserve"> the actions taken to </w:t>
      </w:r>
      <w:r w:rsidR="002A5532">
        <w:t>address them</w:t>
      </w:r>
      <w:r>
        <w:t xml:space="preserve"> during the reporting period. </w:t>
      </w:r>
    </w:p>
    <w:p w14:paraId="163176B9" w14:textId="4C88B389" w:rsidR="00C025D9" w:rsidRDefault="00C025D9" w:rsidP="002775CC">
      <w:pPr>
        <w:pStyle w:val="BodyText"/>
        <w:jc w:val="both"/>
      </w:pPr>
      <w:r>
        <w:t xml:space="preserve">Integrated catchment management underpins the sustainable management of land and water resources in Victoria. The Victorian Government and its partners seek to achieve sustainability and ensure the long-term viability of the natural resource systems, and </w:t>
      </w:r>
      <w:r w:rsidR="4DC29341">
        <w:t xml:space="preserve">to meet </w:t>
      </w:r>
      <w:r>
        <w:t>human needs for both current and future generations with this approach.</w:t>
      </w:r>
    </w:p>
    <w:p w14:paraId="02A453C1" w14:textId="77777777" w:rsidR="00C025D9" w:rsidRDefault="00C025D9" w:rsidP="004369C9">
      <w:pPr>
        <w:pStyle w:val="BodyText"/>
        <w:jc w:val="both"/>
      </w:pPr>
      <w:r>
        <w:t xml:space="preserve">Victoria’s framework is established under the </w:t>
      </w:r>
      <w:r w:rsidRPr="00CA3397">
        <w:rPr>
          <w:i/>
          <w:iCs/>
        </w:rPr>
        <w:t>Catchment and Land Protection Act 1994</w:t>
      </w:r>
      <w:r>
        <w:t xml:space="preserve"> (the CaLP Act). CMAs are responsible for the integrated planning and coordination of land, water and biodiversity management in each catchment and land protection regions. This includes specific obligations with respect to salinity management and irrigation drainage. </w:t>
      </w:r>
    </w:p>
    <w:p w14:paraId="6A6094D8" w14:textId="2A7D0B25" w:rsidR="00360D90" w:rsidRDefault="00C025D9" w:rsidP="00786387">
      <w:pPr>
        <w:pStyle w:val="BodyText"/>
        <w:jc w:val="both"/>
      </w:pPr>
      <w:r>
        <w:t>In Victoria’s major irrigation districts, CMAs prepare and implement regional LWMP</w:t>
      </w:r>
      <w:r w:rsidR="0009712C">
        <w:t>s</w:t>
      </w:r>
      <w:r>
        <w:t xml:space="preserve"> to reduce the environmental and third-party impacts of irrigation and improve farm water use efficiency. Victorian LWMPs have evolved from Salinity Management Plans (SMP) developed in the late 1980s and 1990s to mitigate the impacts of salinity on agriculture, environments, and communities. Many of the objectives and tools implemented in the original SMPs are preserved in current LWMPs</w:t>
      </w:r>
      <w:r w:rsidR="004369C9">
        <w:t>.</w:t>
      </w:r>
    </w:p>
    <w:p w14:paraId="3F39125B" w14:textId="77777777" w:rsidR="00786387" w:rsidRPr="00360D90" w:rsidRDefault="00786387" w:rsidP="00786387">
      <w:pPr>
        <w:pStyle w:val="BodyText"/>
        <w:jc w:val="both"/>
      </w:pPr>
    </w:p>
    <w:p w14:paraId="0076020A" w14:textId="25AF8F0C" w:rsidR="00EB53F3" w:rsidRPr="00786387" w:rsidRDefault="009A6973" w:rsidP="00786387">
      <w:pPr>
        <w:pStyle w:val="Heading3"/>
      </w:pPr>
      <w:bookmarkStart w:id="62" w:name="_Toc92370134"/>
      <w:bookmarkStart w:id="63" w:name="_Toc157764269"/>
      <w:r w:rsidRPr="00786387">
        <w:t xml:space="preserve">5.2.1 </w:t>
      </w:r>
      <w:r w:rsidR="00EB53F3" w:rsidRPr="00786387">
        <w:t>North East</w:t>
      </w:r>
      <w:bookmarkEnd w:id="62"/>
      <w:bookmarkEnd w:id="63"/>
    </w:p>
    <w:p w14:paraId="182C387B" w14:textId="2A4FF933" w:rsidR="00355FB4" w:rsidRDefault="00355FB4" w:rsidP="00786387">
      <w:pPr>
        <w:pStyle w:val="Subheading"/>
      </w:pPr>
      <w:r w:rsidRPr="00355FB4">
        <w:t>Flow-Based Salinity Management</w:t>
      </w:r>
    </w:p>
    <w:p w14:paraId="053875CC" w14:textId="7A261150" w:rsidR="000272A7" w:rsidRPr="00525E46" w:rsidRDefault="000272A7" w:rsidP="000272A7">
      <w:pPr>
        <w:spacing w:before="0" w:after="0" w:line="240" w:lineRule="auto"/>
        <w:jc w:val="both"/>
        <w:textAlignment w:val="baseline"/>
      </w:pPr>
      <w:r w:rsidRPr="00525E46">
        <w:t xml:space="preserve">The North East CMA </w:t>
      </w:r>
      <w:r>
        <w:t>manage</w:t>
      </w:r>
      <w:r w:rsidR="2D86FF75">
        <w:t>s</w:t>
      </w:r>
      <w:r w:rsidRPr="00525E46">
        <w:t xml:space="preserve"> an environmental water entitlement in the Ovens River.  </w:t>
      </w:r>
      <w:r w:rsidR="00654921">
        <w:t>However, t</w:t>
      </w:r>
      <w:r w:rsidRPr="00525E46">
        <w:t xml:space="preserve">his entitlement </w:t>
      </w:r>
      <w:r w:rsidR="004D21D1">
        <w:t xml:space="preserve">is </w:t>
      </w:r>
      <w:r w:rsidR="005C425A">
        <w:t xml:space="preserve">only </w:t>
      </w:r>
      <w:r w:rsidR="00E81664" w:rsidRPr="00D861B6">
        <w:t>123 M</w:t>
      </w:r>
      <w:r w:rsidR="00E81664">
        <w:t>L</w:t>
      </w:r>
      <w:r w:rsidR="0029598C">
        <w:t xml:space="preserve"> </w:t>
      </w:r>
      <w:r w:rsidRPr="00525E46">
        <w:t xml:space="preserve">and has no </w:t>
      </w:r>
      <w:r w:rsidR="00AE1D06">
        <w:t xml:space="preserve">discernible </w:t>
      </w:r>
      <w:r w:rsidRPr="00525E46">
        <w:t xml:space="preserve">salinity </w:t>
      </w:r>
      <w:r w:rsidR="00FD2DC3">
        <w:t>impact</w:t>
      </w:r>
      <w:r w:rsidRPr="00525E46">
        <w:t xml:space="preserve">.  </w:t>
      </w:r>
    </w:p>
    <w:p w14:paraId="7F580AAF" w14:textId="6CDD2061" w:rsidR="00B8042F" w:rsidRPr="00F63C5B" w:rsidRDefault="00B8042F" w:rsidP="00786387">
      <w:pPr>
        <w:pStyle w:val="Subheading"/>
        <w:rPr>
          <w:rFonts w:asciiTheme="minorHAnsi" w:eastAsia="Times New Roman" w:hAnsiTheme="minorHAnsi" w:cs="Arial"/>
          <w:b w:val="0"/>
          <w:color w:val="auto"/>
        </w:rPr>
      </w:pPr>
      <w:r w:rsidRPr="00B8042F">
        <w:rPr>
          <w:bCs/>
        </w:rPr>
        <w:t>L</w:t>
      </w:r>
      <w:r w:rsidRPr="00B8042F">
        <w:rPr>
          <w:rFonts w:asciiTheme="minorHAnsi" w:eastAsia="Times New Roman" w:hAnsiTheme="minorHAnsi" w:cs="Arial"/>
          <w:color w:val="auto"/>
        </w:rPr>
        <w:t>and-Based Salinity Management</w:t>
      </w:r>
    </w:p>
    <w:p w14:paraId="29E8B417" w14:textId="788C02B8" w:rsidR="00E31F38" w:rsidRDefault="00122687" w:rsidP="00E31F38">
      <w:pPr>
        <w:pStyle w:val="BodyText"/>
      </w:pPr>
      <w:r>
        <w:t>T</w:t>
      </w:r>
      <w:r w:rsidR="00F1757F">
        <w:t>he</w:t>
      </w:r>
      <w:r w:rsidR="00F1757F" w:rsidRPr="005142F8">
        <w:t xml:space="preserve"> farm works undertaken in the North East </w:t>
      </w:r>
      <w:r w:rsidR="008B649F" w:rsidRPr="005142F8">
        <w:t>region</w:t>
      </w:r>
      <w:r w:rsidR="008B649F" w:rsidRPr="00122687">
        <w:t xml:space="preserve"> </w:t>
      </w:r>
      <w:r w:rsidRPr="00122687">
        <w:t>during the 2022/23 year</w:t>
      </w:r>
      <w:r>
        <w:t xml:space="preserve"> </w:t>
      </w:r>
      <w:r w:rsidR="00B05CB0">
        <w:t xml:space="preserve">are </w:t>
      </w:r>
      <w:r w:rsidR="00F1757F">
        <w:t>summ</w:t>
      </w:r>
      <w:r w:rsidR="00B32C61">
        <w:t>ari</w:t>
      </w:r>
      <w:r w:rsidR="005C425A">
        <w:t>s</w:t>
      </w:r>
      <w:r w:rsidR="00B32C61">
        <w:t xml:space="preserve">ed in </w:t>
      </w:r>
      <w:r w:rsidR="00BD4506">
        <w:fldChar w:fldCharType="begin"/>
      </w:r>
      <w:r w:rsidR="00BD4506">
        <w:instrText xml:space="preserve"> REF _Ref145926983 \h </w:instrText>
      </w:r>
      <w:r w:rsidR="00BD4506">
        <w:fldChar w:fldCharType="separate"/>
      </w:r>
      <w:r w:rsidR="000E0F21" w:rsidRPr="00AD478C">
        <w:rPr>
          <w:szCs w:val="18"/>
        </w:rPr>
        <w:t xml:space="preserve">Table </w:t>
      </w:r>
      <w:r w:rsidR="000E0F21">
        <w:rPr>
          <w:noProof/>
          <w:szCs w:val="18"/>
        </w:rPr>
        <w:t>7</w:t>
      </w:r>
      <w:r w:rsidR="00BD4506">
        <w:fldChar w:fldCharType="end"/>
      </w:r>
      <w:r w:rsidR="00BD4506">
        <w:t>.</w:t>
      </w:r>
    </w:p>
    <w:p w14:paraId="3929F13C" w14:textId="77777777" w:rsidR="008D69B6" w:rsidRDefault="008D69B6" w:rsidP="00E31F38">
      <w:pPr>
        <w:pStyle w:val="BodyText"/>
      </w:pPr>
    </w:p>
    <w:p w14:paraId="66557CE8" w14:textId="1C3D8D8F" w:rsidR="008B649F" w:rsidRPr="00AD478C" w:rsidRDefault="008B649F" w:rsidP="003C6BFD">
      <w:pPr>
        <w:pStyle w:val="Caption"/>
        <w:spacing w:after="0"/>
        <w:rPr>
          <w:szCs w:val="18"/>
        </w:rPr>
      </w:pPr>
      <w:bookmarkStart w:id="64" w:name="_Ref145926983"/>
      <w:bookmarkStart w:id="65" w:name="_Ref145926977"/>
      <w:r w:rsidRPr="00AD478C">
        <w:rPr>
          <w:szCs w:val="18"/>
        </w:rPr>
        <w:lastRenderedPageBreak/>
        <w:t xml:space="preserve">Table </w:t>
      </w:r>
      <w:r w:rsidRPr="00AD478C">
        <w:rPr>
          <w:szCs w:val="18"/>
        </w:rPr>
        <w:fldChar w:fldCharType="begin"/>
      </w:r>
      <w:r w:rsidRPr="00AD478C">
        <w:rPr>
          <w:szCs w:val="18"/>
        </w:rPr>
        <w:instrText xml:space="preserve"> SEQ Table \* ARABIC </w:instrText>
      </w:r>
      <w:r w:rsidRPr="00AD478C">
        <w:rPr>
          <w:szCs w:val="18"/>
        </w:rPr>
        <w:fldChar w:fldCharType="separate"/>
      </w:r>
      <w:r w:rsidR="000E0F21">
        <w:rPr>
          <w:noProof/>
          <w:szCs w:val="18"/>
        </w:rPr>
        <w:t>7</w:t>
      </w:r>
      <w:r w:rsidRPr="00AD478C">
        <w:rPr>
          <w:szCs w:val="18"/>
        </w:rPr>
        <w:fldChar w:fldCharType="end"/>
      </w:r>
      <w:bookmarkEnd w:id="64"/>
      <w:r w:rsidRPr="00AD478C">
        <w:rPr>
          <w:szCs w:val="18"/>
        </w:rPr>
        <w:t xml:space="preserve">: </w:t>
      </w:r>
      <w:r w:rsidR="006B64D2" w:rsidRPr="00AD478C">
        <w:rPr>
          <w:szCs w:val="18"/>
        </w:rPr>
        <w:t>T</w:t>
      </w:r>
      <w:r w:rsidRPr="00AD478C">
        <w:rPr>
          <w:szCs w:val="18"/>
        </w:rPr>
        <w:t>he farm works undertaken in the North East region during the 2022/23 year</w:t>
      </w:r>
      <w:bookmarkEnd w:id="65"/>
    </w:p>
    <w:tbl>
      <w:tblPr>
        <w:tblStyle w:val="TableGrid"/>
        <w:tblW w:w="5000" w:type="pct"/>
        <w:tblLook w:val="04A0" w:firstRow="1" w:lastRow="0" w:firstColumn="1" w:lastColumn="0" w:noHBand="0" w:noVBand="1"/>
      </w:tblPr>
      <w:tblGrid>
        <w:gridCol w:w="3642"/>
        <w:gridCol w:w="5997"/>
      </w:tblGrid>
      <w:tr w:rsidR="008D69B6" w:rsidRPr="008D69B6" w14:paraId="777128F2" w14:textId="77777777" w:rsidTr="001551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9" w:type="pct"/>
            <w:vAlign w:val="center"/>
            <w:hideMark/>
          </w:tcPr>
          <w:p w14:paraId="1A96836F" w14:textId="3C7D0132" w:rsidR="008D69B6" w:rsidRPr="003C6BFD" w:rsidRDefault="008D69B6" w:rsidP="001551DF">
            <w:pPr>
              <w:spacing w:before="0" w:after="0" w:line="240" w:lineRule="auto"/>
              <w:jc w:val="center"/>
              <w:textAlignment w:val="baseline"/>
              <w:rPr>
                <w:rFonts w:cstheme="minorHAnsi"/>
                <w:b/>
                <w:sz w:val="18"/>
                <w:szCs w:val="18"/>
              </w:rPr>
            </w:pPr>
            <w:r w:rsidRPr="003C6BFD">
              <w:rPr>
                <w:rFonts w:cstheme="minorHAnsi"/>
                <w:b/>
                <w:sz w:val="18"/>
                <w:szCs w:val="18"/>
              </w:rPr>
              <w:t>Item</w:t>
            </w:r>
          </w:p>
        </w:tc>
        <w:tc>
          <w:tcPr>
            <w:tcW w:w="3111" w:type="pct"/>
            <w:vAlign w:val="center"/>
            <w:hideMark/>
          </w:tcPr>
          <w:p w14:paraId="4DBD27FF" w14:textId="22A3B228" w:rsidR="00F14379" w:rsidRPr="003C6BFD" w:rsidRDefault="00F14379" w:rsidP="00F14379">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3C6BFD">
              <w:rPr>
                <w:rFonts w:cstheme="minorHAnsi"/>
                <w:b/>
                <w:sz w:val="18"/>
                <w:szCs w:val="18"/>
              </w:rPr>
              <w:t>Irrigation - Works carried out</w:t>
            </w:r>
          </w:p>
          <w:p w14:paraId="0F2C59EB" w14:textId="0376C941" w:rsidR="008D69B6" w:rsidRPr="003C6BFD" w:rsidRDefault="008D69B6" w:rsidP="008D69B6">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sz w:val="18"/>
                <w:szCs w:val="18"/>
              </w:rPr>
            </w:pPr>
          </w:p>
        </w:tc>
      </w:tr>
      <w:tr w:rsidR="008D69B6" w:rsidRPr="008D69B6" w14:paraId="313D06C3" w14:textId="77777777" w:rsidTr="009F1C79">
        <w:trPr>
          <w:trHeight w:val="300"/>
        </w:trPr>
        <w:tc>
          <w:tcPr>
            <w:cnfStyle w:val="001000000000" w:firstRow="0" w:lastRow="0" w:firstColumn="1" w:lastColumn="0" w:oddVBand="0" w:evenVBand="0" w:oddHBand="0" w:evenHBand="0" w:firstRowFirstColumn="0" w:firstRowLastColumn="0" w:lastRowFirstColumn="0" w:lastRowLastColumn="0"/>
            <w:tcW w:w="1889" w:type="pct"/>
            <w:vAlign w:val="center"/>
            <w:hideMark/>
          </w:tcPr>
          <w:p w14:paraId="284828F4" w14:textId="77777777" w:rsidR="008D69B6" w:rsidRPr="003C6BFD" w:rsidRDefault="008D69B6" w:rsidP="008D69B6">
            <w:pPr>
              <w:spacing w:before="0" w:after="0" w:line="240" w:lineRule="auto"/>
              <w:textAlignment w:val="baseline"/>
              <w:rPr>
                <w:rFonts w:cstheme="minorHAnsi"/>
                <w:color w:val="000000"/>
                <w:sz w:val="18"/>
                <w:szCs w:val="18"/>
              </w:rPr>
            </w:pPr>
            <w:r w:rsidRPr="003C6BFD">
              <w:rPr>
                <w:rFonts w:cstheme="minorHAnsi"/>
                <w:color w:val="000000"/>
                <w:sz w:val="18"/>
                <w:szCs w:val="18"/>
                <w:lang w:val="en-GB"/>
              </w:rPr>
              <w:t>Whole Farm Plans</w:t>
            </w:r>
            <w:r w:rsidRPr="003C6BFD">
              <w:rPr>
                <w:rFonts w:cstheme="minorHAnsi"/>
                <w:color w:val="000000"/>
                <w:sz w:val="18"/>
                <w:szCs w:val="18"/>
              </w:rPr>
              <w:t> </w:t>
            </w:r>
          </w:p>
        </w:tc>
        <w:tc>
          <w:tcPr>
            <w:tcW w:w="3111" w:type="pct"/>
            <w:shd w:val="clear" w:color="auto" w:fill="E3F3FA" w:themeFill="background2"/>
            <w:vAlign w:val="center"/>
            <w:hideMark/>
          </w:tcPr>
          <w:p w14:paraId="0B9D1CCC" w14:textId="59264B37" w:rsidR="008D69B6" w:rsidRPr="00004881" w:rsidRDefault="008D69B6" w:rsidP="00004881">
            <w:pPr>
              <w:pStyle w:val="ListParagraph"/>
              <w:numPr>
                <w:ilvl w:val="0"/>
                <w:numId w:val="38"/>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3B00DB">
              <w:rPr>
                <w:rFonts w:cstheme="minorHAnsi"/>
                <w:color w:val="000000"/>
                <w:sz w:val="18"/>
                <w:szCs w:val="18"/>
                <w:lang w:val="en-GB"/>
              </w:rPr>
              <w:t>6.5 ha irrigation survey and design.</w:t>
            </w:r>
            <w:r w:rsidRPr="00004881">
              <w:rPr>
                <w:rFonts w:cstheme="minorHAnsi"/>
                <w:color w:val="000000"/>
                <w:sz w:val="18"/>
                <w:szCs w:val="18"/>
                <w:lang w:val="en-GB"/>
              </w:rPr>
              <w:t> </w:t>
            </w:r>
          </w:p>
          <w:p w14:paraId="25666D17" w14:textId="1DF790CE" w:rsidR="008D69B6" w:rsidRPr="00004881" w:rsidRDefault="008D69B6" w:rsidP="00004881">
            <w:pPr>
              <w:pStyle w:val="ListParagraph"/>
              <w:numPr>
                <w:ilvl w:val="0"/>
                <w:numId w:val="38"/>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3C6BFD">
              <w:rPr>
                <w:rFonts w:cstheme="minorHAnsi"/>
                <w:color w:val="000000"/>
                <w:sz w:val="18"/>
                <w:szCs w:val="18"/>
                <w:lang w:val="en-GB"/>
              </w:rPr>
              <w:t>21</w:t>
            </w:r>
            <w:r w:rsidRPr="003B00DB">
              <w:rPr>
                <w:rFonts w:cstheme="minorHAnsi"/>
                <w:color w:val="000000"/>
                <w:sz w:val="18"/>
                <w:szCs w:val="18"/>
                <w:lang w:val="en-GB"/>
              </w:rPr>
              <w:t xml:space="preserve"> irrigation planning and advice cases </w:t>
            </w:r>
            <w:r w:rsidRPr="00004881">
              <w:rPr>
                <w:rFonts w:cstheme="minorHAnsi"/>
                <w:color w:val="000000"/>
                <w:sz w:val="18"/>
                <w:szCs w:val="18"/>
                <w:lang w:val="en-GB"/>
              </w:rPr>
              <w:t>cov</w:t>
            </w:r>
            <w:r w:rsidR="00BB0C49" w:rsidRPr="00004881">
              <w:rPr>
                <w:rFonts w:cstheme="minorHAnsi"/>
                <w:color w:val="000000"/>
                <w:sz w:val="18"/>
                <w:szCs w:val="18"/>
                <w:lang w:val="en-GB"/>
              </w:rPr>
              <w:t>er</w:t>
            </w:r>
            <w:r w:rsidRPr="00004881">
              <w:rPr>
                <w:rFonts w:cstheme="minorHAnsi"/>
                <w:color w:val="000000"/>
                <w:sz w:val="18"/>
                <w:szCs w:val="18"/>
                <w:lang w:val="en-GB"/>
              </w:rPr>
              <w:t>ing</w:t>
            </w:r>
            <w:r w:rsidRPr="003B00DB">
              <w:rPr>
                <w:rFonts w:cstheme="minorHAnsi"/>
                <w:color w:val="000000"/>
                <w:sz w:val="18"/>
                <w:szCs w:val="18"/>
                <w:lang w:val="en-GB"/>
              </w:rPr>
              <w:t xml:space="preserve"> 713ha </w:t>
            </w:r>
            <w:r w:rsidRPr="00004881">
              <w:rPr>
                <w:rFonts w:cstheme="minorHAnsi"/>
                <w:color w:val="000000"/>
                <w:sz w:val="18"/>
                <w:szCs w:val="18"/>
                <w:lang w:val="en-GB"/>
              </w:rPr>
              <w:t>estimate</w:t>
            </w:r>
            <w:r w:rsidR="00BB0C49" w:rsidRPr="00004881">
              <w:rPr>
                <w:rFonts w:cstheme="minorHAnsi"/>
                <w:color w:val="000000"/>
                <w:sz w:val="18"/>
                <w:szCs w:val="18"/>
                <w:lang w:val="en-GB"/>
              </w:rPr>
              <w:t>d</w:t>
            </w:r>
            <w:r w:rsidRPr="003B00DB">
              <w:rPr>
                <w:rFonts w:cstheme="minorHAnsi"/>
                <w:color w:val="000000"/>
                <w:sz w:val="18"/>
                <w:szCs w:val="18"/>
                <w:lang w:val="en-GB"/>
              </w:rPr>
              <w:t xml:space="preserve"> to save 535 ML</w:t>
            </w:r>
            <w:r w:rsidR="00BB0C49" w:rsidRPr="00004881">
              <w:rPr>
                <w:rFonts w:cstheme="minorHAnsi"/>
                <w:color w:val="000000"/>
                <w:sz w:val="18"/>
                <w:szCs w:val="18"/>
                <w:lang w:val="en-GB"/>
              </w:rPr>
              <w:t xml:space="preserve"> from </w:t>
            </w:r>
            <w:r w:rsidR="009B7E8A" w:rsidRPr="00004881">
              <w:rPr>
                <w:rFonts w:cstheme="minorHAnsi"/>
                <w:color w:val="000000"/>
                <w:sz w:val="18"/>
                <w:szCs w:val="18"/>
                <w:lang w:val="en-GB"/>
              </w:rPr>
              <w:t>improved irrigation practices</w:t>
            </w:r>
            <w:r w:rsidRPr="00004881">
              <w:rPr>
                <w:rFonts w:cstheme="minorHAnsi"/>
                <w:color w:val="000000"/>
                <w:sz w:val="18"/>
                <w:szCs w:val="18"/>
                <w:lang w:val="en-GB"/>
              </w:rPr>
              <w:t> </w:t>
            </w:r>
          </w:p>
        </w:tc>
      </w:tr>
      <w:tr w:rsidR="008D69B6" w:rsidRPr="008D69B6" w14:paraId="2401AF98" w14:textId="77777777" w:rsidTr="009F1C79">
        <w:trPr>
          <w:trHeight w:val="300"/>
        </w:trPr>
        <w:tc>
          <w:tcPr>
            <w:cnfStyle w:val="001000000000" w:firstRow="0" w:lastRow="0" w:firstColumn="1" w:lastColumn="0" w:oddVBand="0" w:evenVBand="0" w:oddHBand="0" w:evenHBand="0" w:firstRowFirstColumn="0" w:firstRowLastColumn="0" w:lastRowFirstColumn="0" w:lastRowLastColumn="0"/>
            <w:tcW w:w="1889" w:type="pct"/>
            <w:vAlign w:val="center"/>
            <w:hideMark/>
          </w:tcPr>
          <w:p w14:paraId="5F60C574" w14:textId="77777777" w:rsidR="008D69B6" w:rsidRPr="003C6BFD" w:rsidRDefault="008D69B6" w:rsidP="008D69B6">
            <w:pPr>
              <w:spacing w:before="0" w:after="0" w:line="240" w:lineRule="auto"/>
              <w:textAlignment w:val="baseline"/>
              <w:rPr>
                <w:rFonts w:cstheme="minorHAnsi"/>
                <w:color w:val="000000"/>
                <w:sz w:val="18"/>
                <w:szCs w:val="18"/>
              </w:rPr>
            </w:pPr>
            <w:r w:rsidRPr="003C6BFD">
              <w:rPr>
                <w:rFonts w:cstheme="minorHAnsi"/>
                <w:color w:val="000000"/>
                <w:sz w:val="18"/>
                <w:szCs w:val="18"/>
                <w:lang w:val="en-GB"/>
              </w:rPr>
              <w:t>Irrigation system upgrades</w:t>
            </w:r>
            <w:r w:rsidRPr="003C6BFD">
              <w:rPr>
                <w:rFonts w:cstheme="minorHAnsi"/>
                <w:color w:val="000000"/>
                <w:sz w:val="18"/>
                <w:szCs w:val="18"/>
              </w:rPr>
              <w:t> </w:t>
            </w:r>
          </w:p>
        </w:tc>
        <w:tc>
          <w:tcPr>
            <w:tcW w:w="3111" w:type="pct"/>
            <w:shd w:val="clear" w:color="auto" w:fill="E3F3FA" w:themeFill="background2"/>
            <w:vAlign w:val="center"/>
            <w:hideMark/>
          </w:tcPr>
          <w:p w14:paraId="42BD1AF3" w14:textId="3D7AE23D" w:rsidR="008D69B6" w:rsidRPr="00004881" w:rsidRDefault="008D69B6" w:rsidP="00004881">
            <w:pPr>
              <w:pStyle w:val="ListParagraph"/>
              <w:numPr>
                <w:ilvl w:val="0"/>
                <w:numId w:val="38"/>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004881">
              <w:rPr>
                <w:rFonts w:cstheme="minorHAnsi"/>
                <w:color w:val="000000"/>
                <w:sz w:val="18"/>
                <w:szCs w:val="18"/>
                <w:lang w:val="en-GB"/>
              </w:rPr>
              <w:t>5 new irrigation development cases covering 108 ha </w:t>
            </w:r>
          </w:p>
          <w:p w14:paraId="6BBFAD7F" w14:textId="626CD6FB" w:rsidR="008D69B6" w:rsidRPr="00004881" w:rsidRDefault="008D69B6" w:rsidP="00004881">
            <w:pPr>
              <w:pStyle w:val="ListParagraph"/>
              <w:numPr>
                <w:ilvl w:val="0"/>
                <w:numId w:val="38"/>
              </w:num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004881">
              <w:rPr>
                <w:rFonts w:cstheme="minorHAnsi"/>
                <w:color w:val="000000"/>
                <w:sz w:val="18"/>
                <w:szCs w:val="18"/>
                <w:lang w:val="en-GB"/>
              </w:rPr>
              <w:t xml:space="preserve">25ha open channel irrigation system converted to pipe and riser estimated to save 20 </w:t>
            </w:r>
            <w:r w:rsidR="00337320">
              <w:rPr>
                <w:rFonts w:cstheme="minorHAnsi"/>
                <w:color w:val="000000"/>
                <w:sz w:val="18"/>
                <w:szCs w:val="18"/>
                <w:lang w:val="en-GB"/>
              </w:rPr>
              <w:t>ML</w:t>
            </w:r>
            <w:r w:rsidRPr="00004881">
              <w:rPr>
                <w:rFonts w:cstheme="minorHAnsi"/>
                <w:color w:val="000000"/>
                <w:sz w:val="18"/>
                <w:szCs w:val="18"/>
                <w:lang w:val="en-GB"/>
              </w:rPr>
              <w:t>.  </w:t>
            </w:r>
          </w:p>
          <w:p w14:paraId="336FDD72" w14:textId="70B41AF1" w:rsidR="008D69B6" w:rsidRPr="00004881" w:rsidRDefault="008D69B6" w:rsidP="00161508">
            <w:pPr>
              <w:spacing w:before="0" w:after="0" w:line="240" w:lineRule="auto"/>
              <w:ind w:left="360"/>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p>
        </w:tc>
      </w:tr>
      <w:tr w:rsidR="008D69B6" w:rsidRPr="008D69B6" w14:paraId="1DFFED0E" w14:textId="77777777" w:rsidTr="009F1C79">
        <w:trPr>
          <w:trHeight w:val="300"/>
        </w:trPr>
        <w:tc>
          <w:tcPr>
            <w:cnfStyle w:val="001000000000" w:firstRow="0" w:lastRow="0" w:firstColumn="1" w:lastColumn="0" w:oddVBand="0" w:evenVBand="0" w:oddHBand="0" w:evenHBand="0" w:firstRowFirstColumn="0" w:firstRowLastColumn="0" w:lastRowFirstColumn="0" w:lastRowLastColumn="0"/>
            <w:tcW w:w="1889" w:type="pct"/>
            <w:vAlign w:val="center"/>
            <w:hideMark/>
          </w:tcPr>
          <w:p w14:paraId="3EA812BD" w14:textId="371D3214" w:rsidR="008D69B6" w:rsidRPr="003C6BFD" w:rsidRDefault="008D69B6" w:rsidP="008D69B6">
            <w:pPr>
              <w:spacing w:before="0" w:after="0" w:line="240" w:lineRule="auto"/>
              <w:textAlignment w:val="baseline"/>
              <w:rPr>
                <w:rFonts w:cstheme="minorHAnsi"/>
                <w:color w:val="000000"/>
                <w:sz w:val="18"/>
                <w:szCs w:val="18"/>
              </w:rPr>
            </w:pPr>
            <w:r w:rsidRPr="003C6BFD">
              <w:rPr>
                <w:rFonts w:cstheme="minorHAnsi"/>
                <w:color w:val="000000"/>
                <w:sz w:val="18"/>
                <w:szCs w:val="18"/>
                <w:lang w:val="en-GB"/>
              </w:rPr>
              <w:t>Education</w:t>
            </w:r>
            <w:r w:rsidR="00D355A0">
              <w:rPr>
                <w:rFonts w:cstheme="minorHAnsi"/>
                <w:color w:val="000000"/>
                <w:sz w:val="18"/>
                <w:szCs w:val="18"/>
                <w:lang w:val="en-GB"/>
              </w:rPr>
              <w:t>/extension</w:t>
            </w:r>
            <w:r w:rsidRPr="003C6BFD">
              <w:rPr>
                <w:rFonts w:cstheme="minorHAnsi"/>
                <w:color w:val="000000"/>
                <w:sz w:val="18"/>
                <w:szCs w:val="18"/>
                <w:lang w:val="en-GB"/>
              </w:rPr>
              <w:t xml:space="preserve"> activities</w:t>
            </w:r>
            <w:r w:rsidRPr="003C6BFD">
              <w:rPr>
                <w:rFonts w:cstheme="minorHAnsi"/>
                <w:color w:val="000000"/>
                <w:sz w:val="18"/>
                <w:szCs w:val="18"/>
              </w:rPr>
              <w:t> </w:t>
            </w:r>
          </w:p>
        </w:tc>
        <w:tc>
          <w:tcPr>
            <w:tcW w:w="3111" w:type="pct"/>
            <w:shd w:val="clear" w:color="auto" w:fill="E3F3FA" w:themeFill="background2"/>
            <w:vAlign w:val="center"/>
            <w:hideMark/>
          </w:tcPr>
          <w:p w14:paraId="4B55D8BD" w14:textId="2E146AA5" w:rsidR="008D69B6" w:rsidRPr="003C6BFD" w:rsidRDefault="003F1808" w:rsidP="008E7C6D">
            <w:pPr>
              <w:pStyle w:val="ListParagraph"/>
              <w:numPr>
                <w:ilvl w:val="0"/>
                <w:numId w:val="43"/>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Pr>
                <w:rFonts w:cstheme="minorHAnsi"/>
                <w:color w:val="000000"/>
                <w:sz w:val="18"/>
                <w:szCs w:val="18"/>
                <w:lang w:val="en-GB"/>
              </w:rPr>
              <w:t>Soil sampl</w:t>
            </w:r>
            <w:r w:rsidR="00872D63">
              <w:rPr>
                <w:rFonts w:cstheme="minorHAnsi"/>
                <w:color w:val="000000"/>
                <w:sz w:val="18"/>
                <w:szCs w:val="18"/>
                <w:lang w:val="en-GB"/>
              </w:rPr>
              <w:t xml:space="preserve">es taken </w:t>
            </w:r>
            <w:r>
              <w:rPr>
                <w:rFonts w:cstheme="minorHAnsi"/>
                <w:color w:val="000000"/>
                <w:sz w:val="18"/>
                <w:szCs w:val="18"/>
                <w:lang w:val="en-GB"/>
              </w:rPr>
              <w:t xml:space="preserve">at a vineyard with suspected </w:t>
            </w:r>
            <w:r w:rsidR="00DA17EF">
              <w:rPr>
                <w:rFonts w:cstheme="minorHAnsi"/>
                <w:color w:val="000000"/>
                <w:sz w:val="18"/>
                <w:szCs w:val="18"/>
                <w:lang w:val="en-GB"/>
              </w:rPr>
              <w:t>saline soil issues</w:t>
            </w:r>
            <w:r w:rsidR="00DA5BDC">
              <w:rPr>
                <w:rFonts w:cstheme="minorHAnsi"/>
                <w:color w:val="000000"/>
                <w:sz w:val="18"/>
                <w:szCs w:val="18"/>
                <w:lang w:val="en-GB"/>
              </w:rPr>
              <w:t xml:space="preserve"> used to verify cause and future management options.</w:t>
            </w:r>
          </w:p>
        </w:tc>
      </w:tr>
      <w:tr w:rsidR="008D69B6" w:rsidRPr="008D69B6" w14:paraId="1FCC4603" w14:textId="77777777" w:rsidTr="009F1C79">
        <w:trPr>
          <w:trHeight w:val="300"/>
        </w:trPr>
        <w:tc>
          <w:tcPr>
            <w:cnfStyle w:val="001000000000" w:firstRow="0" w:lastRow="0" w:firstColumn="1" w:lastColumn="0" w:oddVBand="0" w:evenVBand="0" w:oddHBand="0" w:evenHBand="0" w:firstRowFirstColumn="0" w:firstRowLastColumn="0" w:lastRowFirstColumn="0" w:lastRowLastColumn="0"/>
            <w:tcW w:w="1889" w:type="pct"/>
            <w:vAlign w:val="center"/>
            <w:hideMark/>
          </w:tcPr>
          <w:p w14:paraId="4738F49E" w14:textId="77777777" w:rsidR="008D69B6" w:rsidRPr="003C6BFD" w:rsidRDefault="008D69B6" w:rsidP="008D69B6">
            <w:pPr>
              <w:spacing w:before="0" w:after="0" w:line="240" w:lineRule="auto"/>
              <w:textAlignment w:val="baseline"/>
              <w:rPr>
                <w:rFonts w:cstheme="minorHAnsi"/>
                <w:color w:val="000000"/>
                <w:sz w:val="18"/>
                <w:szCs w:val="18"/>
              </w:rPr>
            </w:pPr>
            <w:r w:rsidRPr="003C6BFD">
              <w:rPr>
                <w:rFonts w:cstheme="minorHAnsi"/>
                <w:color w:val="000000"/>
                <w:sz w:val="18"/>
                <w:szCs w:val="18"/>
                <w:lang w:val="en-GB"/>
              </w:rPr>
              <w:t>Other Achievements</w:t>
            </w:r>
            <w:r w:rsidRPr="003C6BFD">
              <w:rPr>
                <w:rFonts w:cstheme="minorHAnsi"/>
                <w:color w:val="000000"/>
                <w:sz w:val="18"/>
                <w:szCs w:val="18"/>
              </w:rPr>
              <w:t> </w:t>
            </w:r>
          </w:p>
        </w:tc>
        <w:tc>
          <w:tcPr>
            <w:tcW w:w="3111" w:type="pct"/>
            <w:shd w:val="clear" w:color="auto" w:fill="E3F3FA" w:themeFill="background2"/>
            <w:vAlign w:val="center"/>
            <w:hideMark/>
          </w:tcPr>
          <w:p w14:paraId="65F8E393" w14:textId="71A841AA" w:rsidR="008D69B6" w:rsidRPr="00004881" w:rsidRDefault="00027E45" w:rsidP="00004881">
            <w:pPr>
              <w:pStyle w:val="ListParagraph"/>
              <w:numPr>
                <w:ilvl w:val="0"/>
                <w:numId w:val="39"/>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004881">
              <w:rPr>
                <w:rFonts w:cstheme="minorHAnsi"/>
                <w:color w:val="000000"/>
                <w:sz w:val="18"/>
                <w:szCs w:val="18"/>
                <w:lang w:val="en-GB"/>
              </w:rPr>
              <w:t>7</w:t>
            </w:r>
            <w:r w:rsidR="008D69B6" w:rsidRPr="003B00DB">
              <w:rPr>
                <w:rFonts w:cstheme="minorHAnsi"/>
                <w:color w:val="000000"/>
                <w:sz w:val="18"/>
                <w:szCs w:val="18"/>
                <w:lang w:val="en-GB"/>
              </w:rPr>
              <w:t xml:space="preserve"> irrigation systems checked</w:t>
            </w:r>
            <w:r w:rsidR="0057356A">
              <w:rPr>
                <w:rFonts w:cstheme="minorHAnsi"/>
                <w:color w:val="000000"/>
                <w:sz w:val="18"/>
                <w:szCs w:val="18"/>
                <w:lang w:val="en-GB"/>
              </w:rPr>
              <w:t xml:space="preserve"> (</w:t>
            </w:r>
            <w:r w:rsidR="00EC632A" w:rsidRPr="003B00DB">
              <w:rPr>
                <w:rFonts w:cstheme="minorHAnsi"/>
                <w:color w:val="000000"/>
                <w:sz w:val="18"/>
                <w:szCs w:val="18"/>
                <w:lang w:val="en-GB"/>
              </w:rPr>
              <w:t>three</w:t>
            </w:r>
            <w:r w:rsidR="008D69B6" w:rsidRPr="003B00DB">
              <w:rPr>
                <w:rFonts w:cstheme="minorHAnsi"/>
                <w:color w:val="000000"/>
                <w:sz w:val="18"/>
                <w:szCs w:val="18"/>
                <w:lang w:val="en-GB"/>
              </w:rPr>
              <w:t xml:space="preserve"> centre pivot systems, </w:t>
            </w:r>
            <w:r w:rsidR="00EC632A" w:rsidRPr="003B00DB">
              <w:rPr>
                <w:rFonts w:cstheme="minorHAnsi"/>
                <w:color w:val="000000"/>
                <w:sz w:val="18"/>
                <w:szCs w:val="18"/>
                <w:lang w:val="en-GB"/>
              </w:rPr>
              <w:t>two</w:t>
            </w:r>
            <w:r w:rsidR="008D69B6" w:rsidRPr="003B00DB">
              <w:rPr>
                <w:rFonts w:cstheme="minorHAnsi"/>
                <w:color w:val="000000"/>
                <w:sz w:val="18"/>
                <w:szCs w:val="18"/>
                <w:lang w:val="en-GB"/>
              </w:rPr>
              <w:t xml:space="preserve"> pipe and riser system</w:t>
            </w:r>
            <w:r w:rsidR="00EC632A" w:rsidRPr="003B00DB">
              <w:rPr>
                <w:rFonts w:cstheme="minorHAnsi"/>
                <w:color w:val="000000"/>
                <w:sz w:val="18"/>
                <w:szCs w:val="18"/>
                <w:lang w:val="en-GB"/>
              </w:rPr>
              <w:t>s</w:t>
            </w:r>
            <w:r w:rsidR="008D69B6" w:rsidRPr="003B00DB">
              <w:rPr>
                <w:rFonts w:cstheme="minorHAnsi"/>
                <w:color w:val="000000"/>
                <w:sz w:val="18"/>
                <w:szCs w:val="18"/>
                <w:lang w:val="en-GB"/>
              </w:rPr>
              <w:t xml:space="preserve">, </w:t>
            </w:r>
            <w:r w:rsidR="005D0162" w:rsidRPr="003B00DB">
              <w:rPr>
                <w:rFonts w:cstheme="minorHAnsi"/>
                <w:color w:val="000000"/>
                <w:sz w:val="18"/>
                <w:szCs w:val="18"/>
                <w:lang w:val="en-GB"/>
              </w:rPr>
              <w:t>one</w:t>
            </w:r>
            <w:r w:rsidR="008D69B6" w:rsidRPr="003B00DB">
              <w:rPr>
                <w:rFonts w:cstheme="minorHAnsi"/>
                <w:color w:val="000000"/>
                <w:sz w:val="18"/>
                <w:szCs w:val="18"/>
                <w:lang w:val="en-GB"/>
              </w:rPr>
              <w:t xml:space="preserve"> travelling gun system and </w:t>
            </w:r>
            <w:r w:rsidR="00E24A8A" w:rsidRPr="003B00DB">
              <w:rPr>
                <w:rFonts w:cstheme="minorHAnsi"/>
                <w:color w:val="000000"/>
                <w:sz w:val="18"/>
                <w:szCs w:val="18"/>
                <w:lang w:val="en-GB"/>
              </w:rPr>
              <w:t>one</w:t>
            </w:r>
            <w:r w:rsidR="008D69B6" w:rsidRPr="003B00DB">
              <w:rPr>
                <w:rFonts w:cstheme="minorHAnsi"/>
                <w:color w:val="000000"/>
                <w:sz w:val="18"/>
                <w:szCs w:val="18"/>
                <w:lang w:val="en-GB"/>
              </w:rPr>
              <w:t xml:space="preserve"> micro sprinkler system</w:t>
            </w:r>
            <w:r w:rsidR="0057356A">
              <w:rPr>
                <w:rFonts w:cstheme="minorHAnsi"/>
                <w:color w:val="000000"/>
                <w:sz w:val="18"/>
                <w:szCs w:val="18"/>
                <w:lang w:val="en-GB"/>
              </w:rPr>
              <w:t xml:space="preserve">) completed and systems </w:t>
            </w:r>
            <w:r w:rsidR="008D69B6" w:rsidRPr="003B00DB">
              <w:rPr>
                <w:rFonts w:cstheme="minorHAnsi"/>
                <w:color w:val="000000"/>
                <w:sz w:val="18"/>
                <w:szCs w:val="18"/>
                <w:lang w:val="en-GB"/>
              </w:rPr>
              <w:t>calibrated to run more efficiently</w:t>
            </w:r>
            <w:r w:rsidR="00674F92">
              <w:rPr>
                <w:rFonts w:cstheme="minorHAnsi"/>
                <w:color w:val="000000"/>
                <w:sz w:val="18"/>
                <w:szCs w:val="18"/>
                <w:lang w:val="en-GB"/>
              </w:rPr>
              <w:t xml:space="preserve"> </w:t>
            </w:r>
            <w:r w:rsidR="008E2156">
              <w:rPr>
                <w:rFonts w:cstheme="minorHAnsi"/>
                <w:color w:val="000000"/>
                <w:sz w:val="18"/>
                <w:szCs w:val="18"/>
                <w:lang w:val="en-GB"/>
              </w:rPr>
              <w:t xml:space="preserve">and </w:t>
            </w:r>
            <w:r w:rsidR="00674F92">
              <w:rPr>
                <w:rFonts w:cstheme="minorHAnsi"/>
                <w:color w:val="000000"/>
                <w:sz w:val="18"/>
                <w:szCs w:val="18"/>
                <w:lang w:val="en-GB"/>
              </w:rPr>
              <w:t>sav</w:t>
            </w:r>
            <w:r w:rsidR="008E2156">
              <w:rPr>
                <w:rFonts w:cstheme="minorHAnsi"/>
                <w:color w:val="000000"/>
                <w:sz w:val="18"/>
                <w:szCs w:val="18"/>
                <w:lang w:val="en-GB"/>
              </w:rPr>
              <w:t>e</w:t>
            </w:r>
            <w:r w:rsidR="00674F92">
              <w:rPr>
                <w:rFonts w:cstheme="minorHAnsi"/>
                <w:color w:val="000000"/>
                <w:sz w:val="18"/>
                <w:szCs w:val="18"/>
                <w:lang w:val="en-GB"/>
              </w:rPr>
              <w:t xml:space="preserve"> </w:t>
            </w:r>
            <w:r w:rsidR="008D69B6" w:rsidRPr="003B00DB">
              <w:rPr>
                <w:rFonts w:cstheme="minorHAnsi"/>
                <w:color w:val="000000"/>
                <w:sz w:val="18"/>
                <w:szCs w:val="18"/>
                <w:lang w:val="en-GB"/>
              </w:rPr>
              <w:t>68 ML</w:t>
            </w:r>
            <w:r w:rsidR="008D69B6" w:rsidRPr="00004881">
              <w:rPr>
                <w:rFonts w:cstheme="minorHAnsi"/>
                <w:color w:val="000000"/>
                <w:sz w:val="18"/>
                <w:szCs w:val="18"/>
                <w:lang w:val="en-GB"/>
              </w:rPr>
              <w:t> </w:t>
            </w:r>
          </w:p>
          <w:p w14:paraId="183F613C" w14:textId="28DE45DA" w:rsidR="008D69B6" w:rsidRPr="00004881" w:rsidRDefault="008D69B6" w:rsidP="00004881">
            <w:pPr>
              <w:pStyle w:val="ListParagraph"/>
              <w:numPr>
                <w:ilvl w:val="0"/>
                <w:numId w:val="39"/>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3C6BFD">
              <w:rPr>
                <w:rFonts w:cstheme="minorHAnsi"/>
                <w:color w:val="000000"/>
                <w:sz w:val="18"/>
                <w:szCs w:val="18"/>
                <w:lang w:val="en-GB"/>
              </w:rPr>
              <w:t xml:space="preserve">Soil moisture probes were installed on </w:t>
            </w:r>
            <w:r w:rsidR="008819CB" w:rsidRPr="003C6BFD">
              <w:rPr>
                <w:rFonts w:cstheme="minorHAnsi"/>
                <w:color w:val="000000"/>
                <w:sz w:val="18"/>
                <w:szCs w:val="18"/>
                <w:lang w:val="en-GB"/>
              </w:rPr>
              <w:t>nine</w:t>
            </w:r>
            <w:r w:rsidRPr="003C6BFD">
              <w:rPr>
                <w:rFonts w:cstheme="minorHAnsi"/>
                <w:color w:val="000000"/>
                <w:sz w:val="18"/>
                <w:szCs w:val="18"/>
                <w:lang w:val="en-GB"/>
              </w:rPr>
              <w:t xml:space="preserve"> farms covering 323 ha estimated to save 242 ML. There were </w:t>
            </w:r>
            <w:r w:rsidR="008819CB" w:rsidRPr="003C6BFD">
              <w:rPr>
                <w:rFonts w:cstheme="minorHAnsi"/>
                <w:color w:val="000000"/>
                <w:sz w:val="18"/>
                <w:szCs w:val="18"/>
                <w:lang w:val="en-GB"/>
              </w:rPr>
              <w:t>three</w:t>
            </w:r>
            <w:r w:rsidRPr="003C6BFD">
              <w:rPr>
                <w:rFonts w:cstheme="minorHAnsi"/>
                <w:color w:val="000000"/>
                <w:sz w:val="18"/>
                <w:szCs w:val="18"/>
                <w:lang w:val="en-GB"/>
              </w:rPr>
              <w:t xml:space="preserve"> provided with advice on interpreting data covering 22ha estimated to save 17 ML</w:t>
            </w:r>
            <w:r w:rsidR="00B57942">
              <w:rPr>
                <w:rFonts w:cstheme="minorHAnsi"/>
                <w:color w:val="000000"/>
                <w:sz w:val="18"/>
                <w:szCs w:val="18"/>
                <w:lang w:val="en-GB"/>
              </w:rPr>
              <w:t xml:space="preserve"> (</w:t>
            </w:r>
            <w:r w:rsidR="00B57942" w:rsidRPr="00AE1D06">
              <w:rPr>
                <w:rFonts w:cstheme="minorHAnsi"/>
                <w:color w:val="000000"/>
                <w:sz w:val="18"/>
                <w:szCs w:val="18"/>
                <w:lang w:val="en-GB"/>
              </w:rPr>
              <w:t>total 12 properties</w:t>
            </w:r>
            <w:r w:rsidR="007320FD" w:rsidRPr="00AE1D06">
              <w:rPr>
                <w:rFonts w:cstheme="minorHAnsi"/>
                <w:color w:val="000000"/>
                <w:sz w:val="18"/>
                <w:szCs w:val="18"/>
                <w:lang w:val="en-GB"/>
              </w:rPr>
              <w:t>)</w:t>
            </w:r>
            <w:r w:rsidRPr="00004881">
              <w:rPr>
                <w:rFonts w:cstheme="minorHAnsi"/>
                <w:color w:val="000000"/>
                <w:sz w:val="18"/>
                <w:szCs w:val="18"/>
                <w:lang w:val="en-GB"/>
              </w:rPr>
              <w:t> </w:t>
            </w:r>
          </w:p>
          <w:p w14:paraId="528204AD" w14:textId="22452C99" w:rsidR="008D69B6" w:rsidRPr="003C6BFD" w:rsidRDefault="008D69B6" w:rsidP="00004881">
            <w:pPr>
              <w:pStyle w:val="ListParagraph"/>
              <w:numPr>
                <w:ilvl w:val="0"/>
                <w:numId w:val="39"/>
              </w:num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3C6BFD">
              <w:rPr>
                <w:rFonts w:cstheme="minorHAnsi"/>
                <w:color w:val="000000"/>
                <w:sz w:val="18"/>
                <w:szCs w:val="18"/>
                <w:lang w:val="en-GB"/>
              </w:rPr>
              <w:t>35 irrigators and irrigation advisers receiving weekly evapotranspiration rate email to help with irrigation scheduling</w:t>
            </w:r>
            <w:r w:rsidR="00A00D74" w:rsidRPr="00F11649">
              <w:rPr>
                <w:rFonts w:cstheme="minorHAnsi"/>
                <w:color w:val="000000"/>
                <w:sz w:val="18"/>
                <w:szCs w:val="18"/>
                <w:lang w:val="en-GB"/>
              </w:rPr>
              <w:t>.</w:t>
            </w:r>
            <w:r w:rsidRPr="003C6BFD">
              <w:rPr>
                <w:rFonts w:cstheme="minorHAnsi"/>
                <w:color w:val="363534"/>
                <w:sz w:val="18"/>
                <w:szCs w:val="18"/>
              </w:rPr>
              <w:t> </w:t>
            </w:r>
          </w:p>
        </w:tc>
      </w:tr>
    </w:tbl>
    <w:p w14:paraId="41E12D9C" w14:textId="77777777" w:rsidR="00B32C61" w:rsidRDefault="00B32C61" w:rsidP="00E31F38">
      <w:pPr>
        <w:pStyle w:val="BodyText"/>
      </w:pPr>
    </w:p>
    <w:p w14:paraId="534A3DE4" w14:textId="6A4EA9B4" w:rsidR="00FD508B" w:rsidRPr="00647B3A" w:rsidRDefault="00AA1792" w:rsidP="00647B3A">
      <w:pPr>
        <w:pStyle w:val="Heading3"/>
      </w:pPr>
      <w:bookmarkStart w:id="66" w:name="_Toc157764270"/>
      <w:r w:rsidRPr="00647B3A">
        <w:rPr>
          <w:rStyle w:val="normaltextrun"/>
        </w:rPr>
        <w:t xml:space="preserve">5.2.2 </w:t>
      </w:r>
      <w:r w:rsidR="0057517E" w:rsidRPr="00647B3A">
        <w:rPr>
          <w:rStyle w:val="normaltextrun"/>
        </w:rPr>
        <w:t>Goulburn Broken</w:t>
      </w:r>
      <w:bookmarkEnd w:id="66"/>
      <w:r w:rsidR="0057517E" w:rsidRPr="00647B3A">
        <w:rPr>
          <w:rStyle w:val="eop"/>
        </w:rPr>
        <w:t> </w:t>
      </w:r>
    </w:p>
    <w:p w14:paraId="5A89589D" w14:textId="04DAAA1A" w:rsidR="00B8042F" w:rsidRDefault="00B8042F" w:rsidP="00647B3A">
      <w:pPr>
        <w:pStyle w:val="Subheading"/>
      </w:pPr>
      <w:r w:rsidRPr="00B8042F">
        <w:rPr>
          <w:bCs/>
        </w:rPr>
        <w:t xml:space="preserve">Flow-Based </w:t>
      </w:r>
      <w:r w:rsidRPr="00B8042F">
        <w:rPr>
          <w:color w:val="auto"/>
        </w:rPr>
        <w:t>Salinity Management</w:t>
      </w:r>
    </w:p>
    <w:p w14:paraId="1A194E83" w14:textId="3ABC36EA" w:rsidR="00781204" w:rsidRPr="003D2320" w:rsidRDefault="00781204" w:rsidP="00303DD5">
      <w:pPr>
        <w:spacing w:before="0" w:after="0" w:line="240" w:lineRule="auto"/>
        <w:jc w:val="both"/>
        <w:textAlignment w:val="baseline"/>
      </w:pPr>
      <w:r w:rsidRPr="003D2320">
        <w:t>In 2022/23, the G</w:t>
      </w:r>
      <w:r w:rsidR="001C4AFB">
        <w:t xml:space="preserve">oulburn </w:t>
      </w:r>
      <w:r w:rsidRPr="003D2320">
        <w:t>B</w:t>
      </w:r>
      <w:r w:rsidR="001C4AFB">
        <w:t>roken</w:t>
      </w:r>
      <w:r w:rsidRPr="003D2320">
        <w:t xml:space="preserve"> CMA prepared </w:t>
      </w:r>
      <w:r w:rsidR="00D03817">
        <w:t>six</w:t>
      </w:r>
      <w:r w:rsidRPr="003D2320">
        <w:t xml:space="preserve"> seasonal watering proposals covering </w:t>
      </w:r>
      <w:r w:rsidR="6838BE16">
        <w:t xml:space="preserve">major environmental watering sites including </w:t>
      </w:r>
      <w:r w:rsidRPr="003D2320">
        <w:t>Goulburn River</w:t>
      </w:r>
      <w:r w:rsidR="000943EE" w:rsidRPr="003D2320">
        <w:t xml:space="preserve">, </w:t>
      </w:r>
      <w:r w:rsidRPr="003D2320">
        <w:t>Broken River</w:t>
      </w:r>
      <w:r w:rsidR="000943EE" w:rsidRPr="003D2320">
        <w:t xml:space="preserve">, </w:t>
      </w:r>
      <w:r w:rsidRPr="003D2320">
        <w:t>Broken Creek</w:t>
      </w:r>
      <w:r w:rsidR="000943EE" w:rsidRPr="003D2320">
        <w:t xml:space="preserve">, </w:t>
      </w:r>
      <w:r w:rsidRPr="003D2320">
        <w:t>Barmah-Millewa Forest</w:t>
      </w:r>
      <w:r w:rsidR="000943EE" w:rsidRPr="003D2320">
        <w:t>,</w:t>
      </w:r>
      <w:r w:rsidRPr="003D2320">
        <w:t xml:space="preserve"> Gaynor Swamp</w:t>
      </w:r>
      <w:r w:rsidR="000943EE" w:rsidRPr="003D2320">
        <w:t xml:space="preserve">, </w:t>
      </w:r>
      <w:r w:rsidRPr="003D2320">
        <w:t>Kanyapella Basin</w:t>
      </w:r>
      <w:r w:rsidR="000943EE" w:rsidRPr="003D2320">
        <w:t>,</w:t>
      </w:r>
      <w:r w:rsidRPr="003D2320">
        <w:t xml:space="preserve"> Kinnairds Wetland</w:t>
      </w:r>
      <w:r w:rsidR="000943EE" w:rsidRPr="003D2320">
        <w:t>,</w:t>
      </w:r>
      <w:r w:rsidRPr="003D2320">
        <w:t xml:space="preserve"> Black Swamp</w:t>
      </w:r>
      <w:r w:rsidR="000943EE" w:rsidRPr="003D2320">
        <w:t>,</w:t>
      </w:r>
      <w:r w:rsidRPr="003D2320">
        <w:t xml:space="preserve"> Moodie Swamp</w:t>
      </w:r>
      <w:r w:rsidR="000943EE" w:rsidRPr="003D2320">
        <w:t>,</w:t>
      </w:r>
      <w:r w:rsidRPr="003D2320">
        <w:t xml:space="preserve"> Doctors Swamp</w:t>
      </w:r>
      <w:r w:rsidR="000943EE" w:rsidRPr="003D2320">
        <w:t>,</w:t>
      </w:r>
      <w:r w:rsidRPr="003D2320">
        <w:t xml:space="preserve"> Reedy Swamp</w:t>
      </w:r>
      <w:r w:rsidR="000943EE" w:rsidRPr="003D2320">
        <w:t>,</w:t>
      </w:r>
      <w:r w:rsidRPr="003D2320">
        <w:t xml:space="preserve"> Loch Garry</w:t>
      </w:r>
      <w:r w:rsidR="000943EE" w:rsidRPr="003D2320">
        <w:t xml:space="preserve">, and </w:t>
      </w:r>
      <w:r w:rsidRPr="003D2320">
        <w:t>Horseshoe Lagoon </w:t>
      </w:r>
      <w:r w:rsidR="000943EE" w:rsidRPr="003D2320">
        <w:t xml:space="preserve">waterways. </w:t>
      </w:r>
      <w:r w:rsidR="00520BDB">
        <w:t xml:space="preserve">Salinity was not identified as </w:t>
      </w:r>
      <w:r w:rsidR="00C711F7">
        <w:t>a risk to be managed by or due to the environmental watering events.</w:t>
      </w:r>
    </w:p>
    <w:p w14:paraId="656152AD" w14:textId="77777777" w:rsidR="001C4AFB" w:rsidRPr="003D2320" w:rsidRDefault="001C4AFB" w:rsidP="00303DD5">
      <w:pPr>
        <w:spacing w:before="0" w:after="0" w:line="240" w:lineRule="auto"/>
        <w:jc w:val="both"/>
        <w:textAlignment w:val="baseline"/>
      </w:pPr>
    </w:p>
    <w:p w14:paraId="18E2CC26" w14:textId="02A1F14C" w:rsidR="00B8042F" w:rsidRPr="00647B3A" w:rsidRDefault="33730F10" w:rsidP="00B8042F">
      <w:pPr>
        <w:spacing w:before="0" w:after="0" w:line="240" w:lineRule="auto"/>
        <w:jc w:val="both"/>
        <w:textAlignment w:val="baseline"/>
      </w:pPr>
      <w:r>
        <w:t>T</w:t>
      </w:r>
      <w:r w:rsidR="00781204">
        <w:t>he</w:t>
      </w:r>
      <w:r w:rsidR="001C4AFB">
        <w:t xml:space="preserve"> Shepparton </w:t>
      </w:r>
      <w:r w:rsidR="00951FCC">
        <w:t>Irrigation Region (</w:t>
      </w:r>
      <w:r w:rsidR="00781204" w:rsidRPr="003D2320">
        <w:t>SIR</w:t>
      </w:r>
      <w:r w:rsidR="00951FCC">
        <w:t>)</w:t>
      </w:r>
      <w:r w:rsidR="00781204" w:rsidRPr="003D2320">
        <w:t xml:space="preserve"> Sustainable Irrigation Program has undertaken research on the groundwater and salinity impacts from environmental watering at Gaynor’s Swamp. Please refer to the ‘</w:t>
      </w:r>
      <w:hyperlink w:anchor="_7._Strategic_Knowledge" w:history="1">
        <w:r w:rsidR="00781204" w:rsidRPr="007D1D06">
          <w:rPr>
            <w:rStyle w:val="Hyperlink"/>
          </w:rPr>
          <w:t>Strategic Knowledge Improvement’</w:t>
        </w:r>
      </w:hyperlink>
      <w:r w:rsidR="00781204" w:rsidRPr="003D2320">
        <w:t xml:space="preserve"> section of this report. </w:t>
      </w:r>
      <w:r w:rsidR="0DDFC3D0">
        <w:t xml:space="preserve"> </w:t>
      </w:r>
    </w:p>
    <w:p w14:paraId="4CF78227" w14:textId="77777777" w:rsidR="00B8042F" w:rsidRDefault="00B8042F" w:rsidP="00647B3A">
      <w:pPr>
        <w:pStyle w:val="Subheading"/>
        <w:rPr>
          <w:color w:val="auto"/>
        </w:rPr>
      </w:pPr>
      <w:r w:rsidRPr="00B8042F">
        <w:rPr>
          <w:bCs/>
        </w:rPr>
        <w:t>Land-Ba</w:t>
      </w:r>
      <w:r w:rsidRPr="00B8042F">
        <w:rPr>
          <w:color w:val="auto"/>
        </w:rPr>
        <w:t>sed Salinity Management</w:t>
      </w:r>
    </w:p>
    <w:p w14:paraId="1F56C16A" w14:textId="380BAA06" w:rsidR="00AD35D4" w:rsidRPr="00AD35D4" w:rsidRDefault="00F51F6B" w:rsidP="00647B3A">
      <w:pPr>
        <w:pStyle w:val="Subheading"/>
        <w:rPr>
          <w:b w:val="0"/>
          <w:bCs/>
        </w:rPr>
      </w:pPr>
      <w:r>
        <w:rPr>
          <w:b w:val="0"/>
        </w:rPr>
        <w:t>F</w:t>
      </w:r>
      <w:r w:rsidR="00BD4506" w:rsidRPr="00AD35D4">
        <w:rPr>
          <w:b w:val="0"/>
        </w:rPr>
        <w:t xml:space="preserve">arm works undertaken in the </w:t>
      </w:r>
      <w:r w:rsidR="00345B46" w:rsidRPr="00AD35D4">
        <w:rPr>
          <w:b w:val="0"/>
        </w:rPr>
        <w:t>Gou</w:t>
      </w:r>
      <w:r w:rsidR="00023DD3" w:rsidRPr="00AD35D4">
        <w:rPr>
          <w:b w:val="0"/>
        </w:rPr>
        <w:t>lburn Broken</w:t>
      </w:r>
      <w:r w:rsidR="00345B46" w:rsidRPr="00AD35D4">
        <w:rPr>
          <w:b w:val="0"/>
        </w:rPr>
        <w:t xml:space="preserve"> </w:t>
      </w:r>
      <w:r w:rsidR="00BD4506" w:rsidRPr="00AD35D4">
        <w:rPr>
          <w:b w:val="0"/>
        </w:rPr>
        <w:t xml:space="preserve">region during the 2022/23 year </w:t>
      </w:r>
      <w:r w:rsidR="3B8E624E" w:rsidRPr="47B4FDD7">
        <w:rPr>
          <w:b w:val="0"/>
        </w:rPr>
        <w:t>are</w:t>
      </w:r>
      <w:r w:rsidR="00AD35D4" w:rsidRPr="00AD35D4">
        <w:rPr>
          <w:b w:val="0"/>
          <w:bCs/>
        </w:rPr>
        <w:t xml:space="preserve"> summari</w:t>
      </w:r>
      <w:r w:rsidR="000E38CA">
        <w:rPr>
          <w:b w:val="0"/>
          <w:bCs/>
        </w:rPr>
        <w:t>s</w:t>
      </w:r>
      <w:r w:rsidR="00AD35D4" w:rsidRPr="00AD35D4">
        <w:rPr>
          <w:b w:val="0"/>
          <w:bCs/>
        </w:rPr>
        <w:t>ed</w:t>
      </w:r>
      <w:r w:rsidR="00BD4506" w:rsidRPr="00AD35D4">
        <w:rPr>
          <w:b w:val="0"/>
        </w:rPr>
        <w:t xml:space="preserve"> in</w:t>
      </w:r>
      <w:r w:rsidR="00023DD3" w:rsidRPr="00AD35D4">
        <w:rPr>
          <w:b w:val="0"/>
        </w:rPr>
        <w:t xml:space="preserve"> </w:t>
      </w:r>
      <w:r w:rsidR="00EF56F3" w:rsidRPr="00AD35D4">
        <w:rPr>
          <w:b w:val="0"/>
        </w:rPr>
        <w:fldChar w:fldCharType="begin"/>
      </w:r>
      <w:r w:rsidR="00EF56F3">
        <w:instrText xml:space="preserve"> REF _Ref145932376 \h </w:instrText>
      </w:r>
      <w:r w:rsidR="003D2320">
        <w:instrText xml:space="preserve"> \* MERGEFORMAT </w:instrText>
      </w:r>
      <w:r w:rsidR="00EF56F3" w:rsidRPr="00AD35D4">
        <w:rPr>
          <w:b w:val="0"/>
        </w:rPr>
      </w:r>
      <w:r w:rsidR="00EF56F3" w:rsidRPr="00AD35D4">
        <w:rPr>
          <w:b w:val="0"/>
        </w:rPr>
        <w:fldChar w:fldCharType="separate"/>
      </w:r>
      <w:r w:rsidR="000E0F21">
        <w:rPr>
          <w:bCs/>
          <w:lang w:val="en-US"/>
        </w:rPr>
        <w:t>Error! Reference source not found.</w:t>
      </w:r>
      <w:r w:rsidR="00EF56F3" w:rsidRPr="00AD35D4">
        <w:rPr>
          <w:b w:val="0"/>
        </w:rPr>
        <w:fldChar w:fldCharType="end"/>
      </w:r>
    </w:p>
    <w:p w14:paraId="6AD632E8" w14:textId="7D66BC62" w:rsidR="00CB7DC1" w:rsidRPr="00CB7DC1" w:rsidRDefault="00DC16B6" w:rsidP="00AD35D4">
      <w:pPr>
        <w:pStyle w:val="Caption"/>
      </w:pPr>
      <w:r>
        <w:t xml:space="preserve">Table </w:t>
      </w:r>
      <w:r>
        <w:fldChar w:fldCharType="begin"/>
      </w:r>
      <w:r>
        <w:instrText>SEQ Table \* ARABIC</w:instrText>
      </w:r>
      <w:r>
        <w:fldChar w:fldCharType="separate"/>
      </w:r>
      <w:r w:rsidR="000E0F21">
        <w:rPr>
          <w:noProof/>
        </w:rPr>
        <w:t>8</w:t>
      </w:r>
      <w:r>
        <w:fldChar w:fldCharType="end"/>
      </w:r>
      <w:r>
        <w:t>:</w:t>
      </w:r>
      <w:r w:rsidR="00E91ECE" w:rsidRPr="00AD478C">
        <w:rPr>
          <w:szCs w:val="18"/>
        </w:rPr>
        <w:t xml:space="preserve"> Summary of farm works undertaken in the Goulburn Broken region</w:t>
      </w:r>
      <w:r w:rsidR="00D13074" w:rsidRPr="00AD478C">
        <w:rPr>
          <w:szCs w:val="18"/>
        </w:rPr>
        <w:t xml:space="preserve"> during the 2022/23 year</w:t>
      </w:r>
    </w:p>
    <w:tbl>
      <w:tblPr>
        <w:tblStyle w:val="TableGrid11"/>
        <w:tblW w:w="5000" w:type="pct"/>
        <w:tblLook w:val="04A0" w:firstRow="1" w:lastRow="0" w:firstColumn="1" w:lastColumn="0" w:noHBand="0" w:noVBand="1"/>
      </w:tblPr>
      <w:tblGrid>
        <w:gridCol w:w="1700"/>
        <w:gridCol w:w="2695"/>
        <w:gridCol w:w="5244"/>
      </w:tblGrid>
      <w:tr w:rsidR="00A569B3" w:rsidRPr="000E1DE3" w14:paraId="2D52C998" w14:textId="77777777" w:rsidTr="00F51F6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hideMark/>
          </w:tcPr>
          <w:p w14:paraId="4E48DDD8" w14:textId="5BC3DED4" w:rsidR="00A569B3" w:rsidRPr="00C34586" w:rsidRDefault="00A569B3">
            <w:pPr>
              <w:spacing w:before="0" w:after="0" w:line="240" w:lineRule="auto"/>
              <w:jc w:val="center"/>
              <w:textAlignment w:val="baseline"/>
              <w:rPr>
                <w:rFonts w:cstheme="minorBidi"/>
                <w:b/>
                <w:color w:val="201547" w:themeColor="text2"/>
                <w:sz w:val="18"/>
                <w:szCs w:val="18"/>
              </w:rPr>
            </w:pPr>
            <w:r w:rsidRPr="5632F44F">
              <w:rPr>
                <w:rFonts w:cstheme="minorBidi"/>
                <w:b/>
                <w:color w:val="201547" w:themeColor="accent4"/>
                <w:sz w:val="18"/>
                <w:szCs w:val="18"/>
              </w:rPr>
              <w:t>Item</w:t>
            </w:r>
          </w:p>
        </w:tc>
        <w:tc>
          <w:tcPr>
            <w:tcW w:w="1398" w:type="pct"/>
            <w:vAlign w:val="center"/>
          </w:tcPr>
          <w:p w14:paraId="5C7392D7" w14:textId="77777777" w:rsidR="00A569B3" w:rsidRPr="00C34586" w:rsidRDefault="00A569B3">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r w:rsidRPr="00C34586">
              <w:rPr>
                <w:rFonts w:cstheme="minorHAnsi"/>
                <w:b/>
                <w:color w:val="201547" w:themeColor="text2"/>
                <w:sz w:val="18"/>
                <w:szCs w:val="18"/>
              </w:rPr>
              <w:t>Dryland</w:t>
            </w:r>
            <w:r>
              <w:rPr>
                <w:rFonts w:cstheme="minorHAnsi"/>
                <w:b/>
                <w:color w:val="201547" w:themeColor="text2"/>
                <w:sz w:val="18"/>
                <w:szCs w:val="18"/>
              </w:rPr>
              <w:t xml:space="preserve"> - W</w:t>
            </w:r>
            <w:r w:rsidRPr="006213B5">
              <w:rPr>
                <w:rFonts w:cstheme="minorHAnsi"/>
                <w:b/>
                <w:color w:val="201547" w:themeColor="text2"/>
                <w:sz w:val="18"/>
                <w:szCs w:val="18"/>
              </w:rPr>
              <w:t>orks</w:t>
            </w:r>
            <w:r w:rsidRPr="00C34586">
              <w:rPr>
                <w:rFonts w:cstheme="minorHAnsi"/>
                <w:b/>
                <w:color w:val="201547" w:themeColor="text2"/>
                <w:sz w:val="18"/>
                <w:szCs w:val="18"/>
              </w:rPr>
              <w:t xml:space="preserve"> carried out</w:t>
            </w:r>
          </w:p>
        </w:tc>
        <w:tc>
          <w:tcPr>
            <w:tcW w:w="2720" w:type="pct"/>
            <w:vAlign w:val="center"/>
            <w:hideMark/>
          </w:tcPr>
          <w:p w14:paraId="58D5271C" w14:textId="77777777" w:rsidR="00A569B3" w:rsidRPr="00C34586" w:rsidRDefault="00A569B3">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r w:rsidRPr="00C34586">
              <w:rPr>
                <w:rFonts w:cstheme="minorHAnsi"/>
                <w:b/>
                <w:color w:val="201547" w:themeColor="text2"/>
                <w:sz w:val="18"/>
                <w:szCs w:val="18"/>
              </w:rPr>
              <w:t xml:space="preserve">Irrigation - </w:t>
            </w:r>
            <w:r>
              <w:rPr>
                <w:rFonts w:cstheme="minorHAnsi"/>
                <w:b/>
                <w:color w:val="201547" w:themeColor="text2"/>
                <w:sz w:val="18"/>
                <w:szCs w:val="18"/>
              </w:rPr>
              <w:t>W</w:t>
            </w:r>
            <w:r w:rsidRPr="006213B5">
              <w:rPr>
                <w:rFonts w:cstheme="minorHAnsi"/>
                <w:b/>
                <w:color w:val="201547" w:themeColor="text2"/>
                <w:sz w:val="18"/>
                <w:szCs w:val="18"/>
              </w:rPr>
              <w:t>orks</w:t>
            </w:r>
            <w:r w:rsidRPr="00C34586">
              <w:rPr>
                <w:rFonts w:cstheme="minorHAnsi"/>
                <w:b/>
                <w:color w:val="201547" w:themeColor="text2"/>
                <w:sz w:val="18"/>
                <w:szCs w:val="18"/>
              </w:rPr>
              <w:t xml:space="preserve"> carried out</w:t>
            </w:r>
          </w:p>
          <w:p w14:paraId="044A3152" w14:textId="3386D595" w:rsidR="00A569B3" w:rsidRPr="00C34586" w:rsidRDefault="00A569B3">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r w:rsidRPr="00C34586">
              <w:rPr>
                <w:rFonts w:cstheme="minorHAnsi"/>
                <w:b/>
                <w:color w:val="201547" w:themeColor="text2"/>
                <w:sz w:val="18"/>
                <w:szCs w:val="18"/>
              </w:rPr>
              <w:t>(Please note some activities are delivered by AgVic)</w:t>
            </w:r>
          </w:p>
        </w:tc>
      </w:tr>
      <w:tr w:rsidR="00A569B3" w:rsidRPr="000E1DE3" w14:paraId="7F2539E4" w14:textId="77777777" w:rsidTr="00F51F6B">
        <w:trPr>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hideMark/>
          </w:tcPr>
          <w:p w14:paraId="5C0C858A" w14:textId="20691001" w:rsidR="00A569B3" w:rsidRPr="006213B5" w:rsidRDefault="00A569B3" w:rsidP="00006513">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Whole Farm Plans</w:t>
            </w:r>
          </w:p>
        </w:tc>
        <w:tc>
          <w:tcPr>
            <w:tcW w:w="1398" w:type="pct"/>
            <w:shd w:val="clear" w:color="auto" w:fill="E3F3FA" w:themeFill="background2"/>
            <w:vAlign w:val="center"/>
          </w:tcPr>
          <w:p w14:paraId="676BD73F" w14:textId="77777777" w:rsidR="00A569B3" w:rsidRPr="006213B5" w:rsidRDefault="00A569B3">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w:t>
            </w:r>
          </w:p>
        </w:tc>
        <w:tc>
          <w:tcPr>
            <w:tcW w:w="2720" w:type="pct"/>
            <w:vAlign w:val="center"/>
            <w:hideMark/>
          </w:tcPr>
          <w:p w14:paraId="2F2D7D1B" w14:textId="77777777"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sidRPr="55A6DB62">
              <w:rPr>
                <w:rFonts w:cstheme="minorBidi"/>
                <w:color w:val="000000"/>
                <w:sz w:val="18"/>
                <w:szCs w:val="18"/>
                <w:lang w:val="en-GB"/>
              </w:rPr>
              <w:t xml:space="preserve">Whole farm plans for 39 properties covering a total of 2,906ha were completed </w:t>
            </w:r>
          </w:p>
        </w:tc>
      </w:tr>
      <w:tr w:rsidR="00A569B3" w:rsidRPr="000E1DE3" w14:paraId="6A6BAEE6" w14:textId="77777777" w:rsidTr="00F51F6B">
        <w:trPr>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hideMark/>
          </w:tcPr>
          <w:p w14:paraId="522ACBCD" w14:textId="7997C1D0" w:rsidR="00A569B3" w:rsidRPr="006213B5" w:rsidRDefault="00A569B3" w:rsidP="00006513">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Land forming</w:t>
            </w:r>
          </w:p>
        </w:tc>
        <w:tc>
          <w:tcPr>
            <w:tcW w:w="1398" w:type="pct"/>
            <w:shd w:val="clear" w:color="auto" w:fill="E3F3FA" w:themeFill="background2"/>
            <w:vAlign w:val="center"/>
          </w:tcPr>
          <w:p w14:paraId="4ED94792" w14:textId="77777777" w:rsidR="00A569B3" w:rsidRPr="006213B5" w:rsidRDefault="00A569B3">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w:t>
            </w:r>
          </w:p>
        </w:tc>
        <w:tc>
          <w:tcPr>
            <w:tcW w:w="2720" w:type="pct"/>
            <w:vAlign w:val="center"/>
            <w:hideMark/>
          </w:tcPr>
          <w:p w14:paraId="009B8C8D" w14:textId="77777777"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sidRPr="55A6DB62">
              <w:rPr>
                <w:rFonts w:cstheme="minorBidi"/>
                <w:color w:val="000000"/>
                <w:sz w:val="18"/>
                <w:szCs w:val="18"/>
                <w:lang w:val="en-GB"/>
              </w:rPr>
              <w:t>An estimated area of 1,453ha has been laser levelled </w:t>
            </w:r>
          </w:p>
        </w:tc>
      </w:tr>
      <w:tr w:rsidR="00A569B3" w:rsidRPr="000E1DE3" w14:paraId="3481A7FD" w14:textId="77777777" w:rsidTr="00F51F6B">
        <w:trPr>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hideMark/>
          </w:tcPr>
          <w:p w14:paraId="402197CE" w14:textId="4DF34564" w:rsidR="00A569B3" w:rsidRPr="006213B5" w:rsidRDefault="00A569B3" w:rsidP="00006513">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Irrigation</w:t>
            </w:r>
            <w:r w:rsidR="00F51F6B">
              <w:rPr>
                <w:rFonts w:cstheme="minorHAnsi"/>
                <w:color w:val="000000"/>
                <w:sz w:val="18"/>
                <w:szCs w:val="18"/>
                <w:lang w:val="en-GB"/>
              </w:rPr>
              <w:t xml:space="preserve"> </w:t>
            </w:r>
            <w:r w:rsidRPr="006213B5">
              <w:rPr>
                <w:rFonts w:cstheme="minorHAnsi"/>
                <w:color w:val="000000"/>
                <w:sz w:val="18"/>
                <w:szCs w:val="18"/>
                <w:lang w:val="en-GB"/>
              </w:rPr>
              <w:t>system upgrades</w:t>
            </w:r>
          </w:p>
        </w:tc>
        <w:tc>
          <w:tcPr>
            <w:tcW w:w="1398" w:type="pct"/>
            <w:shd w:val="clear" w:color="auto" w:fill="E3F3FA" w:themeFill="background2"/>
            <w:vAlign w:val="center"/>
          </w:tcPr>
          <w:p w14:paraId="63C98E81" w14:textId="77777777"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Irrigation works in dryland zones: -Irrigation Development Referral over 81 ha.</w:t>
            </w:r>
          </w:p>
          <w:p w14:paraId="466CCE71" w14:textId="77777777"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p>
        </w:tc>
        <w:tc>
          <w:tcPr>
            <w:tcW w:w="2720" w:type="pct"/>
            <w:vAlign w:val="center"/>
            <w:hideMark/>
          </w:tcPr>
          <w:p w14:paraId="5738AE40" w14:textId="0CFEB05B"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sidRPr="15D69BE9">
              <w:rPr>
                <w:rFonts w:cstheme="minorBidi"/>
                <w:color w:val="000000"/>
                <w:sz w:val="18"/>
                <w:szCs w:val="18"/>
                <w:lang w:val="en-GB"/>
              </w:rPr>
              <w:t>1,453 ha of irrigation systems were improved through laser grading and soil moisture monitoring. </w:t>
            </w:r>
          </w:p>
        </w:tc>
      </w:tr>
      <w:tr w:rsidR="008F4ACE" w:rsidRPr="000E1DE3" w14:paraId="0BC4326C" w14:textId="77777777" w:rsidTr="00F51F6B">
        <w:trPr>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tcPr>
          <w:p w14:paraId="6E0DB310" w14:textId="47AB69BD" w:rsidR="008F4ACE" w:rsidRPr="006213B5" w:rsidRDefault="008E691F" w:rsidP="00006513">
            <w:pPr>
              <w:spacing w:before="0" w:after="0" w:line="240" w:lineRule="auto"/>
              <w:textAlignment w:val="baseline"/>
              <w:rPr>
                <w:rFonts w:cstheme="minorHAnsi"/>
                <w:color w:val="000000"/>
                <w:sz w:val="18"/>
                <w:szCs w:val="18"/>
                <w:lang w:val="en-GB"/>
              </w:rPr>
            </w:pPr>
            <w:r w:rsidRPr="00F51F6B">
              <w:rPr>
                <w:rFonts w:cstheme="minorHAnsi"/>
                <w:color w:val="000000"/>
                <w:sz w:val="18"/>
                <w:szCs w:val="18"/>
                <w:lang w:val="en-GB"/>
              </w:rPr>
              <w:t>Educational activities</w:t>
            </w:r>
          </w:p>
        </w:tc>
        <w:tc>
          <w:tcPr>
            <w:tcW w:w="1398" w:type="pct"/>
            <w:shd w:val="clear" w:color="auto" w:fill="E3F3FA" w:themeFill="background2"/>
            <w:vAlign w:val="center"/>
          </w:tcPr>
          <w:p w14:paraId="1E9B5A0F" w14:textId="77777777" w:rsidR="008F4ACE" w:rsidRPr="006213B5" w:rsidRDefault="008F4ACE">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p>
        </w:tc>
        <w:tc>
          <w:tcPr>
            <w:tcW w:w="2720" w:type="pct"/>
            <w:vAlign w:val="center"/>
          </w:tcPr>
          <w:p w14:paraId="48DAC4FE" w14:textId="1B533A76" w:rsidR="008F4ACE" w:rsidRPr="15D69BE9" w:rsidRDefault="00FC592B">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Pr>
                <w:rFonts w:cstheme="minorBidi"/>
                <w:color w:val="000000"/>
                <w:sz w:val="18"/>
                <w:szCs w:val="18"/>
                <w:lang w:val="en-GB"/>
              </w:rPr>
              <w:t xml:space="preserve">4 </w:t>
            </w:r>
            <w:r w:rsidRPr="00C1787D">
              <w:rPr>
                <w:rFonts w:cstheme="minorBidi"/>
                <w:color w:val="000000"/>
                <w:sz w:val="18"/>
                <w:szCs w:val="18"/>
                <w:lang w:val="en-GB"/>
              </w:rPr>
              <w:t>SIR Drainage Working Group Meetings</w:t>
            </w:r>
            <w:r w:rsidRPr="001D11EB">
              <w:rPr>
                <w:rFonts w:cstheme="minorBidi"/>
                <w:color w:val="000000"/>
                <w:sz w:val="18"/>
                <w:szCs w:val="18"/>
                <w:lang w:val="en-GB"/>
              </w:rPr>
              <w:t xml:space="preserve">, 2 </w:t>
            </w:r>
            <w:r>
              <w:rPr>
                <w:rFonts w:cstheme="minorBidi"/>
                <w:color w:val="000000"/>
                <w:sz w:val="18"/>
                <w:szCs w:val="18"/>
                <w:lang w:val="en-GB"/>
              </w:rPr>
              <w:t>c</w:t>
            </w:r>
            <w:r w:rsidRPr="001D11EB">
              <w:rPr>
                <w:rFonts w:cstheme="minorBidi"/>
                <w:color w:val="000000"/>
                <w:sz w:val="18"/>
                <w:szCs w:val="18"/>
                <w:lang w:val="en-GB"/>
              </w:rPr>
              <w:t xml:space="preserve">ommunity workshops to inform the </w:t>
            </w:r>
            <w:r>
              <w:rPr>
                <w:rFonts w:cstheme="minorBidi"/>
                <w:color w:val="000000"/>
                <w:sz w:val="18"/>
                <w:szCs w:val="18"/>
                <w:lang w:val="en-GB"/>
              </w:rPr>
              <w:t>u</w:t>
            </w:r>
            <w:r w:rsidRPr="001D11EB">
              <w:rPr>
                <w:rFonts w:cstheme="minorBidi"/>
                <w:color w:val="000000"/>
                <w:sz w:val="18"/>
                <w:szCs w:val="18"/>
                <w:lang w:val="en-GB"/>
              </w:rPr>
              <w:t xml:space="preserve">pdate of the SIR </w:t>
            </w:r>
            <w:r>
              <w:rPr>
                <w:rFonts w:cstheme="minorBidi"/>
                <w:color w:val="000000"/>
                <w:sz w:val="18"/>
                <w:szCs w:val="18"/>
                <w:lang w:val="en-GB"/>
              </w:rPr>
              <w:t>LWMP, 688 v</w:t>
            </w:r>
            <w:r w:rsidRPr="00D30436">
              <w:rPr>
                <w:rFonts w:cstheme="minorBidi"/>
                <w:color w:val="000000"/>
                <w:sz w:val="18"/>
                <w:szCs w:val="18"/>
                <w:lang w:val="en-GB"/>
              </w:rPr>
              <w:t>isits to the Goulburn Broken CMA Salinity Watch Website</w:t>
            </w:r>
            <w:r>
              <w:rPr>
                <w:rFonts w:cstheme="minorBidi"/>
                <w:color w:val="000000"/>
                <w:sz w:val="18"/>
                <w:szCs w:val="18"/>
                <w:lang w:val="en-GB"/>
              </w:rPr>
              <w:t xml:space="preserve">, 3 </w:t>
            </w:r>
            <w:r w:rsidRPr="00070870">
              <w:rPr>
                <w:rFonts w:cstheme="minorBidi"/>
                <w:color w:val="000000"/>
                <w:sz w:val="18"/>
                <w:szCs w:val="18"/>
                <w:lang w:val="en-GB"/>
              </w:rPr>
              <w:t>GMID Drainage Management Strategy Coordinating Group Meetings,</w:t>
            </w:r>
            <w:r w:rsidRPr="009519EF">
              <w:rPr>
                <w:rFonts w:cstheme="minorBidi"/>
                <w:color w:val="000000"/>
                <w:sz w:val="18"/>
                <w:szCs w:val="18"/>
                <w:lang w:val="en-GB"/>
              </w:rPr>
              <w:t xml:space="preserve"> DCD engagement</w:t>
            </w:r>
            <w:r>
              <w:rPr>
                <w:rFonts w:cstheme="minorBidi"/>
                <w:color w:val="000000"/>
                <w:sz w:val="18"/>
                <w:szCs w:val="18"/>
                <w:lang w:val="en-GB"/>
              </w:rPr>
              <w:t xml:space="preserve"> (</w:t>
            </w:r>
            <w:r w:rsidRPr="009519EF">
              <w:rPr>
                <w:rFonts w:cstheme="minorBidi"/>
                <w:color w:val="000000"/>
                <w:sz w:val="18"/>
                <w:szCs w:val="18"/>
                <w:lang w:val="en-GB"/>
              </w:rPr>
              <w:t>3 on-farm visits with and 9 follow-up calls with 4 landholders</w:t>
            </w:r>
            <w:r>
              <w:rPr>
                <w:rFonts w:cstheme="minorBidi"/>
                <w:color w:val="000000"/>
                <w:sz w:val="18"/>
                <w:szCs w:val="18"/>
                <w:lang w:val="en-GB"/>
              </w:rPr>
              <w:t xml:space="preserve">), </w:t>
            </w:r>
            <w:r w:rsidRPr="00030298">
              <w:rPr>
                <w:rFonts w:cstheme="minorBidi"/>
                <w:color w:val="000000"/>
                <w:sz w:val="18"/>
                <w:szCs w:val="18"/>
                <w:lang w:val="en-GB"/>
              </w:rPr>
              <w:t xml:space="preserve">Surface Drainage Floor Recovery engagement </w:t>
            </w:r>
            <w:r>
              <w:rPr>
                <w:rFonts w:cstheme="minorBidi"/>
                <w:color w:val="000000"/>
                <w:sz w:val="18"/>
                <w:szCs w:val="18"/>
                <w:lang w:val="en-GB"/>
              </w:rPr>
              <w:t>(</w:t>
            </w:r>
            <w:r w:rsidRPr="00030298">
              <w:rPr>
                <w:rFonts w:cstheme="minorBidi"/>
                <w:color w:val="000000"/>
                <w:sz w:val="18"/>
                <w:szCs w:val="18"/>
                <w:lang w:val="en-GB"/>
              </w:rPr>
              <w:t>16 on-farm visits and 16 follow-up calls with 8 landholders</w:t>
            </w:r>
            <w:r>
              <w:rPr>
                <w:rFonts w:cstheme="minorBidi"/>
                <w:color w:val="000000"/>
                <w:sz w:val="18"/>
                <w:szCs w:val="18"/>
                <w:lang w:val="en-GB"/>
              </w:rPr>
              <w:t xml:space="preserve">), 4 </w:t>
            </w:r>
            <w:r w:rsidRPr="006A511C">
              <w:rPr>
                <w:rFonts w:cstheme="minorBidi"/>
                <w:color w:val="000000"/>
                <w:sz w:val="18"/>
                <w:szCs w:val="18"/>
                <w:lang w:val="en-GB"/>
              </w:rPr>
              <w:t xml:space="preserve">gatherings of the Community Reference Group for the Girgarre Evaporation Basin Future Management Options Study, 5 presentations in Conference and VIDP,  2 </w:t>
            </w:r>
            <w:r w:rsidR="007C5C7F">
              <w:rPr>
                <w:rFonts w:cstheme="minorBidi"/>
                <w:color w:val="000000"/>
                <w:sz w:val="18"/>
                <w:szCs w:val="18"/>
                <w:lang w:val="en-GB"/>
              </w:rPr>
              <w:t xml:space="preserve"> </w:t>
            </w:r>
            <w:r w:rsidRPr="006A511C">
              <w:rPr>
                <w:rFonts w:cstheme="minorBidi"/>
                <w:color w:val="000000"/>
                <w:sz w:val="18"/>
                <w:szCs w:val="18"/>
                <w:lang w:val="en-GB"/>
              </w:rPr>
              <w:t>Shepparton Irrigation Region Water table Study Maps</w:t>
            </w:r>
            <w:r>
              <w:rPr>
                <w:rFonts w:cstheme="minorBidi"/>
                <w:color w:val="000000"/>
                <w:sz w:val="18"/>
                <w:szCs w:val="18"/>
                <w:lang w:val="en-GB"/>
              </w:rPr>
              <w:t>.</w:t>
            </w:r>
          </w:p>
        </w:tc>
      </w:tr>
      <w:tr w:rsidR="00A569B3" w:rsidRPr="000E1DE3" w14:paraId="0E54F1C7" w14:textId="77777777" w:rsidTr="00F51F6B">
        <w:trPr>
          <w:trHeight w:val="300"/>
        </w:trPr>
        <w:tc>
          <w:tcPr>
            <w:cnfStyle w:val="001000000000" w:firstRow="0" w:lastRow="0" w:firstColumn="1" w:lastColumn="0" w:oddVBand="0" w:evenVBand="0" w:oddHBand="0" w:evenHBand="0" w:firstRowFirstColumn="0" w:firstRowLastColumn="0" w:lastRowFirstColumn="0" w:lastRowLastColumn="0"/>
            <w:tcW w:w="882" w:type="pct"/>
            <w:vAlign w:val="center"/>
            <w:hideMark/>
          </w:tcPr>
          <w:p w14:paraId="6D166D79" w14:textId="5554320D" w:rsidR="00A569B3" w:rsidRPr="006213B5" w:rsidRDefault="00A569B3" w:rsidP="00006513">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lastRenderedPageBreak/>
              <w:t>Other Achievements</w:t>
            </w:r>
          </w:p>
        </w:tc>
        <w:tc>
          <w:tcPr>
            <w:tcW w:w="1398" w:type="pct"/>
            <w:shd w:val="clear" w:color="auto" w:fill="E3F3FA" w:themeFill="background2"/>
            <w:vAlign w:val="center"/>
          </w:tcPr>
          <w:p w14:paraId="1072AFA0" w14:textId="77777777" w:rsidR="00A569B3" w:rsidRPr="006213B5" w:rsidRDefault="00A569B3">
            <w:pPr>
              <w:spacing w:before="0"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w:t>
            </w:r>
          </w:p>
        </w:tc>
        <w:tc>
          <w:tcPr>
            <w:tcW w:w="2720" w:type="pct"/>
            <w:vAlign w:val="center"/>
            <w:hideMark/>
          </w:tcPr>
          <w:p w14:paraId="1AC8398F" w14:textId="77777777" w:rsidR="00A569B3" w:rsidRPr="006213B5" w:rsidRDefault="00A569B3">
            <w:pPr>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48 km of Drainage Course Declaration gazetted, servicing an area of 10,570 ha. </w:t>
            </w:r>
          </w:p>
        </w:tc>
      </w:tr>
    </w:tbl>
    <w:p w14:paraId="4946606A" w14:textId="77777777" w:rsidR="00914D05" w:rsidRPr="00360D90" w:rsidRDefault="00914D05" w:rsidP="00360D90">
      <w:pPr>
        <w:pStyle w:val="BodyText"/>
      </w:pPr>
    </w:p>
    <w:p w14:paraId="6B675517" w14:textId="77777777" w:rsidR="005B2C88" w:rsidRPr="00647B3A" w:rsidRDefault="005B2C88" w:rsidP="00647B3A">
      <w:pPr>
        <w:pStyle w:val="Heading3"/>
        <w:rPr>
          <w:rStyle w:val="normaltextrun"/>
        </w:rPr>
      </w:pPr>
      <w:bookmarkStart w:id="67" w:name="_Toc157764271"/>
      <w:r w:rsidRPr="00647B3A">
        <w:rPr>
          <w:rStyle w:val="normaltextrun"/>
        </w:rPr>
        <w:t>5.2.3 North Central</w:t>
      </w:r>
      <w:bookmarkEnd w:id="67"/>
    </w:p>
    <w:p w14:paraId="485E060B" w14:textId="7A26A760" w:rsidR="00B8042F" w:rsidRPr="00647B3A" w:rsidRDefault="2C7CE5A0" w:rsidP="00B8042F">
      <w:pPr>
        <w:spacing w:before="0" w:after="0" w:line="240" w:lineRule="auto"/>
        <w:jc w:val="both"/>
        <w:textAlignment w:val="baseline"/>
      </w:pPr>
      <w:r>
        <w:t xml:space="preserve">In 2021/2022, </w:t>
      </w:r>
      <w:r w:rsidR="228397B8">
        <w:t>a</w:t>
      </w:r>
      <w:r w:rsidR="00A93343" w:rsidRPr="00D33667">
        <w:t xml:space="preserve"> revised Loddon-Campaspe Irrigation Region Land and Water Management Plan 2020- 2030 and a 2021-2027 Regional Catchment Strategy were developed and</w:t>
      </w:r>
      <w:r w:rsidR="00930F90">
        <w:t>/or</w:t>
      </w:r>
      <w:r w:rsidR="00A93343" w:rsidRPr="00D33667">
        <w:t xml:space="preserve"> delivered by the </w:t>
      </w:r>
      <w:r w:rsidR="00227634">
        <w:t>North Central</w:t>
      </w:r>
      <w:r w:rsidR="00A93343" w:rsidRPr="00D33667" w:rsidDel="00227634">
        <w:t xml:space="preserve"> </w:t>
      </w:r>
      <w:r w:rsidR="00F347FE" w:rsidRPr="00D33667">
        <w:t>CMA</w:t>
      </w:r>
      <w:r w:rsidR="00A93343" w:rsidRPr="00D33667">
        <w:t xml:space="preserve">. </w:t>
      </w:r>
      <w:r w:rsidR="3F3B0318">
        <w:t xml:space="preserve">Both strategic documents continue </w:t>
      </w:r>
      <w:r w:rsidR="4EFBF13B">
        <w:t xml:space="preserve">the </w:t>
      </w:r>
      <w:r w:rsidR="3F3B0318">
        <w:t xml:space="preserve">strong regional salinity management programs </w:t>
      </w:r>
      <w:r w:rsidR="7FB41A48">
        <w:t xml:space="preserve">already in place and are </w:t>
      </w:r>
      <w:r w:rsidR="000F3976">
        <w:t xml:space="preserve">being </w:t>
      </w:r>
      <w:r w:rsidR="7FB41A48">
        <w:t>actively implemented.</w:t>
      </w:r>
    </w:p>
    <w:p w14:paraId="41FABE4A" w14:textId="0E3CAA4D" w:rsidR="00B8042F" w:rsidRPr="009C32F6" w:rsidRDefault="00B8042F" w:rsidP="00647B3A">
      <w:pPr>
        <w:pStyle w:val="Subheading"/>
        <w:rPr>
          <w:color w:val="auto"/>
        </w:rPr>
      </w:pPr>
      <w:r w:rsidRPr="00B8042F">
        <w:t>Flow-Based Salinity Management</w:t>
      </w:r>
    </w:p>
    <w:p w14:paraId="27837F79" w14:textId="75698641" w:rsidR="004310A1" w:rsidRPr="004310A1" w:rsidRDefault="00D42666" w:rsidP="009719F6">
      <w:pPr>
        <w:pStyle w:val="BodyText"/>
        <w:jc w:val="both"/>
      </w:pPr>
      <w:r w:rsidRPr="009C32F6">
        <w:t xml:space="preserve">A draft guideline for salinity risk assessment has been developed </w:t>
      </w:r>
      <w:r w:rsidR="7370F2C6">
        <w:t xml:space="preserve">and piloted </w:t>
      </w:r>
      <w:r w:rsidR="00581155">
        <w:t xml:space="preserve">by North Central CMA </w:t>
      </w:r>
      <w:r w:rsidRPr="009C32F6">
        <w:t>for consideration in the environmental watering of wetlands</w:t>
      </w:r>
      <w:r w:rsidR="002359F1">
        <w:t xml:space="preserve"> in the region</w:t>
      </w:r>
      <w:r w:rsidRPr="009C32F6">
        <w:t xml:space="preserve">, and for the rehabilitation of wetlands. The guideline is scheduled to be completed in 2023/2024.  </w:t>
      </w:r>
    </w:p>
    <w:p w14:paraId="06E13285" w14:textId="5E56F7BE" w:rsidR="00223085" w:rsidRPr="00223085" w:rsidRDefault="00223085" w:rsidP="00223085">
      <w:pPr>
        <w:pStyle w:val="BodyText"/>
        <w:jc w:val="both"/>
      </w:pPr>
      <w:r w:rsidRPr="00223085">
        <w:t xml:space="preserve">Historical assessments of environmental watering of the Gunbower, Benwell, and Guttrum forests on the Murray River floodplain indicate a very low salinity risk. The Gunbower Forest continues to be watered under </w:t>
      </w:r>
      <w:r w:rsidR="2D5A01F3">
        <w:t>the</w:t>
      </w:r>
      <w:r w:rsidRPr="00223085">
        <w:t xml:space="preserve"> Living Murray program with potential for expansion (subject to approvals) under the Murray River Floodplain Restoration program. A similar environmental watering program has been proposed for the Benwell-Guttrum Forest (also subject to approvals). Investigations conducted over the past eighteen months have focussed on collecting groundwater information through the deployment of digital data-logging technology. The data collected to date confirms a very low risk from either environmental watering or significant overbank flooding.         </w:t>
      </w:r>
    </w:p>
    <w:p w14:paraId="7D3EE944" w14:textId="7D273833" w:rsidR="00A61A18" w:rsidRDefault="00223085" w:rsidP="007A1CF5">
      <w:pPr>
        <w:pStyle w:val="BodyText"/>
        <w:jc w:val="both"/>
      </w:pPr>
      <w:r w:rsidRPr="007A1CF5">
        <w:t xml:space="preserve">No Basin plan flow management reporting relevant to salinity management occurred within the North Central CMA region during 2022/2023. </w:t>
      </w:r>
    </w:p>
    <w:p w14:paraId="1A4AE63D" w14:textId="2E6F41E0" w:rsidR="00B8042F" w:rsidRPr="007A1CF5" w:rsidRDefault="00B8042F" w:rsidP="00647B3A">
      <w:pPr>
        <w:pStyle w:val="Subheading"/>
      </w:pPr>
      <w:r w:rsidRPr="00B8042F">
        <w:t>Land-Based Salinity Management</w:t>
      </w:r>
    </w:p>
    <w:p w14:paraId="7943CA80" w14:textId="3AFC9821" w:rsidR="00217F46" w:rsidRDefault="00217F46" w:rsidP="007A1CF5">
      <w:pPr>
        <w:pStyle w:val="BodyText"/>
        <w:jc w:val="both"/>
      </w:pPr>
      <w:r>
        <w:t>The</w:t>
      </w:r>
      <w:r w:rsidRPr="005142F8">
        <w:t xml:space="preserve"> farm works undertaken in the </w:t>
      </w:r>
      <w:r>
        <w:t>North Central</w:t>
      </w:r>
      <w:r w:rsidRPr="005142F8">
        <w:t xml:space="preserve"> region</w:t>
      </w:r>
      <w:r w:rsidRPr="00122687">
        <w:t xml:space="preserve"> during the 2022/23 year</w:t>
      </w:r>
      <w:r>
        <w:t xml:space="preserve"> </w:t>
      </w:r>
      <w:r w:rsidR="4E7B581C">
        <w:t>are</w:t>
      </w:r>
      <w:r>
        <w:t xml:space="preserve"> summari</w:t>
      </w:r>
      <w:r w:rsidR="000E38CA">
        <w:t>s</w:t>
      </w:r>
      <w:r>
        <w:t xml:space="preserve">ed in </w:t>
      </w:r>
      <w:r w:rsidR="00F85134">
        <w:fldChar w:fldCharType="begin"/>
      </w:r>
      <w:r w:rsidR="00F85134">
        <w:instrText xml:space="preserve"> REF _Ref145934607 \h </w:instrText>
      </w:r>
      <w:r w:rsidR="009C32F6">
        <w:instrText xml:space="preserve"> \* MERGEFORMAT </w:instrText>
      </w:r>
      <w:r w:rsidR="00F85134">
        <w:fldChar w:fldCharType="separate"/>
      </w:r>
      <w:r w:rsidR="000E0F21">
        <w:rPr>
          <w:b/>
          <w:bCs/>
          <w:lang w:val="en-US"/>
        </w:rPr>
        <w:t>Error! Reference source not found.</w:t>
      </w:r>
      <w:r w:rsidR="00F85134">
        <w:fldChar w:fldCharType="end"/>
      </w:r>
      <w:r>
        <w:fldChar w:fldCharType="begin"/>
      </w:r>
      <w:r>
        <w:instrText xml:space="preserve"> REF _Ref145932376 \h </w:instrText>
      </w:r>
      <w:r w:rsidR="009269E6">
        <w:instrText xml:space="preserve"> \* MERGEFORMAT </w:instrText>
      </w:r>
      <w:r>
        <w:fldChar w:fldCharType="separate"/>
      </w:r>
      <w:r w:rsidR="000E0F21">
        <w:rPr>
          <w:b/>
          <w:bCs/>
          <w:lang w:val="en-US"/>
        </w:rPr>
        <w:t>Error! Reference source not found.</w:t>
      </w:r>
      <w:r>
        <w:fldChar w:fldCharType="end"/>
      </w:r>
      <w:r>
        <w:t>.</w:t>
      </w:r>
    </w:p>
    <w:p w14:paraId="53CA43D1" w14:textId="7597940A" w:rsidR="00EF0619" w:rsidRDefault="009D6D18" w:rsidP="00EF0619">
      <w:pPr>
        <w:pStyle w:val="Caption"/>
        <w:spacing w:after="0"/>
      </w:pPr>
      <w:r>
        <w:t xml:space="preserve">Table </w:t>
      </w:r>
      <w:r w:rsidR="007A1CF5">
        <w:t>9</w:t>
      </w:r>
      <w:r>
        <w:fldChar w:fldCharType="begin"/>
      </w:r>
      <w:r>
        <w:instrText>SEQ Table \* ARABIC</w:instrText>
      </w:r>
      <w:r>
        <w:fldChar w:fldCharType="separate"/>
      </w:r>
      <w:r w:rsidR="000E0F21">
        <w:rPr>
          <w:noProof/>
        </w:rPr>
        <w:t>9</w:t>
      </w:r>
      <w:r>
        <w:fldChar w:fldCharType="end"/>
      </w:r>
      <w:r w:rsidR="00EF0619">
        <w:t xml:space="preserve">: </w:t>
      </w:r>
      <w:r w:rsidR="00EF0619" w:rsidRPr="00EF0619">
        <w:t xml:space="preserve"> </w:t>
      </w:r>
      <w:r w:rsidR="00EF0619" w:rsidRPr="006F20F3">
        <w:t xml:space="preserve">Summary of farm works undertaken </w:t>
      </w:r>
      <w:r w:rsidR="00EF0619" w:rsidRPr="005142F8">
        <w:t xml:space="preserve">the </w:t>
      </w:r>
      <w:r w:rsidR="00EF0619">
        <w:t>North Central</w:t>
      </w:r>
      <w:r w:rsidR="00EF0619" w:rsidRPr="005142F8">
        <w:t xml:space="preserve"> region</w:t>
      </w:r>
      <w:r w:rsidR="00EF0619" w:rsidRPr="00122687">
        <w:t xml:space="preserve"> during the 2022/23 year</w:t>
      </w:r>
    </w:p>
    <w:tbl>
      <w:tblPr>
        <w:tblStyle w:val="TableGrid11"/>
        <w:tblW w:w="0" w:type="auto"/>
        <w:tblLook w:val="04A0" w:firstRow="1" w:lastRow="0" w:firstColumn="1" w:lastColumn="0" w:noHBand="0" w:noVBand="1"/>
      </w:tblPr>
      <w:tblGrid>
        <w:gridCol w:w="2121"/>
        <w:gridCol w:w="7518"/>
      </w:tblGrid>
      <w:tr w:rsidR="00321AA6" w:rsidRPr="00321AA6" w14:paraId="129D36A4" w14:textId="77777777" w:rsidTr="00AD47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391D19A" w14:textId="4374C2E4" w:rsidR="00321AA6" w:rsidRPr="00AD478C" w:rsidRDefault="00321AA6" w:rsidP="00C00009">
            <w:pPr>
              <w:spacing w:before="0" w:after="0" w:line="240" w:lineRule="auto"/>
              <w:jc w:val="center"/>
              <w:textAlignment w:val="baseline"/>
              <w:rPr>
                <w:rFonts w:cstheme="minorHAnsi"/>
                <w:b/>
                <w:color w:val="201547" w:themeColor="text2"/>
                <w:sz w:val="18"/>
                <w:szCs w:val="18"/>
              </w:rPr>
            </w:pPr>
            <w:r w:rsidRPr="00AD478C">
              <w:rPr>
                <w:rFonts w:cstheme="minorHAnsi"/>
                <w:b/>
                <w:color w:val="201547" w:themeColor="text2"/>
                <w:sz w:val="18"/>
                <w:szCs w:val="18"/>
              </w:rPr>
              <w:t>Item</w:t>
            </w:r>
          </w:p>
        </w:tc>
        <w:tc>
          <w:tcPr>
            <w:tcW w:w="0" w:type="auto"/>
            <w:hideMark/>
          </w:tcPr>
          <w:p w14:paraId="33BBFB05" w14:textId="7165907F" w:rsidR="00D53B69" w:rsidRPr="00AD478C" w:rsidRDefault="00D53B69" w:rsidP="00C00009">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bookmarkStart w:id="68" w:name="_Hlk146136607"/>
            <w:r w:rsidRPr="00AD478C">
              <w:rPr>
                <w:rFonts w:cstheme="minorHAnsi"/>
                <w:b/>
                <w:color w:val="201547" w:themeColor="text2"/>
                <w:sz w:val="18"/>
                <w:szCs w:val="18"/>
              </w:rPr>
              <w:t>Irrigation - Works carried out</w:t>
            </w:r>
          </w:p>
          <w:bookmarkEnd w:id="68"/>
          <w:p w14:paraId="237A5CCD" w14:textId="0BCB50F1" w:rsidR="00321AA6" w:rsidRPr="00AD478C" w:rsidRDefault="00321AA6" w:rsidP="00C00009">
            <w:pPr>
              <w:spacing w:before="0"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p>
        </w:tc>
      </w:tr>
      <w:tr w:rsidR="00321AA6" w:rsidRPr="00321AA6" w14:paraId="204FD476" w14:textId="77777777" w:rsidTr="00AD478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3CB54F0" w14:textId="77777777" w:rsidR="00321AA6" w:rsidRPr="006213B5" w:rsidRDefault="00321AA6" w:rsidP="00321AA6">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Whole Farm Plans </w:t>
            </w:r>
          </w:p>
        </w:tc>
        <w:tc>
          <w:tcPr>
            <w:tcW w:w="0" w:type="auto"/>
            <w:shd w:val="clear" w:color="auto" w:fill="E3F3FA" w:themeFill="background2"/>
            <w:hideMark/>
          </w:tcPr>
          <w:p w14:paraId="3CF4B0AD" w14:textId="0A35C008"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sidRPr="0E37EECF">
              <w:rPr>
                <w:rFonts w:cstheme="minorBidi"/>
                <w:color w:val="000000"/>
                <w:sz w:val="18"/>
                <w:szCs w:val="18"/>
                <w:lang w:val="en-GB"/>
              </w:rPr>
              <w:t xml:space="preserve">15 Surveys and 17 Designs </w:t>
            </w:r>
            <w:r w:rsidR="416CDAE1" w:rsidRPr="0E37EECF">
              <w:rPr>
                <w:rFonts w:cstheme="minorBidi"/>
                <w:color w:val="000000"/>
                <w:sz w:val="18"/>
                <w:szCs w:val="18"/>
                <w:lang w:val="en-GB"/>
              </w:rPr>
              <w:t xml:space="preserve">covering </w:t>
            </w:r>
            <w:r w:rsidRPr="0E37EECF">
              <w:rPr>
                <w:rFonts w:cstheme="minorBidi"/>
                <w:color w:val="000000"/>
                <w:sz w:val="18"/>
                <w:szCs w:val="18"/>
                <w:lang w:val="en-GB"/>
              </w:rPr>
              <w:t>5352</w:t>
            </w:r>
            <w:r w:rsidR="00065C6C">
              <w:rPr>
                <w:rFonts w:cstheme="minorBidi"/>
                <w:color w:val="000000"/>
                <w:sz w:val="18"/>
                <w:szCs w:val="18"/>
                <w:lang w:val="en-GB"/>
              </w:rPr>
              <w:t xml:space="preserve"> </w:t>
            </w:r>
            <w:r w:rsidRPr="0E37EECF">
              <w:rPr>
                <w:rFonts w:cstheme="minorBidi"/>
                <w:color w:val="000000"/>
                <w:sz w:val="18"/>
                <w:szCs w:val="18"/>
                <w:lang w:val="en-GB"/>
              </w:rPr>
              <w:t>Ha </w:t>
            </w:r>
            <w:r w:rsidR="04C6F398" w:rsidRPr="0E37EECF">
              <w:rPr>
                <w:rFonts w:cstheme="minorBidi"/>
                <w:color w:val="000000"/>
                <w:sz w:val="18"/>
                <w:szCs w:val="18"/>
                <w:lang w:val="en-GB"/>
              </w:rPr>
              <w:t>completed</w:t>
            </w:r>
          </w:p>
        </w:tc>
      </w:tr>
      <w:tr w:rsidR="00321AA6" w:rsidRPr="00321AA6" w14:paraId="7ADB74CB" w14:textId="77777777" w:rsidTr="00AD478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050D370" w14:textId="77777777" w:rsidR="00321AA6" w:rsidRPr="006213B5" w:rsidRDefault="00321AA6" w:rsidP="00321AA6">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Soil Salinity Surveys </w:t>
            </w:r>
          </w:p>
        </w:tc>
        <w:tc>
          <w:tcPr>
            <w:tcW w:w="0" w:type="auto"/>
            <w:shd w:val="clear" w:color="auto" w:fill="E3F3FA" w:themeFill="background2"/>
            <w:hideMark/>
          </w:tcPr>
          <w:p w14:paraId="6355CFE7" w14:textId="65576061" w:rsidR="00321AA6" w:rsidRPr="00E97BDA" w:rsidRDefault="007D5AEF"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A14FE6">
              <w:rPr>
                <w:rFonts w:cstheme="minorHAnsi"/>
                <w:color w:val="000000"/>
                <w:sz w:val="18"/>
                <w:szCs w:val="18"/>
                <w:lang w:val="en-GB"/>
              </w:rPr>
              <w:t>2 Surveys covering 233 hectares</w:t>
            </w:r>
          </w:p>
        </w:tc>
      </w:tr>
      <w:tr w:rsidR="00321AA6" w:rsidRPr="00321AA6" w14:paraId="69CCEE72" w14:textId="77777777" w:rsidTr="00AD478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30D8613" w14:textId="77777777" w:rsidR="00321AA6" w:rsidRPr="006213B5" w:rsidRDefault="00321AA6" w:rsidP="00321AA6">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Irrigation system upgrades </w:t>
            </w:r>
          </w:p>
        </w:tc>
        <w:tc>
          <w:tcPr>
            <w:tcW w:w="0" w:type="auto"/>
            <w:shd w:val="clear" w:color="auto" w:fill="E3F3FA" w:themeFill="background2"/>
            <w:hideMark/>
          </w:tcPr>
          <w:p w14:paraId="71DA936A" w14:textId="3FF483C0" w:rsidR="00321AA6" w:rsidRPr="006213B5" w:rsidRDefault="009269E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T</w:t>
            </w:r>
            <w:r w:rsidR="001B16F7" w:rsidRPr="006213B5">
              <w:rPr>
                <w:rFonts w:cstheme="minorHAnsi"/>
                <w:color w:val="000000"/>
                <w:sz w:val="18"/>
                <w:szCs w:val="18"/>
                <w:lang w:val="en-GB"/>
              </w:rPr>
              <w:t>hree</w:t>
            </w:r>
            <w:r w:rsidR="00321AA6" w:rsidRPr="006213B5">
              <w:rPr>
                <w:rFonts w:cstheme="minorHAnsi"/>
                <w:color w:val="000000"/>
                <w:sz w:val="18"/>
                <w:szCs w:val="18"/>
                <w:lang w:val="en-GB"/>
              </w:rPr>
              <w:t xml:space="preserve"> Irrigation system efficiency checks. </w:t>
            </w:r>
            <w:r w:rsidR="001B16F7" w:rsidRPr="006213B5">
              <w:rPr>
                <w:rFonts w:cstheme="minorHAnsi"/>
                <w:color w:val="000000"/>
                <w:sz w:val="18"/>
                <w:szCs w:val="18"/>
                <w:lang w:val="en-GB"/>
              </w:rPr>
              <w:t>one</w:t>
            </w:r>
            <w:r w:rsidR="00321AA6" w:rsidRPr="006213B5">
              <w:rPr>
                <w:rFonts w:cstheme="minorHAnsi"/>
                <w:color w:val="000000"/>
                <w:sz w:val="18"/>
                <w:szCs w:val="18"/>
                <w:lang w:val="en-GB"/>
              </w:rPr>
              <w:t xml:space="preserve"> Centre Pivot, </w:t>
            </w:r>
            <w:r w:rsidR="001B16F7" w:rsidRPr="006213B5">
              <w:rPr>
                <w:rFonts w:cstheme="minorHAnsi"/>
                <w:color w:val="000000"/>
                <w:sz w:val="18"/>
                <w:szCs w:val="18"/>
                <w:lang w:val="en-GB"/>
              </w:rPr>
              <w:t>one</w:t>
            </w:r>
            <w:r w:rsidR="00321AA6" w:rsidRPr="006213B5">
              <w:rPr>
                <w:rFonts w:cstheme="minorHAnsi"/>
                <w:color w:val="000000"/>
                <w:sz w:val="18"/>
                <w:szCs w:val="18"/>
                <w:lang w:val="en-GB"/>
              </w:rPr>
              <w:t xml:space="preserve"> Pump system, </w:t>
            </w:r>
            <w:r w:rsidR="001B16F7" w:rsidRPr="006213B5">
              <w:rPr>
                <w:rFonts w:cstheme="minorHAnsi"/>
                <w:color w:val="000000"/>
                <w:sz w:val="18"/>
                <w:szCs w:val="18"/>
                <w:lang w:val="en-GB"/>
              </w:rPr>
              <w:t>one</w:t>
            </w:r>
            <w:r w:rsidR="00321AA6" w:rsidRPr="006213B5">
              <w:rPr>
                <w:rFonts w:cstheme="minorHAnsi"/>
                <w:color w:val="000000"/>
                <w:sz w:val="18"/>
                <w:szCs w:val="18"/>
                <w:lang w:val="en-GB"/>
              </w:rPr>
              <w:t xml:space="preserve"> Sub surface drip system. </w:t>
            </w:r>
          </w:p>
        </w:tc>
      </w:tr>
      <w:tr w:rsidR="00321AA6" w:rsidRPr="00321AA6" w14:paraId="55AD81AD" w14:textId="77777777" w:rsidTr="00AD478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C56F3E3" w14:textId="77777777" w:rsidR="00321AA6" w:rsidRPr="006213B5" w:rsidRDefault="00321AA6" w:rsidP="00321AA6">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Education activities </w:t>
            </w:r>
          </w:p>
        </w:tc>
        <w:tc>
          <w:tcPr>
            <w:tcW w:w="0" w:type="auto"/>
            <w:shd w:val="clear" w:color="auto" w:fill="E3F3FA" w:themeFill="background2"/>
            <w:hideMark/>
          </w:tcPr>
          <w:p w14:paraId="3AAB81F4" w14:textId="77777777"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Development of Online Irrigation Selection Tool. </w:t>
            </w:r>
          </w:p>
          <w:p w14:paraId="60A546CE" w14:textId="66A6F033"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r w:rsidRPr="5632F44F">
              <w:rPr>
                <w:rFonts w:cstheme="minorBidi"/>
                <w:color w:val="000000"/>
                <w:sz w:val="18"/>
                <w:szCs w:val="18"/>
                <w:lang w:val="en-GB"/>
              </w:rPr>
              <w:t xml:space="preserve">34 </w:t>
            </w:r>
            <w:r w:rsidR="001B16F7" w:rsidRPr="5632F44F">
              <w:rPr>
                <w:rFonts w:cstheme="minorBidi"/>
                <w:color w:val="000000"/>
                <w:sz w:val="18"/>
                <w:szCs w:val="18"/>
                <w:lang w:val="en-GB"/>
              </w:rPr>
              <w:t>w</w:t>
            </w:r>
            <w:r w:rsidRPr="5632F44F">
              <w:rPr>
                <w:rFonts w:cstheme="minorBidi"/>
                <w:color w:val="000000"/>
                <w:sz w:val="18"/>
                <w:szCs w:val="18"/>
                <w:lang w:val="en-GB"/>
              </w:rPr>
              <w:t>eekly Irrigation Requirements updates to more than 650 subscribers. </w:t>
            </w:r>
          </w:p>
          <w:p w14:paraId="3F9A2C85" w14:textId="07428B05"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10 articles published on ExtensionAus platform. </w:t>
            </w:r>
          </w:p>
          <w:p w14:paraId="479212F9" w14:textId="17F8615C" w:rsidR="00E733AE" w:rsidRPr="007D5AEF" w:rsidRDefault="00321AA6" w:rsidP="007D5AEF">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2AB74731">
              <w:rPr>
                <w:rFonts w:cstheme="minorBidi"/>
                <w:szCs w:val="18"/>
              </w:rPr>
              <w:t>228 attendees across the three webinars</w:t>
            </w:r>
            <w:r w:rsidR="00E733AE">
              <w:rPr>
                <w:rFonts w:cstheme="minorBidi"/>
                <w:szCs w:val="18"/>
              </w:rPr>
              <w:t>:</w:t>
            </w:r>
            <w:r w:rsidR="00E733AE" w:rsidRPr="001E27C7">
              <w:rPr>
                <w:rStyle w:val="ui-provider"/>
                <w:rFonts w:ascii="Calibri" w:hAnsi="Calibri" w:cs="Calibri"/>
                <w:szCs w:val="18"/>
              </w:rPr>
              <w:t xml:space="preserve"> </w:t>
            </w:r>
            <w:r w:rsidR="00E733AE" w:rsidRPr="007D5AEF">
              <w:rPr>
                <w:rFonts w:asciiTheme="minorHAnsi" w:hAnsiTheme="minorHAnsi" w:cstheme="minorBidi"/>
              </w:rPr>
              <w:t>Understanding water supply and demand in the southern Murray- Darling Basin</w:t>
            </w:r>
          </w:p>
          <w:p w14:paraId="18AAC26F" w14:textId="49EEAC47"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lang w:val="en-GB"/>
              </w:rPr>
            </w:pPr>
          </w:p>
        </w:tc>
      </w:tr>
      <w:tr w:rsidR="00321AA6" w:rsidRPr="00321AA6" w14:paraId="7F0EA9B7" w14:textId="77777777" w:rsidTr="00AD478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003E94CD" w14:textId="77777777" w:rsidR="00321AA6" w:rsidRPr="006213B5" w:rsidRDefault="00321AA6" w:rsidP="00321AA6">
            <w:pPr>
              <w:spacing w:before="0" w:after="0" w:line="240" w:lineRule="auto"/>
              <w:textAlignment w:val="baseline"/>
              <w:rPr>
                <w:rFonts w:cstheme="minorHAnsi"/>
                <w:color w:val="000000"/>
                <w:sz w:val="18"/>
                <w:szCs w:val="18"/>
                <w:lang w:val="en-GB"/>
              </w:rPr>
            </w:pPr>
            <w:r w:rsidRPr="006213B5">
              <w:rPr>
                <w:rFonts w:cstheme="minorHAnsi"/>
                <w:color w:val="000000"/>
                <w:sz w:val="18"/>
                <w:szCs w:val="18"/>
                <w:lang w:val="en-GB"/>
              </w:rPr>
              <w:t>Other Achievements </w:t>
            </w:r>
          </w:p>
        </w:tc>
        <w:tc>
          <w:tcPr>
            <w:tcW w:w="0" w:type="auto"/>
            <w:shd w:val="clear" w:color="auto" w:fill="E3F3FA" w:themeFill="background2"/>
            <w:hideMark/>
          </w:tcPr>
          <w:p w14:paraId="393731DF" w14:textId="77777777" w:rsidR="00321AA6" w:rsidRPr="006213B5" w:rsidRDefault="00321AA6" w:rsidP="00321AA6">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lang w:val="en-GB"/>
              </w:rPr>
            </w:pPr>
            <w:r w:rsidRPr="006213B5">
              <w:rPr>
                <w:rFonts w:cstheme="minorHAnsi"/>
                <w:color w:val="000000"/>
                <w:sz w:val="18"/>
                <w:szCs w:val="18"/>
                <w:lang w:val="en-GB"/>
              </w:rPr>
              <w:t>Developments of soil moisture monitoring and scheduling tools. </w:t>
            </w:r>
          </w:p>
        </w:tc>
      </w:tr>
    </w:tbl>
    <w:p w14:paraId="7B4019FB" w14:textId="77777777" w:rsidR="00321AA6" w:rsidRDefault="00321AA6" w:rsidP="005B2C88">
      <w:pPr>
        <w:pStyle w:val="BodyText"/>
        <w:rPr>
          <w:rStyle w:val="normaltextrun"/>
          <w:rFonts w:ascii="Arial" w:hAnsi="Arial" w:cs="Arial"/>
          <w:b/>
          <w:bCs/>
          <w:color w:val="494847"/>
          <w:shd w:val="clear" w:color="auto" w:fill="FFFFFF"/>
        </w:rPr>
      </w:pPr>
    </w:p>
    <w:p w14:paraId="3C0EFC48" w14:textId="2935F6C8" w:rsidR="005B2C88" w:rsidRPr="00647B3A" w:rsidRDefault="005B2C88" w:rsidP="00647B3A">
      <w:pPr>
        <w:pStyle w:val="Heading3"/>
        <w:rPr>
          <w:rStyle w:val="eop"/>
        </w:rPr>
      </w:pPr>
      <w:bookmarkStart w:id="69" w:name="_Toc157764272"/>
      <w:r w:rsidRPr="00647B3A">
        <w:rPr>
          <w:rStyle w:val="normaltextrun"/>
        </w:rPr>
        <w:t>5.2.4 Mallee</w:t>
      </w:r>
      <w:bookmarkEnd w:id="69"/>
      <w:r w:rsidRPr="00647B3A">
        <w:rPr>
          <w:rStyle w:val="eop"/>
        </w:rPr>
        <w:t> </w:t>
      </w:r>
    </w:p>
    <w:p w14:paraId="63CEA64C" w14:textId="4BC82861" w:rsidR="00B8042F" w:rsidRPr="009269E6" w:rsidRDefault="00B8042F" w:rsidP="00647B3A">
      <w:pPr>
        <w:pStyle w:val="Subheading"/>
        <w:rPr>
          <w:color w:val="auto"/>
        </w:rPr>
      </w:pPr>
      <w:r w:rsidRPr="00B8042F">
        <w:t>Flow-Based Salinity Management</w:t>
      </w:r>
    </w:p>
    <w:p w14:paraId="4CC27F35" w14:textId="15595F96" w:rsidR="004D53F5" w:rsidRDefault="004D53F5" w:rsidP="009269E6">
      <w:pPr>
        <w:pStyle w:val="BodyText"/>
        <w:jc w:val="both"/>
      </w:pPr>
      <w:r>
        <w:t xml:space="preserve">As part of </w:t>
      </w:r>
      <w:r w:rsidR="194E66E1">
        <w:t>the</w:t>
      </w:r>
      <w:r>
        <w:t xml:space="preserve"> Seasonal Water Proposal (SWP) development for 2022-23, risk assessment</w:t>
      </w:r>
      <w:r w:rsidR="77230BFC">
        <w:t>s were undertaken as part of the EWMPs and a</w:t>
      </w:r>
      <w:r>
        <w:t xml:space="preserve"> </w:t>
      </w:r>
      <w:r w:rsidR="641800AC">
        <w:t>workshop was facilitated by the VEWH</w:t>
      </w:r>
      <w:r w:rsidR="5B1BCE2E">
        <w:t>. SWPs for Hattah, Lindsay-Mulcra-Wallpolla, Murray Wetlands and Wimmera Mallee Pipeline were prepared. Brickworks Billabong, Koorlong Lakes, and Lake Hawthorn have been identified with a potential salinity risk resulting from environmental watering, but no salinity risk was identified for other environmental watering sites.</w:t>
      </w:r>
      <w:r>
        <w:t xml:space="preserve"> Risks were re-assessed again during the development of the Delivery Plan and are an ongoing consideration during delivery. Active management strategies were implemented to mitigate the potential impacts of salinity.</w:t>
      </w:r>
    </w:p>
    <w:p w14:paraId="06199D67" w14:textId="3DA29DEA" w:rsidR="00644223" w:rsidRPr="006A348F" w:rsidRDefault="00644223" w:rsidP="009269E6">
      <w:pPr>
        <w:pStyle w:val="BodyText"/>
        <w:jc w:val="both"/>
      </w:pPr>
      <w:r>
        <w:lastRenderedPageBreak/>
        <w:t xml:space="preserve">During the 2022-23 </w:t>
      </w:r>
      <w:r w:rsidR="002D61D1">
        <w:t>River Murray</w:t>
      </w:r>
      <w:r>
        <w:t xml:space="preserve"> high flow event, almost all wetlands on the </w:t>
      </w:r>
      <w:r w:rsidR="002D61D1">
        <w:t>River Murray</w:t>
      </w:r>
      <w:r>
        <w:t xml:space="preserve"> floodplain </w:t>
      </w:r>
      <w:r w:rsidR="004D53F5">
        <w:t xml:space="preserve">in the Victorian Mallee were </w:t>
      </w:r>
      <w:r>
        <w:t>inundated. Flooding</w:t>
      </w:r>
      <w:r w:rsidR="004D53F5">
        <w:t>,</w:t>
      </w:r>
      <w:r>
        <w:t xml:space="preserve"> high localised rainfall</w:t>
      </w:r>
      <w:r w:rsidR="004D53F5">
        <w:t xml:space="preserve">, </w:t>
      </w:r>
      <w:r>
        <w:t xml:space="preserve">runoff </w:t>
      </w:r>
      <w:r w:rsidR="004D53F5">
        <w:t xml:space="preserve">and </w:t>
      </w:r>
      <w:r>
        <w:t xml:space="preserve">the residual effects of </w:t>
      </w:r>
      <w:r w:rsidR="004D53F5">
        <w:t xml:space="preserve">the </w:t>
      </w:r>
      <w:r>
        <w:t>spring and summer fluvial flooding</w:t>
      </w:r>
      <w:r w:rsidR="004D53F5">
        <w:t xml:space="preserve"> resulted in most of the scheduled spring and autumn watering for the Murray floodplains being called off. </w:t>
      </w:r>
    </w:p>
    <w:p w14:paraId="66DAA2A9" w14:textId="68AC5873" w:rsidR="00776CF3" w:rsidRDefault="00776CF3" w:rsidP="00776CF3">
      <w:pPr>
        <w:pStyle w:val="BodyText"/>
        <w:jc w:val="both"/>
      </w:pPr>
      <w:r>
        <w:t>High flows (</w:t>
      </w:r>
      <w:r w:rsidRPr="006F3CC4">
        <w:t>exceed</w:t>
      </w:r>
      <w:r>
        <w:t>ing</w:t>
      </w:r>
      <w:r w:rsidRPr="006F3CC4">
        <w:t xml:space="preserve"> 35,000 ML/day </w:t>
      </w:r>
      <w:r>
        <w:t xml:space="preserve">at </w:t>
      </w:r>
      <w:r w:rsidRPr="006F3CC4">
        <w:t>Colignan</w:t>
      </w:r>
      <w:r>
        <w:t xml:space="preserve">) </w:t>
      </w:r>
      <w:r w:rsidRPr="006F3CC4">
        <w:t xml:space="preserve">triggered Psyche Bend Lagoon flushing events, </w:t>
      </w:r>
      <w:r w:rsidR="00D90686">
        <w:t>from</w:t>
      </w:r>
      <w:r w:rsidRPr="006F3CC4">
        <w:t xml:space="preserve"> 6 September 2022 </w:t>
      </w:r>
      <w:r>
        <w:t>to</w:t>
      </w:r>
      <w:r w:rsidRPr="006F3CC4">
        <w:t xml:space="preserve"> 27 January 2023. The natural flushing event discharged an estimated 7,100 tonnes of salt to </w:t>
      </w:r>
      <w:r w:rsidR="722F6BD1">
        <w:t>the</w:t>
      </w:r>
      <w:r>
        <w:t xml:space="preserve"> </w:t>
      </w:r>
      <w:r w:rsidR="002D61D1">
        <w:t xml:space="preserve">River </w:t>
      </w:r>
      <w:r w:rsidRPr="006F3CC4">
        <w:t xml:space="preserve">Murray. Over the last ten years flushing of Psyche Bend Lagoon discharged an average of 520 tonnes/year of salt to the </w:t>
      </w:r>
      <w:r w:rsidR="002D61D1">
        <w:t xml:space="preserve">River </w:t>
      </w:r>
      <w:r w:rsidRPr="006F3CC4">
        <w:t>Murray.</w:t>
      </w:r>
    </w:p>
    <w:p w14:paraId="025C0CB4" w14:textId="3AFBD6C4" w:rsidR="00B8042F" w:rsidRDefault="00B8042F" w:rsidP="00647B3A">
      <w:pPr>
        <w:pStyle w:val="Subheading"/>
      </w:pPr>
      <w:r w:rsidRPr="00B8042F">
        <w:t>Land-Based Salinity Management</w:t>
      </w:r>
    </w:p>
    <w:p w14:paraId="4F3BDBD8" w14:textId="12CB235F" w:rsidR="00DB7125" w:rsidRPr="00DB7125" w:rsidRDefault="00DB7125" w:rsidP="001538AE">
      <w:pPr>
        <w:pStyle w:val="BodyText"/>
      </w:pPr>
      <w:r>
        <w:t>The</w:t>
      </w:r>
      <w:r w:rsidRPr="005142F8">
        <w:t xml:space="preserve"> farm works undertaken in the </w:t>
      </w:r>
      <w:r w:rsidR="00F7016B">
        <w:t>Mallee</w:t>
      </w:r>
      <w:r w:rsidR="00F7016B" w:rsidRPr="005142F8">
        <w:t xml:space="preserve"> </w:t>
      </w:r>
      <w:r w:rsidRPr="005142F8">
        <w:t>region</w:t>
      </w:r>
      <w:r w:rsidRPr="00122687">
        <w:t xml:space="preserve"> during the 2022/23 year</w:t>
      </w:r>
      <w:r>
        <w:t xml:space="preserve"> </w:t>
      </w:r>
      <w:r w:rsidR="00302CFA">
        <w:t xml:space="preserve">are </w:t>
      </w:r>
      <w:r>
        <w:t>summari</w:t>
      </w:r>
      <w:r w:rsidR="008A616A">
        <w:t>s</w:t>
      </w:r>
      <w:r>
        <w:t>ed in</w:t>
      </w:r>
      <w:r w:rsidR="00F7016B">
        <w:t xml:space="preserve"> </w:t>
      </w:r>
      <w:r w:rsidR="00F7016B">
        <w:fldChar w:fldCharType="begin"/>
      </w:r>
      <w:r w:rsidR="00F7016B">
        <w:instrText xml:space="preserve"> REF _Ref146097964 \h </w:instrText>
      </w:r>
      <w:r w:rsidR="00F7016B">
        <w:fldChar w:fldCharType="separate"/>
      </w:r>
      <w:r w:rsidR="000E0F21">
        <w:t>Table 10</w:t>
      </w:r>
      <w:r w:rsidR="000E0F21">
        <w:rPr>
          <w:noProof/>
        </w:rPr>
        <w:t>10</w:t>
      </w:r>
      <w:r w:rsidR="00F7016B">
        <w:fldChar w:fldCharType="end"/>
      </w:r>
      <w:r w:rsidR="00F7016B">
        <w:t xml:space="preserve">. </w:t>
      </w:r>
    </w:p>
    <w:p w14:paraId="2EC15E40" w14:textId="6EAA801D" w:rsidR="00DB7125" w:rsidRDefault="00DB7125" w:rsidP="000A480A">
      <w:pPr>
        <w:pStyle w:val="Caption"/>
        <w:spacing w:after="0"/>
      </w:pPr>
      <w:bookmarkStart w:id="70" w:name="_Ref146097964"/>
      <w:r>
        <w:t xml:space="preserve">Table </w:t>
      </w:r>
      <w:r w:rsidR="00635C28">
        <w:t>10</w:t>
      </w:r>
      <w:r>
        <w:fldChar w:fldCharType="begin"/>
      </w:r>
      <w:r>
        <w:instrText>SEQ Table \* ARABIC</w:instrText>
      </w:r>
      <w:r>
        <w:fldChar w:fldCharType="separate"/>
      </w:r>
      <w:r w:rsidR="000E0F21">
        <w:rPr>
          <w:noProof/>
        </w:rPr>
        <w:t>10</w:t>
      </w:r>
      <w:r>
        <w:fldChar w:fldCharType="end"/>
      </w:r>
      <w:bookmarkEnd w:id="70"/>
      <w:r>
        <w:t>:</w:t>
      </w:r>
      <w:r w:rsidRPr="00DB7125">
        <w:t xml:space="preserve"> </w:t>
      </w:r>
      <w:r w:rsidRPr="006F20F3">
        <w:t xml:space="preserve">Summary of farm works undertaken </w:t>
      </w:r>
      <w:r w:rsidRPr="005142F8">
        <w:t xml:space="preserve">the </w:t>
      </w:r>
      <w:r>
        <w:t>Mallee</w:t>
      </w:r>
      <w:r w:rsidRPr="005142F8">
        <w:t xml:space="preserve"> region</w:t>
      </w:r>
      <w:r w:rsidRPr="00122687">
        <w:t xml:space="preserve"> during the 2022/23 year</w:t>
      </w:r>
    </w:p>
    <w:tbl>
      <w:tblPr>
        <w:tblStyle w:val="TableGrid11"/>
        <w:tblW w:w="0" w:type="auto"/>
        <w:tblLook w:val="01E0" w:firstRow="1" w:lastRow="1" w:firstColumn="1" w:lastColumn="1" w:noHBand="0" w:noVBand="0"/>
      </w:tblPr>
      <w:tblGrid>
        <w:gridCol w:w="2053"/>
        <w:gridCol w:w="3637"/>
        <w:gridCol w:w="3372"/>
      </w:tblGrid>
      <w:tr w:rsidR="00DC032B" w:rsidRPr="0054711B" w14:paraId="531A01A8" w14:textId="77777777" w:rsidTr="001B0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vAlign w:val="center"/>
          </w:tcPr>
          <w:p w14:paraId="30907CCC" w14:textId="77777777" w:rsidR="00287E30" w:rsidRPr="006213B5" w:rsidRDefault="00287E30" w:rsidP="001B0666">
            <w:pPr>
              <w:spacing w:before="120" w:after="120" w:line="240" w:lineRule="auto"/>
              <w:jc w:val="center"/>
              <w:textAlignment w:val="baseline"/>
              <w:rPr>
                <w:rFonts w:cstheme="minorHAnsi"/>
                <w:b/>
                <w:color w:val="201547" w:themeColor="text2"/>
                <w:sz w:val="18"/>
                <w:szCs w:val="18"/>
              </w:rPr>
            </w:pPr>
            <w:r w:rsidRPr="006213B5">
              <w:rPr>
                <w:rFonts w:cstheme="minorHAnsi"/>
                <w:b/>
                <w:color w:val="201547" w:themeColor="text2"/>
                <w:sz w:val="18"/>
                <w:szCs w:val="18"/>
              </w:rPr>
              <w:t>Item</w:t>
            </w:r>
          </w:p>
        </w:tc>
        <w:tc>
          <w:tcPr>
            <w:cnfStyle w:val="000010000000" w:firstRow="0" w:lastRow="0" w:firstColumn="0" w:lastColumn="0" w:oddVBand="1" w:evenVBand="0" w:oddHBand="0" w:evenHBand="0" w:firstRowFirstColumn="0" w:firstRowLastColumn="0" w:lastRowFirstColumn="0" w:lastRowLastColumn="0"/>
            <w:tcW w:w="3637" w:type="dxa"/>
            <w:vAlign w:val="center"/>
          </w:tcPr>
          <w:p w14:paraId="32106CA3" w14:textId="4C8599D7" w:rsidR="00287E30" w:rsidRPr="006213B5" w:rsidRDefault="00287E30" w:rsidP="001B0666">
            <w:pPr>
              <w:spacing w:before="120" w:after="120" w:line="240" w:lineRule="auto"/>
              <w:jc w:val="center"/>
              <w:textAlignment w:val="baseline"/>
              <w:rPr>
                <w:rFonts w:cstheme="minorHAnsi"/>
                <w:b/>
                <w:color w:val="201547" w:themeColor="text2"/>
                <w:sz w:val="18"/>
                <w:szCs w:val="18"/>
              </w:rPr>
            </w:pPr>
            <w:r w:rsidRPr="006213B5">
              <w:rPr>
                <w:rFonts w:cstheme="minorHAnsi"/>
                <w:b/>
                <w:color w:val="201547" w:themeColor="text2"/>
                <w:sz w:val="18"/>
                <w:szCs w:val="18"/>
              </w:rPr>
              <w:t>Dryland</w:t>
            </w:r>
            <w:r w:rsidR="007B4694">
              <w:rPr>
                <w:rFonts w:cstheme="minorHAnsi"/>
                <w:b/>
                <w:color w:val="201547" w:themeColor="text2"/>
                <w:sz w:val="18"/>
                <w:szCs w:val="18"/>
              </w:rPr>
              <w:t xml:space="preserve"> </w:t>
            </w:r>
            <w:r w:rsidR="00901832" w:rsidRPr="006213B5">
              <w:rPr>
                <w:rFonts w:cstheme="minorHAnsi"/>
                <w:b/>
                <w:color w:val="201547" w:themeColor="text2"/>
                <w:sz w:val="18"/>
                <w:szCs w:val="18"/>
              </w:rPr>
              <w:t xml:space="preserve">- </w:t>
            </w:r>
            <w:r w:rsidR="00901832">
              <w:rPr>
                <w:rFonts w:cstheme="minorHAnsi"/>
                <w:b/>
                <w:color w:val="201547" w:themeColor="text2"/>
                <w:sz w:val="18"/>
                <w:szCs w:val="18"/>
              </w:rPr>
              <w:t>W</w:t>
            </w:r>
            <w:r w:rsidR="00901832" w:rsidRPr="006213B5">
              <w:rPr>
                <w:rFonts w:cstheme="minorHAnsi"/>
                <w:b/>
                <w:color w:val="201547" w:themeColor="text2"/>
                <w:sz w:val="18"/>
                <w:szCs w:val="18"/>
              </w:rPr>
              <w:t>orks carried out </w:t>
            </w:r>
          </w:p>
        </w:tc>
        <w:tc>
          <w:tcPr>
            <w:tcW w:w="3372" w:type="dxa"/>
            <w:vAlign w:val="center"/>
          </w:tcPr>
          <w:p w14:paraId="3B246A7A" w14:textId="58EEFE86" w:rsidR="00287E30" w:rsidRPr="006213B5" w:rsidRDefault="00901832" w:rsidP="001B0666">
            <w:pPr>
              <w:spacing w:before="120" w:after="12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cstheme="minorHAnsi"/>
                <w:b/>
                <w:color w:val="201547" w:themeColor="text2"/>
                <w:sz w:val="18"/>
                <w:szCs w:val="18"/>
              </w:rPr>
            </w:pPr>
            <w:r w:rsidRPr="006213B5">
              <w:rPr>
                <w:rFonts w:cstheme="minorHAnsi"/>
                <w:b/>
                <w:color w:val="201547" w:themeColor="text2"/>
                <w:sz w:val="18"/>
                <w:szCs w:val="18"/>
              </w:rPr>
              <w:t xml:space="preserve">Irrigation - </w:t>
            </w:r>
            <w:r>
              <w:rPr>
                <w:rFonts w:cstheme="minorHAnsi"/>
                <w:b/>
                <w:color w:val="201547" w:themeColor="text2"/>
                <w:sz w:val="18"/>
                <w:szCs w:val="18"/>
              </w:rPr>
              <w:t>W</w:t>
            </w:r>
            <w:r w:rsidRPr="006213B5">
              <w:rPr>
                <w:rFonts w:cstheme="minorHAnsi"/>
                <w:b/>
                <w:color w:val="201547" w:themeColor="text2"/>
                <w:sz w:val="18"/>
                <w:szCs w:val="18"/>
              </w:rPr>
              <w:t>orks carried out </w:t>
            </w:r>
          </w:p>
        </w:tc>
      </w:tr>
      <w:tr w:rsidR="00DC032B" w:rsidRPr="0054711B" w14:paraId="150805C7" w14:textId="77777777" w:rsidTr="001B0666">
        <w:tc>
          <w:tcPr>
            <w:cnfStyle w:val="001000000000" w:firstRow="0" w:lastRow="0" w:firstColumn="1" w:lastColumn="0" w:oddVBand="0" w:evenVBand="0" w:oddHBand="0" w:evenHBand="0" w:firstRowFirstColumn="0" w:firstRowLastColumn="0" w:lastRowFirstColumn="0" w:lastRowLastColumn="0"/>
            <w:tcW w:w="2053" w:type="dxa"/>
            <w:vAlign w:val="center"/>
          </w:tcPr>
          <w:p w14:paraId="7D7B1CBA" w14:textId="77777777" w:rsidR="00287E30" w:rsidRPr="006213B5" w:rsidRDefault="00287E30">
            <w:pPr>
              <w:pStyle w:val="TableFont"/>
              <w:rPr>
                <w:rFonts w:asciiTheme="minorHAnsi" w:hAnsiTheme="minorHAnsi" w:cstheme="minorHAnsi"/>
              </w:rPr>
            </w:pPr>
            <w:r w:rsidRPr="006213B5">
              <w:rPr>
                <w:rFonts w:asciiTheme="minorHAnsi" w:hAnsiTheme="minorHAnsi" w:cstheme="minorHAnsi"/>
              </w:rPr>
              <w:t>Whole Farm Plans</w:t>
            </w:r>
          </w:p>
        </w:tc>
        <w:tc>
          <w:tcPr>
            <w:cnfStyle w:val="000010000000" w:firstRow="0" w:lastRow="0" w:firstColumn="0" w:lastColumn="0" w:oddVBand="1" w:evenVBand="0" w:oddHBand="0" w:evenHBand="0" w:firstRowFirstColumn="0" w:firstRowLastColumn="0" w:lastRowFirstColumn="0" w:lastRowLastColumn="0"/>
            <w:tcW w:w="3637" w:type="dxa"/>
            <w:vAlign w:val="center"/>
          </w:tcPr>
          <w:p w14:paraId="7709F870" w14:textId="77777777" w:rsidR="00287E30" w:rsidRPr="006213B5" w:rsidRDefault="00287E30">
            <w:pPr>
              <w:pStyle w:val="TableFont"/>
              <w:rPr>
                <w:rFonts w:asciiTheme="minorHAnsi" w:hAnsiTheme="minorHAnsi" w:cstheme="minorHAnsi"/>
              </w:rPr>
            </w:pPr>
          </w:p>
        </w:tc>
        <w:tc>
          <w:tcPr>
            <w:tcW w:w="3372" w:type="dxa"/>
            <w:vAlign w:val="center"/>
          </w:tcPr>
          <w:p w14:paraId="548CDE0B" w14:textId="77777777" w:rsidR="00287E30" w:rsidRPr="006213B5" w:rsidRDefault="00287E30">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213B5">
              <w:rPr>
                <w:rFonts w:asciiTheme="minorHAnsi" w:hAnsiTheme="minorHAnsi" w:cstheme="minorHAnsi"/>
              </w:rPr>
              <w:t>2.25 ha Irrigation Development Management Plan</w:t>
            </w:r>
          </w:p>
        </w:tc>
      </w:tr>
      <w:tr w:rsidR="00DC032B" w:rsidRPr="0054711B" w14:paraId="7D41F907" w14:textId="77777777" w:rsidTr="001B0666">
        <w:tc>
          <w:tcPr>
            <w:cnfStyle w:val="001000000000" w:firstRow="0" w:lastRow="0" w:firstColumn="1" w:lastColumn="0" w:oddVBand="0" w:evenVBand="0" w:oddHBand="0" w:evenHBand="0" w:firstRowFirstColumn="0" w:firstRowLastColumn="0" w:lastRowFirstColumn="0" w:lastRowLastColumn="0"/>
            <w:tcW w:w="2053" w:type="dxa"/>
            <w:vAlign w:val="center"/>
          </w:tcPr>
          <w:p w14:paraId="34E0CD16" w14:textId="77777777" w:rsidR="00287E30" w:rsidRPr="006213B5" w:rsidRDefault="00287E30">
            <w:pPr>
              <w:pStyle w:val="TableFont"/>
              <w:rPr>
                <w:rFonts w:asciiTheme="minorHAnsi" w:hAnsiTheme="minorHAnsi" w:cstheme="minorHAnsi"/>
              </w:rPr>
            </w:pPr>
            <w:r w:rsidRPr="006213B5">
              <w:rPr>
                <w:rFonts w:asciiTheme="minorHAnsi" w:hAnsiTheme="minorHAnsi" w:cstheme="minorHAnsi"/>
              </w:rPr>
              <w:t>Irrigation system upgrades</w:t>
            </w:r>
          </w:p>
        </w:tc>
        <w:tc>
          <w:tcPr>
            <w:cnfStyle w:val="000010000000" w:firstRow="0" w:lastRow="0" w:firstColumn="0" w:lastColumn="0" w:oddVBand="1" w:evenVBand="0" w:oddHBand="0" w:evenHBand="0" w:firstRowFirstColumn="0" w:firstRowLastColumn="0" w:lastRowFirstColumn="0" w:lastRowLastColumn="0"/>
            <w:tcW w:w="3637" w:type="dxa"/>
            <w:vAlign w:val="center"/>
          </w:tcPr>
          <w:p w14:paraId="2F2891A5" w14:textId="77777777" w:rsidR="00287E30" w:rsidRPr="006213B5" w:rsidRDefault="00287E30">
            <w:pPr>
              <w:pStyle w:val="TableFont"/>
              <w:rPr>
                <w:rFonts w:asciiTheme="minorHAnsi" w:hAnsiTheme="minorHAnsi" w:cstheme="minorHAnsi"/>
              </w:rPr>
            </w:pPr>
          </w:p>
        </w:tc>
        <w:tc>
          <w:tcPr>
            <w:tcW w:w="3372" w:type="dxa"/>
            <w:vAlign w:val="center"/>
          </w:tcPr>
          <w:p w14:paraId="426839D0" w14:textId="77777777" w:rsidR="00287E30" w:rsidRPr="006213B5" w:rsidRDefault="00287E30">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213B5">
              <w:rPr>
                <w:rFonts w:asciiTheme="minorHAnsi" w:hAnsiTheme="minorHAnsi" w:cstheme="minorHAnsi"/>
              </w:rPr>
              <w:t>104.25 ha for scheduling equipment</w:t>
            </w:r>
          </w:p>
          <w:p w14:paraId="337EB65B" w14:textId="77777777" w:rsidR="00287E30" w:rsidRPr="006213B5" w:rsidRDefault="00287E30">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213B5">
              <w:rPr>
                <w:rFonts w:asciiTheme="minorHAnsi" w:hAnsiTheme="minorHAnsi" w:cstheme="minorHAnsi"/>
              </w:rPr>
              <w:t>2.25 ha irrigation infrastructure upgrade</w:t>
            </w:r>
          </w:p>
        </w:tc>
      </w:tr>
      <w:tr w:rsidR="00DC032B" w:rsidRPr="009220E3" w14:paraId="75CE0B74" w14:textId="77777777" w:rsidTr="001B0666">
        <w:tc>
          <w:tcPr>
            <w:cnfStyle w:val="001000000000" w:firstRow="0" w:lastRow="0" w:firstColumn="1" w:lastColumn="0" w:oddVBand="0" w:evenVBand="0" w:oddHBand="0" w:evenHBand="0" w:firstRowFirstColumn="0" w:firstRowLastColumn="0" w:lastRowFirstColumn="0" w:lastRowLastColumn="0"/>
            <w:tcW w:w="2053" w:type="dxa"/>
            <w:vAlign w:val="center"/>
          </w:tcPr>
          <w:p w14:paraId="26F19CA7" w14:textId="77777777" w:rsidR="00287E30" w:rsidRPr="006213B5" w:rsidRDefault="00287E30">
            <w:pPr>
              <w:pStyle w:val="TableFont"/>
              <w:rPr>
                <w:rFonts w:asciiTheme="minorHAnsi" w:hAnsiTheme="minorHAnsi" w:cstheme="minorHAnsi"/>
                <w:color w:val="auto"/>
              </w:rPr>
            </w:pPr>
            <w:r w:rsidRPr="006213B5">
              <w:rPr>
                <w:rFonts w:asciiTheme="minorHAnsi" w:hAnsiTheme="minorHAnsi" w:cstheme="minorHAnsi"/>
                <w:color w:val="auto"/>
              </w:rPr>
              <w:t>Education activities</w:t>
            </w:r>
          </w:p>
        </w:tc>
        <w:tc>
          <w:tcPr>
            <w:cnfStyle w:val="000010000000" w:firstRow="0" w:lastRow="0" w:firstColumn="0" w:lastColumn="0" w:oddVBand="1" w:evenVBand="0" w:oddHBand="0" w:evenHBand="0" w:firstRowFirstColumn="0" w:firstRowLastColumn="0" w:lastRowFirstColumn="0" w:lastRowLastColumn="0"/>
            <w:tcW w:w="3637" w:type="dxa"/>
            <w:vAlign w:val="center"/>
          </w:tcPr>
          <w:p w14:paraId="1E136CAA" w14:textId="77777777" w:rsidR="00287E30" w:rsidRPr="006213B5" w:rsidRDefault="00287E30">
            <w:pPr>
              <w:pStyle w:val="TableFont"/>
              <w:rPr>
                <w:rFonts w:asciiTheme="minorHAnsi" w:hAnsiTheme="minorHAnsi" w:cstheme="minorHAnsi"/>
                <w:color w:val="auto"/>
              </w:rPr>
            </w:pPr>
            <w:r w:rsidRPr="006213B5">
              <w:rPr>
                <w:rFonts w:asciiTheme="minorHAnsi" w:hAnsiTheme="minorHAnsi" w:cstheme="minorHAnsi"/>
                <w:color w:val="auto"/>
              </w:rPr>
              <w:t>Workshops, field days, forums (22) and publications (23) delivered to facilitate the development of skills/knowledge required for implementation of improved and/or alternative land use options with salinity benefits (primarily secondary benefits such as increased groundcover).</w:t>
            </w:r>
          </w:p>
        </w:tc>
        <w:tc>
          <w:tcPr>
            <w:tcW w:w="3372" w:type="dxa"/>
            <w:vAlign w:val="center"/>
          </w:tcPr>
          <w:p w14:paraId="6A3C7FDC" w14:textId="77777777" w:rsidR="00287E30" w:rsidRPr="006213B5" w:rsidRDefault="00287E30">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tc>
      </w:tr>
      <w:tr w:rsidR="00DC032B" w:rsidRPr="0054711B" w14:paraId="271E3940" w14:textId="77777777" w:rsidTr="001B0666">
        <w:tc>
          <w:tcPr>
            <w:cnfStyle w:val="001000000000" w:firstRow="0" w:lastRow="0" w:firstColumn="1" w:lastColumn="0" w:oddVBand="0" w:evenVBand="0" w:oddHBand="0" w:evenHBand="0" w:firstRowFirstColumn="0" w:firstRowLastColumn="0" w:lastRowFirstColumn="0" w:lastRowLastColumn="0"/>
            <w:tcW w:w="2053" w:type="dxa"/>
            <w:vAlign w:val="center"/>
          </w:tcPr>
          <w:p w14:paraId="1FC963F7" w14:textId="77777777" w:rsidR="00287E30" w:rsidRPr="006213B5" w:rsidRDefault="00287E30">
            <w:pPr>
              <w:pStyle w:val="TableFont"/>
              <w:rPr>
                <w:rFonts w:asciiTheme="minorHAnsi" w:hAnsiTheme="minorHAnsi" w:cstheme="minorHAnsi"/>
              </w:rPr>
            </w:pPr>
            <w:r w:rsidRPr="006213B5">
              <w:rPr>
                <w:rFonts w:asciiTheme="minorHAnsi" w:hAnsiTheme="minorHAnsi" w:cstheme="minorHAnsi"/>
              </w:rPr>
              <w:t>Other Achievements</w:t>
            </w:r>
          </w:p>
        </w:tc>
        <w:tc>
          <w:tcPr>
            <w:cnfStyle w:val="000010000000" w:firstRow="0" w:lastRow="0" w:firstColumn="0" w:lastColumn="0" w:oddVBand="1" w:evenVBand="0" w:oddHBand="0" w:evenHBand="0" w:firstRowFirstColumn="0" w:firstRowLastColumn="0" w:lastRowFirstColumn="0" w:lastRowLastColumn="0"/>
            <w:tcW w:w="3637" w:type="dxa"/>
            <w:vAlign w:val="center"/>
          </w:tcPr>
          <w:p w14:paraId="0C0CC703" w14:textId="77777777" w:rsidR="00287E30" w:rsidRPr="006213B5" w:rsidRDefault="00287E30">
            <w:pPr>
              <w:pStyle w:val="TableFont"/>
              <w:rPr>
                <w:rFonts w:asciiTheme="minorHAnsi" w:hAnsiTheme="minorHAnsi" w:cstheme="minorHAnsi"/>
              </w:rPr>
            </w:pPr>
          </w:p>
        </w:tc>
        <w:tc>
          <w:tcPr>
            <w:tcW w:w="3372" w:type="dxa"/>
            <w:vAlign w:val="center"/>
          </w:tcPr>
          <w:p w14:paraId="613B6E1E" w14:textId="77777777" w:rsidR="00287E30" w:rsidRPr="006213B5" w:rsidRDefault="00287E30">
            <w:pPr>
              <w:pStyle w:val="TableFon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213B5">
              <w:rPr>
                <w:rFonts w:asciiTheme="minorHAnsi" w:hAnsiTheme="minorHAnsi" w:cstheme="minorHAnsi"/>
              </w:rPr>
              <w:t>28 ha systems check</w:t>
            </w:r>
          </w:p>
        </w:tc>
      </w:tr>
    </w:tbl>
    <w:p w14:paraId="76E0C98D" w14:textId="77777777" w:rsidR="007F7F5B" w:rsidRDefault="007F7F5B" w:rsidP="003E58C2">
      <w:pPr>
        <w:pStyle w:val="BodyText"/>
        <w:jc w:val="both"/>
      </w:pPr>
    </w:p>
    <w:p w14:paraId="5F76C0AB" w14:textId="0288617E" w:rsidR="005B4588" w:rsidRPr="00FD508B" w:rsidRDefault="6BFC3B06" w:rsidP="003E58C2">
      <w:pPr>
        <w:pStyle w:val="BodyText"/>
        <w:jc w:val="both"/>
      </w:pPr>
      <w:r>
        <w:t xml:space="preserve">In 2022-23, </w:t>
      </w:r>
      <w:r w:rsidR="3537E385">
        <w:t>the</w:t>
      </w:r>
      <w:r>
        <w:t xml:space="preserve"> </w:t>
      </w:r>
      <w:r w:rsidR="005B4588" w:rsidRPr="004D123D">
        <w:t>establishment of 166 ha of native (indigenous) vegetation was completed using a combination of high-density seedling plantings and direct seeding. A further 382 ha of previously revegetated areas was also maintained through supplementary (low density) planting to provide for seedling mortalities. Long-term salinity benefits will be achieved through reduced groundwater recharge under established native vegetation.  A further 50 ha of revegetation works are currently scheduled to be undertaken in 2023-24</w:t>
      </w:r>
      <w:r w:rsidR="005B4588">
        <w:t>.</w:t>
      </w:r>
    </w:p>
    <w:p w14:paraId="6924BAE5" w14:textId="25FA4474" w:rsidR="005B2C88" w:rsidRPr="00647B3A" w:rsidRDefault="005B2C88" w:rsidP="00647B3A">
      <w:pPr>
        <w:pStyle w:val="Heading3"/>
        <w:rPr>
          <w:rStyle w:val="normaltextrun"/>
        </w:rPr>
      </w:pPr>
      <w:bookmarkStart w:id="71" w:name="_Toc157764273"/>
      <w:r w:rsidRPr="00647B3A">
        <w:rPr>
          <w:rStyle w:val="normaltextrun"/>
        </w:rPr>
        <w:t>5.2.5 Wimmera</w:t>
      </w:r>
      <w:bookmarkEnd w:id="71"/>
    </w:p>
    <w:p w14:paraId="684CD87F" w14:textId="2CADB35C" w:rsidR="00B8042F" w:rsidRPr="00080964" w:rsidRDefault="00B8042F" w:rsidP="00647B3A">
      <w:pPr>
        <w:pStyle w:val="Subheading"/>
        <w:rPr>
          <w:color w:val="auto"/>
        </w:rPr>
      </w:pPr>
      <w:r w:rsidRPr="00B8042F">
        <w:t>Flow-Based Salinity Management</w:t>
      </w:r>
    </w:p>
    <w:p w14:paraId="3A1B8B5D" w14:textId="18FF4705" w:rsidR="001D1EC9" w:rsidRPr="00080964" w:rsidRDefault="00B87744" w:rsidP="00080964">
      <w:pPr>
        <w:pStyle w:val="BodyText"/>
        <w:jc w:val="both"/>
      </w:pPr>
      <w:r w:rsidRPr="00080964">
        <w:t xml:space="preserve">Environmental watering </w:t>
      </w:r>
      <w:r w:rsidR="51CE9DDC">
        <w:t>in</w:t>
      </w:r>
      <w:r w:rsidRPr="00080964">
        <w:t xml:space="preserve"> the Wimmera region occurs under the Wimmera Waterway Strategy 2014-2022</w:t>
      </w:r>
      <w:r w:rsidR="00A50928">
        <w:t xml:space="preserve"> (W</w:t>
      </w:r>
      <w:r w:rsidR="00BD7FC8">
        <w:t>WS)</w:t>
      </w:r>
      <w:r w:rsidRPr="00080964">
        <w:t xml:space="preserve"> and an EWMP for the Wimmera River System. The EWMP considers the salinity impact of any potential watering actions. The Wimmera River System is not directly connected with the </w:t>
      </w:r>
      <w:r w:rsidR="002D61D1">
        <w:t>River Murray</w:t>
      </w:r>
      <w:r w:rsidRPr="00080964">
        <w:t xml:space="preserve"> by surface water processes</w:t>
      </w:r>
      <w:r w:rsidR="4151DB59">
        <w:t xml:space="preserve">. The Wimmera River </w:t>
      </w:r>
      <w:r>
        <w:t>flow</w:t>
      </w:r>
      <w:r w:rsidR="37A956C1">
        <w:t>s</w:t>
      </w:r>
      <w:r w:rsidRPr="00080964">
        <w:t xml:space="preserve"> into a system of terminal lakes including Lake Hindmarsh</w:t>
      </w:r>
      <w:r w:rsidR="000D432F" w:rsidRPr="00080964">
        <w:t>.</w:t>
      </w:r>
    </w:p>
    <w:p w14:paraId="4872EAE9" w14:textId="30C08BB3" w:rsidR="00B8042F" w:rsidRPr="00D33667" w:rsidRDefault="00B8042F" w:rsidP="00647B3A">
      <w:pPr>
        <w:pStyle w:val="Subheading"/>
        <w:rPr>
          <w:color w:val="auto"/>
        </w:rPr>
      </w:pPr>
      <w:r w:rsidRPr="00B8042F">
        <w:t>Land-Based Salinity Management</w:t>
      </w:r>
    </w:p>
    <w:p w14:paraId="20F65276" w14:textId="107D647D" w:rsidR="007537CA" w:rsidRPr="00080964" w:rsidRDefault="007537CA" w:rsidP="007537CA">
      <w:pPr>
        <w:pStyle w:val="BodyText"/>
      </w:pPr>
      <w:r w:rsidRPr="00080964">
        <w:t xml:space="preserve">The farm works undertaken in the Wimmera region during the 2022/23 year </w:t>
      </w:r>
      <w:r w:rsidR="1F69C332">
        <w:t>are</w:t>
      </w:r>
      <w:r w:rsidRPr="00080964">
        <w:t xml:space="preserve"> </w:t>
      </w:r>
      <w:r w:rsidRPr="00D33667">
        <w:t>summari</w:t>
      </w:r>
      <w:r w:rsidR="00701F88">
        <w:t>s</w:t>
      </w:r>
      <w:r w:rsidRPr="00D33667">
        <w:t>ed</w:t>
      </w:r>
      <w:r w:rsidRPr="00080964">
        <w:t xml:space="preserve"> in</w:t>
      </w:r>
      <w:r w:rsidR="7511FE4B">
        <w:t xml:space="preserve"> </w:t>
      </w:r>
      <w:r w:rsidR="00B02EAD">
        <w:t>table 11</w:t>
      </w:r>
      <w:r>
        <w:t>.</w:t>
      </w:r>
    </w:p>
    <w:p w14:paraId="2601D246" w14:textId="48CF5B85" w:rsidR="00464D4D" w:rsidRDefault="00464D4D" w:rsidP="006213B5">
      <w:pPr>
        <w:pStyle w:val="Caption"/>
        <w:spacing w:after="0"/>
      </w:pPr>
      <w:bookmarkStart w:id="72" w:name="_Ref146136661"/>
      <w:bookmarkStart w:id="73" w:name="_Ref145937575"/>
      <w:r w:rsidRPr="00D33667">
        <w:t>Table</w:t>
      </w:r>
      <w:bookmarkEnd w:id="72"/>
      <w:r w:rsidRPr="00D33667">
        <w:t xml:space="preserve"> </w:t>
      </w:r>
      <w:r w:rsidRPr="00D33667">
        <w:fldChar w:fldCharType="begin"/>
      </w:r>
      <w:r>
        <w:instrText xml:space="preserve"> SEQ Table \* ARABIC </w:instrText>
      </w:r>
      <w:r w:rsidRPr="00D33667">
        <w:fldChar w:fldCharType="separate"/>
      </w:r>
      <w:r w:rsidR="000E0F21">
        <w:rPr>
          <w:noProof/>
        </w:rPr>
        <w:t>11</w:t>
      </w:r>
      <w:r w:rsidRPr="00D33667">
        <w:fldChar w:fldCharType="end"/>
      </w:r>
      <w:bookmarkEnd w:id="73"/>
      <w:r w:rsidRPr="00D33667">
        <w:t>:</w:t>
      </w:r>
      <w:r w:rsidR="007E33E5" w:rsidRPr="007E33E5">
        <w:t xml:space="preserve"> </w:t>
      </w:r>
      <w:r w:rsidR="007E33E5">
        <w:t>The</w:t>
      </w:r>
      <w:r w:rsidR="007E33E5" w:rsidRPr="005142F8">
        <w:t xml:space="preserve"> farm works undertaken in the </w:t>
      </w:r>
      <w:r w:rsidR="007E33E5">
        <w:t>Wimmera</w:t>
      </w:r>
      <w:r w:rsidR="007E33E5" w:rsidRPr="005142F8">
        <w:t xml:space="preserve"> region</w:t>
      </w:r>
      <w:r w:rsidR="007E33E5" w:rsidRPr="00122687">
        <w:t xml:space="preserve"> during the 2022/23 year</w:t>
      </w:r>
    </w:p>
    <w:tbl>
      <w:tblPr>
        <w:tblStyle w:val="TableGrid11"/>
        <w:tblW w:w="5000" w:type="pct"/>
        <w:tblLook w:val="04A0" w:firstRow="1" w:lastRow="0" w:firstColumn="1" w:lastColumn="0" w:noHBand="0" w:noVBand="1"/>
      </w:tblPr>
      <w:tblGrid>
        <w:gridCol w:w="1837"/>
        <w:gridCol w:w="7802"/>
      </w:tblGrid>
      <w:tr w:rsidR="00CC4EAE" w:rsidRPr="00CC4EAE" w14:paraId="16C6D6FE" w14:textId="77777777" w:rsidTr="007B46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3" w:type="pct"/>
            <w:vAlign w:val="center"/>
            <w:hideMark/>
          </w:tcPr>
          <w:p w14:paraId="356C6BEA" w14:textId="77777777" w:rsidR="00CC4EAE" w:rsidRPr="006213B5" w:rsidRDefault="00CC4EAE" w:rsidP="007D49CF">
            <w:pPr>
              <w:spacing w:before="0" w:after="0" w:line="240" w:lineRule="auto"/>
              <w:textAlignment w:val="baseline"/>
              <w:rPr>
                <w:rFonts w:cstheme="minorHAnsi"/>
                <w:b/>
                <w:color w:val="000000"/>
                <w:sz w:val="18"/>
                <w:szCs w:val="18"/>
              </w:rPr>
            </w:pPr>
            <w:r w:rsidRPr="006213B5">
              <w:rPr>
                <w:rFonts w:cstheme="minorHAnsi"/>
                <w:b/>
                <w:color w:val="000000"/>
                <w:sz w:val="18"/>
                <w:szCs w:val="18"/>
                <w:lang w:val="en-GB"/>
              </w:rPr>
              <w:t>Item</w:t>
            </w:r>
            <w:r w:rsidRPr="006213B5">
              <w:rPr>
                <w:rFonts w:cstheme="minorHAnsi"/>
                <w:b/>
                <w:color w:val="000000"/>
                <w:sz w:val="18"/>
                <w:szCs w:val="18"/>
              </w:rPr>
              <w:t> </w:t>
            </w:r>
          </w:p>
        </w:tc>
        <w:tc>
          <w:tcPr>
            <w:tcW w:w="4047" w:type="pct"/>
            <w:vAlign w:val="center"/>
            <w:hideMark/>
          </w:tcPr>
          <w:p w14:paraId="1B74C8A7" w14:textId="3C3D1BA0" w:rsidR="00CC4EAE" w:rsidRPr="006213B5" w:rsidRDefault="005F3294" w:rsidP="00F72715">
            <w:pPr>
              <w:cnfStyle w:val="100000000000" w:firstRow="1" w:lastRow="0" w:firstColumn="0" w:lastColumn="0" w:oddVBand="0" w:evenVBand="0" w:oddHBand="0" w:evenHBand="0" w:firstRowFirstColumn="0" w:firstRowLastColumn="0" w:lastRowFirstColumn="0" w:lastRowLastColumn="0"/>
              <w:rPr>
                <w:rFonts w:cstheme="minorHAnsi"/>
                <w:b/>
                <w:color w:val="000000"/>
                <w:sz w:val="18"/>
                <w:szCs w:val="18"/>
              </w:rPr>
            </w:pPr>
            <w:r w:rsidRPr="006213B5">
              <w:rPr>
                <w:rFonts w:cstheme="minorHAnsi"/>
                <w:b/>
                <w:color w:val="000000"/>
                <w:sz w:val="18"/>
                <w:szCs w:val="18"/>
                <w:lang w:val="en-GB"/>
              </w:rPr>
              <w:t>Dryland</w:t>
            </w:r>
            <w:r w:rsidR="00B46994">
              <w:rPr>
                <w:rFonts w:cstheme="minorHAnsi"/>
                <w:b/>
                <w:bCs/>
                <w:color w:val="000000"/>
                <w:sz w:val="18"/>
                <w:szCs w:val="18"/>
                <w:lang w:val="en-GB"/>
              </w:rPr>
              <w:t xml:space="preserve"> </w:t>
            </w:r>
            <w:r w:rsidRPr="006213B5">
              <w:rPr>
                <w:rFonts w:cstheme="minorHAnsi"/>
                <w:b/>
                <w:color w:val="000000"/>
                <w:sz w:val="18"/>
                <w:szCs w:val="18"/>
                <w:lang w:val="en-GB"/>
              </w:rPr>
              <w:t>- w</w:t>
            </w:r>
            <w:r w:rsidR="00CC4EAE" w:rsidRPr="006213B5">
              <w:rPr>
                <w:rFonts w:cstheme="minorHAnsi"/>
                <w:b/>
                <w:color w:val="000000"/>
                <w:sz w:val="18"/>
                <w:szCs w:val="18"/>
                <w:lang w:val="en-GB"/>
              </w:rPr>
              <w:t>orks carried out</w:t>
            </w:r>
          </w:p>
        </w:tc>
      </w:tr>
      <w:tr w:rsidR="00CC4EAE" w:rsidRPr="00CC4EAE" w14:paraId="7B48370A" w14:textId="77777777" w:rsidTr="007B4694">
        <w:trPr>
          <w:trHeight w:val="300"/>
        </w:trPr>
        <w:tc>
          <w:tcPr>
            <w:cnfStyle w:val="001000000000" w:firstRow="0" w:lastRow="0" w:firstColumn="1" w:lastColumn="0" w:oddVBand="0" w:evenVBand="0" w:oddHBand="0" w:evenHBand="0" w:firstRowFirstColumn="0" w:firstRowLastColumn="0" w:lastRowFirstColumn="0" w:lastRowLastColumn="0"/>
            <w:tcW w:w="953" w:type="pct"/>
            <w:vAlign w:val="center"/>
            <w:hideMark/>
          </w:tcPr>
          <w:p w14:paraId="2D9B5718" w14:textId="77777777" w:rsidR="00CC4EAE" w:rsidRPr="006213B5" w:rsidRDefault="00CC4EAE" w:rsidP="00CC4EAE">
            <w:pPr>
              <w:spacing w:before="0" w:after="0" w:line="240" w:lineRule="auto"/>
              <w:textAlignment w:val="baseline"/>
              <w:rPr>
                <w:rFonts w:cstheme="minorHAnsi"/>
                <w:color w:val="000000"/>
                <w:sz w:val="18"/>
                <w:szCs w:val="18"/>
              </w:rPr>
            </w:pPr>
            <w:r w:rsidRPr="006213B5">
              <w:rPr>
                <w:rFonts w:cstheme="minorHAnsi"/>
                <w:color w:val="000000"/>
                <w:sz w:val="18"/>
                <w:szCs w:val="18"/>
                <w:lang w:val="en-GB"/>
              </w:rPr>
              <w:t>Education activities</w:t>
            </w:r>
            <w:r w:rsidRPr="006213B5">
              <w:rPr>
                <w:rFonts w:cstheme="minorHAnsi"/>
                <w:color w:val="000000"/>
                <w:sz w:val="18"/>
                <w:szCs w:val="18"/>
              </w:rPr>
              <w:t> </w:t>
            </w:r>
          </w:p>
        </w:tc>
        <w:tc>
          <w:tcPr>
            <w:tcW w:w="4047" w:type="pct"/>
            <w:shd w:val="clear" w:color="auto" w:fill="E3F3FA" w:themeFill="background2"/>
            <w:vAlign w:val="center"/>
            <w:hideMark/>
          </w:tcPr>
          <w:p w14:paraId="3B68F535" w14:textId="2475DBA7" w:rsidR="00CC4EAE" w:rsidRPr="006213B5" w:rsidRDefault="00CC4EAE" w:rsidP="000A480A">
            <w:pPr>
              <w:shd w:val="clear" w:color="auto" w:fill="E3F3FA" w:themeFill="background2"/>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rPr>
            </w:pPr>
            <w:r w:rsidRPr="352520BE">
              <w:rPr>
                <w:rFonts w:cstheme="minorBidi"/>
                <w:color w:val="000000"/>
                <w:sz w:val="18"/>
                <w:szCs w:val="18"/>
                <w:lang w:val="en-GB"/>
              </w:rPr>
              <w:t xml:space="preserve">A total of 354 participants engaged in soils management training and awareness activities, either in person or online, as part of the Wimmera CMA Building Carbon and Capacity </w:t>
            </w:r>
            <w:r w:rsidR="3E63E4BC" w:rsidRPr="352520BE">
              <w:rPr>
                <w:rFonts w:cstheme="minorBidi"/>
                <w:color w:val="000000"/>
                <w:sz w:val="18"/>
                <w:szCs w:val="18"/>
                <w:lang w:val="en-GB"/>
              </w:rPr>
              <w:t>P</w:t>
            </w:r>
            <w:r w:rsidRPr="352520BE">
              <w:rPr>
                <w:rFonts w:cstheme="minorBidi"/>
                <w:color w:val="000000"/>
                <w:sz w:val="18"/>
                <w:szCs w:val="18"/>
                <w:lang w:val="en-GB"/>
              </w:rPr>
              <w:t>roject, including discussions related to salinity. </w:t>
            </w:r>
            <w:r w:rsidRPr="352520BE">
              <w:rPr>
                <w:rFonts w:cstheme="minorBidi"/>
                <w:color w:val="000000"/>
                <w:sz w:val="18"/>
                <w:szCs w:val="18"/>
              </w:rPr>
              <w:t> </w:t>
            </w:r>
          </w:p>
          <w:p w14:paraId="4493C2A7" w14:textId="01CB9B83" w:rsidR="00CC4EAE" w:rsidRPr="006213B5" w:rsidRDefault="00CC4EAE" w:rsidP="000A480A">
            <w:pPr>
              <w:shd w:val="clear" w:color="auto" w:fill="E3F3FA" w:themeFill="background2"/>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p w14:paraId="739F56AF" w14:textId="58784ED6" w:rsidR="00CC4EAE" w:rsidRPr="006213B5" w:rsidRDefault="00CC4EAE" w:rsidP="000A480A">
            <w:pPr>
              <w:shd w:val="clear" w:color="auto" w:fill="E3F3FA" w:themeFill="background2"/>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000000"/>
                <w:sz w:val="18"/>
                <w:szCs w:val="18"/>
              </w:rPr>
            </w:pPr>
            <w:r w:rsidRPr="352520BE">
              <w:rPr>
                <w:rFonts w:cstheme="minorBidi"/>
                <w:color w:val="000000"/>
                <w:sz w:val="18"/>
                <w:szCs w:val="18"/>
                <w:lang w:val="en-GB"/>
              </w:rPr>
              <w:t>The Regional Agriculture Landcare Facilitator supported installation of 72 soil moisture probes, designed to increase the agriculture sector's resilience to climate variability by providing a networked, catchment-wide soil moisture probe network. </w:t>
            </w:r>
            <w:r w:rsidRPr="352520BE">
              <w:rPr>
                <w:rFonts w:cstheme="minorBidi"/>
                <w:color w:val="000000"/>
                <w:sz w:val="18"/>
                <w:szCs w:val="18"/>
              </w:rPr>
              <w:t> </w:t>
            </w:r>
          </w:p>
          <w:p w14:paraId="42CD657F" w14:textId="77777777" w:rsidR="00CC4EAE" w:rsidRPr="006213B5" w:rsidRDefault="00CC4EAE" w:rsidP="000A480A">
            <w:pPr>
              <w:shd w:val="clear" w:color="auto" w:fill="E3F3FA" w:themeFill="background2"/>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213B5">
              <w:rPr>
                <w:rFonts w:cstheme="minorHAnsi"/>
                <w:color w:val="000000"/>
                <w:sz w:val="18"/>
                <w:szCs w:val="18"/>
              </w:rPr>
              <w:t> </w:t>
            </w:r>
          </w:p>
          <w:p w14:paraId="5CBB7E98" w14:textId="77777777" w:rsidR="00CC4EAE" w:rsidRPr="006213B5" w:rsidRDefault="00CC4EAE" w:rsidP="000A480A">
            <w:pPr>
              <w:shd w:val="clear" w:color="auto" w:fill="E3F3FA" w:themeFill="background2"/>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6213B5">
              <w:rPr>
                <w:rFonts w:cstheme="minorHAnsi"/>
                <w:color w:val="000000"/>
                <w:sz w:val="18"/>
                <w:szCs w:val="18"/>
                <w:lang w:val="en-GB"/>
              </w:rPr>
              <w:t>Perennial Pasture Systems continued to conduct perennial pasture research and provide information to its members in the upper Wimmera catchment, engaging over 470 people.</w:t>
            </w:r>
            <w:r w:rsidRPr="006213B5">
              <w:rPr>
                <w:rFonts w:cstheme="minorHAnsi"/>
                <w:color w:val="000000"/>
                <w:sz w:val="18"/>
                <w:szCs w:val="18"/>
              </w:rPr>
              <w:t> </w:t>
            </w:r>
          </w:p>
        </w:tc>
      </w:tr>
    </w:tbl>
    <w:p w14:paraId="15A28DF6" w14:textId="4F83C976" w:rsidR="00696AFC" w:rsidRDefault="004E363F" w:rsidP="00647B3A">
      <w:pPr>
        <w:pStyle w:val="Heading2"/>
      </w:pPr>
      <w:bookmarkStart w:id="74" w:name="_Toc157764274"/>
      <w:r w:rsidRPr="00D33667">
        <w:lastRenderedPageBreak/>
        <w:t xml:space="preserve">5.3 </w:t>
      </w:r>
      <w:r w:rsidR="009815F1">
        <w:t>End of Valley Target O</w:t>
      </w:r>
      <w:r w:rsidR="00696AFC" w:rsidRPr="00D33667">
        <w:t>utcomes</w:t>
      </w:r>
      <w:bookmarkEnd w:id="74"/>
    </w:p>
    <w:p w14:paraId="40399DD7" w14:textId="0D9E50B0" w:rsidR="00375BCC" w:rsidRPr="00696AFC" w:rsidRDefault="004E363F" w:rsidP="00647B3A">
      <w:pPr>
        <w:pStyle w:val="Heading3"/>
      </w:pPr>
      <w:bookmarkStart w:id="75" w:name="_Toc157764275"/>
      <w:r>
        <w:t xml:space="preserve">5.3.1 </w:t>
      </w:r>
      <w:r w:rsidR="009815F1">
        <w:t>End of Valley Target S</w:t>
      </w:r>
      <w:r w:rsidR="0086397E">
        <w:t xml:space="preserve">ite </w:t>
      </w:r>
      <w:r w:rsidR="009815F1">
        <w:t>F</w:t>
      </w:r>
      <w:r w:rsidR="0086397E">
        <w:t xml:space="preserve">low &amp; </w:t>
      </w:r>
      <w:r w:rsidR="009815F1">
        <w:t>S</w:t>
      </w:r>
      <w:r w:rsidR="0086397E">
        <w:t xml:space="preserve">alinity </w:t>
      </w:r>
      <w:r w:rsidR="009815F1">
        <w:t>D</w:t>
      </w:r>
      <w:r w:rsidR="0086397E">
        <w:t xml:space="preserve">ata </w:t>
      </w:r>
      <w:r w:rsidR="009815F1">
        <w:t>E</w:t>
      </w:r>
      <w:r w:rsidR="0086397E">
        <w:t>valuation</w:t>
      </w:r>
      <w:bookmarkEnd w:id="75"/>
    </w:p>
    <w:p w14:paraId="010C7CAA" w14:textId="1EFDE0A8" w:rsidR="005B383A" w:rsidRPr="002106B2" w:rsidRDefault="00896BE9" w:rsidP="005B383A">
      <w:pPr>
        <w:pStyle w:val="paragraph"/>
        <w:spacing w:before="120" w:beforeAutospacing="0" w:after="120" w:afterAutospacing="0" w:line="240" w:lineRule="exact"/>
        <w:jc w:val="both"/>
        <w:textAlignment w:val="baseline"/>
        <w:rPr>
          <w:rFonts w:asciiTheme="minorHAnsi" w:hAnsiTheme="minorHAnsi"/>
          <w:sz w:val="20"/>
          <w:szCs w:val="20"/>
          <w:lang w:val="en-GB"/>
        </w:rPr>
      </w:pPr>
      <w:r>
        <w:rPr>
          <w:rFonts w:asciiTheme="minorHAnsi" w:hAnsiTheme="minorHAnsi"/>
          <w:sz w:val="20"/>
          <w:szCs w:val="20"/>
          <w:lang w:val="en-GB"/>
        </w:rPr>
        <w:t>End of Valley Target (</w:t>
      </w:r>
      <w:r w:rsidR="005B383A" w:rsidRPr="002106B2">
        <w:rPr>
          <w:rFonts w:asciiTheme="minorHAnsi" w:hAnsiTheme="minorHAnsi"/>
          <w:sz w:val="20"/>
          <w:szCs w:val="20"/>
          <w:lang w:val="en-GB"/>
        </w:rPr>
        <w:t>EoVT</w:t>
      </w:r>
      <w:r w:rsidR="00B10035">
        <w:rPr>
          <w:rFonts w:asciiTheme="minorHAnsi" w:hAnsiTheme="minorHAnsi"/>
          <w:sz w:val="20"/>
          <w:szCs w:val="20"/>
          <w:lang w:val="en-GB"/>
        </w:rPr>
        <w:t>)</w:t>
      </w:r>
      <w:r w:rsidR="00FC6B7B">
        <w:rPr>
          <w:rFonts w:asciiTheme="minorHAnsi" w:hAnsiTheme="minorHAnsi"/>
          <w:sz w:val="20"/>
          <w:szCs w:val="20"/>
          <w:lang w:val="en-GB"/>
        </w:rPr>
        <w:t xml:space="preserve"> sites</w:t>
      </w:r>
      <w:r w:rsidR="005B383A" w:rsidRPr="002106B2">
        <w:rPr>
          <w:rFonts w:asciiTheme="minorHAnsi" w:hAnsiTheme="minorHAnsi"/>
          <w:sz w:val="20"/>
          <w:szCs w:val="20"/>
          <w:lang w:val="en-GB"/>
        </w:rPr>
        <w:t xml:space="preserve"> were introduced under the Basin Salinity Management Strategy (2001– 2015) to serve as indicators of catchment health, and to help assess and manage the impacts of salt exports from catchments to the shared water resources. </w:t>
      </w:r>
    </w:p>
    <w:p w14:paraId="57173DBA" w14:textId="09B2B4BD" w:rsidR="005B383A" w:rsidRPr="002106B2" w:rsidRDefault="005B383A" w:rsidP="005B383A">
      <w:pPr>
        <w:pStyle w:val="paragraph"/>
        <w:spacing w:before="120" w:beforeAutospacing="0" w:after="120" w:afterAutospacing="0" w:line="240" w:lineRule="exact"/>
        <w:jc w:val="both"/>
        <w:textAlignment w:val="baseline"/>
        <w:rPr>
          <w:rFonts w:asciiTheme="minorHAnsi" w:hAnsiTheme="minorHAnsi"/>
          <w:sz w:val="20"/>
          <w:szCs w:val="20"/>
          <w:lang w:val="en-GB"/>
        </w:rPr>
      </w:pPr>
      <w:r w:rsidRPr="002106B2">
        <w:rPr>
          <w:rFonts w:asciiTheme="minorHAnsi" w:hAnsiTheme="minorHAnsi"/>
          <w:sz w:val="20"/>
          <w:szCs w:val="20"/>
          <w:lang w:val="en-GB"/>
        </w:rPr>
        <w:t xml:space="preserve">Under the current BSM2030 strategy, the role of EoVTs in supporting long-term salinity management across the Basin </w:t>
      </w:r>
      <w:r w:rsidR="00E5345E">
        <w:rPr>
          <w:rFonts w:asciiTheme="minorHAnsi" w:hAnsiTheme="minorHAnsi"/>
          <w:sz w:val="20"/>
          <w:szCs w:val="20"/>
          <w:lang w:val="en-GB"/>
        </w:rPr>
        <w:t>has been</w:t>
      </w:r>
      <w:r w:rsidRPr="002106B2">
        <w:rPr>
          <w:rFonts w:asciiTheme="minorHAnsi" w:hAnsiTheme="minorHAnsi"/>
          <w:sz w:val="20"/>
          <w:szCs w:val="20"/>
          <w:lang w:val="en-GB"/>
        </w:rPr>
        <w:t xml:space="preserve"> adjusted to better reflect new knowledge. EoVTs now play an important role in building an understanding of salinity trends and risks to the shared water resource arising from tributary catchments through monitoring and reporting under the BSM2030 strategy.  </w:t>
      </w:r>
    </w:p>
    <w:p w14:paraId="31A7FCB6" w14:textId="637DAB3D" w:rsidR="005B383A" w:rsidRPr="003D4FA8" w:rsidRDefault="005B383A" w:rsidP="005B383A">
      <w:pPr>
        <w:pStyle w:val="paragraph"/>
        <w:spacing w:before="120" w:beforeAutospacing="0" w:after="120" w:afterAutospacing="0" w:line="240" w:lineRule="exact"/>
        <w:jc w:val="both"/>
        <w:textAlignment w:val="baseline"/>
        <w:rPr>
          <w:rFonts w:asciiTheme="minorHAnsi" w:hAnsiTheme="minorHAnsi"/>
          <w:sz w:val="20"/>
          <w:szCs w:val="20"/>
          <w:lang w:val="en-GB"/>
        </w:rPr>
      </w:pPr>
      <w:r w:rsidRPr="003D4FA8">
        <w:rPr>
          <w:rFonts w:asciiTheme="minorHAnsi" w:hAnsiTheme="minorHAnsi"/>
          <w:sz w:val="20"/>
          <w:szCs w:val="20"/>
          <w:lang w:val="en-GB"/>
        </w:rPr>
        <w:t xml:space="preserve">The </w:t>
      </w:r>
      <w:r w:rsidR="00D83A53">
        <w:rPr>
          <w:rFonts w:asciiTheme="minorHAnsi" w:hAnsiTheme="minorHAnsi"/>
          <w:sz w:val="20"/>
          <w:szCs w:val="20"/>
          <w:lang w:val="en-GB"/>
        </w:rPr>
        <w:t>methodology</w:t>
      </w:r>
      <w:r w:rsidRPr="003D4FA8">
        <w:rPr>
          <w:rFonts w:asciiTheme="minorHAnsi" w:hAnsiTheme="minorHAnsi"/>
          <w:sz w:val="20"/>
          <w:szCs w:val="20"/>
          <w:lang w:val="en-GB"/>
        </w:rPr>
        <w:t xml:space="preserve"> set </w:t>
      </w:r>
      <w:r w:rsidR="00125CCA">
        <w:rPr>
          <w:rFonts w:asciiTheme="minorHAnsi" w:hAnsiTheme="minorHAnsi"/>
          <w:sz w:val="20"/>
          <w:szCs w:val="20"/>
          <w:lang w:val="en-GB"/>
        </w:rPr>
        <w:t>for</w:t>
      </w:r>
      <w:r w:rsidR="00125CCA" w:rsidRPr="003D4FA8">
        <w:rPr>
          <w:rFonts w:asciiTheme="minorHAnsi" w:hAnsiTheme="minorHAnsi"/>
          <w:sz w:val="20"/>
          <w:szCs w:val="20"/>
          <w:lang w:val="en-GB"/>
        </w:rPr>
        <w:t xml:space="preserve"> </w:t>
      </w:r>
      <w:r w:rsidR="00125CCA">
        <w:rPr>
          <w:rFonts w:asciiTheme="minorHAnsi" w:hAnsiTheme="minorHAnsi"/>
          <w:sz w:val="20"/>
          <w:szCs w:val="20"/>
          <w:lang w:val="en-GB"/>
        </w:rPr>
        <w:t>EoVT</w:t>
      </w:r>
      <w:r w:rsidR="00125CCA" w:rsidRPr="003D4FA8">
        <w:rPr>
          <w:rFonts w:asciiTheme="minorHAnsi" w:hAnsiTheme="minorHAnsi"/>
          <w:sz w:val="20"/>
          <w:szCs w:val="20"/>
          <w:lang w:val="en-GB"/>
        </w:rPr>
        <w:t xml:space="preserve"> site reporting</w:t>
      </w:r>
      <w:r w:rsidRPr="003D4FA8">
        <w:rPr>
          <w:rFonts w:asciiTheme="minorHAnsi" w:hAnsiTheme="minorHAnsi"/>
          <w:sz w:val="20"/>
          <w:szCs w:val="20"/>
          <w:lang w:val="en-GB"/>
        </w:rPr>
        <w:t xml:space="preserve"> </w:t>
      </w:r>
      <w:r w:rsidR="00125CCA">
        <w:rPr>
          <w:rFonts w:asciiTheme="minorHAnsi" w:hAnsiTheme="minorHAnsi"/>
          <w:sz w:val="20"/>
          <w:szCs w:val="20"/>
          <w:lang w:val="en-GB"/>
        </w:rPr>
        <w:t xml:space="preserve">within the </w:t>
      </w:r>
      <w:r w:rsidRPr="003D4FA8">
        <w:rPr>
          <w:rFonts w:asciiTheme="minorHAnsi" w:hAnsiTheme="minorHAnsi"/>
          <w:sz w:val="20"/>
          <w:szCs w:val="20"/>
          <w:lang w:val="en-GB"/>
        </w:rPr>
        <w:t>BSM Procedure requires the preparation of five-year rolling salinity and salt load exceedance curves using continuous flow and salinity monitoring data</w:t>
      </w:r>
      <w:r w:rsidR="00D83A53">
        <w:rPr>
          <w:rFonts w:asciiTheme="minorHAnsi" w:hAnsiTheme="minorHAnsi"/>
          <w:sz w:val="20"/>
          <w:szCs w:val="20"/>
          <w:lang w:val="en-GB"/>
        </w:rPr>
        <w:t>,</w:t>
      </w:r>
      <w:r w:rsidRPr="003D4FA8">
        <w:rPr>
          <w:rFonts w:asciiTheme="minorHAnsi" w:hAnsiTheme="minorHAnsi"/>
          <w:sz w:val="20"/>
          <w:szCs w:val="20"/>
          <w:lang w:val="en-GB"/>
        </w:rPr>
        <w:t xml:space="preserve"> for comparison against an estimate of baseline conditions</w:t>
      </w:r>
    </w:p>
    <w:p w14:paraId="1496A5E4" w14:textId="7446B5DC" w:rsidR="005B383A" w:rsidRPr="000A68D0" w:rsidRDefault="005B383A" w:rsidP="005B383A">
      <w:pPr>
        <w:pStyle w:val="paragraph"/>
        <w:spacing w:before="0" w:beforeAutospacing="0" w:after="0" w:afterAutospacing="0"/>
        <w:jc w:val="both"/>
        <w:textAlignment w:val="baseline"/>
        <w:rPr>
          <w:rFonts w:asciiTheme="minorHAnsi" w:hAnsiTheme="minorHAnsi"/>
          <w:sz w:val="20"/>
          <w:szCs w:val="20"/>
          <w:lang w:val="en-GB"/>
        </w:rPr>
      </w:pPr>
      <w:r>
        <w:rPr>
          <w:rFonts w:asciiTheme="minorHAnsi" w:hAnsiTheme="minorHAnsi"/>
          <w:sz w:val="20"/>
          <w:szCs w:val="20"/>
          <w:lang w:val="en-GB"/>
        </w:rPr>
        <w:t>M</w:t>
      </w:r>
      <w:r w:rsidRPr="002106B2">
        <w:rPr>
          <w:rFonts w:asciiTheme="minorHAnsi" w:hAnsiTheme="minorHAnsi"/>
          <w:sz w:val="20"/>
          <w:szCs w:val="20"/>
          <w:lang w:val="en-GB"/>
        </w:rPr>
        <w:t>onitoring and reporting data</w:t>
      </w:r>
      <w:r>
        <w:rPr>
          <w:rFonts w:asciiTheme="minorHAnsi" w:hAnsiTheme="minorHAnsi"/>
          <w:sz w:val="20"/>
          <w:szCs w:val="20"/>
          <w:lang w:val="en-GB"/>
        </w:rPr>
        <w:t xml:space="preserve"> </w:t>
      </w:r>
      <w:r w:rsidRPr="002B466D">
        <w:rPr>
          <w:rStyle w:val="normaltextrun"/>
          <w:rFonts w:asciiTheme="majorHAnsi" w:hAnsiTheme="majorHAnsi" w:cstheme="majorHAnsi"/>
          <w:sz w:val="20"/>
          <w:szCs w:val="20"/>
        </w:rPr>
        <w:t xml:space="preserve">cover the two-year period since the last comprehensive report. </w:t>
      </w:r>
      <w:r w:rsidRPr="000A6C61">
        <w:rPr>
          <w:rFonts w:asciiTheme="minorHAnsi" w:hAnsiTheme="minorHAnsi"/>
          <w:sz w:val="20"/>
          <w:szCs w:val="20"/>
          <w:lang w:val="en-GB"/>
        </w:rPr>
        <w:t>Reporting data generates a single exceedance curve for each of salinity and salt load frequency outcomes for the five-year period preceding the reporting year (e.g. reporting year R202</w:t>
      </w:r>
      <w:r>
        <w:rPr>
          <w:rFonts w:asciiTheme="minorHAnsi" w:hAnsiTheme="minorHAnsi"/>
          <w:sz w:val="20"/>
          <w:szCs w:val="20"/>
          <w:lang w:val="en-GB"/>
        </w:rPr>
        <w:t>2</w:t>
      </w:r>
      <w:r w:rsidRPr="000A6C61">
        <w:rPr>
          <w:rFonts w:asciiTheme="minorHAnsi" w:hAnsiTheme="minorHAnsi"/>
          <w:sz w:val="20"/>
          <w:szCs w:val="20"/>
          <w:lang w:val="en-GB"/>
        </w:rPr>
        <w:t xml:space="preserve"> </w:t>
      </w:r>
      <w:r>
        <w:rPr>
          <w:rFonts w:asciiTheme="minorHAnsi" w:hAnsiTheme="minorHAnsi"/>
          <w:sz w:val="20"/>
          <w:szCs w:val="20"/>
          <w:lang w:val="en-GB"/>
        </w:rPr>
        <w:t xml:space="preserve">and </w:t>
      </w:r>
      <w:r w:rsidRPr="000A6C61">
        <w:rPr>
          <w:rFonts w:asciiTheme="minorHAnsi" w:hAnsiTheme="minorHAnsi"/>
          <w:sz w:val="20"/>
          <w:szCs w:val="20"/>
          <w:lang w:val="en-GB"/>
        </w:rPr>
        <w:t>R202</w:t>
      </w:r>
      <w:r>
        <w:rPr>
          <w:rFonts w:asciiTheme="minorHAnsi" w:hAnsiTheme="minorHAnsi"/>
          <w:sz w:val="20"/>
          <w:szCs w:val="20"/>
          <w:lang w:val="en-GB"/>
        </w:rPr>
        <w:t>3</w:t>
      </w:r>
      <w:r w:rsidRPr="000A6C61">
        <w:rPr>
          <w:rFonts w:asciiTheme="minorHAnsi" w:hAnsiTheme="minorHAnsi"/>
          <w:sz w:val="20"/>
          <w:szCs w:val="20"/>
          <w:lang w:val="en-GB"/>
        </w:rPr>
        <w:t xml:space="preserve"> corresponds to the five-year period Jul </w:t>
      </w:r>
      <w:r>
        <w:rPr>
          <w:rFonts w:asciiTheme="minorHAnsi" w:hAnsiTheme="minorHAnsi"/>
          <w:sz w:val="20"/>
          <w:szCs w:val="20"/>
          <w:lang w:val="en-GB"/>
        </w:rPr>
        <w:t>2017-</w:t>
      </w:r>
      <w:r w:rsidRPr="000A6C61">
        <w:rPr>
          <w:rFonts w:asciiTheme="minorHAnsi" w:hAnsiTheme="minorHAnsi"/>
          <w:sz w:val="20"/>
          <w:szCs w:val="20"/>
          <w:lang w:val="en-GB"/>
        </w:rPr>
        <w:t xml:space="preserve"> Jun </w:t>
      </w:r>
      <w:r>
        <w:rPr>
          <w:rFonts w:asciiTheme="minorHAnsi" w:hAnsiTheme="minorHAnsi"/>
          <w:sz w:val="20"/>
          <w:szCs w:val="20"/>
          <w:lang w:val="en-GB"/>
        </w:rPr>
        <w:t xml:space="preserve">2022 and </w:t>
      </w:r>
      <w:r w:rsidRPr="000A6C61">
        <w:rPr>
          <w:rFonts w:asciiTheme="minorHAnsi" w:hAnsiTheme="minorHAnsi"/>
          <w:sz w:val="20"/>
          <w:szCs w:val="20"/>
          <w:lang w:val="en-GB"/>
        </w:rPr>
        <w:t>Jul 201</w:t>
      </w:r>
      <w:r>
        <w:rPr>
          <w:rFonts w:asciiTheme="minorHAnsi" w:hAnsiTheme="minorHAnsi"/>
          <w:sz w:val="20"/>
          <w:szCs w:val="20"/>
          <w:lang w:val="en-GB"/>
        </w:rPr>
        <w:t>8</w:t>
      </w:r>
      <w:r w:rsidRPr="000A6C61">
        <w:rPr>
          <w:rFonts w:asciiTheme="minorHAnsi" w:hAnsiTheme="minorHAnsi"/>
          <w:sz w:val="20"/>
          <w:szCs w:val="20"/>
          <w:lang w:val="en-GB"/>
        </w:rPr>
        <w:t>-Jun 202</w:t>
      </w:r>
      <w:r>
        <w:rPr>
          <w:rFonts w:asciiTheme="minorHAnsi" w:hAnsiTheme="minorHAnsi"/>
          <w:sz w:val="20"/>
          <w:szCs w:val="20"/>
          <w:lang w:val="en-GB"/>
        </w:rPr>
        <w:t xml:space="preserve">3, respectively). </w:t>
      </w:r>
      <w:r w:rsidR="00A6368D">
        <w:rPr>
          <w:rFonts w:asciiTheme="minorHAnsi" w:hAnsiTheme="minorHAnsi"/>
          <w:sz w:val="20"/>
          <w:szCs w:val="20"/>
          <w:lang w:val="en-GB"/>
        </w:rPr>
        <w:fldChar w:fldCharType="begin"/>
      </w:r>
      <w:r w:rsidR="00A6368D">
        <w:rPr>
          <w:rFonts w:asciiTheme="minorHAnsi" w:hAnsiTheme="minorHAnsi"/>
          <w:sz w:val="20"/>
          <w:szCs w:val="20"/>
          <w:lang w:val="en-GB"/>
        </w:rPr>
        <w:instrText xml:space="preserve"> REF _Ref146695608 \h </w:instrText>
      </w:r>
      <w:r w:rsidR="00F54E00">
        <w:rPr>
          <w:rFonts w:asciiTheme="minorHAnsi" w:hAnsiTheme="minorHAnsi"/>
          <w:sz w:val="20"/>
          <w:szCs w:val="20"/>
          <w:lang w:val="en-GB"/>
        </w:rPr>
        <w:instrText xml:space="preserve"> \* MERGEFORMAT </w:instrText>
      </w:r>
      <w:r w:rsidR="00A6368D">
        <w:rPr>
          <w:rFonts w:asciiTheme="minorHAnsi" w:hAnsiTheme="minorHAnsi"/>
          <w:sz w:val="20"/>
          <w:szCs w:val="20"/>
          <w:lang w:val="en-GB"/>
        </w:rPr>
      </w:r>
      <w:r w:rsidR="00A6368D">
        <w:rPr>
          <w:rFonts w:asciiTheme="minorHAnsi" w:hAnsiTheme="minorHAnsi"/>
          <w:sz w:val="20"/>
          <w:szCs w:val="20"/>
          <w:lang w:val="en-GB"/>
        </w:rPr>
        <w:fldChar w:fldCharType="separate"/>
      </w:r>
      <w:r w:rsidR="000E0F21">
        <w:rPr>
          <w:rFonts w:asciiTheme="minorHAnsi" w:hAnsiTheme="minorHAnsi"/>
          <w:b/>
          <w:bCs/>
          <w:sz w:val="20"/>
          <w:szCs w:val="20"/>
          <w:lang w:val="en-US"/>
        </w:rPr>
        <w:t>Error! Reference source not found.</w:t>
      </w:r>
      <w:r w:rsidR="00A6368D">
        <w:rPr>
          <w:rFonts w:asciiTheme="minorHAnsi" w:hAnsiTheme="minorHAnsi"/>
          <w:sz w:val="20"/>
          <w:szCs w:val="20"/>
          <w:lang w:val="en-GB"/>
        </w:rPr>
        <w:fldChar w:fldCharType="end"/>
      </w:r>
      <w:r>
        <w:rPr>
          <w:rFonts w:asciiTheme="minorHAnsi" w:hAnsiTheme="minorHAnsi"/>
          <w:sz w:val="20"/>
          <w:szCs w:val="20"/>
          <w:lang w:val="en-GB"/>
        </w:rPr>
        <w:t xml:space="preserve"> s</w:t>
      </w:r>
      <w:r w:rsidRPr="002B466D">
        <w:rPr>
          <w:rFonts w:asciiTheme="majorHAnsi" w:hAnsiTheme="majorHAnsi" w:cstheme="majorHAnsi"/>
          <w:sz w:val="20"/>
          <w:szCs w:val="20"/>
          <w:lang w:val="en-GB"/>
        </w:rPr>
        <w:t>hows</w:t>
      </w:r>
      <w:r w:rsidRPr="000A68D0">
        <w:rPr>
          <w:rFonts w:asciiTheme="minorHAnsi" w:hAnsiTheme="minorHAnsi"/>
          <w:sz w:val="20"/>
          <w:szCs w:val="20"/>
          <w:lang w:val="en-GB"/>
        </w:rPr>
        <w:t xml:space="preserve"> </w:t>
      </w:r>
      <w:r w:rsidR="00321C85">
        <w:rPr>
          <w:rFonts w:asciiTheme="minorHAnsi" w:hAnsiTheme="minorHAnsi"/>
          <w:sz w:val="20"/>
          <w:szCs w:val="20"/>
          <w:lang w:val="en-GB"/>
        </w:rPr>
        <w:t xml:space="preserve">the location of </w:t>
      </w:r>
      <w:r w:rsidRPr="000A68D0">
        <w:rPr>
          <w:rFonts w:asciiTheme="minorHAnsi" w:hAnsiTheme="minorHAnsi"/>
          <w:sz w:val="20"/>
          <w:szCs w:val="20"/>
          <w:lang w:val="en-GB"/>
        </w:rPr>
        <w:t xml:space="preserve">Victoria’s </w:t>
      </w:r>
      <w:r w:rsidR="00B83F2D">
        <w:rPr>
          <w:rFonts w:asciiTheme="minorHAnsi" w:hAnsiTheme="minorHAnsi"/>
          <w:sz w:val="20"/>
          <w:szCs w:val="20"/>
          <w:lang w:val="en-GB"/>
        </w:rPr>
        <w:t xml:space="preserve">EoVT </w:t>
      </w:r>
      <w:r w:rsidRPr="000A68D0">
        <w:rPr>
          <w:rFonts w:asciiTheme="minorHAnsi" w:hAnsiTheme="minorHAnsi"/>
          <w:sz w:val="20"/>
          <w:szCs w:val="20"/>
          <w:lang w:val="en-GB"/>
        </w:rPr>
        <w:t xml:space="preserve">sites. </w:t>
      </w:r>
    </w:p>
    <w:p w14:paraId="73652345" w14:textId="77777777" w:rsidR="00C24C89" w:rsidRDefault="00C24C89" w:rsidP="005B383A">
      <w:pPr>
        <w:pStyle w:val="paragraph"/>
        <w:spacing w:before="0" w:beforeAutospacing="0" w:after="0" w:afterAutospacing="0"/>
        <w:jc w:val="both"/>
        <w:textAlignment w:val="baseline"/>
        <w:rPr>
          <w:rFonts w:asciiTheme="minorHAnsi" w:hAnsiTheme="minorHAnsi"/>
          <w:sz w:val="20"/>
          <w:szCs w:val="20"/>
          <w:lang w:val="en-GB"/>
        </w:rPr>
      </w:pPr>
    </w:p>
    <w:tbl>
      <w:tblPr>
        <w:tblStyle w:val="LogoPlaceholder"/>
        <w:tblW w:w="0" w:type="auto"/>
        <w:tblLook w:val="04A0" w:firstRow="1" w:lastRow="0" w:firstColumn="1" w:lastColumn="0" w:noHBand="0" w:noVBand="1"/>
      </w:tblPr>
      <w:tblGrid>
        <w:gridCol w:w="9639"/>
      </w:tblGrid>
      <w:tr w:rsidR="00C25E6D" w14:paraId="5BD64A52" w14:textId="77777777" w:rsidTr="00C24C89">
        <w:tc>
          <w:tcPr>
            <w:tcW w:w="9639" w:type="dxa"/>
          </w:tcPr>
          <w:p w14:paraId="60907615" w14:textId="645BA2F6" w:rsidR="00C24C89" w:rsidRDefault="00C24C89" w:rsidP="005B383A">
            <w:pPr>
              <w:pStyle w:val="paragraph"/>
              <w:spacing w:before="0" w:beforeAutospacing="0" w:after="0" w:afterAutospacing="0"/>
              <w:jc w:val="both"/>
              <w:textAlignment w:val="baseline"/>
              <w:rPr>
                <w:rFonts w:asciiTheme="minorHAnsi" w:hAnsiTheme="minorHAnsi"/>
                <w:sz w:val="20"/>
                <w:szCs w:val="20"/>
                <w:lang w:val="en-GB"/>
              </w:rPr>
            </w:pPr>
            <w:r>
              <w:rPr>
                <w:rFonts w:asciiTheme="minorHAnsi" w:hAnsiTheme="minorHAnsi"/>
                <w:noProof/>
                <w:sz w:val="20"/>
                <w:szCs w:val="20"/>
                <w:lang w:val="en-GB"/>
              </w:rPr>
              <w:drawing>
                <wp:inline distT="0" distB="0" distL="0" distR="0" wp14:anchorId="52DCD17F" wp14:editId="2A87B0FA">
                  <wp:extent cx="5151755" cy="36093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1755" cy="3609340"/>
                          </a:xfrm>
                          <a:prstGeom prst="rect">
                            <a:avLst/>
                          </a:prstGeom>
                          <a:noFill/>
                        </pic:spPr>
                      </pic:pic>
                    </a:graphicData>
                  </a:graphic>
                </wp:inline>
              </w:drawing>
            </w:r>
          </w:p>
        </w:tc>
      </w:tr>
      <w:tr w:rsidR="00C25E6D" w14:paraId="791A36FA" w14:textId="77777777" w:rsidTr="00C24C89">
        <w:tc>
          <w:tcPr>
            <w:tcW w:w="9639" w:type="dxa"/>
          </w:tcPr>
          <w:p w14:paraId="553E74A4" w14:textId="77D44B2F" w:rsidR="00C24C89" w:rsidRDefault="00C24C89" w:rsidP="005B383A">
            <w:pPr>
              <w:pStyle w:val="paragraph"/>
              <w:spacing w:before="0" w:beforeAutospacing="0" w:after="0" w:afterAutospacing="0"/>
              <w:jc w:val="both"/>
              <w:textAlignment w:val="baseline"/>
              <w:rPr>
                <w:rFonts w:asciiTheme="minorHAnsi" w:hAnsiTheme="minorHAnsi"/>
                <w:sz w:val="20"/>
                <w:szCs w:val="20"/>
                <w:lang w:val="en-GB"/>
              </w:rPr>
            </w:pPr>
            <w:r w:rsidRPr="00161997">
              <w:rPr>
                <w:rFonts w:asciiTheme="minorHAnsi" w:hAnsiTheme="minorHAnsi"/>
                <w:b/>
                <w:sz w:val="18"/>
                <w:szCs w:val="20"/>
                <w14:numSpacing w14:val="tabular"/>
              </w:rPr>
              <w:t xml:space="preserve">Figure </w:t>
            </w:r>
            <w:r w:rsidRPr="00161997">
              <w:rPr>
                <w:b/>
                <w:sz w:val="18"/>
                <w14:numSpacing w14:val="tabular"/>
              </w:rPr>
              <w:fldChar w:fldCharType="begin"/>
            </w:r>
            <w:r w:rsidRPr="00161997">
              <w:rPr>
                <w:rFonts w:asciiTheme="minorHAnsi" w:hAnsiTheme="minorHAnsi"/>
                <w:b/>
                <w:sz w:val="18"/>
                <w:szCs w:val="20"/>
                <w14:numSpacing w14:val="tabular"/>
              </w:rPr>
              <w:instrText xml:space="preserve"> SEQ Figure \* ARABIC </w:instrText>
            </w:r>
            <w:r w:rsidRPr="00161997">
              <w:rPr>
                <w:b/>
                <w:sz w:val="18"/>
                <w14:numSpacing w14:val="tabular"/>
              </w:rPr>
              <w:fldChar w:fldCharType="separate"/>
            </w:r>
            <w:r w:rsidR="000E0F21">
              <w:rPr>
                <w:rFonts w:asciiTheme="minorHAnsi" w:hAnsiTheme="minorHAnsi"/>
                <w:b/>
                <w:noProof/>
                <w:sz w:val="18"/>
                <w:szCs w:val="20"/>
                <w14:numSpacing w14:val="tabular"/>
              </w:rPr>
              <w:t>1</w:t>
            </w:r>
            <w:r w:rsidRPr="00161997">
              <w:rPr>
                <w:b/>
                <w:sz w:val="18"/>
                <w14:numSpacing w14:val="tabular"/>
              </w:rPr>
              <w:fldChar w:fldCharType="end"/>
            </w:r>
            <w:r w:rsidRPr="00161997">
              <w:rPr>
                <w:rFonts w:asciiTheme="minorHAnsi" w:hAnsiTheme="minorHAnsi"/>
                <w:b/>
                <w:sz w:val="18"/>
                <w:szCs w:val="20"/>
                <w14:numSpacing w14:val="tabular"/>
              </w:rPr>
              <w:t>: Victoria’s End-of-Valley Target sites.</w:t>
            </w:r>
          </w:p>
        </w:tc>
      </w:tr>
    </w:tbl>
    <w:p w14:paraId="68BA6D44" w14:textId="106081F7" w:rsidR="00C24C89" w:rsidRPr="000A68D0" w:rsidRDefault="00C24C89" w:rsidP="005B383A">
      <w:pPr>
        <w:pStyle w:val="paragraph"/>
        <w:spacing w:before="0" w:beforeAutospacing="0" w:after="0" w:afterAutospacing="0"/>
        <w:jc w:val="both"/>
        <w:textAlignment w:val="baseline"/>
        <w:rPr>
          <w:rFonts w:asciiTheme="minorHAnsi" w:hAnsiTheme="minorHAnsi"/>
          <w:sz w:val="20"/>
          <w:szCs w:val="20"/>
          <w:lang w:val="en-GB"/>
        </w:rPr>
      </w:pPr>
    </w:p>
    <w:p w14:paraId="56BB4FEB" w14:textId="04720F41" w:rsidR="0017396A" w:rsidRDefault="00FF7F4D" w:rsidP="00A76203">
      <w:pPr>
        <w:pStyle w:val="paragraph"/>
        <w:spacing w:before="0" w:beforeAutospacing="0" w:after="0" w:afterAutospacing="0"/>
        <w:jc w:val="both"/>
        <w:textAlignment w:val="baseline"/>
        <w:rPr>
          <w:rFonts w:asciiTheme="minorHAnsi" w:hAnsiTheme="minorHAnsi"/>
          <w:sz w:val="20"/>
          <w:szCs w:val="20"/>
          <w:lang w:val="en-GB"/>
        </w:rPr>
      </w:pPr>
      <w:r>
        <w:rPr>
          <w:rFonts w:asciiTheme="minorHAnsi" w:hAnsiTheme="minorHAnsi"/>
          <w:sz w:val="20"/>
          <w:szCs w:val="20"/>
          <w:lang w:val="en-GB"/>
        </w:rPr>
        <w:t>Salinity</w:t>
      </w:r>
      <w:r w:rsidR="0090028B">
        <w:rPr>
          <w:rFonts w:asciiTheme="minorHAnsi" w:hAnsiTheme="minorHAnsi"/>
          <w:sz w:val="20"/>
          <w:szCs w:val="20"/>
          <w:lang w:val="en-GB"/>
        </w:rPr>
        <w:t xml:space="preserve"> </w:t>
      </w:r>
      <w:r>
        <w:rPr>
          <w:rFonts w:asciiTheme="minorHAnsi" w:hAnsiTheme="minorHAnsi"/>
          <w:sz w:val="20"/>
          <w:szCs w:val="20"/>
          <w:lang w:val="en-GB"/>
        </w:rPr>
        <w:t xml:space="preserve">across the eight Victorian EoVT monitoring sites </w:t>
      </w:r>
      <w:r w:rsidR="00F17366">
        <w:rPr>
          <w:rFonts w:asciiTheme="minorHAnsi" w:hAnsiTheme="minorHAnsi"/>
          <w:sz w:val="20"/>
          <w:szCs w:val="20"/>
          <w:lang w:val="en-GB"/>
        </w:rPr>
        <w:t xml:space="preserve">remained relatively consistent </w:t>
      </w:r>
      <w:r w:rsidR="00327BB8">
        <w:rPr>
          <w:rFonts w:asciiTheme="minorHAnsi" w:hAnsiTheme="minorHAnsi"/>
          <w:sz w:val="20"/>
          <w:szCs w:val="20"/>
          <w:lang w:val="en-GB"/>
        </w:rPr>
        <w:t>with the previous reporting period</w:t>
      </w:r>
      <w:r>
        <w:rPr>
          <w:rFonts w:asciiTheme="minorHAnsi" w:hAnsiTheme="minorHAnsi"/>
          <w:sz w:val="20"/>
          <w:szCs w:val="20"/>
          <w:lang w:val="en-GB"/>
        </w:rPr>
        <w:t xml:space="preserve">, however </w:t>
      </w:r>
      <w:r w:rsidR="00124B5B">
        <w:rPr>
          <w:rFonts w:asciiTheme="minorHAnsi" w:hAnsiTheme="minorHAnsi"/>
          <w:sz w:val="20"/>
          <w:szCs w:val="20"/>
          <w:lang w:val="en-GB"/>
        </w:rPr>
        <w:t xml:space="preserve">an increase in </w:t>
      </w:r>
      <w:r w:rsidR="0090028B">
        <w:rPr>
          <w:rFonts w:asciiTheme="minorHAnsi" w:hAnsiTheme="minorHAnsi"/>
          <w:sz w:val="20"/>
          <w:szCs w:val="20"/>
          <w:lang w:val="en-GB"/>
        </w:rPr>
        <w:t>salt load (tonnes per day)</w:t>
      </w:r>
      <w:r w:rsidR="0058694B">
        <w:rPr>
          <w:rFonts w:asciiTheme="minorHAnsi" w:hAnsiTheme="minorHAnsi"/>
          <w:sz w:val="20"/>
          <w:szCs w:val="20"/>
          <w:lang w:val="en-GB"/>
        </w:rPr>
        <w:t xml:space="preserve"> was seen across a number of sites. </w:t>
      </w:r>
      <w:r w:rsidR="001A42AF">
        <w:rPr>
          <w:rFonts w:asciiTheme="minorHAnsi" w:hAnsiTheme="minorHAnsi"/>
          <w:sz w:val="20"/>
          <w:szCs w:val="20"/>
          <w:lang w:val="en-GB"/>
        </w:rPr>
        <w:t xml:space="preserve">This </w:t>
      </w:r>
      <w:r w:rsidR="00EF72D6">
        <w:rPr>
          <w:rFonts w:asciiTheme="minorHAnsi" w:hAnsiTheme="minorHAnsi"/>
          <w:sz w:val="20"/>
          <w:szCs w:val="20"/>
          <w:lang w:val="en-GB"/>
        </w:rPr>
        <w:t xml:space="preserve">is </w:t>
      </w:r>
      <w:r w:rsidR="004C0BF2">
        <w:rPr>
          <w:rFonts w:asciiTheme="minorHAnsi" w:hAnsiTheme="minorHAnsi"/>
          <w:sz w:val="20"/>
          <w:szCs w:val="20"/>
          <w:lang w:val="en-GB"/>
        </w:rPr>
        <w:t>likely due</w:t>
      </w:r>
      <w:r w:rsidR="00EF72D6">
        <w:rPr>
          <w:rFonts w:asciiTheme="minorHAnsi" w:hAnsiTheme="minorHAnsi"/>
          <w:sz w:val="20"/>
          <w:szCs w:val="20"/>
          <w:lang w:val="en-GB"/>
        </w:rPr>
        <w:t xml:space="preserve"> </w:t>
      </w:r>
      <w:r w:rsidR="001A42AF">
        <w:rPr>
          <w:rFonts w:asciiTheme="minorHAnsi" w:hAnsiTheme="minorHAnsi"/>
          <w:sz w:val="20"/>
          <w:szCs w:val="20"/>
          <w:lang w:val="en-GB"/>
        </w:rPr>
        <w:t xml:space="preserve">to </w:t>
      </w:r>
      <w:r w:rsidR="008D2CBE">
        <w:rPr>
          <w:rFonts w:asciiTheme="minorHAnsi" w:hAnsiTheme="minorHAnsi"/>
          <w:sz w:val="20"/>
          <w:szCs w:val="20"/>
          <w:lang w:val="en-GB"/>
        </w:rPr>
        <w:t>higher than average flows across th</w:t>
      </w:r>
      <w:r w:rsidR="00693D1A">
        <w:rPr>
          <w:rFonts w:asciiTheme="minorHAnsi" w:hAnsiTheme="minorHAnsi"/>
          <w:sz w:val="20"/>
          <w:szCs w:val="20"/>
          <w:lang w:val="en-GB"/>
        </w:rPr>
        <w:t>e</w:t>
      </w:r>
      <w:r w:rsidR="007A00F6">
        <w:rPr>
          <w:rFonts w:asciiTheme="minorHAnsi" w:hAnsiTheme="minorHAnsi"/>
          <w:sz w:val="20"/>
          <w:szCs w:val="20"/>
          <w:lang w:val="en-GB"/>
        </w:rPr>
        <w:t xml:space="preserve"> </w:t>
      </w:r>
      <w:r w:rsidR="00D37D94">
        <w:rPr>
          <w:rFonts w:asciiTheme="minorHAnsi" w:hAnsiTheme="minorHAnsi"/>
          <w:sz w:val="20"/>
          <w:szCs w:val="20"/>
          <w:lang w:val="en-GB"/>
        </w:rPr>
        <w:t>reporting period</w:t>
      </w:r>
      <w:r w:rsidR="00231AB0">
        <w:rPr>
          <w:rFonts w:asciiTheme="minorHAnsi" w:hAnsiTheme="minorHAnsi"/>
          <w:sz w:val="20"/>
          <w:szCs w:val="20"/>
          <w:lang w:val="en-GB"/>
        </w:rPr>
        <w:t>, driven in part by significant flooding in late 202</w:t>
      </w:r>
      <w:r w:rsidR="00241318">
        <w:rPr>
          <w:rFonts w:asciiTheme="minorHAnsi" w:hAnsiTheme="minorHAnsi"/>
          <w:sz w:val="20"/>
          <w:szCs w:val="20"/>
          <w:lang w:val="en-GB"/>
        </w:rPr>
        <w:t>2</w:t>
      </w:r>
      <w:r w:rsidR="00170042">
        <w:rPr>
          <w:rFonts w:asciiTheme="minorHAnsi" w:hAnsiTheme="minorHAnsi"/>
          <w:sz w:val="20"/>
          <w:szCs w:val="20"/>
          <w:lang w:val="en-GB"/>
        </w:rPr>
        <w:t>.</w:t>
      </w:r>
      <w:r w:rsidR="00B13B0D" w:rsidRPr="00B13B0D">
        <w:t xml:space="preserve"> </w:t>
      </w:r>
      <w:r w:rsidR="00B13B0D" w:rsidRPr="00B13B0D">
        <w:rPr>
          <w:rFonts w:asciiTheme="minorHAnsi" w:hAnsiTheme="minorHAnsi"/>
          <w:sz w:val="20"/>
          <w:szCs w:val="20"/>
          <w:lang w:val="en-GB"/>
        </w:rPr>
        <w:t>-</w:t>
      </w:r>
      <w:r w:rsidR="00A33085">
        <w:rPr>
          <w:rFonts w:asciiTheme="minorHAnsi" w:hAnsiTheme="minorHAnsi"/>
          <w:sz w:val="20"/>
          <w:szCs w:val="20"/>
          <w:lang w:val="en-GB"/>
        </w:rPr>
        <w:t>In 2022, t</w:t>
      </w:r>
      <w:r w:rsidR="00B13B0D" w:rsidRPr="00B13B0D">
        <w:rPr>
          <w:rFonts w:asciiTheme="minorHAnsi" w:hAnsiTheme="minorHAnsi"/>
          <w:sz w:val="20"/>
          <w:szCs w:val="20"/>
          <w:lang w:val="en-GB"/>
        </w:rPr>
        <w:t xml:space="preserve">otal spring rainfall was double the 1961–1990 average across the </w:t>
      </w:r>
      <w:r w:rsidR="00B903A6">
        <w:rPr>
          <w:rFonts w:asciiTheme="minorHAnsi" w:hAnsiTheme="minorHAnsi"/>
          <w:sz w:val="20"/>
          <w:szCs w:val="20"/>
          <w:lang w:val="en-GB"/>
        </w:rPr>
        <w:t>Murray Darling Basin</w:t>
      </w:r>
      <w:r w:rsidR="00B13B0D" w:rsidRPr="00B13B0D">
        <w:rPr>
          <w:rFonts w:asciiTheme="minorHAnsi" w:hAnsiTheme="minorHAnsi"/>
          <w:sz w:val="20"/>
          <w:szCs w:val="20"/>
          <w:lang w:val="en-GB"/>
        </w:rPr>
        <w:t xml:space="preserve">, and more than 3 times above average for </w:t>
      </w:r>
      <w:r w:rsidR="00CF2814">
        <w:rPr>
          <w:rFonts w:asciiTheme="minorHAnsi" w:hAnsiTheme="minorHAnsi"/>
          <w:sz w:val="20"/>
          <w:szCs w:val="20"/>
          <w:lang w:val="en-GB"/>
        </w:rPr>
        <w:t>much of</w:t>
      </w:r>
      <w:r w:rsidR="004842B1">
        <w:rPr>
          <w:rFonts w:asciiTheme="minorHAnsi" w:hAnsiTheme="minorHAnsi"/>
          <w:sz w:val="20"/>
          <w:szCs w:val="20"/>
          <w:lang w:val="en-GB"/>
        </w:rPr>
        <w:t xml:space="preserve"> </w:t>
      </w:r>
      <w:r w:rsidR="00B13B0D" w:rsidRPr="00B13B0D">
        <w:rPr>
          <w:rFonts w:asciiTheme="minorHAnsi" w:hAnsiTheme="minorHAnsi"/>
          <w:sz w:val="20"/>
          <w:szCs w:val="20"/>
          <w:lang w:val="en-GB"/>
        </w:rPr>
        <w:t>north-west Victori</w:t>
      </w:r>
      <w:r w:rsidR="004842B1">
        <w:rPr>
          <w:rFonts w:asciiTheme="minorHAnsi" w:hAnsiTheme="minorHAnsi"/>
          <w:sz w:val="20"/>
          <w:szCs w:val="20"/>
          <w:lang w:val="en-GB"/>
        </w:rPr>
        <w:t>a. The flooding which followed</w:t>
      </w:r>
      <w:r w:rsidR="0017396A">
        <w:rPr>
          <w:rFonts w:asciiTheme="minorHAnsi" w:hAnsiTheme="minorHAnsi"/>
          <w:sz w:val="20"/>
          <w:szCs w:val="20"/>
          <w:lang w:val="en-GB"/>
        </w:rPr>
        <w:t xml:space="preserve"> </w:t>
      </w:r>
      <w:r w:rsidR="004842B1" w:rsidRPr="004842B1">
        <w:rPr>
          <w:rFonts w:asciiTheme="minorHAnsi" w:hAnsiTheme="minorHAnsi"/>
          <w:sz w:val="20"/>
          <w:szCs w:val="20"/>
          <w:lang w:val="en-GB"/>
        </w:rPr>
        <w:t>was more significant, in terms of extent, severity and duration, than any other flooding in the region since 2009–10</w:t>
      </w:r>
      <w:r w:rsidR="0017396A">
        <w:rPr>
          <w:rFonts w:asciiTheme="minorHAnsi" w:hAnsiTheme="minorHAnsi"/>
          <w:sz w:val="20"/>
          <w:szCs w:val="20"/>
          <w:lang w:val="en-GB"/>
        </w:rPr>
        <w:t>, with s</w:t>
      </w:r>
      <w:r w:rsidR="0017396A" w:rsidRPr="0017396A">
        <w:rPr>
          <w:rFonts w:asciiTheme="minorHAnsi" w:hAnsiTheme="minorHAnsi"/>
          <w:sz w:val="20"/>
          <w:szCs w:val="20"/>
          <w:lang w:val="en-GB"/>
        </w:rPr>
        <w:t>ome gauges exceed</w:t>
      </w:r>
      <w:r w:rsidR="0017396A">
        <w:rPr>
          <w:rFonts w:asciiTheme="minorHAnsi" w:hAnsiTheme="minorHAnsi"/>
          <w:sz w:val="20"/>
          <w:szCs w:val="20"/>
          <w:lang w:val="en-GB"/>
        </w:rPr>
        <w:t>ing</w:t>
      </w:r>
      <w:r w:rsidR="0017396A" w:rsidRPr="0017396A">
        <w:rPr>
          <w:rFonts w:asciiTheme="minorHAnsi" w:hAnsiTheme="minorHAnsi"/>
          <w:sz w:val="20"/>
          <w:szCs w:val="20"/>
          <w:lang w:val="en-GB"/>
        </w:rPr>
        <w:t xml:space="preserve"> their historical flood peaks</w:t>
      </w:r>
      <w:r w:rsidR="0017396A">
        <w:rPr>
          <w:rFonts w:asciiTheme="minorHAnsi" w:hAnsiTheme="minorHAnsi"/>
          <w:sz w:val="20"/>
          <w:szCs w:val="20"/>
          <w:lang w:val="en-GB"/>
        </w:rPr>
        <w:t xml:space="preserve"> in the north of the state.</w:t>
      </w:r>
    </w:p>
    <w:p w14:paraId="52099B82" w14:textId="106081F7" w:rsidR="0017396A" w:rsidRDefault="0017396A" w:rsidP="00A76203">
      <w:pPr>
        <w:pStyle w:val="paragraph"/>
        <w:spacing w:before="0" w:beforeAutospacing="0" w:after="0" w:afterAutospacing="0"/>
        <w:jc w:val="both"/>
        <w:textAlignment w:val="baseline"/>
        <w:rPr>
          <w:rFonts w:asciiTheme="minorHAnsi" w:hAnsiTheme="minorHAnsi"/>
          <w:sz w:val="20"/>
          <w:szCs w:val="20"/>
          <w:lang w:val="en-GB"/>
        </w:rPr>
      </w:pPr>
    </w:p>
    <w:p w14:paraId="5B0F8BDB" w14:textId="29470726" w:rsidR="00A606FC" w:rsidRPr="003235EA" w:rsidRDefault="0017396A" w:rsidP="00C135CF">
      <w:pPr>
        <w:pStyle w:val="paragraph"/>
        <w:spacing w:before="0" w:beforeAutospacing="0" w:after="0" w:afterAutospacing="0"/>
        <w:jc w:val="both"/>
        <w:textAlignment w:val="baseline"/>
        <w:rPr>
          <w:rFonts w:asciiTheme="minorHAnsi" w:hAnsiTheme="minorHAnsi"/>
          <w:sz w:val="20"/>
          <w:szCs w:val="20"/>
          <w:lang w:val="en-GB"/>
        </w:rPr>
      </w:pPr>
      <w:r w:rsidRPr="0017396A">
        <w:rPr>
          <w:rFonts w:asciiTheme="minorHAnsi" w:hAnsiTheme="minorHAnsi"/>
          <w:sz w:val="20"/>
          <w:szCs w:val="20"/>
          <w:lang w:val="en-GB"/>
        </w:rPr>
        <w:t xml:space="preserve"> </w:t>
      </w:r>
      <w:r w:rsidR="00F31415">
        <w:rPr>
          <w:rFonts w:asciiTheme="minorHAnsi" w:hAnsiTheme="minorHAnsi"/>
          <w:sz w:val="20"/>
          <w:szCs w:val="20"/>
          <w:lang w:val="en-GB"/>
        </w:rPr>
        <w:t xml:space="preserve">Extreme high </w:t>
      </w:r>
      <w:r w:rsidR="000E0E4B">
        <w:rPr>
          <w:rFonts w:asciiTheme="minorHAnsi" w:hAnsiTheme="minorHAnsi"/>
          <w:sz w:val="20"/>
          <w:szCs w:val="20"/>
          <w:lang w:val="en-GB"/>
        </w:rPr>
        <w:t>flows</w:t>
      </w:r>
      <w:r w:rsidR="006343FB">
        <w:rPr>
          <w:rFonts w:asciiTheme="minorHAnsi" w:hAnsiTheme="minorHAnsi"/>
          <w:sz w:val="20"/>
          <w:szCs w:val="20"/>
          <w:lang w:val="en-GB"/>
        </w:rPr>
        <w:t xml:space="preserve"> and </w:t>
      </w:r>
      <w:r w:rsidR="006343FB" w:rsidRPr="006343FB">
        <w:rPr>
          <w:rFonts w:asciiTheme="minorHAnsi" w:hAnsiTheme="minorHAnsi"/>
          <w:sz w:val="20"/>
          <w:szCs w:val="20"/>
          <w:lang w:val="en-GB"/>
        </w:rPr>
        <w:t>post flood salt mobilisation processes</w:t>
      </w:r>
      <w:r w:rsidR="00D314D8">
        <w:rPr>
          <w:rFonts w:asciiTheme="minorHAnsi" w:hAnsiTheme="minorHAnsi"/>
          <w:sz w:val="20"/>
          <w:szCs w:val="20"/>
          <w:lang w:val="en-GB"/>
        </w:rPr>
        <w:t xml:space="preserve"> </w:t>
      </w:r>
      <w:r w:rsidR="00852080">
        <w:rPr>
          <w:rFonts w:asciiTheme="minorHAnsi" w:hAnsiTheme="minorHAnsi"/>
          <w:sz w:val="20"/>
          <w:szCs w:val="20"/>
          <w:lang w:val="en-GB"/>
        </w:rPr>
        <w:t>are</w:t>
      </w:r>
      <w:r w:rsidR="00084246">
        <w:rPr>
          <w:rFonts w:asciiTheme="minorHAnsi" w:hAnsiTheme="minorHAnsi"/>
          <w:sz w:val="20"/>
          <w:szCs w:val="20"/>
          <w:lang w:val="en-GB"/>
        </w:rPr>
        <w:t xml:space="preserve"> </w:t>
      </w:r>
      <w:r w:rsidR="0083264C">
        <w:rPr>
          <w:rFonts w:asciiTheme="minorHAnsi" w:hAnsiTheme="minorHAnsi"/>
          <w:sz w:val="20"/>
          <w:szCs w:val="20"/>
          <w:lang w:val="en-GB"/>
        </w:rPr>
        <w:t xml:space="preserve">known to </w:t>
      </w:r>
      <w:r w:rsidR="00084246">
        <w:rPr>
          <w:rFonts w:asciiTheme="minorHAnsi" w:hAnsiTheme="minorHAnsi"/>
          <w:sz w:val="20"/>
          <w:szCs w:val="20"/>
          <w:lang w:val="en-GB"/>
        </w:rPr>
        <w:t>increase instream</w:t>
      </w:r>
      <w:r w:rsidR="009B0D8D">
        <w:rPr>
          <w:rFonts w:asciiTheme="minorHAnsi" w:hAnsiTheme="minorHAnsi"/>
          <w:sz w:val="20"/>
          <w:szCs w:val="20"/>
          <w:lang w:val="en-GB"/>
        </w:rPr>
        <w:t xml:space="preserve"> salt loads</w:t>
      </w:r>
      <w:r w:rsidR="00037E4B">
        <w:rPr>
          <w:rFonts w:asciiTheme="minorHAnsi" w:hAnsiTheme="minorHAnsi"/>
          <w:sz w:val="20"/>
          <w:szCs w:val="20"/>
          <w:lang w:val="en-GB"/>
        </w:rPr>
        <w:t xml:space="preserve"> within the </w:t>
      </w:r>
      <w:r w:rsidR="008D7A13">
        <w:rPr>
          <w:rFonts w:asciiTheme="minorHAnsi" w:hAnsiTheme="minorHAnsi"/>
          <w:sz w:val="20"/>
          <w:szCs w:val="20"/>
          <w:lang w:val="en-GB"/>
        </w:rPr>
        <w:t xml:space="preserve">River </w:t>
      </w:r>
      <w:r w:rsidR="00037E4B">
        <w:rPr>
          <w:rFonts w:asciiTheme="minorHAnsi" w:hAnsiTheme="minorHAnsi"/>
          <w:sz w:val="20"/>
          <w:szCs w:val="20"/>
          <w:lang w:val="en-GB"/>
        </w:rPr>
        <w:t>Murray system</w:t>
      </w:r>
      <w:r w:rsidR="00A76203">
        <w:rPr>
          <w:rFonts w:asciiTheme="minorHAnsi" w:hAnsiTheme="minorHAnsi"/>
          <w:sz w:val="20"/>
          <w:szCs w:val="20"/>
          <w:lang w:val="en-GB"/>
        </w:rPr>
        <w:t xml:space="preserve">, </w:t>
      </w:r>
      <w:r w:rsidR="006A16B2">
        <w:rPr>
          <w:rFonts w:asciiTheme="minorHAnsi" w:hAnsiTheme="minorHAnsi"/>
          <w:sz w:val="20"/>
          <w:szCs w:val="20"/>
          <w:lang w:val="en-GB"/>
        </w:rPr>
        <w:t>which was seen</w:t>
      </w:r>
      <w:r w:rsidR="00141600">
        <w:rPr>
          <w:rFonts w:asciiTheme="minorHAnsi" w:hAnsiTheme="minorHAnsi"/>
          <w:sz w:val="20"/>
          <w:szCs w:val="20"/>
          <w:lang w:val="en-GB"/>
        </w:rPr>
        <w:t xml:space="preserve"> in the period following the 2022 flood event</w:t>
      </w:r>
      <w:r w:rsidR="001F465B">
        <w:rPr>
          <w:rFonts w:asciiTheme="minorHAnsi" w:hAnsiTheme="minorHAnsi"/>
          <w:sz w:val="20"/>
          <w:szCs w:val="20"/>
          <w:lang w:val="en-GB"/>
        </w:rPr>
        <w:t>.</w:t>
      </w:r>
      <w:r w:rsidR="00A46AB9">
        <w:rPr>
          <w:rFonts w:asciiTheme="minorHAnsi" w:hAnsiTheme="minorHAnsi"/>
          <w:sz w:val="20"/>
          <w:szCs w:val="20"/>
          <w:lang w:val="en-GB"/>
        </w:rPr>
        <w:t xml:space="preserve"> </w:t>
      </w:r>
    </w:p>
    <w:p w14:paraId="0D096340" w14:textId="77777777" w:rsidR="008F2EC0" w:rsidRPr="00801DB3" w:rsidRDefault="008F2EC0" w:rsidP="0069438A">
      <w:pPr>
        <w:pStyle w:val="paragraph"/>
        <w:spacing w:before="0" w:beforeAutospacing="0" w:after="0" w:afterAutospacing="0"/>
        <w:ind w:left="720"/>
        <w:jc w:val="both"/>
        <w:textAlignment w:val="baseline"/>
      </w:pPr>
    </w:p>
    <w:p w14:paraId="6B8DCC2A" w14:textId="11C1AE0E" w:rsidR="006343FB" w:rsidRPr="000A68D0" w:rsidRDefault="006343FB" w:rsidP="0011614D">
      <w:pPr>
        <w:pStyle w:val="paragraph"/>
        <w:tabs>
          <w:tab w:val="left" w:pos="2977"/>
        </w:tabs>
        <w:spacing w:before="0" w:beforeAutospacing="0" w:after="0" w:afterAutospacing="0" w:line="240" w:lineRule="exact"/>
        <w:jc w:val="both"/>
        <w:textAlignment w:val="baseline"/>
        <w:rPr>
          <w:rFonts w:asciiTheme="minorHAnsi" w:hAnsiTheme="minorHAnsi"/>
          <w:sz w:val="20"/>
          <w:szCs w:val="20"/>
          <w:lang w:val="en-GB"/>
        </w:rPr>
      </w:pPr>
      <w:r w:rsidRPr="006343FB">
        <w:rPr>
          <w:rFonts w:asciiTheme="minorHAnsi" w:hAnsiTheme="minorHAnsi"/>
          <w:sz w:val="20"/>
          <w:szCs w:val="20"/>
          <w:lang w:val="en-GB"/>
        </w:rPr>
        <w:t xml:space="preserve">Salinity and salt loads </w:t>
      </w:r>
      <w:r>
        <w:rPr>
          <w:rFonts w:asciiTheme="minorHAnsi" w:hAnsiTheme="minorHAnsi"/>
          <w:sz w:val="20"/>
          <w:szCs w:val="20"/>
          <w:lang w:val="en-GB"/>
        </w:rPr>
        <w:t xml:space="preserve">remained below </w:t>
      </w:r>
      <w:r w:rsidRPr="006343FB">
        <w:rPr>
          <w:rFonts w:asciiTheme="minorHAnsi" w:hAnsiTheme="minorHAnsi"/>
          <w:sz w:val="20"/>
          <w:szCs w:val="20"/>
          <w:lang w:val="en-GB"/>
        </w:rPr>
        <w:t xml:space="preserve">the </w:t>
      </w:r>
      <w:r w:rsidR="00F52494">
        <w:rPr>
          <w:rFonts w:asciiTheme="minorHAnsi" w:hAnsiTheme="minorHAnsi"/>
          <w:sz w:val="20"/>
          <w:szCs w:val="20"/>
          <w:lang w:val="en-GB"/>
        </w:rPr>
        <w:t>benchmark period</w:t>
      </w:r>
      <w:r w:rsidRPr="006343FB">
        <w:rPr>
          <w:rFonts w:asciiTheme="minorHAnsi" w:hAnsiTheme="minorHAnsi"/>
          <w:sz w:val="20"/>
          <w:szCs w:val="20"/>
          <w:lang w:val="en-GB"/>
        </w:rPr>
        <w:t xml:space="preserve"> for </w:t>
      </w:r>
      <w:r w:rsidR="38C42276" w:rsidRPr="00AA56B3">
        <w:rPr>
          <w:rFonts w:asciiTheme="minorHAnsi" w:hAnsiTheme="minorHAnsi"/>
          <w:sz w:val="20"/>
          <w:szCs w:val="20"/>
          <w:lang w:val="en-GB"/>
        </w:rPr>
        <w:t>the</w:t>
      </w:r>
      <w:r w:rsidRPr="64EDACC0">
        <w:rPr>
          <w:rFonts w:asciiTheme="minorHAnsi" w:hAnsiTheme="minorHAnsi"/>
          <w:sz w:val="20"/>
          <w:szCs w:val="20"/>
          <w:lang w:val="en-GB"/>
        </w:rPr>
        <w:t xml:space="preserve"> </w:t>
      </w:r>
      <w:r w:rsidRPr="006343FB">
        <w:rPr>
          <w:rFonts w:asciiTheme="minorHAnsi" w:hAnsiTheme="minorHAnsi"/>
          <w:sz w:val="20"/>
          <w:szCs w:val="20"/>
          <w:lang w:val="en-GB"/>
        </w:rPr>
        <w:t xml:space="preserve">majority </w:t>
      </w:r>
      <w:r w:rsidRPr="000A68D0">
        <w:rPr>
          <w:rFonts w:asciiTheme="minorHAnsi" w:hAnsiTheme="minorHAnsi"/>
          <w:sz w:val="20"/>
          <w:szCs w:val="20"/>
          <w:lang w:val="en-GB"/>
        </w:rPr>
        <w:t xml:space="preserve">Victoria’s </w:t>
      </w:r>
      <w:r>
        <w:rPr>
          <w:rFonts w:asciiTheme="minorHAnsi" w:hAnsiTheme="minorHAnsi"/>
          <w:sz w:val="20"/>
          <w:szCs w:val="20"/>
          <w:lang w:val="en-GB"/>
        </w:rPr>
        <w:t xml:space="preserve">EoVT </w:t>
      </w:r>
      <w:r w:rsidRPr="000A68D0">
        <w:rPr>
          <w:rFonts w:asciiTheme="minorHAnsi" w:hAnsiTheme="minorHAnsi"/>
          <w:sz w:val="20"/>
          <w:szCs w:val="20"/>
          <w:lang w:val="en-GB"/>
        </w:rPr>
        <w:t>sites</w:t>
      </w:r>
      <w:r w:rsidRPr="006343FB">
        <w:rPr>
          <w:rFonts w:asciiTheme="minorHAnsi" w:hAnsiTheme="minorHAnsi"/>
          <w:sz w:val="20"/>
          <w:szCs w:val="20"/>
          <w:lang w:val="en-GB"/>
        </w:rPr>
        <w:t xml:space="preserve">. </w:t>
      </w:r>
      <w:r w:rsidR="0011614D">
        <w:rPr>
          <w:rFonts w:asciiTheme="minorHAnsi" w:hAnsiTheme="minorHAnsi"/>
          <w:sz w:val="20"/>
          <w:szCs w:val="20"/>
          <w:lang w:val="en-GB"/>
        </w:rPr>
        <w:t xml:space="preserve"> </w:t>
      </w:r>
      <w:r w:rsidR="0011614D" w:rsidRPr="0011614D">
        <w:rPr>
          <w:rFonts w:asciiTheme="minorHAnsi" w:hAnsiTheme="minorHAnsi"/>
          <w:sz w:val="20"/>
          <w:szCs w:val="20"/>
          <w:lang w:val="en-GB"/>
        </w:rPr>
        <w:t xml:space="preserve">Upper and lower bound exceedance curves were determined by selecting the highest and lowest salinity and salt load values occurring at the 80th percentile over the </w:t>
      </w:r>
      <w:r w:rsidR="009C7027">
        <w:rPr>
          <w:rFonts w:asciiTheme="minorHAnsi" w:hAnsiTheme="minorHAnsi"/>
          <w:sz w:val="20"/>
          <w:szCs w:val="20"/>
          <w:lang w:val="en-GB"/>
        </w:rPr>
        <w:t>b</w:t>
      </w:r>
      <w:r w:rsidR="0011614D" w:rsidRPr="0011614D">
        <w:rPr>
          <w:rFonts w:asciiTheme="minorHAnsi" w:hAnsiTheme="minorHAnsi"/>
          <w:sz w:val="20"/>
          <w:szCs w:val="20"/>
          <w:lang w:val="en-GB"/>
        </w:rPr>
        <w:t xml:space="preserve">enchmark </w:t>
      </w:r>
      <w:r w:rsidR="009C7027">
        <w:rPr>
          <w:rFonts w:asciiTheme="minorHAnsi" w:hAnsiTheme="minorHAnsi"/>
          <w:sz w:val="20"/>
          <w:szCs w:val="20"/>
          <w:lang w:val="en-GB"/>
        </w:rPr>
        <w:t>p</w:t>
      </w:r>
      <w:r w:rsidR="0011614D" w:rsidRPr="0011614D">
        <w:rPr>
          <w:rFonts w:asciiTheme="minorHAnsi" w:hAnsiTheme="minorHAnsi"/>
          <w:sz w:val="20"/>
          <w:szCs w:val="20"/>
          <w:lang w:val="en-GB"/>
        </w:rPr>
        <w:t>eriod</w:t>
      </w:r>
      <w:r w:rsidR="0011614D">
        <w:rPr>
          <w:rFonts w:asciiTheme="minorHAnsi" w:hAnsiTheme="minorHAnsi"/>
          <w:sz w:val="20"/>
          <w:szCs w:val="20"/>
          <w:lang w:val="en-GB"/>
        </w:rPr>
        <w:t xml:space="preserve"> </w:t>
      </w:r>
      <w:r w:rsidR="0011614D" w:rsidRPr="006343FB">
        <w:rPr>
          <w:rFonts w:asciiTheme="minorHAnsi" w:hAnsiTheme="minorHAnsi"/>
          <w:sz w:val="20"/>
          <w:szCs w:val="20"/>
          <w:lang w:val="en-GB"/>
        </w:rPr>
        <w:t>envelope</w:t>
      </w:r>
      <w:r w:rsidR="0011614D">
        <w:rPr>
          <w:rFonts w:asciiTheme="minorHAnsi" w:hAnsiTheme="minorHAnsi"/>
          <w:sz w:val="20"/>
          <w:szCs w:val="20"/>
          <w:lang w:val="en-GB"/>
        </w:rPr>
        <w:t xml:space="preserve"> (</w:t>
      </w:r>
      <w:r w:rsidR="0011614D" w:rsidRPr="00262D92">
        <w:rPr>
          <w:rFonts w:asciiTheme="minorHAnsi" w:hAnsiTheme="minorHAnsi"/>
          <w:sz w:val="20"/>
          <w:szCs w:val="20"/>
          <w:lang w:val="en-GB"/>
        </w:rPr>
        <w:t>based on 1 July 1975 to 30 June 2000</w:t>
      </w:r>
      <w:r w:rsidR="0011614D">
        <w:rPr>
          <w:rFonts w:asciiTheme="minorHAnsi" w:hAnsiTheme="minorHAnsi"/>
          <w:sz w:val="20"/>
          <w:szCs w:val="20"/>
          <w:lang w:val="en-GB"/>
        </w:rPr>
        <w:t>)</w:t>
      </w:r>
      <w:r w:rsidR="00065A57">
        <w:rPr>
          <w:rFonts w:asciiTheme="minorHAnsi" w:hAnsiTheme="minorHAnsi"/>
          <w:sz w:val="20"/>
          <w:szCs w:val="20"/>
          <w:lang w:val="en-GB"/>
        </w:rPr>
        <w:t xml:space="preserve">. </w:t>
      </w:r>
      <w:r w:rsidR="00065A57" w:rsidRPr="00065A57">
        <w:rPr>
          <w:rFonts w:asciiTheme="minorHAnsi" w:hAnsiTheme="minorHAnsi"/>
          <w:sz w:val="20"/>
          <w:szCs w:val="20"/>
          <w:lang w:val="en-GB"/>
        </w:rPr>
        <w:t>The 80th percentile was selected to align with the salinity peak percentiles for reporting against the majority of EoVT target sites specified in Schedule B</w:t>
      </w:r>
      <w:r w:rsidR="001E51D2">
        <w:rPr>
          <w:rFonts w:asciiTheme="minorHAnsi" w:hAnsiTheme="minorHAnsi"/>
          <w:sz w:val="20"/>
          <w:szCs w:val="20"/>
          <w:lang w:val="en-GB"/>
        </w:rPr>
        <w:t xml:space="preserve">. This </w:t>
      </w:r>
      <w:r w:rsidR="001E51D2" w:rsidRPr="001E51D2">
        <w:rPr>
          <w:rFonts w:asciiTheme="minorHAnsi" w:hAnsiTheme="minorHAnsi"/>
          <w:sz w:val="20"/>
          <w:szCs w:val="20"/>
          <w:lang w:val="en-GB"/>
        </w:rPr>
        <w:t>provides a measure that captures the majority of events, whilst recognising the relatively small percentage of more extreme, or exceedance events in the system.</w:t>
      </w:r>
      <w:r w:rsidR="00C24C89">
        <w:rPr>
          <w:rFonts w:asciiTheme="minorHAnsi" w:hAnsiTheme="minorHAnsi"/>
          <w:sz w:val="20"/>
          <w:szCs w:val="20"/>
          <w:lang w:val="en-GB"/>
        </w:rPr>
        <w:t xml:space="preserve"> </w:t>
      </w:r>
      <w:r w:rsidR="005E73CD">
        <w:rPr>
          <w:rFonts w:asciiTheme="minorHAnsi" w:hAnsiTheme="minorHAnsi"/>
          <w:sz w:val="20"/>
          <w:szCs w:val="20"/>
          <w:lang w:val="en-GB"/>
        </w:rPr>
        <w:t xml:space="preserve">The </w:t>
      </w:r>
      <w:r w:rsidR="00837FA6">
        <w:rPr>
          <w:rFonts w:asciiTheme="minorHAnsi" w:hAnsiTheme="minorHAnsi"/>
          <w:sz w:val="20"/>
          <w:szCs w:val="20"/>
          <w:lang w:val="en-GB"/>
        </w:rPr>
        <w:t>b</w:t>
      </w:r>
      <w:r w:rsidR="00C24C89">
        <w:rPr>
          <w:rFonts w:asciiTheme="minorHAnsi" w:hAnsiTheme="minorHAnsi"/>
          <w:sz w:val="20"/>
          <w:szCs w:val="20"/>
          <w:lang w:val="en-GB"/>
        </w:rPr>
        <w:t>enchmark perio</w:t>
      </w:r>
      <w:r w:rsidR="005E73CD">
        <w:rPr>
          <w:rFonts w:asciiTheme="minorHAnsi" w:hAnsiTheme="minorHAnsi"/>
          <w:sz w:val="20"/>
          <w:szCs w:val="20"/>
          <w:lang w:val="en-GB"/>
        </w:rPr>
        <w:t>d</w:t>
      </w:r>
      <w:r w:rsidR="00C24C89">
        <w:rPr>
          <w:rFonts w:asciiTheme="minorHAnsi" w:hAnsiTheme="minorHAnsi"/>
          <w:sz w:val="20"/>
          <w:szCs w:val="20"/>
          <w:lang w:val="en-GB"/>
        </w:rPr>
        <w:t xml:space="preserve"> envelope is shown as </w:t>
      </w:r>
      <w:r w:rsidR="4A22DA33" w:rsidRPr="53D905B0">
        <w:rPr>
          <w:rFonts w:asciiTheme="minorHAnsi" w:hAnsiTheme="minorHAnsi"/>
          <w:sz w:val="20"/>
          <w:szCs w:val="20"/>
          <w:lang w:val="en-GB"/>
        </w:rPr>
        <w:t>a</w:t>
      </w:r>
      <w:r w:rsidR="00C24C89">
        <w:rPr>
          <w:rFonts w:asciiTheme="minorHAnsi" w:hAnsiTheme="minorHAnsi"/>
          <w:sz w:val="20"/>
          <w:szCs w:val="20"/>
          <w:lang w:val="en-GB"/>
        </w:rPr>
        <w:t xml:space="preserve"> grey band in each of the exceedance curve charts</w:t>
      </w:r>
      <w:r w:rsidR="005E73CD">
        <w:rPr>
          <w:rFonts w:asciiTheme="minorHAnsi" w:hAnsiTheme="minorHAnsi"/>
          <w:sz w:val="20"/>
          <w:szCs w:val="20"/>
          <w:lang w:val="en-GB"/>
        </w:rPr>
        <w:t>.</w:t>
      </w:r>
    </w:p>
    <w:p w14:paraId="1E6C5FA2" w14:textId="78286C75" w:rsidR="005D30C3" w:rsidRDefault="005D30C3" w:rsidP="005D30C3">
      <w:pPr>
        <w:spacing w:before="0" w:after="160" w:line="256" w:lineRule="auto"/>
        <w:jc w:val="both"/>
        <w:rPr>
          <w:b/>
          <w:bCs/>
        </w:rPr>
      </w:pPr>
    </w:p>
    <w:p w14:paraId="2B241CBF" w14:textId="6A70BD9C" w:rsidR="005D30C3" w:rsidRPr="000A7716" w:rsidRDefault="005D30C3" w:rsidP="00647B3A">
      <w:pPr>
        <w:pStyle w:val="Subheading"/>
        <w:rPr>
          <w:rFonts w:cstheme="majorHAnsi"/>
        </w:rPr>
      </w:pPr>
      <w:r w:rsidRPr="005D30C3">
        <w:t>Ovens at Peeche</w:t>
      </w:r>
      <w:r w:rsidRPr="005D30C3">
        <w:rPr>
          <w:rFonts w:cstheme="majorHAnsi"/>
        </w:rPr>
        <w:t>lba-East (403241) EoVT site</w:t>
      </w:r>
    </w:p>
    <w:p w14:paraId="33F17591" w14:textId="7C03E056" w:rsidR="005B383A" w:rsidRPr="0095371C" w:rsidRDefault="00177C54" w:rsidP="005B383A">
      <w:pPr>
        <w:spacing w:before="0" w:after="160" w:line="256" w:lineRule="auto"/>
        <w:jc w:val="both"/>
      </w:pPr>
      <w:r>
        <w:rPr>
          <w:noProof/>
        </w:rPr>
        <mc:AlternateContent>
          <mc:Choice Requires="wps">
            <w:drawing>
              <wp:anchor distT="0" distB="0" distL="114300" distR="114300" simplePos="0" relativeHeight="251658262" behindDoc="0" locked="0" layoutInCell="1" allowOverlap="1" wp14:anchorId="5F8BAA96" wp14:editId="7307CE3E">
                <wp:simplePos x="0" y="0"/>
                <wp:positionH relativeFrom="column">
                  <wp:posOffset>257307</wp:posOffset>
                </wp:positionH>
                <wp:positionV relativeFrom="paragraph">
                  <wp:posOffset>2512419</wp:posOffset>
                </wp:positionV>
                <wp:extent cx="4560570" cy="16846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60570" cy="1684655"/>
                        </a:xfrm>
                        <a:prstGeom prst="rect">
                          <a:avLst/>
                        </a:prstGeom>
                        <a:solidFill>
                          <a:prstClr val="white"/>
                        </a:solidFill>
                        <a:ln>
                          <a:noFill/>
                        </a:ln>
                      </wps:spPr>
                      <wps:txbx>
                        <w:txbxContent>
                          <w:p w14:paraId="394EA3AC" w14:textId="370CF434" w:rsidR="00161997" w:rsidRPr="00F90100" w:rsidRDefault="00161997" w:rsidP="00161997">
                            <w:pPr>
                              <w:pStyle w:val="Caption"/>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5F8BAA96" id="Text Box 1" o:spid="_x0000_s1035" type="#_x0000_t202" style="position:absolute;left:0;text-align:left;margin-left:20.25pt;margin-top:197.85pt;width:359.1pt;height:132.6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" stroked="f">
                <v:textbox inset="0,0,0,0">
                  <w:txbxContent>
                    <w:p w14:paraId="394EA3AC" w14:textId="370CF434" w:rsidR="00161997" w:rsidRPr="00F90100" w:rsidRDefault="00161997" w:rsidP="00161997">
                      <w:pPr>
                        <w:pStyle w:val="Caption"/>
                        <w:rPr>
                          <w:rFonts w:ascii="Times New Roman" w:hAnsi="Times New Roman"/>
                          <w:noProof/>
                          <w:sz w:val="24"/>
                          <w:szCs w:val="24"/>
                        </w:rPr>
                      </w:pPr>
                    </w:p>
                  </w:txbxContent>
                </v:textbox>
                <w10:wrap type="square"/>
              </v:shape>
            </w:pict>
          </mc:Fallback>
        </mc:AlternateContent>
      </w:r>
      <w:r w:rsidR="007C5BE0" w:rsidRPr="003430DE">
        <w:fldChar w:fldCharType="begin"/>
      </w:r>
      <w:r w:rsidR="007C5BE0" w:rsidRPr="003430DE">
        <w:instrText xml:space="preserve"> REF _Ref146695632 \h </w:instrText>
      </w:r>
      <w:r w:rsidR="00E618F3" w:rsidRPr="003430DE">
        <w:instrText xml:space="preserve"> \* MERGEFORMAT </w:instrText>
      </w:r>
      <w:r w:rsidR="007C5BE0" w:rsidRPr="003430DE">
        <w:fldChar w:fldCharType="separate"/>
      </w:r>
      <w:r w:rsidR="000E0F21">
        <w:t>Figure 2</w:t>
      </w:r>
      <w:r w:rsidR="007C5BE0" w:rsidRPr="003430DE">
        <w:fldChar w:fldCharType="end"/>
      </w:r>
      <w:r w:rsidR="007C5BE0" w:rsidRPr="003430DE">
        <w:t xml:space="preserve"> </w:t>
      </w:r>
      <w:r w:rsidR="00326DEB" w:rsidRPr="003430DE">
        <w:t xml:space="preserve">and </w:t>
      </w:r>
      <w:r w:rsidR="00C80E65" w:rsidRPr="0095371C">
        <w:t>increased</w:t>
      </w:r>
      <w:r w:rsidR="00C80E65">
        <w:t xml:space="preserve"> </w:t>
      </w:r>
      <w:r w:rsidR="00326DEB" w:rsidRPr="003430DE">
        <w:fldChar w:fldCharType="begin"/>
      </w:r>
      <w:r w:rsidR="00326DEB" w:rsidRPr="003430DE">
        <w:instrText xml:space="preserve"> REF _Ref146695760 \h </w:instrText>
      </w:r>
      <w:r w:rsidR="00E618F3" w:rsidRPr="003430DE">
        <w:instrText xml:space="preserve"> \* MERGEFORMAT </w:instrText>
      </w:r>
      <w:r w:rsidR="00326DEB" w:rsidRPr="003430DE">
        <w:fldChar w:fldCharType="separate"/>
      </w:r>
      <w:r w:rsidR="000E0F21">
        <w:t>Figure 3</w:t>
      </w:r>
      <w:r w:rsidR="00326DEB" w:rsidRPr="003430DE">
        <w:fldChar w:fldCharType="end"/>
      </w:r>
      <w:r w:rsidR="005B383A" w:rsidRPr="00E618F3">
        <w:t xml:space="preserve"> </w:t>
      </w:r>
      <w:r w:rsidR="005B383A" w:rsidRPr="0095371C">
        <w:t>show the salinity exceedance curve</w:t>
      </w:r>
      <w:r w:rsidR="00E618F3" w:rsidRPr="00E618F3">
        <w:t xml:space="preserve"> and</w:t>
      </w:r>
      <w:r w:rsidR="00307CEC" w:rsidRPr="00E618F3">
        <w:t xml:space="preserve"> </w:t>
      </w:r>
      <w:r w:rsidR="005B383A" w:rsidRPr="0095371C">
        <w:t>salt load exceedance curve for the Ovens at Peechelba-East EoVT site, respectively. Based on these figures, there are no signs of increasing salinity at th</w:t>
      </w:r>
      <w:r w:rsidR="005B383A">
        <w:t>is</w:t>
      </w:r>
      <w:r w:rsidR="005B383A" w:rsidRPr="0095371C">
        <w:t xml:space="preserve"> site. However, the salt load for the reporting period R2023 (Jul 2018-Jun 2023) </w:t>
      </w:r>
      <w:r w:rsidR="008B7BB3">
        <w:t>ha</w:t>
      </w:r>
      <w:r w:rsidR="00805FB3">
        <w:t xml:space="preserve">d </w:t>
      </w:r>
      <w:r w:rsidR="005B383A" w:rsidRPr="0095371C">
        <w:t>increased compared to previous years, it remained close to the lower band of the baseline exceedance curve. This</w:t>
      </w:r>
      <w:r w:rsidR="005B383A" w:rsidRPr="0095371C" w:rsidDel="00A76203">
        <w:t xml:space="preserve"> </w:t>
      </w:r>
      <w:r w:rsidR="00A76203">
        <w:t>is likely</w:t>
      </w:r>
      <w:r w:rsidR="0001436A">
        <w:t xml:space="preserve"> to</w:t>
      </w:r>
      <w:r w:rsidR="005B383A" w:rsidRPr="0095371C">
        <w:t xml:space="preserve"> be a result of increased rainfall</w:t>
      </w:r>
      <w:r w:rsidR="00FB4B1A">
        <w:t xml:space="preserve"> as t</w:t>
      </w:r>
      <w:r w:rsidR="005B383A" w:rsidRPr="0095371C">
        <w:t xml:space="preserve">he Residual Mass Rainfall </w:t>
      </w:r>
      <w:r w:rsidR="005B383A" w:rsidRPr="00E618F3">
        <w:t>chart (</w:t>
      </w:r>
      <w:r w:rsidR="003F68BB" w:rsidRPr="003430DE">
        <w:fldChar w:fldCharType="begin"/>
      </w:r>
      <w:r w:rsidR="003F68BB" w:rsidRPr="003430DE">
        <w:instrText xml:space="preserve"> REF _Ref146695769 \h </w:instrText>
      </w:r>
      <w:r w:rsidR="00E618F3" w:rsidRPr="003430DE">
        <w:instrText xml:space="preserve"> \* MERGEFORMAT </w:instrText>
      </w:r>
      <w:r w:rsidR="003F68BB" w:rsidRPr="003430DE">
        <w:fldChar w:fldCharType="separate"/>
      </w:r>
      <w:r w:rsidR="000E0F21">
        <w:t>Figure 4</w:t>
      </w:r>
      <w:r w:rsidR="003F68BB" w:rsidRPr="003430DE">
        <w:fldChar w:fldCharType="end"/>
      </w:r>
      <w:r w:rsidR="005B383A" w:rsidRPr="00E618F3">
        <w:t>)</w:t>
      </w:r>
      <w:r w:rsidR="005B383A" w:rsidRPr="0095371C">
        <w:t xml:space="preserve"> shows that the rainfall over the reporting periods is above average (the slope </w:t>
      </w:r>
      <w:r w:rsidR="007046D7">
        <w:t>over this period</w:t>
      </w:r>
      <w:r w:rsidR="005B383A" w:rsidRPr="0095371C">
        <w:t xml:space="preserve"> is positive).</w:t>
      </w:r>
    </w:p>
    <w:p w14:paraId="7BEF1AB2" w14:textId="77777777" w:rsidR="00E14D53" w:rsidRDefault="005B383A" w:rsidP="00E14D53">
      <w:pPr>
        <w:keepNext/>
      </w:pPr>
      <w:r>
        <w:rPr>
          <w:noProof/>
        </w:rPr>
        <w:lastRenderedPageBreak/>
        <w:drawing>
          <wp:inline distT="0" distB="0" distL="0" distR="0" wp14:anchorId="21909BAA" wp14:editId="3E13A3E6">
            <wp:extent cx="5834570" cy="380531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4062" cy="3811502"/>
                    </a:xfrm>
                    <a:prstGeom prst="rect">
                      <a:avLst/>
                    </a:prstGeom>
                    <a:noFill/>
                  </pic:spPr>
                </pic:pic>
              </a:graphicData>
            </a:graphic>
          </wp:inline>
        </w:drawing>
      </w:r>
    </w:p>
    <w:p w14:paraId="51380D0C" w14:textId="07557F00" w:rsidR="005B383A" w:rsidRDefault="00E14D53" w:rsidP="00524CFC">
      <w:pPr>
        <w:pStyle w:val="Caption"/>
        <w:tabs>
          <w:tab w:val="clear" w:pos="1191"/>
          <w:tab w:val="left" w:pos="142"/>
        </w:tabs>
        <w:ind w:left="142" w:firstLine="0"/>
      </w:pPr>
      <w:bookmarkStart w:id="76" w:name="_Ref146695632"/>
      <w:r>
        <w:t xml:space="preserve">Figure </w:t>
      </w:r>
      <w:r>
        <w:fldChar w:fldCharType="begin"/>
      </w:r>
      <w:r>
        <w:instrText>SEQ Figure \* ARABIC</w:instrText>
      </w:r>
      <w:r>
        <w:fldChar w:fldCharType="separate"/>
      </w:r>
      <w:r w:rsidR="000E0F21">
        <w:rPr>
          <w:noProof/>
        </w:rPr>
        <w:t>2</w:t>
      </w:r>
      <w:r>
        <w:fldChar w:fldCharType="end"/>
      </w:r>
      <w:bookmarkEnd w:id="76"/>
      <w:r>
        <w:t xml:space="preserve">: Salinity exceedance curve with Benchmark Period envelope and reporting years, </w:t>
      </w:r>
      <w:r w:rsidRPr="009F2E9C">
        <w:t>R2022 and R2023 corresponds to the five-year period Jul 2017- Jun 2022 and Jul 2018-Jun 2023, respectively,</w:t>
      </w:r>
      <w:r>
        <w:t xml:space="preserve"> at Ovens EoVT site</w:t>
      </w:r>
    </w:p>
    <w:p w14:paraId="772727DE" w14:textId="77777777" w:rsidR="005B383A" w:rsidRDefault="005B383A" w:rsidP="005B383A">
      <w:pPr>
        <w:keepNext/>
      </w:pPr>
      <w:r>
        <w:rPr>
          <w:noProof/>
        </w:rPr>
        <w:drawing>
          <wp:inline distT="0" distB="0" distL="0" distR="0" wp14:anchorId="683871D3" wp14:editId="7C4354A8">
            <wp:extent cx="5834380" cy="38002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4213" cy="3806612"/>
                    </a:xfrm>
                    <a:prstGeom prst="rect">
                      <a:avLst/>
                    </a:prstGeom>
                    <a:noFill/>
                  </pic:spPr>
                </pic:pic>
              </a:graphicData>
            </a:graphic>
          </wp:inline>
        </w:drawing>
      </w:r>
    </w:p>
    <w:p w14:paraId="34316044" w14:textId="0B75893A" w:rsidR="005B383A" w:rsidRDefault="005B383A" w:rsidP="005B383A">
      <w:pPr>
        <w:pStyle w:val="Caption"/>
        <w:tabs>
          <w:tab w:val="clear" w:pos="1191"/>
          <w:tab w:val="left" w:pos="142"/>
        </w:tabs>
        <w:ind w:left="142" w:firstLine="0"/>
      </w:pPr>
      <w:bookmarkStart w:id="77" w:name="_Ref146695760"/>
      <w:r>
        <w:t xml:space="preserve">Figure </w:t>
      </w:r>
      <w:r>
        <w:fldChar w:fldCharType="begin"/>
      </w:r>
      <w:r>
        <w:instrText>SEQ Figure \* ARABIC</w:instrText>
      </w:r>
      <w:r>
        <w:fldChar w:fldCharType="separate"/>
      </w:r>
      <w:r w:rsidR="000E0F21">
        <w:rPr>
          <w:noProof/>
        </w:rPr>
        <w:t>3</w:t>
      </w:r>
      <w:r>
        <w:fldChar w:fldCharType="end"/>
      </w:r>
      <w:bookmarkEnd w:id="77"/>
      <w:r>
        <w:t xml:space="preserve">: Salt load exceedance curve with Benchmark Period envelope and reporting years, </w:t>
      </w:r>
      <w:r w:rsidRPr="009F2E9C">
        <w:t>R2022 and R2023 corresponds to the five-year period Jul 2017- Jun 2022 and Jul 2018-Jun 2023, respectively</w:t>
      </w:r>
      <w:r w:rsidR="00AE7033">
        <w:t>,</w:t>
      </w:r>
      <w:r>
        <w:t xml:space="preserve"> at Ovens EoVT site</w:t>
      </w:r>
    </w:p>
    <w:p w14:paraId="6546EAD7" w14:textId="77777777" w:rsidR="005B383A" w:rsidRDefault="005B383A" w:rsidP="005B383A">
      <w:pPr>
        <w:pStyle w:val="Caption"/>
      </w:pPr>
    </w:p>
    <w:p w14:paraId="6CAC27A6" w14:textId="77777777" w:rsidR="005B383A" w:rsidRDefault="005B383A" w:rsidP="005B383A"/>
    <w:p w14:paraId="2379FA93" w14:textId="77777777" w:rsidR="005B383A" w:rsidRDefault="005B383A" w:rsidP="005B383A">
      <w:pPr>
        <w:keepNext/>
      </w:pPr>
      <w:r>
        <w:rPr>
          <w:noProof/>
        </w:rPr>
        <w:lastRenderedPageBreak/>
        <w:drawing>
          <wp:inline distT="0" distB="0" distL="0" distR="0" wp14:anchorId="651F6A10" wp14:editId="1F6EE491">
            <wp:extent cx="6120765" cy="3998314"/>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3998314"/>
                    </a:xfrm>
                    <a:prstGeom prst="rect">
                      <a:avLst/>
                    </a:prstGeom>
                    <a:noFill/>
                  </pic:spPr>
                </pic:pic>
              </a:graphicData>
            </a:graphic>
          </wp:inline>
        </w:drawing>
      </w:r>
    </w:p>
    <w:p w14:paraId="198EA934" w14:textId="35E45280" w:rsidR="005B383A" w:rsidRDefault="005B383A" w:rsidP="005B383A">
      <w:pPr>
        <w:pStyle w:val="Caption"/>
      </w:pPr>
      <w:bookmarkStart w:id="78" w:name="_Ref146695769"/>
      <w:r>
        <w:t xml:space="preserve">Figure </w:t>
      </w:r>
      <w:r>
        <w:fldChar w:fldCharType="begin"/>
      </w:r>
      <w:r>
        <w:instrText>SEQ Figure \* ARABIC</w:instrText>
      </w:r>
      <w:r>
        <w:fldChar w:fldCharType="separate"/>
      </w:r>
      <w:r w:rsidR="000E0F21">
        <w:rPr>
          <w:noProof/>
        </w:rPr>
        <w:t>4</w:t>
      </w:r>
      <w:r>
        <w:fldChar w:fldCharType="end"/>
      </w:r>
      <w:bookmarkEnd w:id="78"/>
      <w:r>
        <w:t xml:space="preserve">: </w:t>
      </w:r>
      <w:r w:rsidRPr="00D660CD">
        <w:t>Residual mass rainfall curve for Eurobin (83010) 1975-2023</w:t>
      </w:r>
    </w:p>
    <w:p w14:paraId="10FDF487" w14:textId="77777777" w:rsidR="005B383A" w:rsidRDefault="005B383A" w:rsidP="005B383A">
      <w:pPr>
        <w:spacing w:before="0" w:after="160" w:line="256" w:lineRule="auto"/>
      </w:pPr>
    </w:p>
    <w:p w14:paraId="75A404C1" w14:textId="2EC367BF" w:rsidR="00D45B1E" w:rsidRPr="00D45B1E" w:rsidRDefault="00D45B1E" w:rsidP="00647B3A">
      <w:pPr>
        <w:pStyle w:val="Subheading"/>
        <w:rPr>
          <w:rFonts w:cstheme="majorHAnsi"/>
        </w:rPr>
      </w:pPr>
      <w:r w:rsidRPr="00D45B1E">
        <w:t>Kiewa at Bandiana (402205) EoVT site</w:t>
      </w:r>
    </w:p>
    <w:p w14:paraId="3C2730A4" w14:textId="1640EBDB" w:rsidR="005B383A" w:rsidRPr="00D45B1E" w:rsidRDefault="00F5292C" w:rsidP="005B383A">
      <w:pPr>
        <w:spacing w:before="0" w:after="160" w:line="256" w:lineRule="auto"/>
        <w:jc w:val="both"/>
        <w:rPr>
          <w:rFonts w:eastAsiaTheme="majorEastAsia"/>
        </w:rPr>
      </w:pPr>
      <w:r w:rsidRPr="00D45B1E">
        <w:fldChar w:fldCharType="begin"/>
      </w:r>
      <w:r w:rsidRPr="00D45B1E">
        <w:instrText xml:space="preserve"> REF _Ref146695979 \h </w:instrText>
      </w:r>
      <w:r w:rsidR="00A33DE9" w:rsidRPr="00D45B1E">
        <w:instrText xml:space="preserve"> \* MERGEFORMAT </w:instrText>
      </w:r>
      <w:r w:rsidRPr="00D45B1E">
        <w:fldChar w:fldCharType="separate"/>
      </w:r>
      <w:r w:rsidR="000E0F21">
        <w:t>Figure 5</w:t>
      </w:r>
      <w:r w:rsidRPr="00D45B1E">
        <w:fldChar w:fldCharType="end"/>
      </w:r>
      <w:r w:rsidR="005B383A" w:rsidRPr="00D45B1E">
        <w:t xml:space="preserve"> </w:t>
      </w:r>
      <w:r w:rsidR="00E618F3" w:rsidRPr="00D45B1E">
        <w:t xml:space="preserve">and </w:t>
      </w:r>
      <w:r w:rsidR="00E618F3" w:rsidRPr="00D45B1E">
        <w:fldChar w:fldCharType="begin"/>
      </w:r>
      <w:r w:rsidR="00E618F3" w:rsidRPr="00D45B1E">
        <w:instrText xml:space="preserve"> REF _Ref146695996 \h </w:instrText>
      </w:r>
      <w:r w:rsidR="00A33DE9" w:rsidRPr="00D45B1E">
        <w:instrText xml:space="preserve"> \* MERGEFORMAT </w:instrText>
      </w:r>
      <w:r w:rsidR="00E618F3" w:rsidRPr="00D45B1E">
        <w:fldChar w:fldCharType="separate"/>
      </w:r>
      <w:r w:rsidR="000E0F21">
        <w:t>Figure 6</w:t>
      </w:r>
      <w:r w:rsidR="00E618F3" w:rsidRPr="00D45B1E">
        <w:fldChar w:fldCharType="end"/>
      </w:r>
      <w:r w:rsidR="006C07C8" w:rsidRPr="00D45B1E">
        <w:t xml:space="preserve"> </w:t>
      </w:r>
      <w:r w:rsidR="005B383A" w:rsidRPr="00D45B1E">
        <w:t>show the salinity exceedance curve</w:t>
      </w:r>
      <w:r w:rsidR="00E618F3" w:rsidRPr="00D45B1E">
        <w:t xml:space="preserve"> and</w:t>
      </w:r>
      <w:r w:rsidR="006C07C8" w:rsidRPr="00D45B1E">
        <w:t xml:space="preserve"> </w:t>
      </w:r>
      <w:r w:rsidR="005B383A" w:rsidRPr="00D45B1E">
        <w:t xml:space="preserve">salt load exceedance curve for the Ovens at Kiewa at Bandiana EoVT site, respectively. </w:t>
      </w:r>
      <w:r w:rsidR="00AE113D" w:rsidRPr="00D45B1E">
        <w:t>Th</w:t>
      </w:r>
      <w:r w:rsidR="003C4C4B" w:rsidRPr="00D45B1E">
        <w:t>is shows an</w:t>
      </w:r>
      <w:r w:rsidR="00A87445" w:rsidRPr="00D45B1E">
        <w:t xml:space="preserve"> increase</w:t>
      </w:r>
      <w:r w:rsidR="005B383A" w:rsidRPr="00D45B1E">
        <w:t xml:space="preserve"> for salinity at the site, but </w:t>
      </w:r>
      <w:r w:rsidR="00AC4DAF" w:rsidRPr="00D45B1E">
        <w:t xml:space="preserve">it remains </w:t>
      </w:r>
      <w:r w:rsidR="005B383A" w:rsidRPr="00D45B1E">
        <w:t xml:space="preserve">lower than </w:t>
      </w:r>
      <w:r w:rsidR="1867AB9A">
        <w:t xml:space="preserve">the </w:t>
      </w:r>
      <w:r w:rsidR="005B383A" w:rsidRPr="00D45B1E">
        <w:t xml:space="preserve">Benchmark Period. </w:t>
      </w:r>
      <w:r w:rsidR="00D42DB1" w:rsidRPr="00D45B1E">
        <w:t>T</w:t>
      </w:r>
      <w:r w:rsidR="005B383A" w:rsidRPr="00D45B1E">
        <w:t xml:space="preserve">he salt load for the reporting period R2023 (Jul 2018-Jun 2023) </w:t>
      </w:r>
      <w:r w:rsidR="00D42DB1" w:rsidRPr="00D45B1E">
        <w:t xml:space="preserve">has also </w:t>
      </w:r>
      <w:r w:rsidR="005B383A" w:rsidRPr="00D45B1E">
        <w:t>increased compared to previous years. This</w:t>
      </w:r>
      <w:r w:rsidR="005B383A" w:rsidRPr="00D45B1E" w:rsidDel="00F71871">
        <w:t xml:space="preserve"> </w:t>
      </w:r>
      <w:r w:rsidR="00F71871">
        <w:t xml:space="preserve">is </w:t>
      </w:r>
      <w:r w:rsidR="009C7027">
        <w:t>likely</w:t>
      </w:r>
      <w:r w:rsidR="00F71871" w:rsidRPr="00D45B1E">
        <w:t xml:space="preserve"> </w:t>
      </w:r>
      <w:r w:rsidR="009C7027">
        <w:t>to</w:t>
      </w:r>
      <w:r w:rsidR="005B383A" w:rsidRPr="00D45B1E">
        <w:t xml:space="preserve"> be a result of increased rainfall</w:t>
      </w:r>
      <w:r w:rsidR="00370AD3" w:rsidRPr="00D45B1E">
        <w:t xml:space="preserve"> as t</w:t>
      </w:r>
      <w:r w:rsidR="005B383A" w:rsidRPr="00D45B1E">
        <w:t>he Residual Mass Rainfall chart (</w:t>
      </w:r>
      <w:r w:rsidR="007F3A88" w:rsidRPr="00D45B1E">
        <w:fldChar w:fldCharType="begin"/>
      </w:r>
      <w:r w:rsidR="007F3A88" w:rsidRPr="00D45B1E">
        <w:instrText xml:space="preserve"> REF _Ref146696007 \h </w:instrText>
      </w:r>
      <w:r w:rsidR="00A33DE9" w:rsidRPr="00D45B1E">
        <w:instrText xml:space="preserve"> \* MERGEFORMAT </w:instrText>
      </w:r>
      <w:r w:rsidR="007F3A88" w:rsidRPr="00D45B1E">
        <w:fldChar w:fldCharType="separate"/>
      </w:r>
      <w:r w:rsidR="000E0F21">
        <w:t>Figure 7</w:t>
      </w:r>
      <w:r w:rsidR="007F3A88" w:rsidRPr="00D45B1E">
        <w:fldChar w:fldCharType="end"/>
      </w:r>
      <w:r w:rsidR="005B383A" w:rsidRPr="00D45B1E">
        <w:t>) shows that the rainfall over the reporting periods is above average (the slope is positive).</w:t>
      </w:r>
    </w:p>
    <w:p w14:paraId="4681DB05" w14:textId="77777777" w:rsidR="005B383A" w:rsidRDefault="005B383A" w:rsidP="005B383A">
      <w:pPr>
        <w:keepNext/>
      </w:pPr>
      <w:r>
        <w:rPr>
          <w:noProof/>
        </w:rPr>
        <w:lastRenderedPageBreak/>
        <w:drawing>
          <wp:inline distT="0" distB="0" distL="0" distR="0" wp14:anchorId="6063306C" wp14:editId="23020462">
            <wp:extent cx="5963418" cy="38893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9713" cy="3899973"/>
                    </a:xfrm>
                    <a:prstGeom prst="rect">
                      <a:avLst/>
                    </a:prstGeom>
                    <a:noFill/>
                  </pic:spPr>
                </pic:pic>
              </a:graphicData>
            </a:graphic>
          </wp:inline>
        </w:drawing>
      </w:r>
    </w:p>
    <w:p w14:paraId="7EBC27AE" w14:textId="0A651129" w:rsidR="005B383A" w:rsidRDefault="005B383A" w:rsidP="00D934A0">
      <w:pPr>
        <w:pStyle w:val="Caption"/>
        <w:ind w:left="0" w:firstLine="0"/>
        <w:jc w:val="both"/>
      </w:pPr>
      <w:bookmarkStart w:id="79" w:name="_Ref146695979"/>
      <w:r>
        <w:t xml:space="preserve">Figure </w:t>
      </w:r>
      <w:r>
        <w:fldChar w:fldCharType="begin"/>
      </w:r>
      <w:r>
        <w:instrText>SEQ Figure \* ARABIC</w:instrText>
      </w:r>
      <w:r>
        <w:fldChar w:fldCharType="separate"/>
      </w:r>
      <w:r w:rsidR="000E0F21">
        <w:rPr>
          <w:noProof/>
        </w:rPr>
        <w:t>5</w:t>
      </w:r>
      <w:r>
        <w:fldChar w:fldCharType="end"/>
      </w:r>
      <w:bookmarkEnd w:id="79"/>
      <w:r>
        <w:t xml:space="preserve">: Salinity exceedance curve with Benchmark Period envelope </w:t>
      </w:r>
      <w:r w:rsidR="00D934A0">
        <w:t>for</w:t>
      </w:r>
      <w:r>
        <w:t xml:space="preserve"> reporting years</w:t>
      </w:r>
      <w:r w:rsidR="00AE7033">
        <w:t xml:space="preserve">, </w:t>
      </w:r>
      <w:r w:rsidR="00AE7033" w:rsidRPr="009F2E9C">
        <w:t>R2022 and R2023 corresponds to the five-year period Jul 2017- Jun 2022 and Jul 2018-Jun 2023, respectively</w:t>
      </w:r>
      <w:r w:rsidR="00AE7033">
        <w:t>,</w:t>
      </w:r>
      <w:r>
        <w:t xml:space="preserve"> at Kiewa EoVT site</w:t>
      </w:r>
    </w:p>
    <w:p w14:paraId="134B2863" w14:textId="77777777" w:rsidR="005B383A" w:rsidRPr="002C44F9" w:rsidRDefault="005B383A" w:rsidP="005B383A">
      <w:pPr>
        <w:pStyle w:val="Caption"/>
      </w:pPr>
    </w:p>
    <w:p w14:paraId="45592047" w14:textId="77777777" w:rsidR="005B383A" w:rsidRDefault="005B383A" w:rsidP="005B383A">
      <w:pPr>
        <w:keepNext/>
      </w:pPr>
      <w:r>
        <w:rPr>
          <w:noProof/>
        </w:rPr>
        <w:drawing>
          <wp:inline distT="0" distB="0" distL="0" distR="0" wp14:anchorId="01786F09" wp14:editId="73D3E4EB">
            <wp:extent cx="5963285" cy="388416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81267" cy="3895882"/>
                    </a:xfrm>
                    <a:prstGeom prst="rect">
                      <a:avLst/>
                    </a:prstGeom>
                    <a:noFill/>
                  </pic:spPr>
                </pic:pic>
              </a:graphicData>
            </a:graphic>
          </wp:inline>
        </w:drawing>
      </w:r>
    </w:p>
    <w:p w14:paraId="0738141F" w14:textId="02937E34" w:rsidR="005B383A" w:rsidRDefault="005B383A" w:rsidP="00E14D53">
      <w:pPr>
        <w:pStyle w:val="Caption"/>
        <w:spacing w:before="0" w:after="0"/>
        <w:ind w:left="0" w:firstLine="0"/>
      </w:pPr>
      <w:bookmarkStart w:id="80" w:name="_Ref146695996"/>
      <w:r>
        <w:t xml:space="preserve">Figure </w:t>
      </w:r>
      <w:r>
        <w:fldChar w:fldCharType="begin"/>
      </w:r>
      <w:r>
        <w:instrText>SEQ Figure \* ARABIC</w:instrText>
      </w:r>
      <w:r>
        <w:fldChar w:fldCharType="separate"/>
      </w:r>
      <w:r w:rsidR="000E0F21">
        <w:rPr>
          <w:noProof/>
        </w:rPr>
        <w:t>6</w:t>
      </w:r>
      <w:r>
        <w:fldChar w:fldCharType="end"/>
      </w:r>
      <w:bookmarkEnd w:id="80"/>
      <w:r>
        <w:t xml:space="preserve">: Salt load exceedance curve with Benchmark Period envelope </w:t>
      </w:r>
      <w:r w:rsidR="00D934A0">
        <w:t>for</w:t>
      </w:r>
      <w:r>
        <w:t xml:space="preserve"> reporting years</w:t>
      </w:r>
      <w:r w:rsidR="00773B51">
        <w:t xml:space="preserve">, </w:t>
      </w:r>
      <w:r w:rsidR="00773B51" w:rsidRPr="009F2E9C">
        <w:t>R2022 and R2023 corresponds to the five-year period Jul 2017- Jun 2022 and Jul 2018-Jun 2023, respectively</w:t>
      </w:r>
      <w:r w:rsidR="00773B51">
        <w:t>,</w:t>
      </w:r>
      <w:r>
        <w:t xml:space="preserve"> at Kiewa EoVT site</w:t>
      </w:r>
    </w:p>
    <w:p w14:paraId="0D6891F4" w14:textId="77777777" w:rsidR="005B383A" w:rsidRPr="002C44F9" w:rsidRDefault="005B383A" w:rsidP="005B383A">
      <w:pPr>
        <w:pStyle w:val="Caption"/>
      </w:pPr>
    </w:p>
    <w:p w14:paraId="7FB3E2F4" w14:textId="77777777" w:rsidR="005B383A" w:rsidRDefault="005B383A" w:rsidP="005B383A">
      <w:pPr>
        <w:keepNext/>
      </w:pPr>
      <w:r>
        <w:rPr>
          <w:noProof/>
        </w:rPr>
        <w:lastRenderedPageBreak/>
        <w:drawing>
          <wp:inline distT="0" distB="0" distL="0" distR="0" wp14:anchorId="672F1853" wp14:editId="7D7B074C">
            <wp:extent cx="6120765" cy="3999067"/>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999067"/>
                    </a:xfrm>
                    <a:prstGeom prst="rect">
                      <a:avLst/>
                    </a:prstGeom>
                    <a:noFill/>
                  </pic:spPr>
                </pic:pic>
              </a:graphicData>
            </a:graphic>
          </wp:inline>
        </w:drawing>
      </w:r>
    </w:p>
    <w:p w14:paraId="33169604" w14:textId="20ABB351" w:rsidR="005B383A" w:rsidRDefault="005B383A" w:rsidP="005B383A">
      <w:pPr>
        <w:pStyle w:val="Caption"/>
      </w:pPr>
      <w:bookmarkStart w:id="81" w:name="_Ref146696007"/>
      <w:r>
        <w:t xml:space="preserve">Figure </w:t>
      </w:r>
      <w:r>
        <w:fldChar w:fldCharType="begin"/>
      </w:r>
      <w:r>
        <w:instrText>SEQ Figure \* ARABIC</w:instrText>
      </w:r>
      <w:r>
        <w:fldChar w:fldCharType="separate"/>
      </w:r>
      <w:r w:rsidR="000E0F21">
        <w:rPr>
          <w:noProof/>
        </w:rPr>
        <w:t>7</w:t>
      </w:r>
      <w:r>
        <w:fldChar w:fldCharType="end"/>
      </w:r>
      <w:bookmarkEnd w:id="81"/>
      <w:r>
        <w:t xml:space="preserve">: </w:t>
      </w:r>
      <w:r w:rsidRPr="00AB5A37">
        <w:t xml:space="preserve">Residual mass rainfall curve for </w:t>
      </w:r>
      <w:r>
        <w:t>Tawonga (83038)</w:t>
      </w:r>
      <w:r w:rsidRPr="00AB5A37">
        <w:t xml:space="preserve"> 1975-2023</w:t>
      </w:r>
    </w:p>
    <w:p w14:paraId="0485D62C" w14:textId="77777777" w:rsidR="005B383A" w:rsidRDefault="005B383A" w:rsidP="005B383A">
      <w:pPr>
        <w:spacing w:before="0" w:after="160" w:line="256" w:lineRule="auto"/>
      </w:pPr>
    </w:p>
    <w:p w14:paraId="1D760ABD" w14:textId="77777777" w:rsidR="000604E7" w:rsidRPr="00B75445" w:rsidRDefault="000604E7" w:rsidP="00647B3A">
      <w:pPr>
        <w:pStyle w:val="Subheading"/>
      </w:pPr>
      <w:r w:rsidRPr="000604E7">
        <w:t>Goulburn at Goulburn Weir (405259) EoVT site</w:t>
      </w:r>
    </w:p>
    <w:p w14:paraId="5486A357" w14:textId="0D42613B" w:rsidR="005B383A" w:rsidRPr="000604E7" w:rsidRDefault="00F07B2D" w:rsidP="005B383A">
      <w:pPr>
        <w:spacing w:before="0" w:after="160" w:line="256" w:lineRule="auto"/>
        <w:jc w:val="both"/>
        <w:rPr>
          <w:rFonts w:eastAsiaTheme="majorEastAsia"/>
        </w:rPr>
      </w:pPr>
      <w:r w:rsidRPr="000604E7">
        <w:fldChar w:fldCharType="begin"/>
      </w:r>
      <w:r w:rsidRPr="000604E7">
        <w:instrText xml:space="preserve"> REF _Ref146697238 \h </w:instrText>
      </w:r>
      <w:r w:rsidR="006E2431" w:rsidRPr="000604E7">
        <w:instrText xml:space="preserve"> \* MERGEFORMAT </w:instrText>
      </w:r>
      <w:r w:rsidRPr="000604E7">
        <w:fldChar w:fldCharType="separate"/>
      </w:r>
      <w:r w:rsidR="000E0F21">
        <w:t>Figure 8</w:t>
      </w:r>
      <w:r w:rsidRPr="000604E7">
        <w:fldChar w:fldCharType="end"/>
      </w:r>
      <w:r w:rsidR="00DF212D" w:rsidRPr="000604E7">
        <w:fldChar w:fldCharType="begin"/>
      </w:r>
      <w:r w:rsidR="00DF212D" w:rsidRPr="000604E7">
        <w:instrText xml:space="preserve"> REF _Ref146695979 \h  \* MERGEFORMAT </w:instrText>
      </w:r>
      <w:r w:rsidR="00DF212D" w:rsidRPr="000604E7">
        <w:fldChar w:fldCharType="separate"/>
      </w:r>
      <w:r w:rsidR="000E0F21">
        <w:t xml:space="preserve">Figure </w:t>
      </w:r>
      <w:r w:rsidR="000E0F21">
        <w:rPr>
          <w:noProof/>
        </w:rPr>
        <w:t>5</w:t>
      </w:r>
      <w:r w:rsidR="00DF212D" w:rsidRPr="000604E7">
        <w:fldChar w:fldCharType="end"/>
      </w:r>
      <w:r w:rsidR="00DF212D" w:rsidRPr="000604E7">
        <w:t xml:space="preserve"> and </w:t>
      </w:r>
      <w:r w:rsidRPr="000604E7">
        <w:fldChar w:fldCharType="begin"/>
      </w:r>
      <w:r w:rsidRPr="000604E7">
        <w:instrText xml:space="preserve"> REF _Ref146697250 \h </w:instrText>
      </w:r>
      <w:r w:rsidR="006E2431" w:rsidRPr="000604E7">
        <w:instrText xml:space="preserve"> \* MERGEFORMAT </w:instrText>
      </w:r>
      <w:r w:rsidRPr="000604E7">
        <w:fldChar w:fldCharType="separate"/>
      </w:r>
      <w:r w:rsidR="000E0F21">
        <w:t>Figure 9</w:t>
      </w:r>
      <w:r w:rsidRPr="000604E7">
        <w:fldChar w:fldCharType="end"/>
      </w:r>
      <w:r w:rsidR="00DF212D" w:rsidRPr="000604E7">
        <w:t xml:space="preserve"> show</w:t>
      </w:r>
      <w:r w:rsidR="005B383A" w:rsidRPr="000604E7">
        <w:t xml:space="preserve"> the salinity exceedance curve</w:t>
      </w:r>
      <w:r w:rsidR="00DF212D" w:rsidRPr="000604E7">
        <w:t xml:space="preserve"> and </w:t>
      </w:r>
      <w:r w:rsidR="005B383A" w:rsidRPr="000604E7">
        <w:t xml:space="preserve">salt load exceedance curve for </w:t>
      </w:r>
      <w:r w:rsidR="005B383A">
        <w:t xml:space="preserve"> </w:t>
      </w:r>
      <w:r w:rsidR="005B383A" w:rsidRPr="000604E7">
        <w:t xml:space="preserve">Goulburn at Goulburn Weir EoVT site, respectively. Based on these figures, there is no </w:t>
      </w:r>
      <w:r w:rsidR="00403D10" w:rsidRPr="000604E7">
        <w:t xml:space="preserve">significant </w:t>
      </w:r>
      <w:r w:rsidR="00F64CDF" w:rsidRPr="000604E7">
        <w:t>change</w:t>
      </w:r>
      <w:r w:rsidR="005B383A" w:rsidRPr="000604E7">
        <w:t xml:space="preserve"> for salinity at the site. However, the salt load for the reporting period R2023 (Jul 2018-Jun 2023) </w:t>
      </w:r>
      <w:r w:rsidR="00403D10" w:rsidRPr="000604E7">
        <w:t>has</w:t>
      </w:r>
      <w:r w:rsidR="005B383A" w:rsidRPr="000604E7">
        <w:t xml:space="preserve"> increased </w:t>
      </w:r>
      <w:r w:rsidR="00403D10" w:rsidRPr="000604E7">
        <w:t xml:space="preserve">marginally </w:t>
      </w:r>
      <w:r w:rsidR="005B383A" w:rsidRPr="000604E7">
        <w:t>compared to previous years, and it remained close to the lower band of the baseline exceedance curve. This</w:t>
      </w:r>
      <w:r w:rsidR="005B383A" w:rsidRPr="000604E7" w:rsidDel="00F71871">
        <w:t xml:space="preserve"> </w:t>
      </w:r>
      <w:r w:rsidR="00F71871">
        <w:t xml:space="preserve">is likely </w:t>
      </w:r>
      <w:r w:rsidR="002C3814">
        <w:t>to</w:t>
      </w:r>
      <w:r w:rsidR="005B383A" w:rsidRPr="000604E7">
        <w:t xml:space="preserve"> be a result of increased rainfall</w:t>
      </w:r>
      <w:r w:rsidR="00403D10" w:rsidRPr="000604E7">
        <w:t xml:space="preserve"> as t</w:t>
      </w:r>
      <w:r w:rsidR="005B383A" w:rsidRPr="000604E7">
        <w:t>he Residual Mass Rainfall chart (</w:t>
      </w:r>
      <w:r w:rsidRPr="000604E7">
        <w:fldChar w:fldCharType="begin"/>
      </w:r>
      <w:r w:rsidRPr="000604E7">
        <w:instrText xml:space="preserve"> REF _Ref146697231 \h </w:instrText>
      </w:r>
      <w:r w:rsidR="006E2431" w:rsidRPr="000604E7">
        <w:instrText xml:space="preserve"> \* MERGEFORMAT </w:instrText>
      </w:r>
      <w:r w:rsidRPr="000604E7">
        <w:fldChar w:fldCharType="separate"/>
      </w:r>
      <w:r w:rsidR="000E0F21">
        <w:t>Figure 10</w:t>
      </w:r>
      <w:r w:rsidRPr="000604E7">
        <w:fldChar w:fldCharType="end"/>
      </w:r>
      <w:r w:rsidR="005B383A" w:rsidRPr="000604E7">
        <w:t>) shows that the rainfall over the reporting periods is above average (the slope is positive).</w:t>
      </w:r>
    </w:p>
    <w:p w14:paraId="4C3520AA" w14:textId="77777777" w:rsidR="005B383A" w:rsidRDefault="005B383A" w:rsidP="005B383A">
      <w:pPr>
        <w:spacing w:line="0" w:lineRule="atLeast"/>
        <w:jc w:val="both"/>
        <w:rPr>
          <w:b/>
          <w:bCs/>
        </w:rPr>
      </w:pPr>
    </w:p>
    <w:p w14:paraId="2D32EE5A" w14:textId="77777777" w:rsidR="005B383A" w:rsidRDefault="005B383A" w:rsidP="005B383A">
      <w:pPr>
        <w:keepNext/>
      </w:pPr>
      <w:r>
        <w:rPr>
          <w:noProof/>
        </w:rPr>
        <w:lastRenderedPageBreak/>
        <w:drawing>
          <wp:inline distT="0" distB="0" distL="0" distR="0" wp14:anchorId="69B409D1" wp14:editId="5EA1BA75">
            <wp:extent cx="5894363" cy="383927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8814" cy="3848689"/>
                    </a:xfrm>
                    <a:prstGeom prst="rect">
                      <a:avLst/>
                    </a:prstGeom>
                    <a:noFill/>
                  </pic:spPr>
                </pic:pic>
              </a:graphicData>
            </a:graphic>
          </wp:inline>
        </w:drawing>
      </w:r>
    </w:p>
    <w:p w14:paraId="15EECF4F" w14:textId="4A603DA8" w:rsidR="005B383A" w:rsidRDefault="005B383A" w:rsidP="00E14D53">
      <w:pPr>
        <w:pStyle w:val="Caption"/>
        <w:tabs>
          <w:tab w:val="clear" w:pos="1191"/>
          <w:tab w:val="left" w:pos="284"/>
        </w:tabs>
        <w:ind w:left="0" w:firstLine="0"/>
      </w:pPr>
      <w:bookmarkStart w:id="82" w:name="_Ref146697238"/>
      <w:r>
        <w:t xml:space="preserve">Figure </w:t>
      </w:r>
      <w:r>
        <w:fldChar w:fldCharType="begin"/>
      </w:r>
      <w:r>
        <w:instrText>SEQ Figure \* ARABIC</w:instrText>
      </w:r>
      <w:r>
        <w:fldChar w:fldCharType="separate"/>
      </w:r>
      <w:r w:rsidR="000E0F21">
        <w:rPr>
          <w:noProof/>
        </w:rPr>
        <w:t>8</w:t>
      </w:r>
      <w:r>
        <w:fldChar w:fldCharType="end"/>
      </w:r>
      <w:bookmarkEnd w:id="82"/>
      <w:r>
        <w:t>:</w:t>
      </w:r>
      <w:r w:rsidRPr="009A0ADA">
        <w:t xml:space="preserve"> </w:t>
      </w:r>
      <w:r>
        <w:t xml:space="preserve">Salinity exceedance curve with Benchmark Period envelope </w:t>
      </w:r>
      <w:r w:rsidR="00A14591">
        <w:t>for</w:t>
      </w:r>
      <w:r>
        <w:t xml:space="preserve"> reporting years</w:t>
      </w:r>
      <w:r w:rsidR="00773B51">
        <w:t xml:space="preserve">, </w:t>
      </w:r>
      <w:r w:rsidR="00773B51" w:rsidRPr="009F2E9C">
        <w:t>R2022 and R2023 corresponds to the five-year period Jul 2017- Jun 2022 and Jul 2018-Jun 2023, respectively</w:t>
      </w:r>
      <w:r w:rsidR="00773B51">
        <w:t>,</w:t>
      </w:r>
      <w:r>
        <w:t xml:space="preserve"> at Goulburn EoVT site</w:t>
      </w:r>
    </w:p>
    <w:p w14:paraId="0593D0A9" w14:textId="77777777" w:rsidR="005B383A" w:rsidRDefault="005B383A" w:rsidP="005B383A">
      <w:pPr>
        <w:pStyle w:val="Caption"/>
      </w:pPr>
    </w:p>
    <w:p w14:paraId="12B89766" w14:textId="77777777" w:rsidR="005B383A" w:rsidRDefault="005B383A" w:rsidP="005B383A">
      <w:pPr>
        <w:keepNext/>
      </w:pPr>
      <w:r>
        <w:rPr>
          <w:noProof/>
        </w:rPr>
        <w:drawing>
          <wp:inline distT="0" distB="0" distL="0" distR="0" wp14:anchorId="2CD3901F" wp14:editId="11900F25">
            <wp:extent cx="5961003" cy="3882683"/>
            <wp:effectExtent l="0" t="0" r="1905"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9535" cy="3888240"/>
                    </a:xfrm>
                    <a:prstGeom prst="rect">
                      <a:avLst/>
                    </a:prstGeom>
                    <a:noFill/>
                  </pic:spPr>
                </pic:pic>
              </a:graphicData>
            </a:graphic>
          </wp:inline>
        </w:drawing>
      </w:r>
    </w:p>
    <w:p w14:paraId="4E94D9C7" w14:textId="142F3471" w:rsidR="005B383A" w:rsidRDefault="005B383A" w:rsidP="00524CFC">
      <w:pPr>
        <w:pStyle w:val="Caption"/>
        <w:tabs>
          <w:tab w:val="clear" w:pos="1191"/>
          <w:tab w:val="left" w:pos="284"/>
        </w:tabs>
        <w:ind w:left="0" w:firstLine="0"/>
      </w:pPr>
      <w:bookmarkStart w:id="83" w:name="_Ref146697250"/>
      <w:r>
        <w:t xml:space="preserve">Figure </w:t>
      </w:r>
      <w:r>
        <w:fldChar w:fldCharType="begin"/>
      </w:r>
      <w:r>
        <w:instrText>SEQ Figure \* ARABIC</w:instrText>
      </w:r>
      <w:r>
        <w:fldChar w:fldCharType="separate"/>
      </w:r>
      <w:r w:rsidR="000E0F21">
        <w:rPr>
          <w:noProof/>
        </w:rPr>
        <w:t>9</w:t>
      </w:r>
      <w:r>
        <w:fldChar w:fldCharType="end"/>
      </w:r>
      <w:bookmarkEnd w:id="83"/>
      <w:r>
        <w:t xml:space="preserve">: Salt load exceedance curve with Benchmark Period envelope </w:t>
      </w:r>
      <w:r w:rsidR="00A14591">
        <w:t>for</w:t>
      </w:r>
      <w:r>
        <w:t xml:space="preserve"> reporting years</w:t>
      </w:r>
      <w:r w:rsidR="00773B51">
        <w:t xml:space="preserve">, </w:t>
      </w:r>
      <w:r w:rsidR="00773B51" w:rsidRPr="009F2E9C">
        <w:t>R2022 and R2023 corresponds to the five-year period Jul 2017- Jun 2022 and Jul 2018-Jun 2023, respectively</w:t>
      </w:r>
      <w:r w:rsidR="00773B51">
        <w:t>,</w:t>
      </w:r>
      <w:r>
        <w:t xml:space="preserve"> at Goulburn EoVT site</w:t>
      </w:r>
    </w:p>
    <w:p w14:paraId="3F738A33" w14:textId="77777777" w:rsidR="005B383A" w:rsidRDefault="005B383A" w:rsidP="005B383A">
      <w:pPr>
        <w:keepNext/>
      </w:pPr>
      <w:r>
        <w:rPr>
          <w:noProof/>
        </w:rPr>
        <w:lastRenderedPageBreak/>
        <w:drawing>
          <wp:inline distT="0" distB="0" distL="0" distR="0" wp14:anchorId="59C3ABDF" wp14:editId="21CB5BDE">
            <wp:extent cx="6120765" cy="399097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3990978"/>
                    </a:xfrm>
                    <a:prstGeom prst="rect">
                      <a:avLst/>
                    </a:prstGeom>
                    <a:noFill/>
                  </pic:spPr>
                </pic:pic>
              </a:graphicData>
            </a:graphic>
          </wp:inline>
        </w:drawing>
      </w:r>
    </w:p>
    <w:p w14:paraId="4E899760" w14:textId="2EDFE7AE" w:rsidR="005B383A" w:rsidRDefault="005B383A" w:rsidP="005B383A">
      <w:pPr>
        <w:pStyle w:val="Caption"/>
      </w:pPr>
      <w:bookmarkStart w:id="84" w:name="_Ref146697231"/>
      <w:r>
        <w:t xml:space="preserve">Figure </w:t>
      </w:r>
      <w:r>
        <w:fldChar w:fldCharType="begin"/>
      </w:r>
      <w:r>
        <w:instrText>SEQ Figure \* ARABIC</w:instrText>
      </w:r>
      <w:r>
        <w:fldChar w:fldCharType="separate"/>
      </w:r>
      <w:r w:rsidR="000E0F21">
        <w:rPr>
          <w:noProof/>
        </w:rPr>
        <w:t>10</w:t>
      </w:r>
      <w:r>
        <w:fldChar w:fldCharType="end"/>
      </w:r>
      <w:bookmarkEnd w:id="84"/>
      <w:r>
        <w:t xml:space="preserve">: </w:t>
      </w:r>
      <w:r w:rsidRPr="007418DA">
        <w:t xml:space="preserve">Residual mass rainfall curve for </w:t>
      </w:r>
      <w:r>
        <w:t>Eildon (88023)</w:t>
      </w:r>
      <w:r w:rsidRPr="007418DA">
        <w:t xml:space="preserve"> 1975-2023</w:t>
      </w:r>
    </w:p>
    <w:p w14:paraId="0F811758" w14:textId="77777777" w:rsidR="005B383A" w:rsidRDefault="005B383A" w:rsidP="005B383A">
      <w:pPr>
        <w:spacing w:line="0" w:lineRule="atLeast"/>
        <w:jc w:val="both"/>
        <w:rPr>
          <w:rFonts w:cs="Arial"/>
          <w:b/>
          <w:bCs/>
          <w:sz w:val="22"/>
        </w:rPr>
      </w:pPr>
    </w:p>
    <w:p w14:paraId="666939CC" w14:textId="2C1E1877" w:rsidR="00230CA9" w:rsidRPr="00230CA9" w:rsidRDefault="00230CA9" w:rsidP="00647B3A">
      <w:pPr>
        <w:pStyle w:val="Subheading"/>
      </w:pPr>
      <w:r w:rsidRPr="00230CA9">
        <w:t>Broken River at Casey's Weir (404217) EoVT site</w:t>
      </w:r>
    </w:p>
    <w:p w14:paraId="6DDB351A" w14:textId="460542FE" w:rsidR="005B383A" w:rsidRPr="00230CA9" w:rsidRDefault="004453D9" w:rsidP="005B383A">
      <w:pPr>
        <w:spacing w:before="0" w:after="160" w:line="256" w:lineRule="auto"/>
        <w:jc w:val="both"/>
      </w:pPr>
      <w:r w:rsidRPr="006E2431">
        <w:fldChar w:fldCharType="begin"/>
      </w:r>
      <w:r w:rsidRPr="00230CA9">
        <w:instrText xml:space="preserve"> REF _Ref146697273 \h  \* MERGEFORMAT </w:instrText>
      </w:r>
      <w:r w:rsidRPr="006E2431">
        <w:fldChar w:fldCharType="separate"/>
      </w:r>
      <w:r w:rsidR="000E0F21">
        <w:t>Figure 11</w:t>
      </w:r>
      <w:r w:rsidRPr="006E2431">
        <w:fldChar w:fldCharType="end"/>
      </w:r>
      <w:r w:rsidR="006910F0" w:rsidRPr="006E2431">
        <w:t xml:space="preserve"> and </w:t>
      </w:r>
      <w:r w:rsidR="00C313FB" w:rsidRPr="006E2431">
        <w:fldChar w:fldCharType="begin"/>
      </w:r>
      <w:r w:rsidR="00C313FB" w:rsidRPr="006E2431">
        <w:instrText xml:space="preserve"> REF _Ref146697297 \h </w:instrText>
      </w:r>
      <w:r w:rsidR="00C0599E" w:rsidRPr="006E2431">
        <w:instrText xml:space="preserve"> \* MERGEFORMAT </w:instrText>
      </w:r>
      <w:r w:rsidR="00C313FB" w:rsidRPr="006E2431">
        <w:fldChar w:fldCharType="separate"/>
      </w:r>
      <w:r w:rsidR="000E0F21" w:rsidRPr="000E0F21">
        <w:t>Figure 12</w:t>
      </w:r>
      <w:r w:rsidR="00C313FB" w:rsidRPr="006E2431">
        <w:fldChar w:fldCharType="end"/>
      </w:r>
      <w:r w:rsidR="005B383A" w:rsidRPr="006E2431">
        <w:t xml:space="preserve"> show the salinity exceedance curve</w:t>
      </w:r>
      <w:r w:rsidR="006910F0" w:rsidRPr="006E2431">
        <w:t xml:space="preserve"> and</w:t>
      </w:r>
      <w:r w:rsidR="006803E0" w:rsidRPr="006E2431">
        <w:t xml:space="preserve"> </w:t>
      </w:r>
      <w:r w:rsidR="005B383A" w:rsidRPr="006E2431">
        <w:t xml:space="preserve">salt load exceedance curve for Broken River at Casey's Weir EoVT site, respectively. </w:t>
      </w:r>
      <w:r w:rsidR="00DE61B9" w:rsidRPr="006E2431">
        <w:t>While n</w:t>
      </w:r>
      <w:r w:rsidR="005B383A" w:rsidRPr="006E2431">
        <w:t xml:space="preserve">o changes in salinity were reported during </w:t>
      </w:r>
      <w:r w:rsidR="18789958">
        <w:t>the</w:t>
      </w:r>
      <w:r w:rsidR="005B383A">
        <w:t xml:space="preserve"> </w:t>
      </w:r>
      <w:r w:rsidR="005B383A" w:rsidRPr="006E2431">
        <w:t xml:space="preserve">reporting period, the salinity is above the benchmark period salinity. </w:t>
      </w:r>
      <w:r w:rsidR="005B383A" w:rsidRPr="00230CA9">
        <w:t>There is</w:t>
      </w:r>
      <w:r w:rsidR="005B383A">
        <w:t xml:space="preserve"> </w:t>
      </w:r>
      <w:r w:rsidR="3833EE18">
        <w:t>an</w:t>
      </w:r>
      <w:r w:rsidR="005B383A" w:rsidRPr="00230CA9">
        <w:t xml:space="preserve"> </w:t>
      </w:r>
      <w:r w:rsidR="000679D9" w:rsidRPr="00230CA9">
        <w:t>increase</w:t>
      </w:r>
      <w:r w:rsidR="005B383A" w:rsidRPr="00230CA9">
        <w:t xml:space="preserve"> in the salt load for the reporting period </w:t>
      </w:r>
      <w:r w:rsidR="002D2AE8" w:rsidRPr="00230CA9">
        <w:t xml:space="preserve">(which is </w:t>
      </w:r>
      <w:r w:rsidR="005B383A" w:rsidRPr="00230CA9">
        <w:t>also above the benchmark period salt load</w:t>
      </w:r>
      <w:r w:rsidR="002D2AE8" w:rsidRPr="00230CA9">
        <w:t>)</w:t>
      </w:r>
      <w:r w:rsidR="000969E1" w:rsidRPr="00230CA9">
        <w:t>, which can be explained in part by the</w:t>
      </w:r>
      <w:r w:rsidR="004B6888" w:rsidRPr="00230CA9">
        <w:t xml:space="preserve"> </w:t>
      </w:r>
      <w:r w:rsidR="00684370" w:rsidRPr="00230CA9">
        <w:t>decommissioning of Lake Mokoan in 2009</w:t>
      </w:r>
      <w:r w:rsidR="000969E1" w:rsidRPr="00230CA9">
        <w:t xml:space="preserve"> </w:t>
      </w:r>
      <w:r w:rsidR="0002278A" w:rsidRPr="00230CA9">
        <w:t xml:space="preserve">and Legacy of </w:t>
      </w:r>
      <w:r w:rsidR="002C3814">
        <w:t>History</w:t>
      </w:r>
      <w:r w:rsidR="0002278A" w:rsidRPr="00230CA9">
        <w:t xml:space="preserve"> Impacts. It should also be noted that</w:t>
      </w:r>
      <w:r w:rsidR="005B383A" w:rsidRPr="00230CA9">
        <w:t xml:space="preserve"> the Broken River generally contributes relatively low salt loads to shared water resources</w:t>
      </w:r>
      <w:r w:rsidR="00FA297D" w:rsidRPr="00230CA9">
        <w:t xml:space="preserve"> </w:t>
      </w:r>
      <w:r w:rsidR="004B6888" w:rsidRPr="00230CA9">
        <w:t>i</w:t>
      </w:r>
      <w:r w:rsidR="005B383A" w:rsidRPr="00230CA9">
        <w:t>n comparison to other Victorian catchments</w:t>
      </w:r>
      <w:r w:rsidR="004B6888" w:rsidRPr="00230CA9">
        <w:t>.</w:t>
      </w:r>
      <w:r w:rsidR="00287060" w:rsidRPr="00230CA9">
        <w:t xml:space="preserve"> </w:t>
      </w:r>
      <w:r w:rsidR="00121DE1" w:rsidRPr="00230CA9">
        <w:t>This is due</w:t>
      </w:r>
      <w:r w:rsidR="005B383A" w:rsidRPr="00230CA9">
        <w:t xml:space="preserve"> to much of the catchment upstream of the EoVT being moderately afforested highland areas with comparatively low flows (Goulburn Broken Catchment Management Authority (GBCMA), 2002).  </w:t>
      </w:r>
    </w:p>
    <w:p w14:paraId="0D91192A" w14:textId="42C370D4" w:rsidR="005B383A" w:rsidRPr="00230CA9" w:rsidRDefault="005B383A" w:rsidP="005B383A">
      <w:pPr>
        <w:spacing w:before="0" w:after="160" w:line="256" w:lineRule="auto"/>
        <w:jc w:val="both"/>
        <w:rPr>
          <w:rFonts w:eastAsiaTheme="majorEastAsia"/>
        </w:rPr>
      </w:pPr>
      <w:r w:rsidRPr="00230CA9">
        <w:t>The Residual Mass Rainfall chart (</w:t>
      </w:r>
      <w:r w:rsidR="00C313FB" w:rsidRPr="00230CA9">
        <w:fldChar w:fldCharType="begin"/>
      </w:r>
      <w:r w:rsidR="00C313FB" w:rsidRPr="00230CA9">
        <w:instrText xml:space="preserve"> REF _Ref146697304 \h </w:instrText>
      </w:r>
      <w:r w:rsidR="006E2431" w:rsidRPr="00230CA9">
        <w:instrText xml:space="preserve"> \* MERGEFORMAT </w:instrText>
      </w:r>
      <w:r w:rsidR="00C313FB" w:rsidRPr="00230CA9">
        <w:fldChar w:fldCharType="separate"/>
      </w:r>
      <w:r w:rsidR="000E0F21">
        <w:t>Figure 13</w:t>
      </w:r>
      <w:r w:rsidR="00C313FB" w:rsidRPr="00230CA9">
        <w:fldChar w:fldCharType="end"/>
      </w:r>
      <w:r w:rsidRPr="00230CA9">
        <w:t>) shows that the rainfall over the reporting periods is above average (the slope is positive).</w:t>
      </w:r>
    </w:p>
    <w:p w14:paraId="127F1755" w14:textId="77777777" w:rsidR="005B383A" w:rsidRPr="00A10F8F" w:rsidRDefault="005B383A" w:rsidP="005B383A">
      <w:pPr>
        <w:pStyle w:val="BodyText"/>
      </w:pPr>
    </w:p>
    <w:p w14:paraId="30AEDEC3" w14:textId="77777777" w:rsidR="005B383A" w:rsidRDefault="005B383A" w:rsidP="005B383A">
      <w:pPr>
        <w:keepNext/>
      </w:pPr>
      <w:r>
        <w:rPr>
          <w:rFonts w:asciiTheme="majorHAnsi" w:eastAsiaTheme="majorEastAsia" w:hAnsiTheme="majorHAnsi" w:cstheme="majorBidi"/>
          <w:bCs/>
          <w:noProof/>
          <w:color w:val="201547" w:themeColor="text2"/>
          <w:spacing w:val="-4"/>
          <w:sz w:val="40"/>
          <w:szCs w:val="40"/>
        </w:rPr>
        <w:lastRenderedPageBreak/>
        <w:drawing>
          <wp:inline distT="0" distB="0" distL="0" distR="0" wp14:anchorId="5E19D22F" wp14:editId="4B29E88E">
            <wp:extent cx="5939403" cy="386861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68354" cy="3887472"/>
                    </a:xfrm>
                    <a:prstGeom prst="rect">
                      <a:avLst/>
                    </a:prstGeom>
                    <a:noFill/>
                  </pic:spPr>
                </pic:pic>
              </a:graphicData>
            </a:graphic>
          </wp:inline>
        </w:drawing>
      </w:r>
    </w:p>
    <w:p w14:paraId="3FA4B23C" w14:textId="414816D3" w:rsidR="005B383A" w:rsidRPr="00042A19" w:rsidRDefault="005B383A" w:rsidP="00E14D53">
      <w:pPr>
        <w:pStyle w:val="Caption"/>
        <w:tabs>
          <w:tab w:val="clear" w:pos="1191"/>
          <w:tab w:val="left" w:pos="0"/>
        </w:tabs>
        <w:ind w:left="0" w:firstLine="0"/>
        <w:rPr>
          <w:rFonts w:asciiTheme="majorHAnsi" w:eastAsiaTheme="majorEastAsia" w:hAnsiTheme="majorHAnsi" w:cstheme="majorBidi"/>
          <w:bCs/>
          <w:color w:val="201547" w:themeColor="text2"/>
          <w:spacing w:val="-4"/>
          <w:sz w:val="40"/>
          <w:szCs w:val="40"/>
        </w:rPr>
      </w:pPr>
      <w:bookmarkStart w:id="85" w:name="_Ref146697273"/>
      <w:r>
        <w:t xml:space="preserve">Figure </w:t>
      </w:r>
      <w:r>
        <w:fldChar w:fldCharType="begin"/>
      </w:r>
      <w:r>
        <w:instrText>SEQ Figure \* ARABIC</w:instrText>
      </w:r>
      <w:r>
        <w:fldChar w:fldCharType="separate"/>
      </w:r>
      <w:r w:rsidR="000E0F21">
        <w:rPr>
          <w:noProof/>
        </w:rPr>
        <w:t>11</w:t>
      </w:r>
      <w:r>
        <w:fldChar w:fldCharType="end"/>
      </w:r>
      <w:bookmarkEnd w:id="85"/>
      <w:r>
        <w:t xml:space="preserve">: Salinity exceedance curve with Benchmark Period envelope </w:t>
      </w:r>
      <w:r w:rsidR="00A14591">
        <w:t>for</w:t>
      </w:r>
      <w:r>
        <w:t xml:space="preserve"> reporting years</w:t>
      </w:r>
      <w:r w:rsidR="00773B51">
        <w:t xml:space="preserve">, </w:t>
      </w:r>
      <w:r w:rsidR="00773B51" w:rsidRPr="009F2E9C">
        <w:t>R2022 and R2023 corresponds to the five-year period Jul 2017- Jun 2022 and Jul 2018-Jun 2023, respectively</w:t>
      </w:r>
      <w:r w:rsidR="00773B51">
        <w:t>,</w:t>
      </w:r>
      <w:r>
        <w:t xml:space="preserve"> at Broken EoVT site</w:t>
      </w:r>
    </w:p>
    <w:p w14:paraId="2C568802" w14:textId="77777777" w:rsidR="005B383A" w:rsidRDefault="005B383A" w:rsidP="005B383A">
      <w:pPr>
        <w:rPr>
          <w:rFonts w:asciiTheme="majorHAnsi" w:eastAsiaTheme="majorEastAsia" w:hAnsiTheme="majorHAnsi" w:cstheme="majorBidi"/>
          <w:bCs/>
          <w:color w:val="201547" w:themeColor="text2"/>
          <w:spacing w:val="-4"/>
          <w:sz w:val="40"/>
          <w:szCs w:val="40"/>
        </w:rPr>
      </w:pPr>
    </w:p>
    <w:p w14:paraId="0EAC70E6" w14:textId="77777777" w:rsidR="005B383A" w:rsidRDefault="005B383A" w:rsidP="005B383A">
      <w:pPr>
        <w:keepNext/>
      </w:pPr>
      <w:r>
        <w:rPr>
          <w:noProof/>
        </w:rPr>
        <w:lastRenderedPageBreak/>
        <w:drawing>
          <wp:inline distT="0" distB="0" distL="0" distR="0" wp14:anchorId="08F8917F" wp14:editId="018E4CEE">
            <wp:extent cx="5931739" cy="38686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9328" cy="3880156"/>
                    </a:xfrm>
                    <a:prstGeom prst="rect">
                      <a:avLst/>
                    </a:prstGeom>
                    <a:noFill/>
                  </pic:spPr>
                </pic:pic>
              </a:graphicData>
            </a:graphic>
          </wp:inline>
        </w:drawing>
      </w:r>
    </w:p>
    <w:p w14:paraId="4AD59821" w14:textId="350CB978" w:rsidR="005B383A" w:rsidRPr="00450240" w:rsidRDefault="005B383A" w:rsidP="005B383A">
      <w:pPr>
        <w:keepNext/>
        <w:rPr>
          <w:rFonts w:eastAsiaTheme="majorEastAsia"/>
          <w:sz w:val="18"/>
        </w:rPr>
      </w:pPr>
      <w:bookmarkStart w:id="86" w:name="_Ref146697297"/>
      <w:r w:rsidRPr="00D36CA3">
        <w:rPr>
          <w:b/>
          <w:sz w:val="18"/>
          <w14:numSpacing w14:val="tabular"/>
        </w:rPr>
        <w:t xml:space="preserve">Figure </w:t>
      </w:r>
      <w:r w:rsidRPr="00D36CA3">
        <w:rPr>
          <w:b/>
          <w:sz w:val="18"/>
          <w14:numSpacing w14:val="tabular"/>
        </w:rPr>
        <w:fldChar w:fldCharType="begin"/>
      </w:r>
      <w:r w:rsidRPr="00D36CA3">
        <w:rPr>
          <w:b/>
          <w:sz w:val="18"/>
          <w14:numSpacing w14:val="tabular"/>
        </w:rPr>
        <w:instrText xml:space="preserve"> SEQ Figure \* ARABIC </w:instrText>
      </w:r>
      <w:r w:rsidRPr="00D36CA3">
        <w:rPr>
          <w:b/>
          <w:sz w:val="18"/>
          <w14:numSpacing w14:val="tabular"/>
        </w:rPr>
        <w:fldChar w:fldCharType="separate"/>
      </w:r>
      <w:r w:rsidR="000E0F21">
        <w:rPr>
          <w:b/>
          <w:noProof/>
          <w:sz w:val="18"/>
          <w14:numSpacing w14:val="tabular"/>
        </w:rPr>
        <w:t>12</w:t>
      </w:r>
      <w:r w:rsidRPr="00D36CA3">
        <w:rPr>
          <w:b/>
          <w:sz w:val="18"/>
          <w14:numSpacing w14:val="tabular"/>
        </w:rPr>
        <w:fldChar w:fldCharType="end"/>
      </w:r>
      <w:bookmarkEnd w:id="86"/>
      <w:r w:rsidRPr="00D36CA3">
        <w:rPr>
          <w:b/>
          <w:sz w:val="18"/>
          <w14:numSpacing w14:val="tabular"/>
        </w:rPr>
        <w:t xml:space="preserve">: Salt load exceedance curve with Benchmark Period envelope </w:t>
      </w:r>
      <w:r w:rsidR="00F95646" w:rsidRPr="00D36CA3">
        <w:rPr>
          <w:b/>
          <w:sz w:val="18"/>
          <w14:numSpacing w14:val="tabular"/>
        </w:rPr>
        <w:t>for</w:t>
      </w:r>
      <w:r w:rsidRPr="00D36CA3">
        <w:rPr>
          <w:b/>
          <w:sz w:val="18"/>
          <w14:numSpacing w14:val="tabular"/>
        </w:rPr>
        <w:t xml:space="preserve"> reporting years</w:t>
      </w:r>
      <w:r w:rsidR="00773B51" w:rsidRPr="00D36CA3">
        <w:rPr>
          <w:b/>
          <w:sz w:val="18"/>
          <w14:numSpacing w14:val="tabular"/>
        </w:rPr>
        <w:t>, R2022 and R2023 corresponds to the five-year period Jul 2017- Jun 2022 and Jul 2018-Jun 2023, respectively,</w:t>
      </w:r>
      <w:r w:rsidRPr="00D36CA3">
        <w:rPr>
          <w:b/>
          <w:sz w:val="18"/>
          <w14:numSpacing w14:val="tabular"/>
        </w:rPr>
        <w:t xml:space="preserve"> at Broken EoVT site</w:t>
      </w:r>
    </w:p>
    <w:p w14:paraId="5ED4BD04" w14:textId="7821FC36" w:rsidR="005B383A" w:rsidRDefault="005B383A" w:rsidP="005B383A">
      <w:pPr>
        <w:keepNext/>
      </w:pPr>
      <w:r>
        <w:rPr>
          <w:noProof/>
        </w:rPr>
        <w:drawing>
          <wp:inline distT="0" distB="0" distL="0" distR="0" wp14:anchorId="6B2AE39B" wp14:editId="3D6C5F3C">
            <wp:extent cx="6120765" cy="3999067"/>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765" cy="3999067"/>
                    </a:xfrm>
                    <a:prstGeom prst="rect">
                      <a:avLst/>
                    </a:prstGeom>
                    <a:noFill/>
                  </pic:spPr>
                </pic:pic>
              </a:graphicData>
            </a:graphic>
          </wp:inline>
        </w:drawing>
      </w:r>
    </w:p>
    <w:p w14:paraId="22643C24" w14:textId="1BAEEFF3" w:rsidR="005B383A" w:rsidRDefault="005B383A" w:rsidP="005B383A">
      <w:pPr>
        <w:pStyle w:val="Caption"/>
      </w:pPr>
      <w:bookmarkStart w:id="87" w:name="_Ref146697304"/>
      <w:r>
        <w:t xml:space="preserve">Figure </w:t>
      </w:r>
      <w:r>
        <w:fldChar w:fldCharType="begin"/>
      </w:r>
      <w:r>
        <w:instrText>SEQ Figure \* ARABIC</w:instrText>
      </w:r>
      <w:r>
        <w:fldChar w:fldCharType="separate"/>
      </w:r>
      <w:r w:rsidR="000E0F21">
        <w:rPr>
          <w:noProof/>
        </w:rPr>
        <w:t>13</w:t>
      </w:r>
      <w:r>
        <w:fldChar w:fldCharType="end"/>
      </w:r>
      <w:bookmarkEnd w:id="87"/>
      <w:r>
        <w:t xml:space="preserve">: </w:t>
      </w:r>
      <w:r w:rsidRPr="00AA4083">
        <w:t>Residual mass rainfall curve for Molyullah (82109) 1975-2023</w:t>
      </w:r>
    </w:p>
    <w:p w14:paraId="7A63E3F4" w14:textId="77777777" w:rsidR="005B383A" w:rsidRDefault="005B383A" w:rsidP="005B383A">
      <w:pPr>
        <w:pStyle w:val="Caption"/>
      </w:pPr>
    </w:p>
    <w:p w14:paraId="652CEE4A" w14:textId="77777777" w:rsidR="005B383A" w:rsidRDefault="005B383A" w:rsidP="005B383A">
      <w:pPr>
        <w:spacing w:line="0" w:lineRule="atLeast"/>
        <w:jc w:val="both"/>
        <w:rPr>
          <w:rFonts w:cs="Arial"/>
          <w:b/>
          <w:bCs/>
          <w:sz w:val="22"/>
        </w:rPr>
      </w:pPr>
    </w:p>
    <w:p w14:paraId="07BE8765" w14:textId="77777777" w:rsidR="00545A1D" w:rsidRPr="00545A1D" w:rsidRDefault="00545A1D" w:rsidP="00647B3A">
      <w:pPr>
        <w:pStyle w:val="Subheading"/>
        <w:rPr>
          <w:rFonts w:asciiTheme="minorHAnsi" w:eastAsia="Times New Roman" w:hAnsiTheme="minorHAnsi" w:cs="Times New Roman"/>
          <w:lang w:eastAsia="en-AU"/>
        </w:rPr>
      </w:pPr>
      <w:r w:rsidRPr="00545A1D">
        <w:lastRenderedPageBreak/>
        <w:t>Avoca at Quambatook (408203) EoVT site</w:t>
      </w:r>
    </w:p>
    <w:p w14:paraId="0D1D2176" w14:textId="74A499EF" w:rsidR="005B383A" w:rsidRPr="00CF736A" w:rsidRDefault="00754489" w:rsidP="00530175">
      <w:pPr>
        <w:pStyle w:val="BodyNormal"/>
        <w:rPr>
          <w:rFonts w:asciiTheme="minorHAnsi" w:eastAsia="Times New Roman" w:hAnsiTheme="minorHAnsi" w:cs="Times New Roman"/>
          <w:szCs w:val="20"/>
          <w:lang w:eastAsia="en-AU"/>
        </w:rPr>
      </w:pPr>
      <w:r w:rsidRPr="00CF736A">
        <w:rPr>
          <w:rFonts w:asciiTheme="minorHAnsi" w:eastAsia="Times New Roman" w:hAnsiTheme="minorHAnsi" w:cs="Times New Roman"/>
          <w:szCs w:val="20"/>
          <w:lang w:eastAsia="en-AU"/>
        </w:rPr>
        <w:fldChar w:fldCharType="begin"/>
      </w:r>
      <w:r w:rsidRPr="00CF736A">
        <w:rPr>
          <w:rFonts w:asciiTheme="minorHAnsi" w:eastAsia="Times New Roman" w:hAnsiTheme="minorHAnsi" w:cs="Times New Roman"/>
          <w:szCs w:val="20"/>
          <w:lang w:eastAsia="en-AU"/>
        </w:rPr>
        <w:instrText xml:space="preserve"> REF _Ref146697383 \h </w:instrText>
      </w:r>
      <w:r w:rsidR="006E2431" w:rsidRPr="00CF736A">
        <w:rPr>
          <w:rFonts w:asciiTheme="minorHAnsi" w:eastAsia="Times New Roman" w:hAnsiTheme="minorHAnsi" w:cs="Times New Roman"/>
          <w:szCs w:val="20"/>
          <w:lang w:eastAsia="en-AU"/>
        </w:rPr>
        <w:instrText xml:space="preserve"> \* MERGEFORMAT </w:instrText>
      </w:r>
      <w:r w:rsidRPr="00CF736A">
        <w:rPr>
          <w:rFonts w:asciiTheme="minorHAnsi" w:eastAsia="Times New Roman" w:hAnsiTheme="minorHAnsi" w:cs="Times New Roman"/>
          <w:szCs w:val="20"/>
          <w:lang w:eastAsia="en-AU"/>
        </w:rPr>
      </w:r>
      <w:r w:rsidRPr="00CF736A">
        <w:rPr>
          <w:rFonts w:asciiTheme="minorHAnsi" w:eastAsia="Times New Roman" w:hAnsiTheme="minorHAnsi" w:cs="Times New Roman"/>
          <w:szCs w:val="20"/>
          <w:lang w:eastAsia="en-AU"/>
        </w:rPr>
        <w:fldChar w:fldCharType="separate"/>
      </w:r>
      <w:r w:rsidR="000E0F21" w:rsidRPr="000E0F21">
        <w:rPr>
          <w:rFonts w:asciiTheme="minorHAnsi" w:eastAsia="Times New Roman" w:hAnsiTheme="minorHAnsi" w:cs="Times New Roman"/>
          <w:szCs w:val="20"/>
          <w:lang w:eastAsia="en-AU"/>
        </w:rPr>
        <w:t>Figure 14</w:t>
      </w:r>
      <w:r w:rsidRPr="00CF736A">
        <w:rPr>
          <w:rFonts w:asciiTheme="minorHAnsi" w:eastAsia="Times New Roman" w:hAnsiTheme="minorHAnsi" w:cs="Times New Roman"/>
          <w:szCs w:val="20"/>
          <w:lang w:eastAsia="en-AU"/>
        </w:rPr>
        <w:fldChar w:fldCharType="end"/>
      </w:r>
      <w:r w:rsidR="005B383A" w:rsidRPr="00CF736A">
        <w:rPr>
          <w:rFonts w:asciiTheme="minorHAnsi" w:eastAsia="Times New Roman" w:hAnsiTheme="minorHAnsi" w:cs="Times New Roman"/>
          <w:szCs w:val="20"/>
          <w:lang w:eastAsia="en-AU"/>
        </w:rPr>
        <w:t xml:space="preserve"> and </w:t>
      </w:r>
      <w:r w:rsidRPr="00D36CA3">
        <w:rPr>
          <w:rFonts w:asciiTheme="minorHAnsi" w:eastAsia="Times New Roman" w:hAnsiTheme="minorHAnsi" w:cs="Times New Roman"/>
          <w:szCs w:val="20"/>
          <w:lang w:eastAsia="en-AU"/>
        </w:rPr>
        <w:fldChar w:fldCharType="begin"/>
      </w:r>
      <w:r w:rsidRPr="00D36CA3">
        <w:rPr>
          <w:rFonts w:asciiTheme="minorHAnsi" w:eastAsia="Times New Roman" w:hAnsiTheme="minorHAnsi" w:cs="Times New Roman"/>
          <w:szCs w:val="20"/>
          <w:lang w:eastAsia="en-AU"/>
        </w:rPr>
        <w:instrText xml:space="preserve"> REF _Ref146697393 \h </w:instrText>
      </w:r>
      <w:r w:rsidR="006E2431" w:rsidRPr="00D36CA3">
        <w:rPr>
          <w:rFonts w:asciiTheme="minorHAnsi" w:eastAsia="Times New Roman" w:hAnsiTheme="minorHAnsi" w:cs="Times New Roman"/>
          <w:szCs w:val="20"/>
          <w:lang w:eastAsia="en-AU"/>
        </w:rPr>
        <w:instrText xml:space="preserve"> \* MERGEFORMAT </w:instrText>
      </w:r>
      <w:r w:rsidRPr="00D36CA3">
        <w:rPr>
          <w:rFonts w:asciiTheme="minorHAnsi" w:eastAsia="Times New Roman" w:hAnsiTheme="minorHAnsi" w:cs="Times New Roman"/>
          <w:szCs w:val="20"/>
          <w:lang w:eastAsia="en-AU"/>
        </w:rPr>
      </w:r>
      <w:r w:rsidRPr="00D36CA3">
        <w:rPr>
          <w:rFonts w:asciiTheme="minorHAnsi" w:eastAsia="Times New Roman" w:hAnsiTheme="minorHAnsi" w:cs="Times New Roman"/>
          <w:szCs w:val="20"/>
          <w:lang w:eastAsia="en-AU"/>
        </w:rPr>
        <w:fldChar w:fldCharType="separate"/>
      </w:r>
      <w:r w:rsidR="000E0F21" w:rsidRPr="000E0F21">
        <w:rPr>
          <w:rFonts w:asciiTheme="minorHAnsi" w:eastAsia="Times New Roman" w:hAnsiTheme="minorHAnsi" w:cs="Times New Roman"/>
          <w:szCs w:val="20"/>
          <w:lang w:eastAsia="en-AU"/>
        </w:rPr>
        <w:t>Figure 15</w:t>
      </w:r>
      <w:r w:rsidRPr="00D36CA3">
        <w:rPr>
          <w:rFonts w:asciiTheme="minorHAnsi" w:eastAsia="Times New Roman" w:hAnsiTheme="minorHAnsi" w:cs="Times New Roman"/>
          <w:szCs w:val="20"/>
          <w:lang w:eastAsia="en-AU"/>
        </w:rPr>
        <w:fldChar w:fldCharType="end"/>
      </w:r>
      <w:r w:rsidR="005B383A" w:rsidRPr="00CF736A">
        <w:rPr>
          <w:rFonts w:asciiTheme="minorHAnsi" w:eastAsia="Times New Roman" w:hAnsiTheme="minorHAnsi" w:cs="Times New Roman"/>
          <w:szCs w:val="20"/>
          <w:lang w:eastAsia="en-AU"/>
        </w:rPr>
        <w:t xml:space="preserve"> show the salinity exceedance curve</w:t>
      </w:r>
      <w:r w:rsidR="00530175" w:rsidRPr="00CF736A">
        <w:rPr>
          <w:rFonts w:asciiTheme="minorHAnsi" w:eastAsia="Times New Roman" w:hAnsiTheme="minorHAnsi" w:cs="Times New Roman"/>
          <w:szCs w:val="20"/>
          <w:lang w:eastAsia="en-AU"/>
        </w:rPr>
        <w:t xml:space="preserve"> and </w:t>
      </w:r>
      <w:r w:rsidR="005B383A" w:rsidRPr="00CF736A">
        <w:rPr>
          <w:rFonts w:asciiTheme="minorHAnsi" w:eastAsia="Times New Roman" w:hAnsiTheme="minorHAnsi" w:cs="Times New Roman"/>
          <w:szCs w:val="20"/>
          <w:lang w:eastAsia="en-AU"/>
        </w:rPr>
        <w:t>salt load exceedance curve</w:t>
      </w:r>
      <w:r w:rsidR="00530175" w:rsidRPr="00CF736A">
        <w:rPr>
          <w:rFonts w:asciiTheme="minorHAnsi" w:eastAsia="Times New Roman" w:hAnsiTheme="minorHAnsi" w:cs="Times New Roman"/>
          <w:szCs w:val="20"/>
          <w:lang w:eastAsia="en-AU"/>
        </w:rPr>
        <w:t xml:space="preserve"> for </w:t>
      </w:r>
      <w:r w:rsidR="2E99B937" w:rsidRPr="7A11B17F">
        <w:rPr>
          <w:rFonts w:asciiTheme="minorHAnsi" w:eastAsia="Times New Roman" w:hAnsiTheme="minorHAnsi" w:cs="Times New Roman"/>
          <w:lang w:eastAsia="en-AU"/>
        </w:rPr>
        <w:t xml:space="preserve">the </w:t>
      </w:r>
      <w:r w:rsidR="005B383A" w:rsidRPr="00CF736A">
        <w:rPr>
          <w:rFonts w:asciiTheme="minorHAnsi" w:eastAsia="Times New Roman" w:hAnsiTheme="minorHAnsi" w:cs="Times New Roman"/>
          <w:szCs w:val="20"/>
          <w:lang w:eastAsia="en-AU"/>
        </w:rPr>
        <w:t xml:space="preserve">Avoca at Quambatook EoVT site, respectively. </w:t>
      </w:r>
      <w:r w:rsidR="004A6A58" w:rsidRPr="00CF736A">
        <w:rPr>
          <w:rFonts w:asciiTheme="minorHAnsi" w:eastAsia="Times New Roman" w:hAnsiTheme="minorHAnsi" w:cs="Times New Roman"/>
          <w:szCs w:val="20"/>
          <w:lang w:eastAsia="en-AU"/>
        </w:rPr>
        <w:t>In comparison with R2021, the</w:t>
      </w:r>
      <w:r w:rsidR="00D53252" w:rsidRPr="00CF736A">
        <w:rPr>
          <w:rFonts w:asciiTheme="minorHAnsi" w:eastAsia="Times New Roman" w:hAnsiTheme="minorHAnsi" w:cs="Times New Roman"/>
          <w:szCs w:val="20"/>
          <w:lang w:eastAsia="en-AU"/>
        </w:rPr>
        <w:t xml:space="preserve"> </w:t>
      </w:r>
      <w:r w:rsidR="005B383A" w:rsidRPr="00CF736A">
        <w:rPr>
          <w:rFonts w:asciiTheme="minorHAnsi" w:eastAsia="Times New Roman" w:hAnsiTheme="minorHAnsi" w:cs="Times New Roman"/>
          <w:szCs w:val="20"/>
          <w:lang w:eastAsia="en-AU"/>
        </w:rPr>
        <w:t xml:space="preserve">salinity </w:t>
      </w:r>
      <w:r w:rsidR="004A6A58" w:rsidRPr="00CF736A">
        <w:rPr>
          <w:rFonts w:asciiTheme="minorHAnsi" w:eastAsia="Times New Roman" w:hAnsiTheme="minorHAnsi" w:cs="Times New Roman"/>
          <w:szCs w:val="20"/>
          <w:lang w:eastAsia="en-AU"/>
        </w:rPr>
        <w:t>decreased</w:t>
      </w:r>
      <w:r w:rsidR="005B383A" w:rsidRPr="00CF736A">
        <w:rPr>
          <w:rFonts w:asciiTheme="minorHAnsi" w:eastAsia="Times New Roman" w:hAnsiTheme="minorHAnsi" w:cs="Times New Roman"/>
          <w:szCs w:val="20"/>
          <w:lang w:eastAsia="en-AU"/>
        </w:rPr>
        <w:t xml:space="preserve"> for the reporting period</w:t>
      </w:r>
      <w:r w:rsidR="004A6A58" w:rsidRPr="00CF736A">
        <w:rPr>
          <w:rFonts w:asciiTheme="minorHAnsi" w:eastAsia="Times New Roman" w:hAnsiTheme="minorHAnsi" w:cs="Times New Roman"/>
          <w:szCs w:val="20"/>
          <w:lang w:eastAsia="en-AU"/>
        </w:rPr>
        <w:t>.</w:t>
      </w:r>
      <w:r w:rsidR="00380BAC" w:rsidRPr="00CF736A">
        <w:rPr>
          <w:rFonts w:asciiTheme="minorHAnsi" w:eastAsia="Times New Roman" w:hAnsiTheme="minorHAnsi" w:cs="Times New Roman"/>
          <w:szCs w:val="20"/>
          <w:lang w:eastAsia="en-AU"/>
        </w:rPr>
        <w:t xml:space="preserve"> However,</w:t>
      </w:r>
      <w:r w:rsidR="004361DC" w:rsidRPr="00CF736A">
        <w:rPr>
          <w:rFonts w:asciiTheme="minorHAnsi" w:eastAsia="Times New Roman" w:hAnsiTheme="minorHAnsi" w:cs="Times New Roman"/>
          <w:szCs w:val="20"/>
          <w:lang w:eastAsia="en-AU"/>
        </w:rPr>
        <w:t xml:space="preserve"> there is </w:t>
      </w:r>
      <w:r w:rsidR="00A20998" w:rsidRPr="00CF736A">
        <w:rPr>
          <w:rFonts w:asciiTheme="minorHAnsi" w:eastAsia="Times New Roman" w:hAnsiTheme="minorHAnsi" w:cs="Times New Roman"/>
          <w:szCs w:val="20"/>
          <w:lang w:eastAsia="en-AU"/>
        </w:rPr>
        <w:t xml:space="preserve">an </w:t>
      </w:r>
      <w:r w:rsidR="004361DC" w:rsidRPr="00CF736A">
        <w:rPr>
          <w:rFonts w:asciiTheme="minorHAnsi" w:eastAsia="Times New Roman" w:hAnsiTheme="minorHAnsi" w:cs="Times New Roman"/>
          <w:szCs w:val="20"/>
          <w:lang w:eastAsia="en-AU"/>
        </w:rPr>
        <w:t xml:space="preserve">increase </w:t>
      </w:r>
      <w:r w:rsidR="00E424AE" w:rsidRPr="00CF736A">
        <w:rPr>
          <w:rFonts w:asciiTheme="minorHAnsi" w:eastAsia="Times New Roman" w:hAnsiTheme="minorHAnsi" w:cs="Times New Roman"/>
          <w:szCs w:val="20"/>
          <w:lang w:eastAsia="en-AU"/>
        </w:rPr>
        <w:t>of</w:t>
      </w:r>
      <w:r w:rsidR="004361DC" w:rsidRPr="00CF736A">
        <w:rPr>
          <w:rFonts w:asciiTheme="minorHAnsi" w:eastAsia="Times New Roman" w:hAnsiTheme="minorHAnsi" w:cs="Times New Roman"/>
          <w:szCs w:val="20"/>
          <w:lang w:eastAsia="en-AU"/>
        </w:rPr>
        <w:t xml:space="preserve"> salt load </w:t>
      </w:r>
      <w:r w:rsidR="00E424AE" w:rsidRPr="00CF736A">
        <w:rPr>
          <w:rFonts w:asciiTheme="minorHAnsi" w:eastAsia="Times New Roman" w:hAnsiTheme="minorHAnsi" w:cs="Times New Roman"/>
          <w:szCs w:val="20"/>
          <w:lang w:eastAsia="en-AU"/>
        </w:rPr>
        <w:t>for</w:t>
      </w:r>
      <w:r w:rsidR="004361DC" w:rsidRPr="00CF736A">
        <w:rPr>
          <w:rFonts w:asciiTheme="minorHAnsi" w:eastAsia="Times New Roman" w:hAnsiTheme="minorHAnsi" w:cs="Times New Roman"/>
          <w:szCs w:val="20"/>
          <w:lang w:eastAsia="en-AU"/>
        </w:rPr>
        <w:t xml:space="preserve"> reporting period</w:t>
      </w:r>
      <w:r w:rsidR="005B383A" w:rsidRPr="00CF736A">
        <w:rPr>
          <w:rFonts w:asciiTheme="minorHAnsi" w:eastAsia="Times New Roman" w:hAnsiTheme="minorHAnsi" w:cs="Times New Roman"/>
          <w:szCs w:val="20"/>
          <w:lang w:eastAsia="en-AU"/>
        </w:rPr>
        <w:t xml:space="preserve"> R2023 (Jul 2018-Jun 2023) compared with previous years. This </w:t>
      </w:r>
      <w:r w:rsidR="003D4888">
        <w:rPr>
          <w:rFonts w:asciiTheme="minorHAnsi" w:eastAsia="Times New Roman" w:hAnsiTheme="minorHAnsi" w:cs="Times New Roman"/>
          <w:szCs w:val="20"/>
          <w:lang w:eastAsia="en-AU"/>
        </w:rPr>
        <w:t>is</w:t>
      </w:r>
      <w:r w:rsidR="005B383A" w:rsidRPr="00CF736A" w:rsidDel="00F71871">
        <w:rPr>
          <w:rFonts w:asciiTheme="minorHAnsi" w:eastAsia="Times New Roman" w:hAnsiTheme="minorHAnsi" w:cs="Times New Roman"/>
          <w:szCs w:val="20"/>
          <w:lang w:eastAsia="en-AU"/>
        </w:rPr>
        <w:t xml:space="preserve"> </w:t>
      </w:r>
      <w:r w:rsidR="00F71871">
        <w:rPr>
          <w:rFonts w:asciiTheme="minorHAnsi" w:eastAsia="Times New Roman" w:hAnsiTheme="minorHAnsi" w:cs="Times New Roman"/>
          <w:szCs w:val="20"/>
          <w:lang w:eastAsia="en-AU"/>
        </w:rPr>
        <w:t>likely to</w:t>
      </w:r>
      <w:r w:rsidR="005B383A" w:rsidRPr="00CF736A">
        <w:rPr>
          <w:rFonts w:asciiTheme="minorHAnsi" w:eastAsia="Times New Roman" w:hAnsiTheme="minorHAnsi" w:cs="Times New Roman"/>
          <w:szCs w:val="20"/>
          <w:lang w:eastAsia="en-AU"/>
        </w:rPr>
        <w:t xml:space="preserve"> be a result of increased rainfall and </w:t>
      </w:r>
      <w:r w:rsidR="009063C5" w:rsidRPr="00CF736A">
        <w:rPr>
          <w:rFonts w:asciiTheme="minorHAnsi" w:eastAsia="Times New Roman" w:hAnsiTheme="minorHAnsi" w:cs="Times New Roman"/>
          <w:szCs w:val="20"/>
          <w:lang w:eastAsia="en-AU"/>
        </w:rPr>
        <w:t xml:space="preserve">significant </w:t>
      </w:r>
      <w:r w:rsidR="005B383A" w:rsidRPr="00CF736A">
        <w:rPr>
          <w:rFonts w:asciiTheme="minorHAnsi" w:eastAsia="Times New Roman" w:hAnsiTheme="minorHAnsi" w:cs="Times New Roman"/>
          <w:szCs w:val="20"/>
          <w:lang w:eastAsia="en-AU"/>
        </w:rPr>
        <w:t>flood</w:t>
      </w:r>
      <w:r w:rsidR="009063C5" w:rsidRPr="00CF736A">
        <w:rPr>
          <w:rFonts w:asciiTheme="minorHAnsi" w:eastAsia="Times New Roman" w:hAnsiTheme="minorHAnsi" w:cs="Times New Roman"/>
          <w:szCs w:val="20"/>
          <w:lang w:eastAsia="en-AU"/>
        </w:rPr>
        <w:t xml:space="preserve">ing in </w:t>
      </w:r>
      <w:r w:rsidR="005B383A" w:rsidRPr="00CF736A">
        <w:rPr>
          <w:rFonts w:asciiTheme="minorHAnsi" w:eastAsia="Times New Roman" w:hAnsiTheme="minorHAnsi" w:cs="Times New Roman"/>
          <w:szCs w:val="20"/>
          <w:lang w:eastAsia="en-AU"/>
        </w:rPr>
        <w:t>2022. The Residual Mass Rainfall chart (</w:t>
      </w:r>
      <w:r w:rsidRPr="00CF736A">
        <w:rPr>
          <w:rFonts w:asciiTheme="minorHAnsi" w:eastAsia="Times New Roman" w:hAnsiTheme="minorHAnsi" w:cs="Times New Roman"/>
          <w:szCs w:val="20"/>
          <w:lang w:eastAsia="en-AU"/>
        </w:rPr>
        <w:fldChar w:fldCharType="begin"/>
      </w:r>
      <w:r w:rsidRPr="00CF736A">
        <w:rPr>
          <w:rFonts w:asciiTheme="minorHAnsi" w:eastAsia="Times New Roman" w:hAnsiTheme="minorHAnsi" w:cs="Times New Roman"/>
          <w:szCs w:val="20"/>
          <w:lang w:eastAsia="en-AU"/>
        </w:rPr>
        <w:instrText xml:space="preserve"> REF _Ref146697400 \h </w:instrText>
      </w:r>
      <w:r w:rsidR="006E2431" w:rsidRPr="00CF736A">
        <w:rPr>
          <w:rFonts w:asciiTheme="minorHAnsi" w:eastAsia="Times New Roman" w:hAnsiTheme="minorHAnsi" w:cs="Times New Roman"/>
          <w:szCs w:val="20"/>
          <w:lang w:eastAsia="en-AU"/>
        </w:rPr>
        <w:instrText xml:space="preserve"> \* MERGEFORMAT </w:instrText>
      </w:r>
      <w:r w:rsidRPr="00CF736A">
        <w:rPr>
          <w:rFonts w:asciiTheme="minorHAnsi" w:eastAsia="Times New Roman" w:hAnsiTheme="minorHAnsi" w:cs="Times New Roman"/>
          <w:szCs w:val="20"/>
          <w:lang w:eastAsia="en-AU"/>
        </w:rPr>
      </w:r>
      <w:r w:rsidRPr="00CF736A">
        <w:rPr>
          <w:rFonts w:asciiTheme="minorHAnsi" w:eastAsia="Times New Roman" w:hAnsiTheme="minorHAnsi" w:cs="Times New Roman"/>
          <w:szCs w:val="20"/>
          <w:lang w:eastAsia="en-AU"/>
        </w:rPr>
        <w:fldChar w:fldCharType="separate"/>
      </w:r>
      <w:r w:rsidR="000E0F21" w:rsidRPr="000E0F21">
        <w:rPr>
          <w:rFonts w:asciiTheme="minorHAnsi" w:eastAsia="Times New Roman" w:hAnsiTheme="minorHAnsi" w:cs="Times New Roman"/>
          <w:szCs w:val="20"/>
          <w:lang w:eastAsia="en-AU"/>
        </w:rPr>
        <w:t>Figure 16</w:t>
      </w:r>
      <w:r w:rsidRPr="00CF736A">
        <w:rPr>
          <w:rFonts w:asciiTheme="minorHAnsi" w:eastAsia="Times New Roman" w:hAnsiTheme="minorHAnsi" w:cs="Times New Roman"/>
          <w:szCs w:val="20"/>
          <w:lang w:eastAsia="en-AU"/>
        </w:rPr>
        <w:fldChar w:fldCharType="end"/>
      </w:r>
      <w:r w:rsidR="005B383A" w:rsidRPr="00CF736A">
        <w:rPr>
          <w:rFonts w:asciiTheme="minorHAnsi" w:eastAsia="Times New Roman" w:hAnsiTheme="minorHAnsi" w:cs="Times New Roman"/>
          <w:szCs w:val="20"/>
          <w:lang w:eastAsia="en-AU"/>
        </w:rPr>
        <w:t>) shows that the rainfall over the reporting periods is above average (the slope is positive).</w:t>
      </w:r>
    </w:p>
    <w:p w14:paraId="31995D9F" w14:textId="77777777" w:rsidR="005B383A" w:rsidRDefault="005B383A" w:rsidP="005B383A">
      <w:pPr>
        <w:pStyle w:val="ListParagraph"/>
        <w:spacing w:line="0" w:lineRule="atLeast"/>
        <w:ind w:left="0"/>
        <w:jc w:val="both"/>
        <w:rPr>
          <w:rFonts w:cs="Arial"/>
          <w:b/>
          <w:bCs/>
          <w:sz w:val="22"/>
        </w:rPr>
      </w:pPr>
    </w:p>
    <w:p w14:paraId="63A9679D" w14:textId="77777777" w:rsidR="005B383A" w:rsidRDefault="005B383A" w:rsidP="005B383A">
      <w:pPr>
        <w:keepNext/>
      </w:pPr>
      <w:r>
        <w:rPr>
          <w:noProof/>
        </w:rPr>
        <w:lastRenderedPageBreak/>
        <w:drawing>
          <wp:inline distT="0" distB="0" distL="0" distR="0" wp14:anchorId="021D6C71" wp14:editId="2E383595">
            <wp:extent cx="6112413" cy="3981304"/>
            <wp:effectExtent l="0" t="0" r="317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8588" cy="3991839"/>
                    </a:xfrm>
                    <a:prstGeom prst="rect">
                      <a:avLst/>
                    </a:prstGeom>
                    <a:noFill/>
                  </pic:spPr>
                </pic:pic>
              </a:graphicData>
            </a:graphic>
          </wp:inline>
        </w:drawing>
      </w:r>
    </w:p>
    <w:p w14:paraId="74F8DD7B" w14:textId="2886F66D" w:rsidR="005B383A" w:rsidRDefault="005B383A" w:rsidP="00D36CA3">
      <w:pPr>
        <w:keepNext/>
      </w:pPr>
      <w:bookmarkStart w:id="88" w:name="_Ref146697383"/>
      <w:r w:rsidRPr="001B5547">
        <w:rPr>
          <w:b/>
          <w:sz w:val="18"/>
          <w14:numSpacing w14:val="tabular"/>
        </w:rPr>
        <w:t xml:space="preserve">Figure </w:t>
      </w:r>
      <w:r w:rsidRPr="00D36CA3">
        <w:rPr>
          <w:b/>
          <w:sz w:val="18"/>
          <w14:numSpacing w14:val="tabular"/>
        </w:rPr>
        <w:fldChar w:fldCharType="begin"/>
      </w:r>
      <w:r w:rsidRPr="00E14D53">
        <w:instrText xml:space="preserve"> SEQ Figure \* ARABIC </w:instrText>
      </w:r>
      <w:r w:rsidRPr="00D36CA3">
        <w:rPr>
          <w:b/>
          <w:sz w:val="18"/>
          <w14:numSpacing w14:val="tabular"/>
        </w:rPr>
        <w:fldChar w:fldCharType="separate"/>
      </w:r>
      <w:r w:rsidR="000E0F21">
        <w:rPr>
          <w:noProof/>
        </w:rPr>
        <w:t>14</w:t>
      </w:r>
      <w:r w:rsidRPr="00D36CA3">
        <w:rPr>
          <w:b/>
          <w:sz w:val="18"/>
          <w14:numSpacing w14:val="tabular"/>
        </w:rPr>
        <w:fldChar w:fldCharType="end"/>
      </w:r>
      <w:bookmarkEnd w:id="88"/>
      <w:r w:rsidRPr="001B5547">
        <w:rPr>
          <w:b/>
          <w:sz w:val="18"/>
          <w14:numSpacing w14:val="tabular"/>
        </w:rPr>
        <w:t xml:space="preserve">: Salinity exceedance curve with Benchmark Period envelope </w:t>
      </w:r>
      <w:r w:rsidR="00F95646" w:rsidRPr="001B5547">
        <w:rPr>
          <w:b/>
          <w:sz w:val="18"/>
          <w14:numSpacing w14:val="tabular"/>
        </w:rPr>
        <w:t>for</w:t>
      </w:r>
      <w:r w:rsidRPr="001B5547">
        <w:rPr>
          <w:b/>
          <w:sz w:val="18"/>
          <w14:numSpacing w14:val="tabular"/>
        </w:rPr>
        <w:t xml:space="preserve"> reporting years</w:t>
      </w:r>
      <w:r w:rsidR="009E3D24" w:rsidRPr="001B5547">
        <w:rPr>
          <w:b/>
          <w:sz w:val="18"/>
          <w14:numSpacing w14:val="tabular"/>
        </w:rPr>
        <w:t>, R2022 and R2023 corresponds to the five-year period Jul 2017- Jun 2022 and Jul 2018-Jun 2023, respectively,</w:t>
      </w:r>
      <w:r w:rsidRPr="001B5547">
        <w:rPr>
          <w:b/>
          <w:sz w:val="18"/>
          <w14:numSpacing w14:val="tabular"/>
        </w:rPr>
        <w:t xml:space="preserve"> at Avoca EoVT site</w:t>
      </w:r>
    </w:p>
    <w:p w14:paraId="0A55A3A9" w14:textId="77777777" w:rsidR="005B383A" w:rsidRDefault="005B383A" w:rsidP="005B383A">
      <w:pPr>
        <w:keepNext/>
      </w:pPr>
      <w:r>
        <w:rPr>
          <w:noProof/>
        </w:rPr>
        <w:drawing>
          <wp:inline distT="0" distB="0" distL="0" distR="0" wp14:anchorId="52BDBC16" wp14:editId="2323C48E">
            <wp:extent cx="6116400" cy="3985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6400" cy="3985200"/>
                    </a:xfrm>
                    <a:prstGeom prst="rect">
                      <a:avLst/>
                    </a:prstGeom>
                    <a:noFill/>
                  </pic:spPr>
                </pic:pic>
              </a:graphicData>
            </a:graphic>
          </wp:inline>
        </w:drawing>
      </w:r>
    </w:p>
    <w:p w14:paraId="1B5CC6DE" w14:textId="15B309D7" w:rsidR="001B5547" w:rsidRDefault="005B383A" w:rsidP="005B383A">
      <w:pPr>
        <w:keepNext/>
        <w:rPr>
          <w:b/>
          <w:sz w:val="18"/>
          <w14:numSpacing w14:val="tabular"/>
        </w:rPr>
      </w:pPr>
      <w:bookmarkStart w:id="89" w:name="_Ref146697393"/>
      <w:r w:rsidRPr="00E14D53">
        <w:rPr>
          <w:b/>
          <w:sz w:val="18"/>
          <w14:numSpacing w14:val="tabular"/>
        </w:rPr>
        <w:t xml:space="preserve">Figure </w:t>
      </w:r>
      <w:r w:rsidRPr="00E14D53">
        <w:rPr>
          <w:b/>
          <w:sz w:val="18"/>
          <w14:numSpacing w14:val="tabular"/>
        </w:rPr>
        <w:fldChar w:fldCharType="begin"/>
      </w:r>
      <w:r w:rsidRPr="00E14D53">
        <w:rPr>
          <w:b/>
          <w:sz w:val="18"/>
          <w14:numSpacing w14:val="tabular"/>
        </w:rPr>
        <w:instrText xml:space="preserve"> SEQ Figure \* ARABIC </w:instrText>
      </w:r>
      <w:r w:rsidRPr="00E14D53">
        <w:rPr>
          <w:b/>
          <w:sz w:val="18"/>
          <w14:numSpacing w14:val="tabular"/>
        </w:rPr>
        <w:fldChar w:fldCharType="separate"/>
      </w:r>
      <w:r w:rsidR="000E0F21">
        <w:rPr>
          <w:b/>
          <w:noProof/>
          <w:sz w:val="18"/>
          <w14:numSpacing w14:val="tabular"/>
        </w:rPr>
        <w:t>15</w:t>
      </w:r>
      <w:r w:rsidRPr="00E14D53">
        <w:rPr>
          <w:b/>
          <w:sz w:val="18"/>
          <w14:numSpacing w14:val="tabular"/>
        </w:rPr>
        <w:fldChar w:fldCharType="end"/>
      </w:r>
      <w:bookmarkEnd w:id="89"/>
      <w:r w:rsidRPr="00E14D53">
        <w:rPr>
          <w:b/>
          <w:sz w:val="18"/>
          <w14:numSpacing w14:val="tabular"/>
        </w:rPr>
        <w:t xml:space="preserve">: Salt load exceedance curve with Benchmark Period envelope </w:t>
      </w:r>
      <w:r w:rsidR="00F95646">
        <w:rPr>
          <w:b/>
          <w:sz w:val="18"/>
          <w14:numSpacing w14:val="tabular"/>
        </w:rPr>
        <w:t>for</w:t>
      </w:r>
      <w:r w:rsidRPr="00E14D53">
        <w:rPr>
          <w:b/>
          <w:sz w:val="18"/>
          <w14:numSpacing w14:val="tabular"/>
        </w:rPr>
        <w:t xml:space="preserve"> reporting years</w:t>
      </w:r>
      <w:r w:rsidR="001669A9" w:rsidRPr="00E14D53">
        <w:rPr>
          <w:b/>
          <w:sz w:val="18"/>
          <w14:numSpacing w14:val="tabular"/>
        </w:rPr>
        <w:t>, R2022 and R2023 corresponds to the five-year period Jul 2017- Jun 2022 and Jul 2018-Jun 2023, respectively,</w:t>
      </w:r>
      <w:r w:rsidRPr="00E14D53">
        <w:rPr>
          <w:b/>
          <w:sz w:val="18"/>
          <w14:numSpacing w14:val="tabular"/>
        </w:rPr>
        <w:t xml:space="preserve"> at Avoca EoVT site</w:t>
      </w:r>
    </w:p>
    <w:p w14:paraId="12743422" w14:textId="2132225B" w:rsidR="005B383A" w:rsidRDefault="005B383A" w:rsidP="005B383A">
      <w:pPr>
        <w:keepNext/>
      </w:pPr>
      <w:r>
        <w:rPr>
          <w:noProof/>
        </w:rPr>
        <w:lastRenderedPageBreak/>
        <w:drawing>
          <wp:inline distT="0" distB="0" distL="0" distR="0" wp14:anchorId="23165805" wp14:editId="3EA03526">
            <wp:extent cx="6120765" cy="3985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765" cy="3985160"/>
                    </a:xfrm>
                    <a:prstGeom prst="rect">
                      <a:avLst/>
                    </a:prstGeom>
                    <a:noFill/>
                  </pic:spPr>
                </pic:pic>
              </a:graphicData>
            </a:graphic>
          </wp:inline>
        </w:drawing>
      </w:r>
    </w:p>
    <w:p w14:paraId="0F00B680" w14:textId="4E8AC226" w:rsidR="005B383A" w:rsidRDefault="005B383A" w:rsidP="005B383A">
      <w:pPr>
        <w:pStyle w:val="Caption"/>
      </w:pPr>
      <w:bookmarkStart w:id="90" w:name="_Ref146697400"/>
      <w:r>
        <w:t xml:space="preserve">Figure </w:t>
      </w:r>
      <w:r>
        <w:fldChar w:fldCharType="begin"/>
      </w:r>
      <w:r>
        <w:instrText>SEQ Figure \* ARABIC</w:instrText>
      </w:r>
      <w:r>
        <w:fldChar w:fldCharType="separate"/>
      </w:r>
      <w:r w:rsidR="000E0F21">
        <w:rPr>
          <w:noProof/>
        </w:rPr>
        <w:t>16</w:t>
      </w:r>
      <w:r>
        <w:fldChar w:fldCharType="end"/>
      </w:r>
      <w:bookmarkEnd w:id="90"/>
      <w:r>
        <w:t xml:space="preserve">: </w:t>
      </w:r>
      <w:r w:rsidRPr="003F2C71">
        <w:t xml:space="preserve">Residual mass rainfall curve for </w:t>
      </w:r>
      <w:r>
        <w:t>Avoca (10671)</w:t>
      </w:r>
      <w:r w:rsidRPr="003F2C71">
        <w:t xml:space="preserve"> 1975-2023</w:t>
      </w:r>
    </w:p>
    <w:p w14:paraId="2965FE2E" w14:textId="77777777" w:rsidR="005B383A" w:rsidRDefault="005B383A" w:rsidP="005B383A">
      <w:pPr>
        <w:pStyle w:val="ListParagraph"/>
        <w:spacing w:line="0" w:lineRule="atLeast"/>
        <w:ind w:left="0"/>
        <w:jc w:val="both"/>
        <w:rPr>
          <w:rFonts w:cs="Arial"/>
          <w:b/>
          <w:bCs/>
          <w:sz w:val="22"/>
        </w:rPr>
      </w:pPr>
    </w:p>
    <w:p w14:paraId="48D4EE99" w14:textId="205E8AB3" w:rsidR="005B383A" w:rsidRPr="00A42169" w:rsidRDefault="00A42169" w:rsidP="00CE5FB8">
      <w:pPr>
        <w:pStyle w:val="Subheading"/>
        <w:rPr>
          <w:rFonts w:cstheme="majorHAnsi"/>
          <w:szCs w:val="18"/>
        </w:rPr>
      </w:pPr>
      <w:r w:rsidRPr="00A42169">
        <w:t>Loddon at Laanecoorie (407203) EoVT site</w:t>
      </w:r>
    </w:p>
    <w:p w14:paraId="390D069E" w14:textId="41DE3D8F" w:rsidR="005B383A" w:rsidRPr="00A42169" w:rsidRDefault="00754489" w:rsidP="005B383A">
      <w:pPr>
        <w:spacing w:before="0" w:after="160" w:line="256" w:lineRule="auto"/>
        <w:jc w:val="both"/>
        <w:rPr>
          <w:rFonts w:eastAsiaTheme="majorEastAsia"/>
        </w:rPr>
      </w:pPr>
      <w:r w:rsidRPr="00A42169">
        <w:fldChar w:fldCharType="begin"/>
      </w:r>
      <w:r w:rsidRPr="00A42169">
        <w:instrText xml:space="preserve"> REF _Ref146697426 \h </w:instrText>
      </w:r>
      <w:r w:rsidR="006E2431" w:rsidRPr="00A42169">
        <w:instrText xml:space="preserve"> \* MERGEFORMAT </w:instrText>
      </w:r>
      <w:r w:rsidRPr="00A42169">
        <w:fldChar w:fldCharType="separate"/>
      </w:r>
      <w:r w:rsidR="000E0F21">
        <w:t>Figure 17</w:t>
      </w:r>
      <w:r w:rsidRPr="00A42169">
        <w:fldChar w:fldCharType="end"/>
      </w:r>
      <w:r w:rsidR="005B383A" w:rsidRPr="00A42169">
        <w:t xml:space="preserve"> and </w:t>
      </w:r>
      <w:r w:rsidRPr="00A42169">
        <w:fldChar w:fldCharType="begin"/>
      </w:r>
      <w:r w:rsidRPr="00A42169">
        <w:instrText xml:space="preserve"> REF _Ref146697431 \h </w:instrText>
      </w:r>
      <w:r w:rsidR="006E2431" w:rsidRPr="00A42169">
        <w:instrText xml:space="preserve"> \* MERGEFORMAT </w:instrText>
      </w:r>
      <w:r w:rsidRPr="00A42169">
        <w:fldChar w:fldCharType="separate"/>
      </w:r>
      <w:r w:rsidR="000E0F21">
        <w:t>Figure 18</w:t>
      </w:r>
      <w:r w:rsidRPr="00A42169">
        <w:fldChar w:fldCharType="end"/>
      </w:r>
      <w:r w:rsidR="005B383A" w:rsidRPr="00A42169">
        <w:t xml:space="preserve"> </w:t>
      </w:r>
      <w:r w:rsidR="005B383A" w:rsidRPr="006E2431">
        <w:t>show the salinity exceedance curve</w:t>
      </w:r>
      <w:r w:rsidR="00EE7A0E" w:rsidRPr="006E2431">
        <w:t xml:space="preserve"> and</w:t>
      </w:r>
      <w:r w:rsidR="008E171B" w:rsidRPr="006E2431">
        <w:t xml:space="preserve"> </w:t>
      </w:r>
      <w:r w:rsidR="005B383A" w:rsidRPr="006E2431">
        <w:t xml:space="preserve">salt load exceedance curve for </w:t>
      </w:r>
      <w:r w:rsidR="6B5469F0">
        <w:t xml:space="preserve">the </w:t>
      </w:r>
      <w:r w:rsidR="005B383A" w:rsidRPr="00B75445">
        <w:t xml:space="preserve">Loddon at Laanecoorie </w:t>
      </w:r>
      <w:r w:rsidR="005B383A" w:rsidRPr="00A42169">
        <w:t xml:space="preserve">site, respectively. Based on these figures, there is no sign of increase salinity at the site. However, the salt load for the reporting period R2023 (Jul 2018-Jun 2023) increased </w:t>
      </w:r>
      <w:r w:rsidR="00754306" w:rsidRPr="00A42169">
        <w:t xml:space="preserve">marginally </w:t>
      </w:r>
      <w:r w:rsidR="005B383A" w:rsidRPr="00A42169">
        <w:t xml:space="preserve">compared to previous years, it </w:t>
      </w:r>
      <w:r w:rsidR="00754306" w:rsidRPr="00A42169">
        <w:t>remains</w:t>
      </w:r>
      <w:r w:rsidR="005B383A" w:rsidRPr="00A42169">
        <w:t xml:space="preserve"> lower than </w:t>
      </w:r>
      <w:r w:rsidR="00A154FA" w:rsidRPr="00A42169">
        <w:t>benchmark period envel</w:t>
      </w:r>
      <w:r w:rsidR="00DA1966" w:rsidRPr="00A42169">
        <w:t>ope</w:t>
      </w:r>
      <w:r w:rsidR="005B383A" w:rsidRPr="00A42169">
        <w:t>. The Residual Mass Rainfall chart (</w:t>
      </w:r>
      <w:r w:rsidRPr="00A42169">
        <w:fldChar w:fldCharType="begin"/>
      </w:r>
      <w:r w:rsidRPr="00A42169">
        <w:instrText xml:space="preserve"> REF _Ref146697437 \h </w:instrText>
      </w:r>
      <w:r w:rsidR="006E2431" w:rsidRPr="00A42169">
        <w:instrText xml:space="preserve"> \* MERGEFORMAT </w:instrText>
      </w:r>
      <w:r w:rsidRPr="00A42169">
        <w:fldChar w:fldCharType="separate"/>
      </w:r>
      <w:r w:rsidR="000E0F21">
        <w:t>Figure 19</w:t>
      </w:r>
      <w:r w:rsidRPr="00A42169">
        <w:fldChar w:fldCharType="end"/>
      </w:r>
      <w:r w:rsidR="005B383A" w:rsidRPr="00A42169">
        <w:t>) shows that the rainfall over the reporting periods is above average (the slope is positive).</w:t>
      </w:r>
    </w:p>
    <w:p w14:paraId="43C3AEF2" w14:textId="77777777" w:rsidR="005B383A" w:rsidRPr="008854B1" w:rsidRDefault="005B383A" w:rsidP="005B383A">
      <w:pPr>
        <w:pStyle w:val="BodyText"/>
      </w:pPr>
    </w:p>
    <w:p w14:paraId="451B41B2" w14:textId="77777777" w:rsidR="005B383A" w:rsidRDefault="005B383A" w:rsidP="005B383A">
      <w:pPr>
        <w:keepNext/>
      </w:pPr>
      <w:r>
        <w:rPr>
          <w:noProof/>
        </w:rPr>
        <w:lastRenderedPageBreak/>
        <w:drawing>
          <wp:inline distT="0" distB="0" distL="0" distR="0" wp14:anchorId="24F406DD" wp14:editId="4272868A">
            <wp:extent cx="6058194" cy="39459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62997" cy="3949117"/>
                    </a:xfrm>
                    <a:prstGeom prst="rect">
                      <a:avLst/>
                    </a:prstGeom>
                    <a:noFill/>
                  </pic:spPr>
                </pic:pic>
              </a:graphicData>
            </a:graphic>
          </wp:inline>
        </w:drawing>
      </w:r>
    </w:p>
    <w:p w14:paraId="41B423F4" w14:textId="349F03AA" w:rsidR="005B383A" w:rsidRDefault="005B383A" w:rsidP="00055F28">
      <w:pPr>
        <w:pStyle w:val="Caption"/>
        <w:tabs>
          <w:tab w:val="clear" w:pos="1191"/>
          <w:tab w:val="left" w:pos="284"/>
        </w:tabs>
        <w:ind w:left="0" w:firstLine="0"/>
      </w:pPr>
      <w:bookmarkStart w:id="91" w:name="_Ref146697426"/>
      <w:r>
        <w:t xml:space="preserve">Figure </w:t>
      </w:r>
      <w:r>
        <w:fldChar w:fldCharType="begin"/>
      </w:r>
      <w:r>
        <w:instrText>SEQ Figure \* ARABIC</w:instrText>
      </w:r>
      <w:r>
        <w:fldChar w:fldCharType="separate"/>
      </w:r>
      <w:r w:rsidR="000E0F21">
        <w:rPr>
          <w:noProof/>
        </w:rPr>
        <w:t>17</w:t>
      </w:r>
      <w:r>
        <w:fldChar w:fldCharType="end"/>
      </w:r>
      <w:bookmarkEnd w:id="91"/>
      <w:r>
        <w:t xml:space="preserve">: Salinity exceedance curve with Benchmark Period envelope </w:t>
      </w:r>
      <w:r w:rsidR="00F95646">
        <w:t>for</w:t>
      </w:r>
      <w:r>
        <w:t xml:space="preserve"> reporting years</w:t>
      </w:r>
      <w:r w:rsidR="001669A9">
        <w:t>,</w:t>
      </w:r>
      <w:r w:rsidR="001669A9" w:rsidRPr="001669A9">
        <w:t xml:space="preserve"> </w:t>
      </w:r>
      <w:r w:rsidR="001669A9" w:rsidRPr="009F2E9C">
        <w:t>R2022 and R2023 corresponds to the five-year period Jul 2017- Jun 2022 and Jul 2018-Jun 2023, respectively</w:t>
      </w:r>
      <w:r w:rsidR="001669A9">
        <w:t>,</w:t>
      </w:r>
      <w:r>
        <w:t xml:space="preserve"> at Loddon EoVT site</w:t>
      </w:r>
    </w:p>
    <w:p w14:paraId="36D41CC3" w14:textId="77777777" w:rsidR="005B383A" w:rsidRDefault="005B383A" w:rsidP="005B383A">
      <w:pPr>
        <w:keepNext/>
      </w:pPr>
      <w:r>
        <w:rPr>
          <w:noProof/>
        </w:rPr>
        <w:drawing>
          <wp:inline distT="0" distB="0" distL="0" distR="0" wp14:anchorId="7100894C" wp14:editId="42C609CB">
            <wp:extent cx="6062231" cy="3938954"/>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76592" cy="3948285"/>
                    </a:xfrm>
                    <a:prstGeom prst="rect">
                      <a:avLst/>
                    </a:prstGeom>
                    <a:noFill/>
                  </pic:spPr>
                </pic:pic>
              </a:graphicData>
            </a:graphic>
          </wp:inline>
        </w:drawing>
      </w:r>
    </w:p>
    <w:p w14:paraId="02602582" w14:textId="3A9CC41B" w:rsidR="005B383A" w:rsidRPr="00433FE3" w:rsidRDefault="005B383A" w:rsidP="00055F28">
      <w:pPr>
        <w:pStyle w:val="Caption"/>
        <w:tabs>
          <w:tab w:val="clear" w:pos="1191"/>
          <w:tab w:val="left" w:pos="284"/>
        </w:tabs>
        <w:ind w:left="0" w:firstLine="0"/>
      </w:pPr>
      <w:bookmarkStart w:id="92" w:name="_Ref146697431"/>
      <w:r>
        <w:t xml:space="preserve">Figure </w:t>
      </w:r>
      <w:r>
        <w:fldChar w:fldCharType="begin"/>
      </w:r>
      <w:r>
        <w:instrText>SEQ Figure \* ARABIC</w:instrText>
      </w:r>
      <w:r>
        <w:fldChar w:fldCharType="separate"/>
      </w:r>
      <w:r w:rsidR="000E0F21">
        <w:rPr>
          <w:noProof/>
        </w:rPr>
        <w:t>18</w:t>
      </w:r>
      <w:r>
        <w:fldChar w:fldCharType="end"/>
      </w:r>
      <w:bookmarkEnd w:id="92"/>
      <w:r>
        <w:t xml:space="preserve">: Salt load exceedance curve with Benchmark Period envelope </w:t>
      </w:r>
      <w:r w:rsidR="00F95646">
        <w:t>for</w:t>
      </w:r>
      <w:r>
        <w:t xml:space="preserve"> reporting years</w:t>
      </w:r>
      <w:r w:rsidR="001669A9">
        <w:t>,</w:t>
      </w:r>
      <w:r w:rsidR="001669A9" w:rsidRPr="001669A9">
        <w:t xml:space="preserve"> </w:t>
      </w:r>
      <w:r w:rsidR="001669A9">
        <w:t xml:space="preserve"> </w:t>
      </w:r>
      <w:r w:rsidR="001669A9" w:rsidRPr="009F2E9C">
        <w:t>R2022 and R2023 corresponds to the five-year period Jul 2017- Jun 2022 and Jul 2018-Jun 2023, respectively</w:t>
      </w:r>
      <w:r w:rsidR="001669A9">
        <w:t>,</w:t>
      </w:r>
      <w:r>
        <w:t xml:space="preserve"> at Loddon EoVT site</w:t>
      </w:r>
    </w:p>
    <w:p w14:paraId="3D8B9656" w14:textId="77777777" w:rsidR="005B383A" w:rsidRDefault="005B383A" w:rsidP="005B383A">
      <w:pPr>
        <w:keepNext/>
      </w:pPr>
      <w:r>
        <w:rPr>
          <w:noProof/>
        </w:rPr>
        <w:lastRenderedPageBreak/>
        <w:drawing>
          <wp:inline distT="0" distB="0" distL="0" distR="0" wp14:anchorId="66C64B42" wp14:editId="32174BDC">
            <wp:extent cx="6120765" cy="3985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765" cy="3985160"/>
                    </a:xfrm>
                    <a:prstGeom prst="rect">
                      <a:avLst/>
                    </a:prstGeom>
                    <a:noFill/>
                  </pic:spPr>
                </pic:pic>
              </a:graphicData>
            </a:graphic>
          </wp:inline>
        </w:drawing>
      </w:r>
    </w:p>
    <w:p w14:paraId="2F133E3B" w14:textId="69041782" w:rsidR="005B383A" w:rsidRDefault="005B383A" w:rsidP="005B383A">
      <w:pPr>
        <w:pStyle w:val="Caption"/>
      </w:pPr>
      <w:bookmarkStart w:id="93" w:name="_Ref146697437"/>
      <w:r>
        <w:t xml:space="preserve">Figure </w:t>
      </w:r>
      <w:r>
        <w:fldChar w:fldCharType="begin"/>
      </w:r>
      <w:r>
        <w:instrText>SEQ Figure \* ARABIC</w:instrText>
      </w:r>
      <w:r>
        <w:fldChar w:fldCharType="separate"/>
      </w:r>
      <w:r w:rsidR="000E0F21">
        <w:rPr>
          <w:noProof/>
        </w:rPr>
        <w:t>19</w:t>
      </w:r>
      <w:r>
        <w:fldChar w:fldCharType="end"/>
      </w:r>
      <w:bookmarkEnd w:id="93"/>
      <w:r>
        <w:t xml:space="preserve">: </w:t>
      </w:r>
      <w:r w:rsidRPr="005B7E6A">
        <w:t>Residual mass rainfall curve for Daylesford (88020) 1975-2023</w:t>
      </w:r>
    </w:p>
    <w:p w14:paraId="10862DD2" w14:textId="77777777" w:rsidR="00A42169" w:rsidRDefault="00A42169" w:rsidP="005B383A">
      <w:pPr>
        <w:spacing w:before="0" w:after="160" w:line="256" w:lineRule="auto"/>
        <w:jc w:val="both"/>
        <w:rPr>
          <w:b/>
          <w:bCs/>
        </w:rPr>
      </w:pPr>
      <w:bookmarkStart w:id="94" w:name="_Hlk146606784"/>
    </w:p>
    <w:p w14:paraId="17374912" w14:textId="77777777" w:rsidR="00A42169" w:rsidRDefault="00A42169" w:rsidP="00CE5FB8">
      <w:pPr>
        <w:pStyle w:val="Subheading"/>
      </w:pPr>
      <w:r w:rsidRPr="00A42169">
        <w:t xml:space="preserve">Campaspe at Campaspe Weir </w:t>
      </w:r>
      <w:bookmarkEnd w:id="94"/>
      <w:r w:rsidRPr="00A42169">
        <w:t>(406218) EoVT site</w:t>
      </w:r>
    </w:p>
    <w:p w14:paraId="3EFAEFF6" w14:textId="6B0248D7" w:rsidR="005B383A" w:rsidRPr="006E2431" w:rsidRDefault="00754489" w:rsidP="005B383A">
      <w:pPr>
        <w:spacing w:before="0" w:after="160" w:line="256" w:lineRule="auto"/>
        <w:jc w:val="both"/>
        <w:rPr>
          <w:rFonts w:eastAsiaTheme="majorEastAsia"/>
        </w:rPr>
      </w:pPr>
      <w:r w:rsidRPr="006E2431">
        <w:fldChar w:fldCharType="begin"/>
      </w:r>
      <w:r w:rsidRPr="006E2431">
        <w:instrText xml:space="preserve"> REF _Ref146532782 \h </w:instrText>
      </w:r>
      <w:r w:rsidR="006E2431" w:rsidRPr="006E2431">
        <w:instrText xml:space="preserve"> \* MERGEFORMAT </w:instrText>
      </w:r>
      <w:r w:rsidRPr="006E2431">
        <w:fldChar w:fldCharType="separate"/>
      </w:r>
      <w:r w:rsidR="000E0F21" w:rsidRPr="000E0F21">
        <w:t>Figure 20</w:t>
      </w:r>
      <w:r w:rsidRPr="006E2431">
        <w:fldChar w:fldCharType="end"/>
      </w:r>
      <w:r w:rsidR="005B383A" w:rsidRPr="006E2431">
        <w:t xml:space="preserve"> and </w:t>
      </w:r>
      <w:r w:rsidRPr="006E2431">
        <w:fldChar w:fldCharType="begin"/>
      </w:r>
      <w:r w:rsidRPr="006E2431">
        <w:instrText xml:space="preserve"> REF _Ref146532921 \h </w:instrText>
      </w:r>
      <w:r w:rsidR="006E2431" w:rsidRPr="006E2431">
        <w:instrText xml:space="preserve"> \* MERGEFORMAT </w:instrText>
      </w:r>
      <w:r w:rsidRPr="006E2431">
        <w:fldChar w:fldCharType="separate"/>
      </w:r>
      <w:r w:rsidR="000E0F21" w:rsidRPr="000E0F21">
        <w:t>Figure 21</w:t>
      </w:r>
      <w:r w:rsidRPr="006E2431">
        <w:fldChar w:fldCharType="end"/>
      </w:r>
      <w:r w:rsidR="005B383A" w:rsidRPr="006E2431">
        <w:t xml:space="preserve"> show the salinity exceedance curve</w:t>
      </w:r>
      <w:r w:rsidR="00D435DD" w:rsidRPr="006E2431">
        <w:t xml:space="preserve"> and</w:t>
      </w:r>
      <w:r w:rsidR="008E171B" w:rsidRPr="006E2431">
        <w:t xml:space="preserve"> </w:t>
      </w:r>
      <w:r w:rsidR="005B383A" w:rsidRPr="006E2431">
        <w:t xml:space="preserve">salt load exceedance curve for </w:t>
      </w:r>
      <w:r w:rsidR="03115A31">
        <w:t xml:space="preserve">the </w:t>
      </w:r>
      <w:r w:rsidR="005B383A" w:rsidRPr="006E2431">
        <w:t xml:space="preserve">Campaspe at Campaspe Weir site, respectively. During the reporting years, salinity increased slightly. The salt load for the reporting period R2023 (Jul 2018-Jun 2023) increased </w:t>
      </w:r>
      <w:r w:rsidR="00CD7303" w:rsidRPr="006E2431">
        <w:t xml:space="preserve">marginally </w:t>
      </w:r>
      <w:r w:rsidR="005B383A" w:rsidRPr="006E2431">
        <w:t xml:space="preserve">compared to previous years, although it remained lower than </w:t>
      </w:r>
      <w:r w:rsidR="0FD23D20">
        <w:t>t</w:t>
      </w:r>
      <w:r w:rsidR="005B383A">
        <w:t xml:space="preserve"> </w:t>
      </w:r>
      <w:r w:rsidR="005B383A" w:rsidRPr="006E2431">
        <w:t>salt load of benchmark period. The Residual Mass Rainfall chart (</w:t>
      </w:r>
      <w:r w:rsidRPr="006E2431">
        <w:fldChar w:fldCharType="begin"/>
      </w:r>
      <w:r w:rsidRPr="006E2431">
        <w:instrText xml:space="preserve"> REF _Ref146697504 \h </w:instrText>
      </w:r>
      <w:r w:rsidR="006E2431" w:rsidRPr="006E2431">
        <w:instrText xml:space="preserve"> \* MERGEFORMAT </w:instrText>
      </w:r>
      <w:r w:rsidRPr="006E2431">
        <w:fldChar w:fldCharType="separate"/>
      </w:r>
      <w:r w:rsidR="000E0F21">
        <w:t>Figure 22</w:t>
      </w:r>
      <w:r w:rsidRPr="006E2431">
        <w:fldChar w:fldCharType="end"/>
      </w:r>
      <w:r w:rsidR="005B383A" w:rsidRPr="006E2431">
        <w:t>) shows that the rainfall over the reporting periods is above average (the slope is positive)."</w:t>
      </w:r>
    </w:p>
    <w:p w14:paraId="3BD48197" w14:textId="77777777" w:rsidR="005B383A" w:rsidRPr="00B36AD1" w:rsidRDefault="005B383A" w:rsidP="005B383A">
      <w:pPr>
        <w:pStyle w:val="BodyText"/>
      </w:pPr>
    </w:p>
    <w:p w14:paraId="627C53CC" w14:textId="77777777" w:rsidR="005B383A" w:rsidRDefault="005B383A" w:rsidP="005B383A">
      <w:pPr>
        <w:keepNext/>
        <w:spacing w:before="0" w:after="160" w:line="256" w:lineRule="auto"/>
      </w:pPr>
      <w:r>
        <w:rPr>
          <w:noProof/>
        </w:rPr>
        <w:lastRenderedPageBreak/>
        <w:drawing>
          <wp:inline distT="0" distB="0" distL="0" distR="0" wp14:anchorId="5F308839" wp14:editId="19717EB9">
            <wp:extent cx="6116368" cy="39811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9838" cy="3989925"/>
                    </a:xfrm>
                    <a:prstGeom prst="rect">
                      <a:avLst/>
                    </a:prstGeom>
                    <a:noFill/>
                  </pic:spPr>
                </pic:pic>
              </a:graphicData>
            </a:graphic>
          </wp:inline>
        </w:drawing>
      </w:r>
    </w:p>
    <w:p w14:paraId="56A7A00F" w14:textId="399B5398" w:rsidR="005B383A" w:rsidRPr="00E14D53" w:rsidRDefault="005B383A" w:rsidP="005B383A">
      <w:pPr>
        <w:keepNext/>
        <w:spacing w:before="0" w:after="160" w:line="256" w:lineRule="auto"/>
        <w:rPr>
          <w:b/>
          <w:sz w:val="18"/>
          <w14:numSpacing w14:val="tabular"/>
        </w:rPr>
      </w:pPr>
      <w:bookmarkStart w:id="95" w:name="_Ref146532782"/>
      <w:r w:rsidRPr="00E14D53">
        <w:rPr>
          <w:b/>
          <w:sz w:val="18"/>
          <w14:numSpacing w14:val="tabular"/>
        </w:rPr>
        <w:t xml:space="preserve">Figure </w:t>
      </w:r>
      <w:r w:rsidRPr="00E14D53">
        <w:rPr>
          <w:b/>
          <w:sz w:val="18"/>
          <w14:numSpacing w14:val="tabular"/>
        </w:rPr>
        <w:fldChar w:fldCharType="begin"/>
      </w:r>
      <w:r w:rsidRPr="00E14D53">
        <w:rPr>
          <w:b/>
          <w:sz w:val="18"/>
          <w14:numSpacing w14:val="tabular"/>
        </w:rPr>
        <w:instrText xml:space="preserve"> SEQ Figure \* ARABIC </w:instrText>
      </w:r>
      <w:r w:rsidRPr="00E14D53">
        <w:rPr>
          <w:b/>
          <w:sz w:val="18"/>
          <w14:numSpacing w14:val="tabular"/>
        </w:rPr>
        <w:fldChar w:fldCharType="separate"/>
      </w:r>
      <w:r w:rsidR="000E0F21">
        <w:rPr>
          <w:b/>
          <w:noProof/>
          <w:sz w:val="18"/>
          <w14:numSpacing w14:val="tabular"/>
        </w:rPr>
        <w:t>20</w:t>
      </w:r>
      <w:r w:rsidRPr="00E14D53">
        <w:rPr>
          <w:b/>
          <w:sz w:val="18"/>
          <w14:numSpacing w14:val="tabular"/>
        </w:rPr>
        <w:fldChar w:fldCharType="end"/>
      </w:r>
      <w:bookmarkEnd w:id="95"/>
      <w:r w:rsidRPr="00E14D53">
        <w:rPr>
          <w:b/>
          <w:sz w:val="18"/>
          <w14:numSpacing w14:val="tabular"/>
        </w:rPr>
        <w:t xml:space="preserve">: Salinity exceedance curve with Benchmark Period envelope </w:t>
      </w:r>
      <w:r w:rsidR="0026636F">
        <w:rPr>
          <w:b/>
          <w:sz w:val="18"/>
          <w14:numSpacing w14:val="tabular"/>
        </w:rPr>
        <w:t>for</w:t>
      </w:r>
      <w:r w:rsidRPr="00E14D53">
        <w:rPr>
          <w:b/>
          <w:sz w:val="18"/>
          <w14:numSpacing w14:val="tabular"/>
        </w:rPr>
        <w:t xml:space="preserve"> reporting years</w:t>
      </w:r>
      <w:r w:rsidR="001669A9" w:rsidRPr="00E14D53">
        <w:rPr>
          <w:b/>
          <w:sz w:val="18"/>
          <w14:numSpacing w14:val="tabular"/>
        </w:rPr>
        <w:t>, R2022 and R2023 corresponds to the five-year period Jul 2017- Jun 2022 and Jul 2018-Jun 2023, respectively,</w:t>
      </w:r>
      <w:r w:rsidRPr="00E14D53">
        <w:rPr>
          <w:b/>
          <w:sz w:val="18"/>
          <w14:numSpacing w14:val="tabular"/>
        </w:rPr>
        <w:t xml:space="preserve"> at Loddon EoVT site</w:t>
      </w:r>
    </w:p>
    <w:p w14:paraId="77B44F50" w14:textId="77777777" w:rsidR="005B383A" w:rsidRPr="00BC3A85" w:rsidRDefault="005B383A" w:rsidP="005B383A">
      <w:pPr>
        <w:pStyle w:val="BodyText"/>
      </w:pPr>
      <w:r>
        <w:rPr>
          <w:noProof/>
        </w:rPr>
        <w:drawing>
          <wp:inline distT="0" distB="0" distL="0" distR="0" wp14:anchorId="2D3B4F3E" wp14:editId="5550D7BE">
            <wp:extent cx="6116400" cy="398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6400" cy="3988800"/>
                    </a:xfrm>
                    <a:prstGeom prst="rect">
                      <a:avLst/>
                    </a:prstGeom>
                    <a:noFill/>
                  </pic:spPr>
                </pic:pic>
              </a:graphicData>
            </a:graphic>
          </wp:inline>
        </w:drawing>
      </w:r>
    </w:p>
    <w:p w14:paraId="7995A0A4" w14:textId="15E753DE" w:rsidR="003A391A" w:rsidRDefault="005B383A" w:rsidP="005B383A">
      <w:pPr>
        <w:keepNext/>
        <w:rPr>
          <w:b/>
          <w:sz w:val="18"/>
          <w14:numSpacing w14:val="tabular"/>
        </w:rPr>
      </w:pPr>
      <w:bookmarkStart w:id="96" w:name="_Ref146532921"/>
      <w:r w:rsidRPr="00750726">
        <w:rPr>
          <w:b/>
          <w:sz w:val="18"/>
          <w14:numSpacing w14:val="tabular"/>
        </w:rPr>
        <w:lastRenderedPageBreak/>
        <w:t xml:space="preserve">Figure </w:t>
      </w:r>
      <w:r w:rsidRPr="00750726">
        <w:rPr>
          <w:b/>
          <w:sz w:val="18"/>
          <w14:numSpacing w14:val="tabular"/>
        </w:rPr>
        <w:fldChar w:fldCharType="begin"/>
      </w:r>
      <w:r w:rsidRPr="00750726">
        <w:rPr>
          <w:b/>
          <w:sz w:val="18"/>
          <w14:numSpacing w14:val="tabular"/>
        </w:rPr>
        <w:instrText xml:space="preserve"> SEQ Figure \* ARABIC </w:instrText>
      </w:r>
      <w:r w:rsidRPr="00750726">
        <w:rPr>
          <w:b/>
          <w:sz w:val="18"/>
          <w14:numSpacing w14:val="tabular"/>
        </w:rPr>
        <w:fldChar w:fldCharType="separate"/>
      </w:r>
      <w:r w:rsidR="000E0F21">
        <w:rPr>
          <w:b/>
          <w:noProof/>
          <w:sz w:val="18"/>
          <w14:numSpacing w14:val="tabular"/>
        </w:rPr>
        <w:t>21</w:t>
      </w:r>
      <w:r w:rsidRPr="00750726">
        <w:rPr>
          <w:b/>
          <w:sz w:val="18"/>
          <w14:numSpacing w14:val="tabular"/>
        </w:rPr>
        <w:fldChar w:fldCharType="end"/>
      </w:r>
      <w:bookmarkEnd w:id="96"/>
      <w:r w:rsidRPr="00750726">
        <w:rPr>
          <w:b/>
          <w:sz w:val="18"/>
          <w14:numSpacing w14:val="tabular"/>
        </w:rPr>
        <w:t>:</w:t>
      </w:r>
      <w:bookmarkStart w:id="97" w:name="_Hlk146609149"/>
      <w:r w:rsidRPr="00750726">
        <w:rPr>
          <w:b/>
          <w:sz w:val="18"/>
          <w14:numSpacing w14:val="tabular"/>
        </w:rPr>
        <w:t xml:space="preserve">Salt load exceedance curve with Benchmark Period envelope </w:t>
      </w:r>
      <w:r w:rsidR="0026636F">
        <w:rPr>
          <w:b/>
          <w:sz w:val="18"/>
          <w14:numSpacing w14:val="tabular"/>
        </w:rPr>
        <w:t>for</w:t>
      </w:r>
      <w:r w:rsidRPr="00750726">
        <w:rPr>
          <w:b/>
          <w:sz w:val="18"/>
          <w14:numSpacing w14:val="tabular"/>
        </w:rPr>
        <w:t xml:space="preserve"> reporting years</w:t>
      </w:r>
      <w:r w:rsidR="00E14D53">
        <w:rPr>
          <w:b/>
          <w:sz w:val="18"/>
          <w14:numSpacing w14:val="tabular"/>
        </w:rPr>
        <w:t>,</w:t>
      </w:r>
      <w:r w:rsidR="00E14D53" w:rsidRPr="00E14D53">
        <w:rPr>
          <w:b/>
          <w:sz w:val="18"/>
          <w14:numSpacing w14:val="tabular"/>
        </w:rPr>
        <w:t xml:space="preserve"> R2022 and R2023 corresponds to the five-year period Jul 2017- Jun 2022 and Jul 2018-Jun 2023, respectively,</w:t>
      </w:r>
      <w:r w:rsidRPr="00750726">
        <w:rPr>
          <w:b/>
          <w:sz w:val="18"/>
          <w14:numSpacing w14:val="tabular"/>
        </w:rPr>
        <w:t xml:space="preserve"> at Campaspe EoVT site</w:t>
      </w:r>
    </w:p>
    <w:p w14:paraId="5B53B788" w14:textId="65EABE5B" w:rsidR="005B383A" w:rsidRDefault="005B383A" w:rsidP="005B383A">
      <w:pPr>
        <w:keepNext/>
      </w:pPr>
      <w:r w:rsidDel="00863EF8">
        <w:rPr>
          <w:rStyle w:val="CommentReference"/>
        </w:rPr>
        <w:t xml:space="preserve"> </w:t>
      </w:r>
      <w:bookmarkEnd w:id="97"/>
      <w:r>
        <w:rPr>
          <w:noProof/>
        </w:rPr>
        <w:drawing>
          <wp:inline distT="0" distB="0" distL="0" distR="0" wp14:anchorId="75EF6428" wp14:editId="6301C0DD">
            <wp:extent cx="6120765" cy="3999067"/>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765" cy="3999067"/>
                    </a:xfrm>
                    <a:prstGeom prst="rect">
                      <a:avLst/>
                    </a:prstGeom>
                    <a:noFill/>
                  </pic:spPr>
                </pic:pic>
              </a:graphicData>
            </a:graphic>
          </wp:inline>
        </w:drawing>
      </w:r>
    </w:p>
    <w:p w14:paraId="35B4C5D5" w14:textId="52E92951" w:rsidR="005B383A" w:rsidRDefault="005B383A" w:rsidP="005B383A">
      <w:pPr>
        <w:pStyle w:val="Caption"/>
      </w:pPr>
      <w:bookmarkStart w:id="98" w:name="_Ref146532923"/>
      <w:bookmarkStart w:id="99" w:name="_Ref146697504"/>
      <w:r>
        <w:t>Figure</w:t>
      </w:r>
      <w:bookmarkEnd w:id="98"/>
      <w:r>
        <w:t xml:space="preserve"> </w:t>
      </w:r>
      <w:r>
        <w:fldChar w:fldCharType="begin"/>
      </w:r>
      <w:r>
        <w:instrText>SEQ Figure \* ARABIC</w:instrText>
      </w:r>
      <w:r>
        <w:fldChar w:fldCharType="separate"/>
      </w:r>
      <w:r w:rsidR="000E0F21">
        <w:rPr>
          <w:noProof/>
        </w:rPr>
        <w:t>22</w:t>
      </w:r>
      <w:r>
        <w:fldChar w:fldCharType="end"/>
      </w:r>
      <w:bookmarkEnd w:id="99"/>
      <w:r>
        <w:t xml:space="preserve">: </w:t>
      </w:r>
      <w:r w:rsidRPr="005435EC">
        <w:t>Residual mass rainfall curve for W</w:t>
      </w:r>
      <w:r>
        <w:t>oodend</w:t>
      </w:r>
      <w:r w:rsidRPr="005435EC">
        <w:t xml:space="preserve"> (</w:t>
      </w:r>
      <w:r>
        <w:t>88061</w:t>
      </w:r>
      <w:r w:rsidRPr="005435EC">
        <w:t>) 1975-202</w:t>
      </w:r>
      <w:r>
        <w:t>3</w:t>
      </w:r>
    </w:p>
    <w:p w14:paraId="731645A8" w14:textId="77777777" w:rsidR="005B383A" w:rsidRPr="00501FB6" w:rsidRDefault="005B383A" w:rsidP="005B383A">
      <w:pPr>
        <w:pStyle w:val="ListParagraph"/>
        <w:spacing w:line="0" w:lineRule="atLeast"/>
        <w:ind w:left="0"/>
        <w:jc w:val="both"/>
        <w:rPr>
          <w:rFonts w:cs="Arial"/>
          <w:b/>
          <w:bCs/>
          <w:sz w:val="22"/>
        </w:rPr>
      </w:pPr>
    </w:p>
    <w:p w14:paraId="387B3099" w14:textId="6B79BB73" w:rsidR="002B0388" w:rsidRPr="00B75445" w:rsidRDefault="002B0388" w:rsidP="00CE5FB8">
      <w:pPr>
        <w:pStyle w:val="Subheading"/>
      </w:pPr>
      <w:bookmarkStart w:id="100" w:name="_Hlk146609260"/>
      <w:r w:rsidRPr="002B0388">
        <w:t xml:space="preserve">Wimmera at Horsham Weir </w:t>
      </w:r>
      <w:bookmarkEnd w:id="100"/>
      <w:r w:rsidRPr="002B0388">
        <w:t>(415200) EoVT site</w:t>
      </w:r>
    </w:p>
    <w:p w14:paraId="69042D14" w14:textId="1EC5FB5A" w:rsidR="005B383A" w:rsidRPr="002B0388" w:rsidRDefault="00754489" w:rsidP="005B383A">
      <w:pPr>
        <w:spacing w:before="0" w:after="160" w:line="256" w:lineRule="auto"/>
        <w:jc w:val="both"/>
        <w:rPr>
          <w:rFonts w:eastAsiaTheme="majorEastAsia"/>
        </w:rPr>
      </w:pPr>
      <w:r w:rsidRPr="002B0388">
        <w:fldChar w:fldCharType="begin"/>
      </w:r>
      <w:r w:rsidRPr="002B0388">
        <w:instrText xml:space="preserve"> REF _Ref146697529 \h </w:instrText>
      </w:r>
      <w:r w:rsidR="006E2431" w:rsidRPr="002B0388">
        <w:instrText xml:space="preserve"> \* MERGEFORMAT </w:instrText>
      </w:r>
      <w:r w:rsidRPr="002B0388">
        <w:fldChar w:fldCharType="separate"/>
      </w:r>
      <w:r w:rsidR="000E0F21" w:rsidRPr="000E0F21">
        <w:t xml:space="preserve">Figure </w:t>
      </w:r>
      <w:r w:rsidR="000E0F21">
        <w:t>23</w:t>
      </w:r>
      <w:r w:rsidRPr="002B0388">
        <w:fldChar w:fldCharType="end"/>
      </w:r>
      <w:r w:rsidR="005B383A" w:rsidRPr="002B0388">
        <w:t xml:space="preserve"> and </w:t>
      </w:r>
      <w:r w:rsidRPr="002B0388">
        <w:fldChar w:fldCharType="begin"/>
      </w:r>
      <w:r w:rsidRPr="002B0388">
        <w:instrText xml:space="preserve"> REF _Ref146697535 \h </w:instrText>
      </w:r>
      <w:r w:rsidR="006E2431" w:rsidRPr="002B0388">
        <w:instrText xml:space="preserve"> \* MERGEFORMAT </w:instrText>
      </w:r>
      <w:r w:rsidRPr="002B0388">
        <w:fldChar w:fldCharType="separate"/>
      </w:r>
      <w:r w:rsidR="000E0F21" w:rsidRPr="000E0F21">
        <w:t xml:space="preserve">Figure </w:t>
      </w:r>
      <w:r w:rsidR="000E0F21">
        <w:t>24</w:t>
      </w:r>
      <w:r w:rsidRPr="002B0388">
        <w:fldChar w:fldCharType="end"/>
      </w:r>
      <w:r w:rsidR="005B383A" w:rsidRPr="002B0388">
        <w:t xml:space="preserve"> </w:t>
      </w:r>
      <w:r w:rsidR="005B383A" w:rsidRPr="006E2431">
        <w:t>show the salinity exceedance curve</w:t>
      </w:r>
      <w:r w:rsidR="00D435DD" w:rsidRPr="006E2431">
        <w:t xml:space="preserve"> and</w:t>
      </w:r>
      <w:r w:rsidR="00CE1B00" w:rsidRPr="006E2431">
        <w:t xml:space="preserve"> </w:t>
      </w:r>
      <w:r w:rsidR="005B383A" w:rsidRPr="006E2431">
        <w:t xml:space="preserve">salt load exceedance curve for </w:t>
      </w:r>
      <w:r w:rsidR="005B383A" w:rsidRPr="00B75445">
        <w:t xml:space="preserve">Wimmera at Horsham Weir </w:t>
      </w:r>
      <w:r w:rsidR="005B383A">
        <w:t xml:space="preserve">EoVT </w:t>
      </w:r>
      <w:r w:rsidR="005B383A" w:rsidRPr="002B0388">
        <w:t xml:space="preserve">site, respectively. </w:t>
      </w:r>
      <w:r w:rsidR="0097105B" w:rsidRPr="002B0388">
        <w:t xml:space="preserve">There is no modelled </w:t>
      </w:r>
      <w:r w:rsidR="002A7E19" w:rsidRPr="002B0388">
        <w:t>b</w:t>
      </w:r>
      <w:r w:rsidR="00AB5FB7" w:rsidRPr="002B0388">
        <w:t>ench</w:t>
      </w:r>
      <w:r w:rsidR="002A7E19" w:rsidRPr="002B0388">
        <w:t>m</w:t>
      </w:r>
      <w:r w:rsidR="00AB5FB7" w:rsidRPr="002B0388">
        <w:t>ar</w:t>
      </w:r>
      <w:r w:rsidR="00331C83" w:rsidRPr="002B0388">
        <w:t xml:space="preserve">k </w:t>
      </w:r>
      <w:r w:rsidR="002A7E19" w:rsidRPr="002B0388">
        <w:t>p</w:t>
      </w:r>
      <w:r w:rsidR="00331C83" w:rsidRPr="002B0388">
        <w:t>eriod</w:t>
      </w:r>
      <w:r w:rsidR="008D07BE" w:rsidRPr="002B0388">
        <w:t xml:space="preserve"> data </w:t>
      </w:r>
      <w:r w:rsidR="0097105B" w:rsidRPr="002B0388">
        <w:t xml:space="preserve">for this site </w:t>
      </w:r>
      <w:r w:rsidR="002A7E19" w:rsidRPr="002B0388">
        <w:t xml:space="preserve">as it is </w:t>
      </w:r>
      <w:r w:rsidR="31747FC8">
        <w:t>a</w:t>
      </w:r>
      <w:r w:rsidR="002A7E19">
        <w:t xml:space="preserve"> </w:t>
      </w:r>
      <w:r w:rsidR="008D07BE" w:rsidRPr="002B0388">
        <w:t>terminal system.</w:t>
      </w:r>
      <w:r w:rsidR="005B383A" w:rsidRPr="002B0388">
        <w:t xml:space="preserve"> Based on these figures, there is no change for salinity at this site. However, the salt load for the reporting period R2023 (Jul 2018-Jun 2023) </w:t>
      </w:r>
      <w:r w:rsidR="0E32DB4A">
        <w:t>shows</w:t>
      </w:r>
      <w:r w:rsidR="005B383A">
        <w:t xml:space="preserve"> </w:t>
      </w:r>
      <w:r w:rsidR="005B383A" w:rsidRPr="002B0388">
        <w:t xml:space="preserve">a </w:t>
      </w:r>
      <w:r w:rsidR="00E3347B">
        <w:t>moderate</w:t>
      </w:r>
      <w:r w:rsidR="00E3347B" w:rsidRPr="002B0388">
        <w:t xml:space="preserve"> </w:t>
      </w:r>
      <w:r w:rsidR="005B383A" w:rsidRPr="002B0388">
        <w:t>increase compared to previous years. This</w:t>
      </w:r>
      <w:r w:rsidR="005B383A" w:rsidRPr="002B0388" w:rsidDel="007855AA">
        <w:t xml:space="preserve"> </w:t>
      </w:r>
      <w:r w:rsidR="007855AA">
        <w:t>is likely to</w:t>
      </w:r>
      <w:r w:rsidR="005B383A" w:rsidRPr="002B0388">
        <w:t xml:space="preserve"> be a result of increased rainfall and </w:t>
      </w:r>
      <w:r w:rsidR="6E63B5E7">
        <w:t xml:space="preserve">the </w:t>
      </w:r>
      <w:r w:rsidR="005B383A" w:rsidRPr="002B0388">
        <w:t>2022 flood. The Residual Mass Rainfall chart (</w:t>
      </w:r>
      <w:r w:rsidR="00AD7F35" w:rsidRPr="002B0388">
        <w:fldChar w:fldCharType="begin"/>
      </w:r>
      <w:r w:rsidR="00AD7F35" w:rsidRPr="002B0388">
        <w:instrText xml:space="preserve"> REF _Ref146697541 \h </w:instrText>
      </w:r>
      <w:r w:rsidR="004A1225" w:rsidRPr="002B0388">
        <w:instrText xml:space="preserve"> \* MERGEFORMAT </w:instrText>
      </w:r>
      <w:r w:rsidR="00AD7F35" w:rsidRPr="002B0388">
        <w:fldChar w:fldCharType="separate"/>
      </w:r>
      <w:r w:rsidR="000E0F21">
        <w:t>Figure 25</w:t>
      </w:r>
      <w:r w:rsidR="00AD7F35" w:rsidRPr="002B0388">
        <w:fldChar w:fldCharType="end"/>
      </w:r>
      <w:r w:rsidR="005B383A" w:rsidRPr="002B0388">
        <w:t>) shows that the rainfall over the reporting periods is above average (the slope is positive).</w:t>
      </w:r>
    </w:p>
    <w:p w14:paraId="60424DC0" w14:textId="77777777" w:rsidR="005B383A" w:rsidRDefault="005B383A" w:rsidP="005B383A">
      <w:pPr>
        <w:spacing w:line="0" w:lineRule="atLeast"/>
        <w:jc w:val="both"/>
        <w:rPr>
          <w:rFonts w:cs="Arial"/>
          <w:b/>
          <w:bCs/>
          <w:sz w:val="22"/>
        </w:rPr>
      </w:pPr>
    </w:p>
    <w:p w14:paraId="6AADB7C2" w14:textId="77777777" w:rsidR="005B383A" w:rsidRDefault="005B383A" w:rsidP="005B383A">
      <w:pPr>
        <w:spacing w:line="0" w:lineRule="atLeast"/>
        <w:jc w:val="both"/>
        <w:rPr>
          <w:rFonts w:cs="Arial"/>
          <w:b/>
          <w:bCs/>
          <w:sz w:val="22"/>
        </w:rPr>
      </w:pPr>
    </w:p>
    <w:p w14:paraId="256F74BB" w14:textId="77777777" w:rsidR="005B383A" w:rsidRPr="00CC6EFD" w:rsidRDefault="005B383A" w:rsidP="005B383A">
      <w:pPr>
        <w:spacing w:line="0" w:lineRule="atLeast"/>
        <w:jc w:val="both"/>
        <w:rPr>
          <w:rFonts w:cs="Arial"/>
          <w:b/>
          <w:bCs/>
          <w:sz w:val="22"/>
        </w:rPr>
      </w:pPr>
    </w:p>
    <w:p w14:paraId="3FDDE8F3" w14:textId="77777777" w:rsidR="005B383A" w:rsidRDefault="005B383A" w:rsidP="00E14D53">
      <w:pPr>
        <w:keepNext/>
      </w:pPr>
      <w:r>
        <w:rPr>
          <w:noProof/>
        </w:rPr>
        <w:lastRenderedPageBreak/>
        <w:drawing>
          <wp:inline distT="0" distB="0" distL="0" distR="0" wp14:anchorId="345BEA51" wp14:editId="37160670">
            <wp:extent cx="6134400" cy="39996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34400" cy="3999600"/>
                    </a:xfrm>
                    <a:prstGeom prst="rect">
                      <a:avLst/>
                    </a:prstGeom>
                    <a:noFill/>
                  </pic:spPr>
                </pic:pic>
              </a:graphicData>
            </a:graphic>
          </wp:inline>
        </w:drawing>
      </w:r>
    </w:p>
    <w:p w14:paraId="3F3E82E7" w14:textId="3B5E21EC" w:rsidR="005B383A" w:rsidRPr="00507AF9" w:rsidRDefault="00E14D53" w:rsidP="00507AF9">
      <w:pPr>
        <w:pStyle w:val="CommentText"/>
        <w:rPr>
          <w:b/>
          <w:sz w:val="18"/>
          <w14:numSpacing w14:val="tabular"/>
        </w:rPr>
      </w:pPr>
      <w:bookmarkStart w:id="101" w:name="_Ref146697529"/>
      <w:r w:rsidRPr="00507AF9">
        <w:rPr>
          <w:b/>
          <w:sz w:val="18"/>
          <w14:numSpacing w14:val="tabular"/>
        </w:rPr>
        <w:t xml:space="preserve">Figure </w:t>
      </w:r>
      <w:r w:rsidRPr="00507AF9">
        <w:rPr>
          <w:b/>
          <w:sz w:val="18"/>
          <w14:numSpacing w14:val="tabular"/>
        </w:rPr>
        <w:fldChar w:fldCharType="begin"/>
      </w:r>
      <w:r>
        <w:instrText xml:space="preserve"> SEQ Figure \* ARABIC </w:instrText>
      </w:r>
      <w:r w:rsidRPr="00507AF9">
        <w:rPr>
          <w:b/>
          <w:sz w:val="18"/>
          <w14:numSpacing w14:val="tabular"/>
        </w:rPr>
        <w:fldChar w:fldCharType="separate"/>
      </w:r>
      <w:r w:rsidR="000E0F21">
        <w:rPr>
          <w:noProof/>
        </w:rPr>
        <w:t>23</w:t>
      </w:r>
      <w:r w:rsidRPr="00507AF9">
        <w:rPr>
          <w:b/>
          <w:sz w:val="18"/>
          <w14:numSpacing w14:val="tabular"/>
        </w:rPr>
        <w:fldChar w:fldCharType="end"/>
      </w:r>
      <w:bookmarkEnd w:id="101"/>
      <w:r w:rsidRPr="00507AF9">
        <w:rPr>
          <w:b/>
          <w:sz w:val="18"/>
          <w14:numSpacing w14:val="tabular"/>
        </w:rPr>
        <w:t>:</w:t>
      </w:r>
      <w:r w:rsidR="005B383A" w:rsidRPr="00507AF9">
        <w:rPr>
          <w:b/>
          <w:sz w:val="18"/>
          <w14:numSpacing w14:val="tabular"/>
        </w:rPr>
        <w:t xml:space="preserve"> Salinity exceedance curve </w:t>
      </w:r>
      <w:r w:rsidR="005B383A">
        <w:rPr>
          <w:b/>
          <w:sz w:val="18"/>
          <w14:numSpacing w14:val="tabular"/>
        </w:rPr>
        <w:t xml:space="preserve">with </w:t>
      </w:r>
      <w:r w:rsidR="00507AF9" w:rsidRPr="00507AF9">
        <w:rPr>
          <w:b/>
          <w:sz w:val="18"/>
          <w14:numSpacing w14:val="tabular"/>
        </w:rPr>
        <w:t>benchmark period peak and median</w:t>
      </w:r>
      <w:r w:rsidR="005B383A" w:rsidRPr="00507AF9">
        <w:rPr>
          <w:b/>
          <w:sz w:val="18"/>
          <w14:numSpacing w14:val="tabular"/>
        </w:rPr>
        <w:t xml:space="preserve"> </w:t>
      </w:r>
      <w:r w:rsidR="00507AF9" w:rsidRPr="00507AF9">
        <w:rPr>
          <w:b/>
          <w:sz w:val="18"/>
          <w14:numSpacing w14:val="tabular"/>
        </w:rPr>
        <w:t>for</w:t>
      </w:r>
      <w:r w:rsidR="005B383A" w:rsidRPr="00507AF9">
        <w:rPr>
          <w:b/>
          <w:sz w:val="18"/>
          <w14:numSpacing w14:val="tabular"/>
        </w:rPr>
        <w:t xml:space="preserve"> reporting years</w:t>
      </w:r>
      <w:r w:rsidRPr="00507AF9">
        <w:rPr>
          <w:b/>
          <w:sz w:val="18"/>
          <w14:numSpacing w14:val="tabular"/>
        </w:rPr>
        <w:t>, R2022 and R2023 corresponds to the five-year period Jul 2017- Jun 2022 and Jul 2018-Jun 2023, respectively,</w:t>
      </w:r>
      <w:r w:rsidR="005B383A" w:rsidRPr="00507AF9">
        <w:rPr>
          <w:b/>
          <w:sz w:val="18"/>
          <w14:numSpacing w14:val="tabular"/>
        </w:rPr>
        <w:t xml:space="preserve"> at </w:t>
      </w:r>
      <w:r w:rsidR="00507AF9" w:rsidRPr="00507AF9">
        <w:rPr>
          <w:b/>
          <w:sz w:val="18"/>
          <w14:numSpacing w14:val="tabular"/>
        </w:rPr>
        <w:t>Wimmera</w:t>
      </w:r>
      <w:r w:rsidR="005B383A" w:rsidRPr="00507AF9">
        <w:rPr>
          <w:b/>
          <w:sz w:val="18"/>
          <w14:numSpacing w14:val="tabular"/>
        </w:rPr>
        <w:t xml:space="preserve"> EoVT site</w:t>
      </w:r>
    </w:p>
    <w:p w14:paraId="3EECDF3F" w14:textId="77777777" w:rsidR="005B383A" w:rsidRDefault="005B383A" w:rsidP="00E14D53">
      <w:pPr>
        <w:keepNext/>
      </w:pPr>
      <w:r>
        <w:rPr>
          <w:noProof/>
        </w:rPr>
        <w:drawing>
          <wp:inline distT="0" distB="0" distL="0" distR="0" wp14:anchorId="37AE197A" wp14:editId="515EA613">
            <wp:extent cx="6134400" cy="399960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34400" cy="3999600"/>
                    </a:xfrm>
                    <a:prstGeom prst="rect">
                      <a:avLst/>
                    </a:prstGeom>
                    <a:noFill/>
                  </pic:spPr>
                </pic:pic>
              </a:graphicData>
            </a:graphic>
          </wp:inline>
        </w:drawing>
      </w:r>
    </w:p>
    <w:p w14:paraId="203D4ACE" w14:textId="3D8F3A3F" w:rsidR="005B383A" w:rsidRPr="009141F9" w:rsidRDefault="00E14D53" w:rsidP="00507AF9">
      <w:pPr>
        <w:pStyle w:val="CommentText"/>
        <w:jc w:val="both"/>
      </w:pPr>
      <w:bookmarkStart w:id="102" w:name="_Ref146697535"/>
      <w:r w:rsidRPr="00507AF9">
        <w:rPr>
          <w:b/>
          <w:sz w:val="18"/>
          <w14:numSpacing w14:val="tabular"/>
        </w:rPr>
        <w:t xml:space="preserve">Figure </w:t>
      </w:r>
      <w:r w:rsidRPr="00507AF9">
        <w:rPr>
          <w:b/>
          <w:sz w:val="18"/>
          <w14:numSpacing w14:val="tabular"/>
        </w:rPr>
        <w:fldChar w:fldCharType="begin"/>
      </w:r>
      <w:r w:rsidRPr="00E14D53">
        <w:instrText xml:space="preserve"> SEQ Figure \* ARABIC </w:instrText>
      </w:r>
      <w:r w:rsidRPr="00507AF9">
        <w:rPr>
          <w:b/>
          <w:sz w:val="18"/>
          <w14:numSpacing w14:val="tabular"/>
        </w:rPr>
        <w:fldChar w:fldCharType="separate"/>
      </w:r>
      <w:r w:rsidR="000E0F21">
        <w:rPr>
          <w:noProof/>
        </w:rPr>
        <w:t>24</w:t>
      </w:r>
      <w:r w:rsidRPr="00507AF9">
        <w:rPr>
          <w:b/>
          <w:sz w:val="18"/>
          <w14:numSpacing w14:val="tabular"/>
        </w:rPr>
        <w:fldChar w:fldCharType="end"/>
      </w:r>
      <w:bookmarkEnd w:id="102"/>
      <w:r w:rsidRPr="00507AF9">
        <w:rPr>
          <w:b/>
          <w:sz w:val="18"/>
          <w14:numSpacing w14:val="tabular"/>
        </w:rPr>
        <w:t xml:space="preserve">: </w:t>
      </w:r>
      <w:r w:rsidR="005B383A" w:rsidRPr="00507AF9">
        <w:rPr>
          <w:b/>
          <w:sz w:val="18"/>
          <w14:numSpacing w14:val="tabular"/>
        </w:rPr>
        <w:t xml:space="preserve">Salt load exceedance curve </w:t>
      </w:r>
      <w:r w:rsidR="005B383A">
        <w:rPr>
          <w:b/>
          <w:sz w:val="18"/>
          <w14:numSpacing w14:val="tabular"/>
        </w:rPr>
        <w:t xml:space="preserve">with </w:t>
      </w:r>
      <w:r w:rsidR="00FA275A" w:rsidRPr="00507AF9">
        <w:rPr>
          <w:b/>
          <w:sz w:val="18"/>
          <w14:numSpacing w14:val="tabular"/>
        </w:rPr>
        <w:t>benchmark period peak and median for reporting years</w:t>
      </w:r>
      <w:r w:rsidR="005B383A" w:rsidRPr="00507AF9">
        <w:rPr>
          <w:b/>
          <w:sz w:val="18"/>
          <w14:numSpacing w14:val="tabular"/>
        </w:rPr>
        <w:t xml:space="preserve"> reporting years</w:t>
      </w:r>
      <w:r w:rsidRPr="00507AF9">
        <w:rPr>
          <w:b/>
          <w:sz w:val="18"/>
          <w14:numSpacing w14:val="tabular"/>
        </w:rPr>
        <w:t>, R2022 and R2023 corresponds to the five-year period Jul 2017- Jun 2022 and Jul 2018-Jun 2023, respectively,</w:t>
      </w:r>
      <w:r w:rsidR="005B383A" w:rsidRPr="00507AF9">
        <w:rPr>
          <w:b/>
          <w:sz w:val="18"/>
          <w14:numSpacing w14:val="tabular"/>
        </w:rPr>
        <w:t xml:space="preserve"> at Wimmera EoVT site</w:t>
      </w:r>
      <w:r w:rsidR="005B383A" w:rsidDel="00863EF8">
        <w:rPr>
          <w:rStyle w:val="CommentReference"/>
        </w:rPr>
        <w:t xml:space="preserve"> </w:t>
      </w:r>
      <w:r w:rsidR="005B383A">
        <w:br w:type="page"/>
      </w:r>
    </w:p>
    <w:p w14:paraId="6A6B8F49" w14:textId="77777777" w:rsidR="005B383A" w:rsidRDefault="005B383A" w:rsidP="005B383A">
      <w:pPr>
        <w:keepNext/>
      </w:pPr>
      <w:r>
        <w:rPr>
          <w:noProof/>
        </w:rPr>
        <w:lastRenderedPageBreak/>
        <w:drawing>
          <wp:inline distT="0" distB="0" distL="0" distR="0" wp14:anchorId="7C302A94" wp14:editId="77A35E1E">
            <wp:extent cx="6120765" cy="3999067"/>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20765" cy="3999067"/>
                    </a:xfrm>
                    <a:prstGeom prst="rect">
                      <a:avLst/>
                    </a:prstGeom>
                    <a:noFill/>
                  </pic:spPr>
                </pic:pic>
              </a:graphicData>
            </a:graphic>
          </wp:inline>
        </w:drawing>
      </w:r>
    </w:p>
    <w:p w14:paraId="3B64C42D" w14:textId="720DD03E" w:rsidR="005B383A" w:rsidRDefault="005B383A" w:rsidP="005B383A">
      <w:pPr>
        <w:pStyle w:val="Caption"/>
      </w:pPr>
      <w:bookmarkStart w:id="103" w:name="_Ref146697541"/>
      <w:r>
        <w:t xml:space="preserve">Figure </w:t>
      </w:r>
      <w:r>
        <w:fldChar w:fldCharType="begin"/>
      </w:r>
      <w:r>
        <w:instrText>SEQ Figure \* ARABIC</w:instrText>
      </w:r>
      <w:r>
        <w:fldChar w:fldCharType="separate"/>
      </w:r>
      <w:r w:rsidR="000E0F21">
        <w:rPr>
          <w:noProof/>
        </w:rPr>
        <w:t>25</w:t>
      </w:r>
      <w:r>
        <w:fldChar w:fldCharType="end"/>
      </w:r>
      <w:bookmarkEnd w:id="103"/>
      <w:r>
        <w:t xml:space="preserve">: </w:t>
      </w:r>
      <w:r w:rsidRPr="00FC2428">
        <w:t>Residual mass rainfall curve for W</w:t>
      </w:r>
      <w:r>
        <w:t>artook Reservoir (79046)</w:t>
      </w:r>
      <w:r w:rsidRPr="00FC2428">
        <w:t xml:space="preserve"> 1975-2023</w:t>
      </w:r>
    </w:p>
    <w:p w14:paraId="23C6D854" w14:textId="77777777" w:rsidR="005B383A" w:rsidRPr="00433FE3" w:rsidRDefault="005B383A" w:rsidP="005B383A">
      <w:pPr>
        <w:rPr>
          <w:rFonts w:asciiTheme="majorHAnsi" w:eastAsiaTheme="majorEastAsia" w:hAnsiTheme="majorHAnsi" w:cstheme="majorBidi"/>
          <w:bCs/>
          <w:color w:val="201547" w:themeColor="text2"/>
          <w:spacing w:val="-4"/>
          <w:sz w:val="40"/>
          <w:szCs w:val="40"/>
        </w:rPr>
      </w:pPr>
    </w:p>
    <w:p w14:paraId="1E65CA29" w14:textId="77777777" w:rsidR="005B383A" w:rsidRDefault="005B383A" w:rsidP="005B383A">
      <w:pPr>
        <w:rPr>
          <w:rFonts w:asciiTheme="majorHAnsi" w:eastAsiaTheme="majorEastAsia" w:hAnsiTheme="majorHAnsi" w:cstheme="majorBidi"/>
          <w:bCs/>
          <w:color w:val="201547" w:themeColor="text2"/>
          <w:spacing w:val="-4"/>
          <w:sz w:val="40"/>
          <w:szCs w:val="40"/>
        </w:rPr>
      </w:pPr>
    </w:p>
    <w:p w14:paraId="2C377E5A" w14:textId="1A4ABAF3" w:rsidR="0067531D" w:rsidRPr="00433FE3" w:rsidRDefault="0067531D" w:rsidP="0067531D">
      <w:pPr>
        <w:rPr>
          <w:rFonts w:asciiTheme="majorHAnsi" w:eastAsiaTheme="majorEastAsia" w:hAnsiTheme="majorHAnsi" w:cstheme="majorBidi"/>
          <w:bCs/>
          <w:color w:val="201547" w:themeColor="text2"/>
          <w:spacing w:val="-4"/>
          <w:sz w:val="40"/>
          <w:szCs w:val="40"/>
        </w:rPr>
      </w:pPr>
    </w:p>
    <w:p w14:paraId="57D34AA3" w14:textId="77777777" w:rsidR="00A051DC" w:rsidRDefault="00A051DC">
      <w:pPr>
        <w:rPr>
          <w:rFonts w:asciiTheme="majorHAnsi" w:eastAsiaTheme="majorEastAsia" w:hAnsiTheme="majorHAnsi" w:cstheme="majorBidi"/>
          <w:bCs/>
          <w:color w:val="201547" w:themeColor="text2"/>
          <w:spacing w:val="-4"/>
          <w:sz w:val="40"/>
          <w:szCs w:val="40"/>
        </w:rPr>
      </w:pPr>
    </w:p>
    <w:p w14:paraId="17DAD120" w14:textId="77777777" w:rsidR="00254B8C" w:rsidRDefault="00254B8C">
      <w:pPr>
        <w:rPr>
          <w:rFonts w:asciiTheme="majorHAnsi" w:eastAsiaTheme="majorEastAsia" w:hAnsiTheme="majorHAnsi" w:cstheme="majorBidi"/>
          <w:bCs/>
          <w:color w:val="201547" w:themeColor="text2"/>
          <w:spacing w:val="-4"/>
          <w:sz w:val="40"/>
          <w:szCs w:val="40"/>
        </w:rPr>
      </w:pPr>
      <w:r>
        <w:br w:type="page"/>
      </w:r>
    </w:p>
    <w:p w14:paraId="12F7D19C" w14:textId="7DB43B22" w:rsidR="00187E4D" w:rsidRPr="001B7B6E" w:rsidRDefault="004E363F" w:rsidP="00187E4D">
      <w:pPr>
        <w:pStyle w:val="Heading1"/>
      </w:pPr>
      <w:bookmarkStart w:id="104" w:name="_Toc157764276"/>
      <w:r w:rsidRPr="00AC736C">
        <w:lastRenderedPageBreak/>
        <w:t xml:space="preserve">6. </w:t>
      </w:r>
      <w:r w:rsidR="00187E4D" w:rsidRPr="00AC736C">
        <w:t>Efficient Governance</w:t>
      </w:r>
      <w:bookmarkEnd w:id="104"/>
    </w:p>
    <w:p w14:paraId="1D5F536B" w14:textId="77777777" w:rsidR="00BD23D4" w:rsidRDefault="00BD23D4" w:rsidP="00C07EAB">
      <w:pPr>
        <w:pStyle w:val="BodyText"/>
        <w:jc w:val="both"/>
      </w:pPr>
      <w:r w:rsidRPr="00BF0BAF">
        <w:t xml:space="preserve">The following section details arrangements and actions by Victoria to support efficient Basin-wide governance of BSM2030 and Victoria’s Salinity Register through monitoring which helps to support the assessment of salinity impacts and periodic reviews of </w:t>
      </w:r>
      <w:r>
        <w:t>accountable actions</w:t>
      </w:r>
      <w:r w:rsidRPr="00BF0BAF">
        <w:t xml:space="preserve">. Victoria also actively participates in the audit process which tracks the performance of partner governments and the MDBA in implementing BSM2030 and identifies areas of improvement. </w:t>
      </w:r>
    </w:p>
    <w:p w14:paraId="7F9F4D24" w14:textId="2E9EE719" w:rsidR="00BD23D4" w:rsidRPr="00BD23D4" w:rsidRDefault="00BD23D4" w:rsidP="00C07EAB">
      <w:pPr>
        <w:pStyle w:val="BodyText"/>
        <w:jc w:val="both"/>
      </w:pPr>
      <w:r w:rsidRPr="00BF0BAF">
        <w:t xml:space="preserve">Victoria has a cross-borders approach to salinity management, with a strong focus on collaboration with </w:t>
      </w:r>
      <w:r>
        <w:t>inter</w:t>
      </w:r>
      <w:r w:rsidR="5E6ED9D6">
        <w:t>-</w:t>
      </w:r>
      <w:r>
        <w:t>jurisdictional</w:t>
      </w:r>
      <w:r w:rsidRPr="00BF0BAF">
        <w:t xml:space="preserve"> and regional partners. Basin CMAs,</w:t>
      </w:r>
      <w:r w:rsidRPr="00BF0BAF" w:rsidDel="00283E19">
        <w:t xml:space="preserve"> </w:t>
      </w:r>
      <w:r w:rsidR="00283E19" w:rsidRPr="00FC4A64">
        <w:t>AgVic</w:t>
      </w:r>
      <w:r w:rsidR="00435442">
        <w:t xml:space="preserve"> </w:t>
      </w:r>
      <w:r w:rsidRPr="00BF0BAF">
        <w:t>and Water Corporations play a strong role in regional leadership and implementation of key salinity management actions including accountable action monitoring and reviews.</w:t>
      </w:r>
      <w:r w:rsidR="00B71D04">
        <w:t xml:space="preserve"> </w:t>
      </w:r>
    </w:p>
    <w:p w14:paraId="7AEA56AA" w14:textId="368C360E" w:rsidR="00C00EBC" w:rsidRPr="00BD23D4" w:rsidRDefault="004C2A0A" w:rsidP="004C2A0A">
      <w:pPr>
        <w:pStyle w:val="BodyText"/>
        <w:jc w:val="both"/>
      </w:pPr>
      <w:r>
        <w:t>To align with contemporary policy and procedure</w:t>
      </w:r>
      <w:r w:rsidR="00854E1F">
        <w:t>s</w:t>
      </w:r>
      <w:r>
        <w:t xml:space="preserve"> </w:t>
      </w:r>
      <w:r w:rsidR="00C00EBC">
        <w:t>DEECA releas</w:t>
      </w:r>
      <w:r w:rsidR="00074AEA">
        <w:t>ed an update</w:t>
      </w:r>
      <w:r w:rsidR="00CD593C">
        <w:t xml:space="preserve"> of </w:t>
      </w:r>
      <w:r w:rsidR="006B78E9">
        <w:t>t</w:t>
      </w:r>
      <w:r w:rsidR="001E5094">
        <w:t xml:space="preserve">he </w:t>
      </w:r>
      <w:r w:rsidR="006C4D91">
        <w:t>M</w:t>
      </w:r>
      <w:r w:rsidR="001E5094">
        <w:t>anual for Victoria’s Salinity Accountability in the Murray-Darling Basin</w:t>
      </w:r>
      <w:r>
        <w:t xml:space="preserve"> 2021</w:t>
      </w:r>
      <w:r w:rsidR="001E5094">
        <w:t>. The manual</w:t>
      </w:r>
      <w:r>
        <w:t xml:space="preserve"> guide</w:t>
      </w:r>
      <w:r w:rsidR="00D40656">
        <w:t>s</w:t>
      </w:r>
      <w:r>
        <w:t xml:space="preserve"> Victoria’s salinity and water managers in salinity policy, practices, and procedures to continue managing the threat of salinity in our landscape</w:t>
      </w:r>
    </w:p>
    <w:p w14:paraId="4187F680" w14:textId="0D7AF444" w:rsidR="00AE3385" w:rsidRDefault="004E363F" w:rsidP="00CE5FB8">
      <w:pPr>
        <w:pStyle w:val="Heading2"/>
      </w:pPr>
      <w:bookmarkStart w:id="105" w:name="_Toc157764277"/>
      <w:r>
        <w:t>6.</w:t>
      </w:r>
      <w:r w:rsidR="006E4D85">
        <w:t>1</w:t>
      </w:r>
      <w:r>
        <w:t xml:space="preserve"> </w:t>
      </w:r>
      <w:bookmarkStart w:id="106" w:name="_Toc76109313"/>
      <w:bookmarkStart w:id="107" w:name="_Toc92370142"/>
      <w:r w:rsidR="00AE3385" w:rsidRPr="00C61DC5">
        <w:t>BSM2030 Basin-wide Core Salinity Monitoring Network</w:t>
      </w:r>
      <w:bookmarkEnd w:id="105"/>
      <w:bookmarkEnd w:id="106"/>
      <w:bookmarkEnd w:id="107"/>
    </w:p>
    <w:p w14:paraId="13F1897E" w14:textId="24F7733B" w:rsidR="0027136D" w:rsidRDefault="0027136D" w:rsidP="0027136D">
      <w:pPr>
        <w:pStyle w:val="BodyText"/>
        <w:jc w:val="both"/>
      </w:pPr>
      <w:r>
        <w:t xml:space="preserve">During 2022/23 DEECA, working with regional partners including Basin CMAs and </w:t>
      </w:r>
      <w:r w:rsidR="00301CFA">
        <w:t>AgVic</w:t>
      </w:r>
      <w:r>
        <w:t>, finalised the details of Victorian monitoring sites in the BCS Monitoring Network in line with BSM2030.</w:t>
      </w:r>
      <w:r w:rsidR="5B1A92B6">
        <w:t xml:space="preserve"> Victoria has shared details of the network with the MDBA. </w:t>
      </w:r>
    </w:p>
    <w:p w14:paraId="34346F28" w14:textId="440C6730" w:rsidR="0027136D" w:rsidRDefault="0027136D" w:rsidP="00D33A8C">
      <w:pPr>
        <w:pStyle w:val="BodyText"/>
        <w:jc w:val="both"/>
      </w:pPr>
      <w:r>
        <w:t xml:space="preserve">The BCS Monitoring Network will be reviewed on a regular basis, with proposed changes to core sites to be submitted by relevant agencies through the annual status reports and comprehensive reports required under BSM2030. </w:t>
      </w:r>
    </w:p>
    <w:p w14:paraId="5A9916D7" w14:textId="74F48A6A" w:rsidR="0027136D" w:rsidRDefault="0027136D" w:rsidP="00D33A8C">
      <w:pPr>
        <w:pStyle w:val="BodyText"/>
        <w:jc w:val="both"/>
      </w:pPr>
      <w:r>
        <w:t xml:space="preserve">The groundwater bore monitoring network established by </w:t>
      </w:r>
      <w:r w:rsidR="1EE9D0A5">
        <w:t>V</w:t>
      </w:r>
      <w:r>
        <w:t>i</w:t>
      </w:r>
      <w:r w:rsidR="1EE9D0A5">
        <w:t xml:space="preserve">ctoria </w:t>
      </w:r>
      <w:r>
        <w:t>in the mid-1980s continues to be an important source of long-term groundwater data for the region and is used to inform policy and program development. For example, DE</w:t>
      </w:r>
      <w:r w:rsidR="00EE621A">
        <w:t>ECA</w:t>
      </w:r>
      <w:r>
        <w:t xml:space="preserve"> integrates the data into landholder extension packages delivered across the catchment. </w:t>
      </w:r>
    </w:p>
    <w:p w14:paraId="3E0E109F" w14:textId="646F07BE" w:rsidR="0027136D" w:rsidRDefault="0027136D" w:rsidP="0027136D">
      <w:pPr>
        <w:pStyle w:val="BodyText"/>
        <w:jc w:val="both"/>
      </w:pPr>
      <w:r>
        <w:t xml:space="preserve">Strategic reviews of monitoring networks by CMAs have helped to inform the extent and number of monitoring sites within the network. This has ensured that funding is being directed to sites with the greatest benefit for the State’s monitoring objectives. </w:t>
      </w:r>
    </w:p>
    <w:p w14:paraId="0606B1F1" w14:textId="77777777" w:rsidR="00E23A94" w:rsidRPr="00E23A94" w:rsidRDefault="00E23A94" w:rsidP="00490943">
      <w:pPr>
        <w:pStyle w:val="BodyText"/>
      </w:pPr>
    </w:p>
    <w:p w14:paraId="7DDF6CE1" w14:textId="19415BD5" w:rsidR="009141F9" w:rsidRDefault="00317FD2" w:rsidP="00094FD7">
      <w:pPr>
        <w:pStyle w:val="Heading3"/>
      </w:pPr>
      <w:bookmarkStart w:id="108" w:name="_Toc157764278"/>
      <w:r>
        <w:t>6.1.1 Dryland Salinity Bore Monitoring</w:t>
      </w:r>
      <w:bookmarkEnd w:id="108"/>
    </w:p>
    <w:p w14:paraId="7C0F6651" w14:textId="66B78FBF" w:rsidR="00BD564B" w:rsidRPr="00DE048E" w:rsidRDefault="00BD564B" w:rsidP="00D33A8C">
      <w:pPr>
        <w:pStyle w:val="paragraph"/>
        <w:spacing w:before="120" w:beforeAutospacing="0" w:after="120" w:afterAutospacing="0" w:line="240" w:lineRule="atLeast"/>
        <w:jc w:val="both"/>
        <w:textAlignment w:val="baseline"/>
        <w:rPr>
          <w:rFonts w:asciiTheme="minorHAnsi" w:hAnsiTheme="minorHAnsi"/>
          <w:sz w:val="20"/>
          <w:szCs w:val="20"/>
        </w:rPr>
      </w:pPr>
      <w:r w:rsidRPr="00DE048E">
        <w:rPr>
          <w:rFonts w:asciiTheme="minorHAnsi" w:hAnsiTheme="minorHAnsi"/>
          <w:sz w:val="20"/>
          <w:szCs w:val="20"/>
        </w:rPr>
        <w:t xml:space="preserve">Agriculture Victoria Research (AVR) continues to oversee the monitoring of the suite of dryland salinity observation bores within the </w:t>
      </w:r>
      <w:r w:rsidR="00227634">
        <w:rPr>
          <w:rFonts w:asciiTheme="minorHAnsi" w:hAnsiTheme="minorHAnsi"/>
          <w:sz w:val="20"/>
          <w:szCs w:val="20"/>
        </w:rPr>
        <w:t xml:space="preserve">North Central </w:t>
      </w:r>
      <w:r w:rsidRPr="00DE048E">
        <w:rPr>
          <w:rFonts w:asciiTheme="minorHAnsi" w:hAnsiTheme="minorHAnsi"/>
          <w:sz w:val="20"/>
          <w:szCs w:val="20"/>
        </w:rPr>
        <w:t xml:space="preserve">CMA, </w:t>
      </w:r>
      <w:r w:rsidR="00227634">
        <w:rPr>
          <w:rFonts w:asciiTheme="minorHAnsi" w:hAnsiTheme="minorHAnsi"/>
          <w:sz w:val="20"/>
          <w:szCs w:val="20"/>
        </w:rPr>
        <w:t>Goul</w:t>
      </w:r>
      <w:r w:rsidR="00B56022">
        <w:rPr>
          <w:rFonts w:asciiTheme="minorHAnsi" w:hAnsiTheme="minorHAnsi"/>
          <w:sz w:val="20"/>
          <w:szCs w:val="20"/>
        </w:rPr>
        <w:t xml:space="preserve">burn Broken </w:t>
      </w:r>
      <w:r w:rsidRPr="00DE048E">
        <w:rPr>
          <w:rFonts w:asciiTheme="minorHAnsi" w:hAnsiTheme="minorHAnsi"/>
          <w:sz w:val="20"/>
          <w:szCs w:val="20"/>
        </w:rPr>
        <w:t xml:space="preserve">CMA and </w:t>
      </w:r>
      <w:r w:rsidR="00B56022">
        <w:rPr>
          <w:rFonts w:asciiTheme="minorHAnsi" w:hAnsiTheme="minorHAnsi"/>
          <w:sz w:val="20"/>
          <w:szCs w:val="20"/>
        </w:rPr>
        <w:t xml:space="preserve">North East </w:t>
      </w:r>
      <w:r w:rsidRPr="00DE048E">
        <w:rPr>
          <w:rFonts w:asciiTheme="minorHAnsi" w:hAnsiTheme="minorHAnsi"/>
          <w:sz w:val="20"/>
          <w:szCs w:val="20"/>
        </w:rPr>
        <w:t>CMA regions as part of Victoria’s “watch in brief” on dryland salinity and saline groundwater trends in northern Victoria.  This information is also used to determine any likely emerging impact of dryland salinity on key environmental and productive assets.   </w:t>
      </w:r>
    </w:p>
    <w:p w14:paraId="75D52317" w14:textId="7A249B5B" w:rsidR="00BD564B" w:rsidRPr="00DE048E" w:rsidRDefault="00BD564B" w:rsidP="00D33A8C">
      <w:pPr>
        <w:pStyle w:val="paragraph"/>
        <w:spacing w:before="120" w:beforeAutospacing="0" w:after="120" w:afterAutospacing="0" w:line="240" w:lineRule="atLeast"/>
        <w:jc w:val="both"/>
        <w:textAlignment w:val="baseline"/>
        <w:rPr>
          <w:rFonts w:asciiTheme="minorHAnsi" w:hAnsiTheme="minorHAnsi"/>
          <w:sz w:val="20"/>
          <w:szCs w:val="20"/>
        </w:rPr>
      </w:pPr>
      <w:r w:rsidRPr="00DE048E">
        <w:rPr>
          <w:rFonts w:asciiTheme="minorHAnsi" w:hAnsiTheme="minorHAnsi"/>
          <w:sz w:val="20"/>
          <w:szCs w:val="20"/>
        </w:rPr>
        <w:t xml:space="preserve">AVR is currently undertaking a review of the dryland salinity bore information provided by AVR to the Victorian Water Measurement Information System (WMIS) to identify any gaps in relevant WMIS records or areas where the records are not up to date. Once identified, AVR will then ensure this information is migrated to WMIS. Dryland salinity groundwater records are also provided to BOM, and on request to </w:t>
      </w:r>
      <w:r w:rsidR="30C5CF1B" w:rsidRPr="063068BF">
        <w:rPr>
          <w:rFonts w:asciiTheme="minorHAnsi" w:hAnsiTheme="minorHAnsi"/>
          <w:sz w:val="20"/>
          <w:szCs w:val="20"/>
        </w:rPr>
        <w:t>L</w:t>
      </w:r>
      <w:r w:rsidRPr="00DE048E">
        <w:rPr>
          <w:rFonts w:asciiTheme="minorHAnsi" w:hAnsiTheme="minorHAnsi"/>
          <w:sz w:val="20"/>
          <w:szCs w:val="20"/>
        </w:rPr>
        <w:t xml:space="preserve">andcare groups, local government and landholders. AVR is also in the initial stages of identifying any dryland bores within the </w:t>
      </w:r>
      <w:r w:rsidR="009315A5" w:rsidRPr="009315A5">
        <w:rPr>
          <w:rFonts w:asciiTheme="minorHAnsi" w:hAnsiTheme="minorHAnsi"/>
          <w:sz w:val="20"/>
          <w:szCs w:val="20"/>
        </w:rPr>
        <w:t>BCS Monitoring Network</w:t>
      </w:r>
      <w:r w:rsidR="009315A5" w:rsidRPr="009315A5" w:rsidDel="009315A5">
        <w:rPr>
          <w:rFonts w:asciiTheme="minorHAnsi" w:hAnsiTheme="minorHAnsi"/>
          <w:sz w:val="20"/>
          <w:szCs w:val="20"/>
        </w:rPr>
        <w:t xml:space="preserve"> </w:t>
      </w:r>
      <w:r w:rsidRPr="00DE048E">
        <w:rPr>
          <w:rFonts w:asciiTheme="minorHAnsi" w:hAnsiTheme="minorHAnsi"/>
          <w:sz w:val="20"/>
          <w:szCs w:val="20"/>
        </w:rPr>
        <w:t xml:space="preserve">where </w:t>
      </w:r>
      <w:r w:rsidR="5BD032C3" w:rsidRPr="65930D81">
        <w:rPr>
          <w:rFonts w:asciiTheme="minorHAnsi" w:hAnsiTheme="minorHAnsi"/>
          <w:sz w:val="20"/>
          <w:szCs w:val="20"/>
        </w:rPr>
        <w:t>they</w:t>
      </w:r>
      <w:r w:rsidRPr="00DE048E">
        <w:rPr>
          <w:rFonts w:asciiTheme="minorHAnsi" w:hAnsiTheme="minorHAnsi"/>
          <w:sz w:val="20"/>
          <w:szCs w:val="20"/>
        </w:rPr>
        <w:t xml:space="preserve"> can no longer gain access on to the private properties to undertake the monitoring. Once identified, DEECA, in consultation with the relevant Catchment Management Authority will determine the most appropriate action to propose.</w:t>
      </w:r>
    </w:p>
    <w:p w14:paraId="52DB7AC5" w14:textId="4D9A1297" w:rsidR="00317FD2" w:rsidRDefault="00317FD2" w:rsidP="00094FD7">
      <w:pPr>
        <w:pStyle w:val="Heading3"/>
      </w:pPr>
      <w:bookmarkStart w:id="109" w:name="_Toc157764279"/>
      <w:r>
        <w:t>6.1.2 North East</w:t>
      </w:r>
      <w:bookmarkEnd w:id="109"/>
    </w:p>
    <w:p w14:paraId="15BFA5C8" w14:textId="0886663D" w:rsidR="002B5685" w:rsidRDefault="00AA012C" w:rsidP="00C526F5">
      <w:pPr>
        <w:pStyle w:val="BodyText"/>
        <w:jc w:val="both"/>
      </w:pPr>
      <w:r w:rsidRPr="00C526F5">
        <w:t xml:space="preserve">Groundwater monitoring for salinity management continues to be collected from a set of 64 observation bores throughout the Ovens (52 bores) and Kiewa (12 bores) catchments (Ovens and Kiewa GW trend 2017 report: modified August 2019). </w:t>
      </w:r>
      <w:r>
        <w:t> </w:t>
      </w:r>
      <w:r w:rsidR="00CC3611">
        <w:t>Thirty two</w:t>
      </w:r>
      <w:r w:rsidRPr="00C526F5">
        <w:t xml:space="preserve"> of these bores are managed under an </w:t>
      </w:r>
      <w:r w:rsidR="00FA69AC">
        <w:t xml:space="preserve">AgVic </w:t>
      </w:r>
      <w:r w:rsidRPr="00C526F5">
        <w:t xml:space="preserve">project, and 32 are part of the water resource focussed bores in the State Observation Bore Network managed by </w:t>
      </w:r>
      <w:r w:rsidR="001B3BAC" w:rsidRPr="00C526F5">
        <w:t>DEECA. These</w:t>
      </w:r>
      <w:r w:rsidRPr="00C526F5">
        <w:t xml:space="preserve"> provide an important source of long-term groundwater trend data for </w:t>
      </w:r>
      <w:r w:rsidR="00BE2A38">
        <w:t>n</w:t>
      </w:r>
      <w:r w:rsidRPr="00C526F5">
        <w:t xml:space="preserve">orth-east Victoria which is used to ascertain </w:t>
      </w:r>
      <w:r w:rsidRPr="00C526F5">
        <w:lastRenderedPageBreak/>
        <w:t xml:space="preserve">change in the salinity status of these two catchments, part of Victoria's obligations under </w:t>
      </w:r>
      <w:r w:rsidR="00123495">
        <w:t>BSM</w:t>
      </w:r>
      <w:r w:rsidRPr="00C526F5">
        <w:t>2030. The data is also used for landholder extension packages delivered across the catchment and to inform policy and program development. To ensure appropriate data set is available for future analysis and reviews, existing stream flow and bore monitoring must be maintained.</w:t>
      </w:r>
      <w:r w:rsidRPr="00AA012C">
        <w:t> </w:t>
      </w:r>
    </w:p>
    <w:p w14:paraId="65490703" w14:textId="77777777" w:rsidR="004F585C" w:rsidRPr="002B5685" w:rsidRDefault="004F585C" w:rsidP="00976113">
      <w:pPr>
        <w:pStyle w:val="BodyText"/>
      </w:pPr>
    </w:p>
    <w:p w14:paraId="0F447189" w14:textId="6EC0CD27" w:rsidR="00317FD2" w:rsidRDefault="00317FD2" w:rsidP="00094FD7">
      <w:pPr>
        <w:pStyle w:val="Heading3"/>
      </w:pPr>
      <w:bookmarkStart w:id="110" w:name="_Toc157764280"/>
      <w:r>
        <w:t>6.1.3 Goulburn Broken</w:t>
      </w:r>
      <w:bookmarkEnd w:id="110"/>
    </w:p>
    <w:p w14:paraId="5A8FD5E8" w14:textId="18DBC171" w:rsidR="000440FC" w:rsidRPr="00C853B9" w:rsidRDefault="00C17128" w:rsidP="00C853B9">
      <w:pPr>
        <w:jc w:val="both"/>
      </w:pPr>
      <w:r w:rsidRPr="00C853B9">
        <w:t xml:space="preserve">Surface water and groundwater monitoring has been undertaken as per the </w:t>
      </w:r>
      <w:r w:rsidR="00B56022">
        <w:t xml:space="preserve">Goulburn Broken </w:t>
      </w:r>
      <w:r w:rsidRPr="00C853B9">
        <w:t>CMA’s component of the Basin-wide Core Salinity Monitoring </w:t>
      </w:r>
      <w:r w:rsidR="000440FC" w:rsidRPr="00C853B9">
        <w:t xml:space="preserve">requirements. There has been no change to the regions network in 2022/23. </w:t>
      </w:r>
    </w:p>
    <w:p w14:paraId="462E9556" w14:textId="1BB93290" w:rsidR="000440FC" w:rsidRPr="00C853B9" w:rsidRDefault="000440FC" w:rsidP="00C853B9">
      <w:pPr>
        <w:jc w:val="both"/>
      </w:pPr>
      <w:r w:rsidRPr="00C853B9">
        <w:t>Monthly monitoring of shallow observation bores enable</w:t>
      </w:r>
      <w:r w:rsidR="00E75E4C">
        <w:t>s</w:t>
      </w:r>
      <w:r w:rsidRPr="00C853B9">
        <w:t xml:space="preserve"> the region to monitor for change and identify salinisation risks. It is also used to produce community engagement tools such as groundwater level maps and salinity threat maps, it provides the data for the </w:t>
      </w:r>
      <w:r w:rsidR="00B56022">
        <w:t>Goulburn Broken</w:t>
      </w:r>
      <w:r w:rsidR="00B56022" w:rsidRPr="00C853B9" w:rsidDel="00B56022">
        <w:t xml:space="preserve"> </w:t>
      </w:r>
      <w:r w:rsidRPr="00C853B9">
        <w:t xml:space="preserve">CMA’s Salinity Watch website, and also dictates the operation of GMW’s Public Groundwater Pump Network. </w:t>
      </w:r>
    </w:p>
    <w:p w14:paraId="50CD468D" w14:textId="6294D2AC" w:rsidR="00C51031" w:rsidRPr="00C51031" w:rsidRDefault="000440FC" w:rsidP="00C853B9">
      <w:pPr>
        <w:pStyle w:val="BodyText"/>
        <w:jc w:val="both"/>
      </w:pPr>
      <w:r w:rsidRPr="00C853B9">
        <w:t>Monitoring of the Goulburn Broke</w:t>
      </w:r>
      <w:r w:rsidR="00FE663B">
        <w:t>n</w:t>
      </w:r>
      <w:r w:rsidRPr="00C853B9">
        <w:t xml:space="preserve"> regional surface drains and rivers are equally important as this data enables the CMA to identify changes in water quality such as salt loads, ensuring that new and emerging risks are being identified and input to BSM2030 Legacy of History and Accountable action reviews. Surface water monitoring also provides data to inform the annual SIR Surface Drain Water Quality Annual report</w:t>
      </w:r>
      <w:r w:rsidR="00BA4D57">
        <w:t>.</w:t>
      </w:r>
    </w:p>
    <w:p w14:paraId="037DA90F" w14:textId="31341A01" w:rsidR="00317FD2" w:rsidRDefault="00317FD2" w:rsidP="00EF4CE9">
      <w:pPr>
        <w:pStyle w:val="Heading3"/>
        <w:jc w:val="both"/>
      </w:pPr>
      <w:bookmarkStart w:id="111" w:name="_Toc157764281"/>
      <w:r>
        <w:t>6.1.4 North Central</w:t>
      </w:r>
      <w:bookmarkEnd w:id="111"/>
    </w:p>
    <w:p w14:paraId="12B3305E" w14:textId="105BA9E2" w:rsidR="00913419" w:rsidRPr="00913419" w:rsidRDefault="00913419" w:rsidP="00913419">
      <w:pPr>
        <w:pStyle w:val="BodyText"/>
        <w:rPr>
          <w:bCs/>
        </w:rPr>
      </w:pPr>
      <w:r w:rsidRPr="00913419">
        <w:rPr>
          <w:bCs/>
        </w:rPr>
        <w:t>Under a service level agreement with AgVic</w:t>
      </w:r>
      <w:r w:rsidR="0087079C">
        <w:rPr>
          <w:bCs/>
        </w:rPr>
        <w:t>,</w:t>
      </w:r>
      <w:r w:rsidRPr="00913419">
        <w:rPr>
          <w:bCs/>
        </w:rPr>
        <w:t xml:space="preserve"> 355 bores were monitored across the Riverine Plains in northern Victoria. Two thirds of the bore network was monitored before the October 22 floods and one third after the floods. Twenty surface water stations were monitored under the Victorian Regional Water Monitoring Program.   </w:t>
      </w:r>
    </w:p>
    <w:p w14:paraId="593C6025" w14:textId="2EFBF358" w:rsidR="00286EC5" w:rsidRPr="00057E80" w:rsidRDefault="00286EC5" w:rsidP="00EF4CE9">
      <w:pPr>
        <w:pStyle w:val="Heading3"/>
        <w:jc w:val="both"/>
        <w:rPr>
          <w:rFonts w:cstheme="majorHAnsi"/>
          <w:szCs w:val="28"/>
          <w:shd w:val="clear" w:color="auto" w:fill="FFFFFF"/>
        </w:rPr>
      </w:pPr>
      <w:bookmarkStart w:id="112" w:name="_Toc157764282"/>
      <w:r w:rsidRPr="00057E80">
        <w:rPr>
          <w:rStyle w:val="eop"/>
          <w:rFonts w:cstheme="majorHAnsi"/>
          <w:szCs w:val="28"/>
          <w:shd w:val="clear" w:color="auto" w:fill="FFFFFF"/>
        </w:rPr>
        <w:t>6.1.5 Mallee</w:t>
      </w:r>
      <w:bookmarkEnd w:id="112"/>
    </w:p>
    <w:p w14:paraId="1132A9DB" w14:textId="7DE81BA4" w:rsidR="00204793" w:rsidRDefault="00204793" w:rsidP="00EF4CE9">
      <w:pPr>
        <w:pStyle w:val="BodyText"/>
        <w:jc w:val="both"/>
      </w:pPr>
      <w:r w:rsidRPr="00234F40">
        <w:t xml:space="preserve">Flow and water quality of </w:t>
      </w:r>
      <w:r w:rsidR="00F563E5">
        <w:t>the</w:t>
      </w:r>
      <w:r w:rsidRPr="00234F40">
        <w:t xml:space="preserve"> </w:t>
      </w:r>
      <w:r w:rsidR="00F563E5">
        <w:t xml:space="preserve">River </w:t>
      </w:r>
      <w:r w:rsidRPr="00234F40">
        <w:t>Murray and irrigation drainage were monitored during 2022-23 to provide data and information for BSM2030 implementation.</w:t>
      </w:r>
    </w:p>
    <w:p w14:paraId="12506BC8" w14:textId="1271E22B" w:rsidR="00204793" w:rsidRPr="00204793" w:rsidRDefault="00061829" w:rsidP="006232BD">
      <w:pPr>
        <w:pStyle w:val="BodyText"/>
        <w:jc w:val="both"/>
      </w:pPr>
      <w:r>
        <w:t>Twenty</w:t>
      </w:r>
      <w:r w:rsidR="11D406D6">
        <w:t>-</w:t>
      </w:r>
      <w:r w:rsidR="000466D7">
        <w:t>nine</w:t>
      </w:r>
      <w:r w:rsidR="00204793" w:rsidRPr="00EA1FB5">
        <w:t xml:space="preserve"> drainage outfall sites were monitored for flow and salinity during 2022-23. The data collected from the drainage network were useful for </w:t>
      </w:r>
      <w:r w:rsidR="00204793">
        <w:t xml:space="preserve">the </w:t>
      </w:r>
      <w:r w:rsidR="00204793" w:rsidRPr="00EA1FB5">
        <w:t xml:space="preserve">Psyche Bend Lagoon and Sunraysia Drying of Drains Accountable Action reviews and the Sunraysia Model Upgrade </w:t>
      </w:r>
      <w:r w:rsidR="00204793">
        <w:t xml:space="preserve">project </w:t>
      </w:r>
      <w:r w:rsidR="00204793" w:rsidRPr="00EA1FB5">
        <w:t xml:space="preserve">for assessing the salinity impact of RISI </w:t>
      </w:r>
      <w:r w:rsidR="00204793">
        <w:t>VIC accountable action</w:t>
      </w:r>
      <w:r w:rsidR="00204793" w:rsidRPr="00EA1FB5">
        <w:t>.</w:t>
      </w:r>
      <w:r w:rsidR="006232BD">
        <w:t xml:space="preserve"> </w:t>
      </w:r>
      <w:r w:rsidR="000608C4">
        <w:t xml:space="preserve">In total, </w:t>
      </w:r>
      <w:r w:rsidR="00204793">
        <w:t>436 groundwater bores were monitored for depth and salinity.</w:t>
      </w:r>
    </w:p>
    <w:p w14:paraId="6450F035" w14:textId="27C6C435" w:rsidR="00791A6F" w:rsidRDefault="00144AF3" w:rsidP="00EF4CE9">
      <w:pPr>
        <w:pStyle w:val="Heading3"/>
        <w:jc w:val="both"/>
      </w:pPr>
      <w:bookmarkStart w:id="113" w:name="_Toc157764283"/>
      <w:r>
        <w:t>6.1.6 Wimmera</w:t>
      </w:r>
      <w:bookmarkEnd w:id="113"/>
    </w:p>
    <w:p w14:paraId="2184363C" w14:textId="53E23518" w:rsidR="00122992" w:rsidRDefault="00122992" w:rsidP="00EF4CE9">
      <w:pPr>
        <w:pStyle w:val="BodyText"/>
        <w:jc w:val="both"/>
      </w:pPr>
      <w:r>
        <w:t>Monitoring data is collected monthly at 22 surface water sites throughout the Wimmera catchment. These sites are located on the major rivers and creeks. The field sampling is conducted by Wimmera CMA staff</w:t>
      </w:r>
      <w:r w:rsidR="00F6344A">
        <w:t xml:space="preserve">. </w:t>
      </w:r>
      <w:r>
        <w:t xml:space="preserve"> </w:t>
      </w:r>
      <w:r w:rsidR="2A26C904">
        <w:t>Continuous water quality and flow data are also collected at permanent water monitoring stations, as part of the DEECA managed regional water monitoring partnership.</w:t>
      </w:r>
      <w:r w:rsidR="00BD088B" w:rsidRPr="00BD088B">
        <w:t xml:space="preserve"> </w:t>
      </w:r>
      <w:r w:rsidR="00BD088B">
        <w:t>The cumulative impacts of the various threats facing the Wimmera River are most keenly felt as the river winds its way to its terminal lakes, Hindmarsh and Albacutya.</w:t>
      </w:r>
      <w:r w:rsidR="007B1EC4">
        <w:t xml:space="preserve"> </w:t>
      </w:r>
      <w:r w:rsidR="2A26C904">
        <w:t>Complementing Wimmera CMA monitoring, Jeparit Waterwatch has been in existence for more than 25 years and the long record of water quality monitoring tells a story of significant challenges in terms of the dire water quality readings measured during the drought, where salinity levels were talked about in terms of multiples of seawater salinity.</w:t>
      </w:r>
    </w:p>
    <w:p w14:paraId="2C4E1787" w14:textId="7AB1B4C7" w:rsidR="000606E8" w:rsidRPr="003D6AFC" w:rsidRDefault="000606E8" w:rsidP="00613825">
      <w:pPr>
        <w:pStyle w:val="Subheading"/>
        <w:rPr>
          <w:rStyle w:val="eop"/>
          <w:rFonts w:ascii="Arial" w:hAnsi="Arial" w:cs="Arial"/>
          <w:i/>
          <w:color w:val="494847"/>
          <w:shd w:val="clear" w:color="auto" w:fill="FFFFFF"/>
        </w:rPr>
      </w:pPr>
      <w:r w:rsidRPr="000606E8">
        <w:t>Groundwater Bore Improvement Program</w:t>
      </w:r>
      <w:r w:rsidRPr="000606E8">
        <w:rPr>
          <w:rStyle w:val="eop"/>
          <w:rFonts w:ascii="Arial" w:hAnsi="Arial" w:cs="Arial"/>
          <w:i/>
          <w:color w:val="494847"/>
          <w:shd w:val="clear" w:color="auto" w:fill="FFFFFF"/>
        </w:rPr>
        <w:t> </w:t>
      </w:r>
    </w:p>
    <w:p w14:paraId="63D03D4F" w14:textId="5F3D21F4" w:rsidR="006A1723" w:rsidRPr="000F5802" w:rsidRDefault="006A1723" w:rsidP="006A1723">
      <w:pPr>
        <w:pStyle w:val="TableFont"/>
        <w:jc w:val="both"/>
        <w:rPr>
          <w:rFonts w:asciiTheme="minorHAnsi" w:hAnsiTheme="minorHAnsi"/>
          <w:color w:val="auto"/>
          <w:sz w:val="20"/>
          <w:lang w:val="en-AU"/>
        </w:rPr>
      </w:pPr>
      <w:r w:rsidRPr="000F5802">
        <w:rPr>
          <w:rFonts w:asciiTheme="minorHAnsi" w:hAnsiTheme="minorHAnsi"/>
          <w:color w:val="auto"/>
          <w:sz w:val="20"/>
          <w:lang w:val="en-AU"/>
        </w:rPr>
        <w:t xml:space="preserve">Improvement and maintenance activities undertaken in 2021/22 and 2022/23 included the continuation of a maintenance program for the bore network. </w:t>
      </w:r>
      <w:r w:rsidRPr="006A2E65">
        <w:rPr>
          <w:rFonts w:asciiTheme="minorHAnsi" w:hAnsiTheme="minorHAnsi"/>
          <w:color w:val="auto"/>
          <w:sz w:val="20"/>
          <w:lang w:val="en-AU"/>
        </w:rPr>
        <w:t>Changes to</w:t>
      </w:r>
      <w:r w:rsidR="65318A99" w:rsidRPr="0387B1F2">
        <w:rPr>
          <w:rFonts w:asciiTheme="minorHAnsi" w:hAnsiTheme="minorHAnsi"/>
          <w:color w:val="auto"/>
          <w:sz w:val="20"/>
          <w:lang w:val="en-AU"/>
        </w:rPr>
        <w:t xml:space="preserve"> </w:t>
      </w:r>
      <w:r w:rsidR="65318A99" w:rsidRPr="69CF4766">
        <w:rPr>
          <w:rFonts w:asciiTheme="minorHAnsi" w:hAnsiTheme="minorHAnsi"/>
          <w:color w:val="auto"/>
          <w:sz w:val="20"/>
          <w:lang w:val="en-AU"/>
        </w:rPr>
        <w:t>the</w:t>
      </w:r>
      <w:r w:rsidRPr="006A2E65">
        <w:rPr>
          <w:rFonts w:asciiTheme="minorHAnsi" w:hAnsiTheme="minorHAnsi"/>
          <w:color w:val="auto"/>
          <w:sz w:val="20"/>
          <w:lang w:val="en-AU"/>
        </w:rPr>
        <w:t xml:space="preserve"> Core Salinity Monitoring Network</w:t>
      </w:r>
      <w:r w:rsidRPr="000F5802">
        <w:rPr>
          <w:rFonts w:asciiTheme="minorHAnsi" w:hAnsiTheme="minorHAnsi"/>
          <w:color w:val="auto"/>
          <w:sz w:val="20"/>
          <w:lang w:val="en-AU"/>
        </w:rPr>
        <w:t xml:space="preserve"> during 2021/22 were summarized in </w:t>
      </w:r>
      <w:r w:rsidRPr="000F5802">
        <w:rPr>
          <w:rFonts w:asciiTheme="minorHAnsi" w:hAnsiTheme="minorHAnsi"/>
          <w:color w:val="auto"/>
          <w:sz w:val="20"/>
          <w:lang w:val="en-AU"/>
        </w:rPr>
        <w:fldChar w:fldCharType="begin"/>
      </w:r>
      <w:r w:rsidRPr="000F5802">
        <w:rPr>
          <w:rFonts w:asciiTheme="minorHAnsi" w:hAnsiTheme="minorHAnsi"/>
          <w:color w:val="auto"/>
          <w:sz w:val="20"/>
          <w:lang w:val="en-AU"/>
        </w:rPr>
        <w:instrText xml:space="preserve"> REF _Ref146202042 \h </w:instrText>
      </w:r>
      <w:r>
        <w:rPr>
          <w:rFonts w:asciiTheme="minorHAnsi" w:hAnsiTheme="minorHAnsi"/>
          <w:color w:val="auto"/>
          <w:sz w:val="20"/>
          <w:lang w:val="en-AU"/>
        </w:rPr>
        <w:instrText xml:space="preserve"> \* MERGEFORMAT </w:instrText>
      </w:r>
      <w:r w:rsidRPr="000F5802">
        <w:rPr>
          <w:rFonts w:asciiTheme="minorHAnsi" w:hAnsiTheme="minorHAnsi"/>
          <w:color w:val="auto"/>
          <w:sz w:val="20"/>
          <w:lang w:val="en-AU"/>
        </w:rPr>
      </w:r>
      <w:r w:rsidRPr="000F5802">
        <w:rPr>
          <w:rFonts w:asciiTheme="minorHAnsi" w:hAnsiTheme="minorHAnsi"/>
          <w:color w:val="auto"/>
          <w:sz w:val="20"/>
          <w:lang w:val="en-AU"/>
        </w:rPr>
        <w:fldChar w:fldCharType="separate"/>
      </w:r>
      <w:r w:rsidR="000E0F21" w:rsidRPr="000E0F21">
        <w:rPr>
          <w:rFonts w:asciiTheme="minorHAnsi" w:hAnsiTheme="minorHAnsi"/>
          <w:color w:val="auto"/>
          <w:sz w:val="20"/>
          <w:lang w:val="en-AU"/>
        </w:rPr>
        <w:t>Table 12</w:t>
      </w:r>
      <w:r w:rsidRPr="000F5802">
        <w:rPr>
          <w:rFonts w:asciiTheme="minorHAnsi" w:hAnsiTheme="minorHAnsi"/>
          <w:color w:val="auto"/>
          <w:sz w:val="20"/>
          <w:lang w:val="en-AU"/>
        </w:rPr>
        <w:fldChar w:fldCharType="end"/>
      </w:r>
      <w:r w:rsidRPr="000F5802">
        <w:rPr>
          <w:rFonts w:asciiTheme="minorHAnsi" w:hAnsiTheme="minorHAnsi"/>
          <w:color w:val="auto"/>
          <w:sz w:val="20"/>
          <w:lang w:val="en-AU"/>
        </w:rPr>
        <w:t xml:space="preserve">. In 2021/22, Mallee CMA has notified </w:t>
      </w:r>
      <w:r w:rsidR="00E53D0D">
        <w:rPr>
          <w:rFonts w:asciiTheme="minorHAnsi" w:hAnsiTheme="minorHAnsi"/>
          <w:color w:val="auto"/>
          <w:sz w:val="20"/>
          <w:lang w:val="en-AU"/>
        </w:rPr>
        <w:t>DEECA</w:t>
      </w:r>
      <w:r w:rsidRPr="000F5802">
        <w:rPr>
          <w:rFonts w:asciiTheme="minorHAnsi" w:hAnsiTheme="minorHAnsi"/>
          <w:color w:val="auto"/>
          <w:sz w:val="20"/>
          <w:lang w:val="en-AU"/>
        </w:rPr>
        <w:t xml:space="preserve"> </w:t>
      </w:r>
      <w:r w:rsidR="0B30BC0D" w:rsidRPr="58253FC6">
        <w:rPr>
          <w:rFonts w:asciiTheme="minorHAnsi" w:hAnsiTheme="minorHAnsi"/>
          <w:color w:val="auto"/>
          <w:sz w:val="20"/>
          <w:lang w:val="en-AU"/>
        </w:rPr>
        <w:t>that</w:t>
      </w:r>
      <w:r w:rsidRPr="000F5802">
        <w:rPr>
          <w:rFonts w:asciiTheme="minorHAnsi" w:hAnsiTheme="minorHAnsi"/>
          <w:color w:val="auto"/>
          <w:sz w:val="20"/>
          <w:lang w:val="en-AU"/>
        </w:rPr>
        <w:t xml:space="preserve"> one bore is to be removed from </w:t>
      </w:r>
      <w:r w:rsidR="2672962B" w:rsidRPr="58253FC6">
        <w:rPr>
          <w:rFonts w:asciiTheme="minorHAnsi" w:hAnsiTheme="minorHAnsi"/>
          <w:color w:val="auto"/>
          <w:sz w:val="20"/>
          <w:lang w:val="en-AU"/>
        </w:rPr>
        <w:t xml:space="preserve">the </w:t>
      </w:r>
      <w:r w:rsidRPr="000F5802">
        <w:rPr>
          <w:rFonts w:asciiTheme="minorHAnsi" w:hAnsiTheme="minorHAnsi"/>
          <w:color w:val="auto"/>
          <w:sz w:val="20"/>
          <w:lang w:val="en-AU"/>
        </w:rPr>
        <w:t>Core Monitoring Network. The bore was damaged but adequate coverage is provided by neighbouring bore 7786 which is already nominated in the MDBA Core Salinity Network.</w:t>
      </w:r>
    </w:p>
    <w:p w14:paraId="04C8AC5A" w14:textId="7114DCB8" w:rsidR="006A1723" w:rsidRPr="000F5802" w:rsidRDefault="0057108B" w:rsidP="006A1723">
      <w:pPr>
        <w:spacing w:line="240" w:lineRule="auto"/>
        <w:jc w:val="both"/>
        <w:textAlignment w:val="baseline"/>
      </w:pPr>
      <w:r>
        <w:t>Mal</w:t>
      </w:r>
      <w:r w:rsidR="00E119A7">
        <w:t xml:space="preserve">lee and </w:t>
      </w:r>
      <w:r w:rsidR="006A1723" w:rsidRPr="000F5802">
        <w:t>Goulburn Broken CMA</w:t>
      </w:r>
      <w:r w:rsidR="00E119A7">
        <w:t>s have</w:t>
      </w:r>
      <w:r w:rsidR="006A1723" w:rsidRPr="000F5802">
        <w:t xml:space="preserve"> notified </w:t>
      </w:r>
      <w:r w:rsidR="00E53D0D">
        <w:t>DEECA</w:t>
      </w:r>
      <w:r w:rsidR="006A1723" w:rsidRPr="000F5802">
        <w:t xml:space="preserve"> </w:t>
      </w:r>
      <w:r w:rsidR="47B37D59">
        <w:t>that</w:t>
      </w:r>
      <w:r w:rsidR="006A1723" w:rsidRPr="000F5802">
        <w:t xml:space="preserve"> t</w:t>
      </w:r>
      <w:r w:rsidR="008E4397">
        <w:t>hree</w:t>
      </w:r>
      <w:r w:rsidR="006A1723" w:rsidRPr="000F5802">
        <w:t xml:space="preserve"> groundwater monitoring bores (listed in Table </w:t>
      </w:r>
      <w:r w:rsidR="00A15129">
        <w:t>12</w:t>
      </w:r>
      <w:r w:rsidR="006A1723" w:rsidRPr="000F5802">
        <w:t xml:space="preserve">) are to be removed from the </w:t>
      </w:r>
      <w:r w:rsidR="00BD5E8F">
        <w:t>B</w:t>
      </w:r>
      <w:r w:rsidR="00021382">
        <w:t>CS</w:t>
      </w:r>
      <w:r w:rsidR="006A1723" w:rsidRPr="000F5802">
        <w:t xml:space="preserve"> </w:t>
      </w:r>
      <w:r w:rsidR="00021382">
        <w:t>N</w:t>
      </w:r>
      <w:r w:rsidR="006A1723" w:rsidRPr="000F5802">
        <w:t xml:space="preserve">etwork. Seven additional bores are required to be installed to replace </w:t>
      </w:r>
      <w:r w:rsidR="6B720833">
        <w:t xml:space="preserve">the </w:t>
      </w:r>
      <w:r w:rsidR="006A1723" w:rsidRPr="000F5802">
        <w:t>removed bores and be part of the monthly monitoring network.</w:t>
      </w:r>
    </w:p>
    <w:p w14:paraId="66B39A86" w14:textId="36095DB0" w:rsidR="008C4511" w:rsidRDefault="008E21D7">
      <w:pPr>
        <w:rPr>
          <w:b/>
          <w:sz w:val="18"/>
          <w:szCs w:val="18"/>
        </w:rPr>
      </w:pPr>
      <w:r>
        <w:rPr>
          <w:b/>
          <w:sz w:val="18"/>
          <w:szCs w:val="18"/>
        </w:rPr>
        <w:br w:type="page"/>
      </w:r>
    </w:p>
    <w:p w14:paraId="205BEDE0" w14:textId="77777777" w:rsidR="008C4511" w:rsidRDefault="008C4511" w:rsidP="00244724">
      <w:pPr>
        <w:pStyle w:val="BodyText"/>
        <w:spacing w:after="0"/>
        <w:rPr>
          <w:b/>
          <w:sz w:val="18"/>
          <w:szCs w:val="18"/>
        </w:rPr>
      </w:pPr>
    </w:p>
    <w:p w14:paraId="0F55356D" w14:textId="68EA1892" w:rsidR="00BE5E86" w:rsidRPr="00244724" w:rsidRDefault="00BE5E86" w:rsidP="00244724">
      <w:pPr>
        <w:pStyle w:val="BodyText"/>
        <w:spacing w:after="0"/>
        <w:rPr>
          <w:b/>
          <w:sz w:val="18"/>
          <w:szCs w:val="18"/>
        </w:rPr>
      </w:pPr>
      <w:bookmarkStart w:id="114" w:name="_Ref146202042"/>
      <w:r w:rsidRPr="00244724">
        <w:rPr>
          <w:b/>
          <w:sz w:val="18"/>
          <w:szCs w:val="18"/>
        </w:rPr>
        <w:t xml:space="preserve">Table </w:t>
      </w:r>
      <w:r w:rsidRPr="00244724">
        <w:rPr>
          <w:b/>
          <w:sz w:val="18"/>
          <w:szCs w:val="18"/>
        </w:rPr>
        <w:fldChar w:fldCharType="begin"/>
      </w:r>
      <w:r w:rsidRPr="007F18C7">
        <w:rPr>
          <w:b/>
          <w:sz w:val="18"/>
          <w:szCs w:val="18"/>
        </w:rPr>
        <w:instrText xml:space="preserve"> SEQ Table \* ARABIC </w:instrText>
      </w:r>
      <w:r w:rsidRPr="00244724">
        <w:rPr>
          <w:b/>
          <w:sz w:val="18"/>
          <w:szCs w:val="18"/>
        </w:rPr>
        <w:fldChar w:fldCharType="separate"/>
      </w:r>
      <w:r w:rsidR="000E0F21">
        <w:rPr>
          <w:b/>
          <w:noProof/>
          <w:sz w:val="18"/>
          <w:szCs w:val="18"/>
        </w:rPr>
        <w:t>12</w:t>
      </w:r>
      <w:r w:rsidRPr="00244724">
        <w:rPr>
          <w:b/>
          <w:sz w:val="18"/>
          <w:szCs w:val="18"/>
        </w:rPr>
        <w:fldChar w:fldCharType="end"/>
      </w:r>
      <w:bookmarkEnd w:id="114"/>
      <w:r w:rsidR="00244724" w:rsidRPr="007F18C7">
        <w:rPr>
          <w:b/>
          <w:sz w:val="18"/>
          <w:szCs w:val="18"/>
        </w:rPr>
        <w:t>:</w:t>
      </w:r>
      <w:r w:rsidRPr="00244724">
        <w:rPr>
          <w:b/>
          <w:sz w:val="18"/>
          <w:szCs w:val="18"/>
        </w:rPr>
        <w:t xml:space="preserve"> Changes to Core Salinity Monitoring Network </w:t>
      </w:r>
    </w:p>
    <w:tbl>
      <w:tblPr>
        <w:tblStyle w:val="TableGrid11"/>
        <w:tblW w:w="9498" w:type="dxa"/>
        <w:tblLayout w:type="fixed"/>
        <w:tblLook w:val="04A0" w:firstRow="1" w:lastRow="0" w:firstColumn="1" w:lastColumn="0" w:noHBand="0" w:noVBand="1"/>
      </w:tblPr>
      <w:tblGrid>
        <w:gridCol w:w="1274"/>
        <w:gridCol w:w="990"/>
        <w:gridCol w:w="1275"/>
        <w:gridCol w:w="2415"/>
        <w:gridCol w:w="2268"/>
        <w:gridCol w:w="1276"/>
      </w:tblGrid>
      <w:tr w:rsidR="009C35AF" w:rsidRPr="009C35AF" w14:paraId="538DC134" w14:textId="77777777" w:rsidTr="005101DA">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4700065E" w14:textId="1998AA31" w:rsidR="009C35AF" w:rsidRPr="002347CF" w:rsidRDefault="009C35AF" w:rsidP="002347CF">
            <w:pPr>
              <w:rPr>
                <w:rFonts w:ascii="Arial" w:hAnsi="Arial"/>
                <w:b/>
                <w:sz w:val="18"/>
                <w:szCs w:val="18"/>
              </w:rPr>
            </w:pPr>
            <w:r w:rsidRPr="002347CF">
              <w:rPr>
                <w:rFonts w:ascii="Arial" w:hAnsi="Arial"/>
                <w:b/>
                <w:sz w:val="18"/>
                <w:szCs w:val="18"/>
              </w:rPr>
              <w:t>Bore ID or Gauge Number  </w:t>
            </w:r>
          </w:p>
        </w:tc>
        <w:tc>
          <w:tcPr>
            <w:tcW w:w="990" w:type="dxa"/>
            <w:vAlign w:val="center"/>
            <w:hideMark/>
          </w:tcPr>
          <w:p w14:paraId="67012135" w14:textId="77777777" w:rsidR="009C35AF" w:rsidRPr="002347CF" w:rsidRDefault="009C35AF" w:rsidP="002347CF">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2347CF">
              <w:rPr>
                <w:rFonts w:ascii="Arial" w:hAnsi="Arial"/>
                <w:b/>
                <w:sz w:val="18"/>
                <w:szCs w:val="18"/>
              </w:rPr>
              <w:t>Region </w:t>
            </w:r>
          </w:p>
        </w:tc>
        <w:tc>
          <w:tcPr>
            <w:tcW w:w="1275" w:type="dxa"/>
            <w:vAlign w:val="center"/>
            <w:hideMark/>
          </w:tcPr>
          <w:p w14:paraId="3163DF06" w14:textId="77777777" w:rsidR="009C35AF" w:rsidRPr="002347CF" w:rsidRDefault="009C35AF" w:rsidP="002347CF">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2347CF">
              <w:rPr>
                <w:rFonts w:ascii="Arial" w:hAnsi="Arial"/>
                <w:b/>
                <w:sz w:val="18"/>
                <w:szCs w:val="18"/>
              </w:rPr>
              <w:t>What did it monitor?  </w:t>
            </w:r>
          </w:p>
        </w:tc>
        <w:tc>
          <w:tcPr>
            <w:tcW w:w="2415" w:type="dxa"/>
            <w:vAlign w:val="center"/>
            <w:hideMark/>
          </w:tcPr>
          <w:p w14:paraId="5F6FAAD1" w14:textId="77777777" w:rsidR="009C35AF" w:rsidRPr="002347CF" w:rsidRDefault="009C35AF" w:rsidP="002347CF">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2347CF">
              <w:rPr>
                <w:rFonts w:ascii="Arial" w:hAnsi="Arial"/>
                <w:b/>
                <w:sz w:val="18"/>
                <w:szCs w:val="18"/>
              </w:rPr>
              <w:t>Supporting which register entry or model?  </w:t>
            </w:r>
          </w:p>
        </w:tc>
        <w:tc>
          <w:tcPr>
            <w:tcW w:w="2268" w:type="dxa"/>
            <w:vAlign w:val="center"/>
            <w:hideMark/>
          </w:tcPr>
          <w:p w14:paraId="59F8F242" w14:textId="77777777" w:rsidR="009C35AF" w:rsidRPr="002347CF" w:rsidRDefault="009C35AF" w:rsidP="002347CF">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2347CF">
              <w:rPr>
                <w:rFonts w:ascii="Arial" w:hAnsi="Arial"/>
                <w:b/>
                <w:sz w:val="18"/>
                <w:szCs w:val="18"/>
              </w:rPr>
              <w:t>Reason for change  </w:t>
            </w:r>
          </w:p>
        </w:tc>
        <w:tc>
          <w:tcPr>
            <w:tcW w:w="1276" w:type="dxa"/>
            <w:vAlign w:val="center"/>
            <w:hideMark/>
          </w:tcPr>
          <w:p w14:paraId="3E72C21E" w14:textId="77777777" w:rsidR="009C35AF" w:rsidRPr="002347CF" w:rsidRDefault="009C35AF" w:rsidP="002347CF">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2347CF">
              <w:rPr>
                <w:rFonts w:ascii="Arial" w:hAnsi="Arial"/>
                <w:b/>
                <w:sz w:val="18"/>
                <w:szCs w:val="18"/>
              </w:rPr>
              <w:t>Proposed action?  </w:t>
            </w:r>
          </w:p>
        </w:tc>
      </w:tr>
      <w:tr w:rsidR="009C35AF" w:rsidRPr="009C35AF" w14:paraId="7E7B1F4F" w14:textId="77777777" w:rsidTr="005101DA">
        <w:trPr>
          <w:trHeight w:val="945"/>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0039CC99"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130547 </w:t>
            </w:r>
          </w:p>
        </w:tc>
        <w:tc>
          <w:tcPr>
            <w:tcW w:w="990" w:type="dxa"/>
            <w:shd w:val="clear" w:color="auto" w:fill="E3F3FA" w:themeFill="background2"/>
            <w:vAlign w:val="center"/>
            <w:hideMark/>
          </w:tcPr>
          <w:p w14:paraId="446AC1DA"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Mallee </w:t>
            </w:r>
          </w:p>
          <w:p w14:paraId="4E9BB1D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CMA </w:t>
            </w:r>
          </w:p>
        </w:tc>
        <w:tc>
          <w:tcPr>
            <w:tcW w:w="1275" w:type="dxa"/>
            <w:vAlign w:val="center"/>
            <w:hideMark/>
          </w:tcPr>
          <w:p w14:paraId="4602980A"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and salinity </w:t>
            </w:r>
          </w:p>
        </w:tc>
        <w:tc>
          <w:tcPr>
            <w:tcW w:w="2415" w:type="dxa"/>
            <w:shd w:val="clear" w:color="auto" w:fill="E3F3FA" w:themeFill="background2"/>
            <w:vAlign w:val="center"/>
            <w:hideMark/>
          </w:tcPr>
          <w:p w14:paraId="6C8F990A"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RISI  </w:t>
            </w:r>
          </w:p>
        </w:tc>
        <w:tc>
          <w:tcPr>
            <w:tcW w:w="2268" w:type="dxa"/>
            <w:vAlign w:val="center"/>
            <w:hideMark/>
          </w:tcPr>
          <w:p w14:paraId="5BEEF391"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Bore destroyed by farming activities </w:t>
            </w:r>
          </w:p>
        </w:tc>
        <w:tc>
          <w:tcPr>
            <w:tcW w:w="1276" w:type="dxa"/>
            <w:shd w:val="clear" w:color="auto" w:fill="E3F3FA" w:themeFill="background2"/>
            <w:vAlign w:val="center"/>
            <w:hideMark/>
          </w:tcPr>
          <w:p w14:paraId="7902E0E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Remove from network </w:t>
            </w:r>
          </w:p>
        </w:tc>
      </w:tr>
      <w:tr w:rsidR="009C35AF" w:rsidRPr="009C35AF" w14:paraId="5E3B3781" w14:textId="77777777" w:rsidTr="005101DA">
        <w:trPr>
          <w:trHeight w:val="945"/>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546D23CB"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1131 </w:t>
            </w:r>
          </w:p>
        </w:tc>
        <w:tc>
          <w:tcPr>
            <w:tcW w:w="990" w:type="dxa"/>
            <w:shd w:val="clear" w:color="auto" w:fill="E3F3FA" w:themeFill="background2"/>
            <w:vAlign w:val="center"/>
            <w:hideMark/>
          </w:tcPr>
          <w:p w14:paraId="7A02F397"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5E47E7AE"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078FF9EC"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w:t>
            </w:r>
          </w:p>
        </w:tc>
        <w:tc>
          <w:tcPr>
            <w:tcW w:w="2268" w:type="dxa"/>
            <w:vAlign w:val="center"/>
            <w:hideMark/>
          </w:tcPr>
          <w:p w14:paraId="397381F1"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Blocked and parted casing </w:t>
            </w:r>
          </w:p>
        </w:tc>
        <w:tc>
          <w:tcPr>
            <w:tcW w:w="1276" w:type="dxa"/>
            <w:shd w:val="clear" w:color="auto" w:fill="E3F3FA" w:themeFill="background2"/>
            <w:vAlign w:val="center"/>
            <w:hideMark/>
          </w:tcPr>
          <w:p w14:paraId="1F4CBEAA"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Remove from network </w:t>
            </w:r>
          </w:p>
        </w:tc>
      </w:tr>
      <w:tr w:rsidR="009C35AF" w:rsidRPr="009C35AF" w14:paraId="4D64B626" w14:textId="77777777" w:rsidTr="005101DA">
        <w:trPr>
          <w:trHeight w:val="945"/>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20CD2F19"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44443 </w:t>
            </w:r>
          </w:p>
        </w:tc>
        <w:tc>
          <w:tcPr>
            <w:tcW w:w="990" w:type="dxa"/>
            <w:shd w:val="clear" w:color="auto" w:fill="E3F3FA" w:themeFill="background2"/>
            <w:vAlign w:val="center"/>
            <w:hideMark/>
          </w:tcPr>
          <w:p w14:paraId="7A94A6BF"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33CDF75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7F963AC9"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w:t>
            </w:r>
          </w:p>
        </w:tc>
        <w:tc>
          <w:tcPr>
            <w:tcW w:w="2268" w:type="dxa"/>
            <w:vAlign w:val="center"/>
            <w:hideMark/>
          </w:tcPr>
          <w:p w14:paraId="415A3917"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Health and safety access issues </w:t>
            </w:r>
          </w:p>
        </w:tc>
        <w:tc>
          <w:tcPr>
            <w:tcW w:w="1276" w:type="dxa"/>
            <w:shd w:val="clear" w:color="auto" w:fill="E3F3FA" w:themeFill="background2"/>
            <w:vAlign w:val="center"/>
            <w:hideMark/>
          </w:tcPr>
          <w:p w14:paraId="3D4CFBCD"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Remove from network </w:t>
            </w:r>
          </w:p>
        </w:tc>
      </w:tr>
      <w:tr w:rsidR="009C35AF" w:rsidRPr="009C35AF" w14:paraId="12BC136E" w14:textId="77777777" w:rsidTr="005101DA">
        <w:trPr>
          <w:trHeight w:val="945"/>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2BAC9F01"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1431 </w:t>
            </w:r>
          </w:p>
        </w:tc>
        <w:tc>
          <w:tcPr>
            <w:tcW w:w="990" w:type="dxa"/>
            <w:shd w:val="clear" w:color="auto" w:fill="E3F3FA" w:themeFill="background2"/>
            <w:vAlign w:val="center"/>
            <w:hideMark/>
          </w:tcPr>
          <w:p w14:paraId="185CC2FB"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39B0D3F3"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4FBFF70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w:t>
            </w:r>
          </w:p>
        </w:tc>
        <w:tc>
          <w:tcPr>
            <w:tcW w:w="2268" w:type="dxa"/>
            <w:vAlign w:val="center"/>
            <w:hideMark/>
          </w:tcPr>
          <w:p w14:paraId="1274BB03"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Replacing bore 1131 </w:t>
            </w:r>
          </w:p>
        </w:tc>
        <w:tc>
          <w:tcPr>
            <w:tcW w:w="1276" w:type="dxa"/>
            <w:shd w:val="clear" w:color="auto" w:fill="E3F3FA" w:themeFill="background2"/>
            <w:vAlign w:val="center"/>
            <w:hideMark/>
          </w:tcPr>
          <w:p w14:paraId="2337120C"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233C7C1F"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544217DC"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44449 </w:t>
            </w:r>
          </w:p>
        </w:tc>
        <w:tc>
          <w:tcPr>
            <w:tcW w:w="990" w:type="dxa"/>
            <w:shd w:val="clear" w:color="auto" w:fill="E3F3FA" w:themeFill="background2"/>
            <w:vAlign w:val="center"/>
            <w:hideMark/>
          </w:tcPr>
          <w:p w14:paraId="069A35E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6512B6BB"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19F91FA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w:t>
            </w:r>
          </w:p>
        </w:tc>
        <w:tc>
          <w:tcPr>
            <w:tcW w:w="2268" w:type="dxa"/>
            <w:vAlign w:val="center"/>
            <w:hideMark/>
          </w:tcPr>
          <w:p w14:paraId="053FAC26"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Replacing bore 44443 </w:t>
            </w:r>
          </w:p>
        </w:tc>
        <w:tc>
          <w:tcPr>
            <w:tcW w:w="1276" w:type="dxa"/>
            <w:shd w:val="clear" w:color="auto" w:fill="E3F3FA" w:themeFill="background2"/>
            <w:vAlign w:val="center"/>
            <w:hideMark/>
          </w:tcPr>
          <w:p w14:paraId="76BBF1E9"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4AE259B2"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62726A21"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114572 </w:t>
            </w:r>
          </w:p>
        </w:tc>
        <w:tc>
          <w:tcPr>
            <w:tcW w:w="990" w:type="dxa"/>
            <w:shd w:val="clear" w:color="auto" w:fill="E3F3FA" w:themeFill="background2"/>
            <w:vAlign w:val="center"/>
            <w:hideMark/>
          </w:tcPr>
          <w:p w14:paraId="5A5E6F0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73D5F66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725A69E3"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w:t>
            </w:r>
          </w:p>
        </w:tc>
        <w:tc>
          <w:tcPr>
            <w:tcW w:w="2268" w:type="dxa"/>
            <w:vAlign w:val="center"/>
            <w:hideMark/>
          </w:tcPr>
          <w:p w14:paraId="119D2A92"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Additional bore for Public Groundwater Pumps T8 </w:t>
            </w:r>
          </w:p>
        </w:tc>
        <w:tc>
          <w:tcPr>
            <w:tcW w:w="1276" w:type="dxa"/>
            <w:shd w:val="clear" w:color="auto" w:fill="E3F3FA" w:themeFill="background2"/>
            <w:vAlign w:val="center"/>
            <w:hideMark/>
          </w:tcPr>
          <w:p w14:paraId="5576D551"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7CDCB0AC"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6897D043"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110066 </w:t>
            </w:r>
          </w:p>
        </w:tc>
        <w:tc>
          <w:tcPr>
            <w:tcW w:w="990" w:type="dxa"/>
            <w:shd w:val="clear" w:color="auto" w:fill="E3F3FA" w:themeFill="background2"/>
            <w:vAlign w:val="center"/>
            <w:hideMark/>
          </w:tcPr>
          <w:p w14:paraId="231D88F0"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3F1B168F"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0D3D4EB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and Gaynor Swamp Watertable Impact Investigation </w:t>
            </w:r>
          </w:p>
        </w:tc>
        <w:tc>
          <w:tcPr>
            <w:tcW w:w="2268" w:type="dxa"/>
            <w:vAlign w:val="center"/>
            <w:hideMark/>
          </w:tcPr>
          <w:p w14:paraId="040138AB"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Additional boundary shallow observation bore for the Gaynor Swamp Watertable Impact Investigation </w:t>
            </w:r>
          </w:p>
        </w:tc>
        <w:tc>
          <w:tcPr>
            <w:tcW w:w="1276" w:type="dxa"/>
            <w:shd w:val="clear" w:color="auto" w:fill="E3F3FA" w:themeFill="background2"/>
            <w:vAlign w:val="center"/>
            <w:hideMark/>
          </w:tcPr>
          <w:p w14:paraId="3DE7B377"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1A372EA4"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3972AB86"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4908 </w:t>
            </w:r>
          </w:p>
        </w:tc>
        <w:tc>
          <w:tcPr>
            <w:tcW w:w="990" w:type="dxa"/>
            <w:shd w:val="clear" w:color="auto" w:fill="E3F3FA" w:themeFill="background2"/>
            <w:vAlign w:val="center"/>
            <w:hideMark/>
          </w:tcPr>
          <w:p w14:paraId="7F2B0306"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30200B1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585672C1"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and Gaynor Swamp Watertable Impact Investigation </w:t>
            </w:r>
          </w:p>
        </w:tc>
        <w:tc>
          <w:tcPr>
            <w:tcW w:w="2268" w:type="dxa"/>
            <w:vAlign w:val="center"/>
            <w:hideMark/>
          </w:tcPr>
          <w:p w14:paraId="077D4A8E"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Additional boundary shallow observation bore for the Gaynor Swamp Watertable Impact Investigation </w:t>
            </w:r>
          </w:p>
        </w:tc>
        <w:tc>
          <w:tcPr>
            <w:tcW w:w="1276" w:type="dxa"/>
            <w:shd w:val="clear" w:color="auto" w:fill="E3F3FA" w:themeFill="background2"/>
            <w:vAlign w:val="center"/>
            <w:hideMark/>
          </w:tcPr>
          <w:p w14:paraId="6CA1E766"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3F002B96"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52050359"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44968 </w:t>
            </w:r>
          </w:p>
        </w:tc>
        <w:tc>
          <w:tcPr>
            <w:tcW w:w="990" w:type="dxa"/>
            <w:shd w:val="clear" w:color="auto" w:fill="E3F3FA" w:themeFill="background2"/>
            <w:vAlign w:val="center"/>
            <w:hideMark/>
          </w:tcPr>
          <w:p w14:paraId="255E48E5"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2D1F51AF"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258D6DE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and Gaynor Swamp Watertable Impact Investigation </w:t>
            </w:r>
          </w:p>
        </w:tc>
        <w:tc>
          <w:tcPr>
            <w:tcW w:w="2268" w:type="dxa"/>
            <w:vAlign w:val="center"/>
            <w:hideMark/>
          </w:tcPr>
          <w:p w14:paraId="3DBE3420"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Additional boundary shallow observation bore for the Gaynor Swamp Watertable Impact Investigation </w:t>
            </w:r>
          </w:p>
        </w:tc>
        <w:tc>
          <w:tcPr>
            <w:tcW w:w="1276" w:type="dxa"/>
            <w:shd w:val="clear" w:color="auto" w:fill="E3F3FA" w:themeFill="background2"/>
            <w:vAlign w:val="center"/>
            <w:hideMark/>
          </w:tcPr>
          <w:p w14:paraId="44E2771B"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r w:rsidR="009C35AF" w:rsidRPr="009C35AF" w14:paraId="46F6B3CC" w14:textId="77777777" w:rsidTr="005101DA">
        <w:trPr>
          <w:trHeight w:val="960"/>
        </w:trPr>
        <w:tc>
          <w:tcPr>
            <w:cnfStyle w:val="001000000000" w:firstRow="0" w:lastRow="0" w:firstColumn="1" w:lastColumn="0" w:oddVBand="0" w:evenVBand="0" w:oddHBand="0" w:evenHBand="0" w:firstRowFirstColumn="0" w:firstRowLastColumn="0" w:lastRowFirstColumn="0" w:lastRowLastColumn="0"/>
            <w:tcW w:w="1274" w:type="dxa"/>
            <w:vAlign w:val="center"/>
            <w:hideMark/>
          </w:tcPr>
          <w:p w14:paraId="0494FF19" w14:textId="77777777" w:rsidR="009C35AF" w:rsidRPr="009C35AF" w:rsidRDefault="009C35AF" w:rsidP="009C35AF">
            <w:pPr>
              <w:spacing w:before="0" w:after="0" w:line="240" w:lineRule="auto"/>
              <w:textAlignment w:val="baseline"/>
              <w:rPr>
                <w:rFonts w:ascii="Segoe UI" w:hAnsi="Segoe UI" w:cs="Segoe UI"/>
                <w:color w:val="363534"/>
                <w:sz w:val="18"/>
                <w:szCs w:val="18"/>
              </w:rPr>
            </w:pPr>
            <w:r w:rsidRPr="009C35AF">
              <w:rPr>
                <w:rFonts w:ascii="Arial" w:hAnsi="Arial" w:cs="Arial"/>
                <w:color w:val="363534"/>
                <w:sz w:val="18"/>
                <w:szCs w:val="18"/>
              </w:rPr>
              <w:t>Bore 110068 </w:t>
            </w:r>
          </w:p>
        </w:tc>
        <w:tc>
          <w:tcPr>
            <w:tcW w:w="990" w:type="dxa"/>
            <w:shd w:val="clear" w:color="auto" w:fill="E3F3FA" w:themeFill="background2"/>
            <w:vAlign w:val="center"/>
            <w:hideMark/>
          </w:tcPr>
          <w:p w14:paraId="630B213F"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Goulburn Broken CMA </w:t>
            </w:r>
          </w:p>
        </w:tc>
        <w:tc>
          <w:tcPr>
            <w:tcW w:w="1275" w:type="dxa"/>
            <w:vAlign w:val="center"/>
            <w:hideMark/>
          </w:tcPr>
          <w:p w14:paraId="3D074C72"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Groundwater levels </w:t>
            </w:r>
          </w:p>
        </w:tc>
        <w:tc>
          <w:tcPr>
            <w:tcW w:w="2415" w:type="dxa"/>
            <w:shd w:val="clear" w:color="auto" w:fill="E3F3FA" w:themeFill="background2"/>
            <w:vAlign w:val="center"/>
            <w:hideMark/>
          </w:tcPr>
          <w:p w14:paraId="5C0C9418"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SIR Groundwater Trends to support Shepparton SMP Register A entry and Gaynor Swamp Watertable Impact Investigation </w:t>
            </w:r>
          </w:p>
        </w:tc>
        <w:tc>
          <w:tcPr>
            <w:tcW w:w="2268" w:type="dxa"/>
            <w:vAlign w:val="center"/>
            <w:hideMark/>
          </w:tcPr>
          <w:p w14:paraId="699A3F06"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Additional boundary shallow observation bore for the Gaynor Swamp Watertable Impact Investigation </w:t>
            </w:r>
          </w:p>
        </w:tc>
        <w:tc>
          <w:tcPr>
            <w:tcW w:w="1276" w:type="dxa"/>
            <w:shd w:val="clear" w:color="auto" w:fill="E3F3FA" w:themeFill="background2"/>
            <w:vAlign w:val="center"/>
            <w:hideMark/>
          </w:tcPr>
          <w:p w14:paraId="5D70AF01" w14:textId="77777777" w:rsidR="009C35AF" w:rsidRPr="009C35AF" w:rsidRDefault="009C35AF" w:rsidP="009C35AF">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363534"/>
                <w:sz w:val="18"/>
                <w:szCs w:val="18"/>
              </w:rPr>
            </w:pPr>
            <w:r w:rsidRPr="009C35AF">
              <w:rPr>
                <w:rFonts w:ascii="Arial" w:hAnsi="Arial" w:cs="Arial"/>
                <w:color w:val="363534"/>
                <w:sz w:val="18"/>
                <w:szCs w:val="18"/>
              </w:rPr>
              <w:t>Add to network </w:t>
            </w:r>
          </w:p>
        </w:tc>
      </w:tr>
    </w:tbl>
    <w:p w14:paraId="0DF9A9C2" w14:textId="77777777" w:rsidR="00F9741C" w:rsidRPr="00B97512" w:rsidRDefault="00F9741C" w:rsidP="007E698E">
      <w:pPr>
        <w:pStyle w:val="BodyText"/>
      </w:pPr>
    </w:p>
    <w:p w14:paraId="3BA60337" w14:textId="77777777" w:rsidR="008E21D7" w:rsidRDefault="008E21D7">
      <w:r>
        <w:br w:type="page"/>
      </w:r>
    </w:p>
    <w:p w14:paraId="685A221A" w14:textId="352030B2" w:rsidR="00A763A9" w:rsidRDefault="004E363F" w:rsidP="00613825">
      <w:pPr>
        <w:pStyle w:val="Heading2"/>
      </w:pPr>
      <w:bookmarkStart w:id="115" w:name="_Toc157764284"/>
      <w:r>
        <w:lastRenderedPageBreak/>
        <w:t>6.</w:t>
      </w:r>
      <w:r w:rsidR="00C745C9">
        <w:t xml:space="preserve">2 </w:t>
      </w:r>
      <w:r w:rsidR="00F73DF3" w:rsidRPr="00F73DF3">
        <w:t>Register Reviews of Victorian Accountable Actions</w:t>
      </w:r>
      <w:bookmarkEnd w:id="115"/>
    </w:p>
    <w:p w14:paraId="32F31662" w14:textId="638E02EC" w:rsidR="00AF5EF6" w:rsidRDefault="00AF5EF6" w:rsidP="00AF5EF6">
      <w:pPr>
        <w:pStyle w:val="Heading3"/>
      </w:pPr>
      <w:bookmarkStart w:id="116" w:name="_Toc157764285"/>
      <w:r w:rsidRPr="00AF5EF6">
        <w:t>6.</w:t>
      </w:r>
      <w:r w:rsidR="006E4D85">
        <w:t>2</w:t>
      </w:r>
      <w:r w:rsidRPr="00AF5EF6">
        <w:t xml:space="preserve">.1 </w:t>
      </w:r>
      <w:r w:rsidR="005F6730">
        <w:t>Summary</w:t>
      </w:r>
      <w:bookmarkEnd w:id="116"/>
    </w:p>
    <w:p w14:paraId="0117CF1F" w14:textId="38ACF2B1" w:rsidR="0055608D" w:rsidRDefault="008F262A" w:rsidP="00A76271">
      <w:pPr>
        <w:pStyle w:val="BodyText"/>
        <w:rPr>
          <w:rStyle w:val="eop"/>
          <w:rFonts w:ascii="Arial" w:hAnsi="Arial" w:cs="Arial"/>
          <w:color w:val="363534"/>
          <w:shd w:val="clear" w:color="auto" w:fill="FFFFFF"/>
        </w:rPr>
      </w:pPr>
      <w:r w:rsidRPr="008F262A">
        <w:rPr>
          <w:bCs/>
        </w:rPr>
        <w:t xml:space="preserve">During 2021/22 and 2022/23 a range of projects were commenced or completed to either review Victorian Accountable Actions or follow up recommendations from previous reviews which will inform scheduled reviews over the next few years. These projects contributed to the management of seven Victorian Register A accountable actions have been listed in </w:t>
      </w:r>
      <w:r w:rsidRPr="008F262A">
        <w:rPr>
          <w:bCs/>
        </w:rPr>
        <w:fldChar w:fldCharType="begin"/>
      </w:r>
      <w:r w:rsidRPr="008F262A">
        <w:rPr>
          <w:bCs/>
        </w:rPr>
        <w:instrText xml:space="preserve"> REF _Ref146209474 \h  \* MERGEFORMAT </w:instrText>
      </w:r>
      <w:r w:rsidRPr="008F262A">
        <w:rPr>
          <w:bCs/>
        </w:rPr>
      </w:r>
      <w:r w:rsidRPr="008F262A">
        <w:rPr>
          <w:bCs/>
        </w:rPr>
        <w:fldChar w:fldCharType="separate"/>
      </w:r>
      <w:r w:rsidR="000E0F21" w:rsidRPr="000E0F21">
        <w:rPr>
          <w:bCs/>
        </w:rPr>
        <w:t>1313</w:t>
      </w:r>
      <w:r w:rsidRPr="008F262A">
        <w:fldChar w:fldCharType="end"/>
      </w:r>
      <w:r w:rsidRPr="008F262A">
        <w:rPr>
          <w:bCs/>
        </w:rPr>
        <w:t>.</w:t>
      </w:r>
    </w:p>
    <w:p w14:paraId="246773DA" w14:textId="36B1082A" w:rsidR="00552445" w:rsidRDefault="00DF3FC2" w:rsidP="00FE574F">
      <w:pPr>
        <w:pStyle w:val="Caption"/>
        <w:spacing w:after="0"/>
      </w:pPr>
      <w:bookmarkStart w:id="117" w:name="_Ref146013386"/>
      <w:bookmarkStart w:id="118" w:name="_Ref146209474"/>
      <w:r>
        <w:rPr>
          <w:rStyle w:val="normaltextrun"/>
          <w:rFonts w:cstheme="minorHAnsi"/>
          <w:szCs w:val="18"/>
          <w:shd w:val="clear" w:color="auto" w:fill="FFFFFF"/>
        </w:rPr>
        <w:t>13</w:t>
      </w:r>
      <w:r w:rsidR="00073848" w:rsidRPr="00FE574F">
        <w:rPr>
          <w:rStyle w:val="normaltextrun"/>
          <w:rFonts w:cstheme="minorHAnsi"/>
          <w:szCs w:val="18"/>
          <w:shd w:val="clear" w:color="auto" w:fill="FFFFFF"/>
        </w:rPr>
        <w:fldChar w:fldCharType="begin"/>
      </w:r>
      <w:r w:rsidR="00073848">
        <w:instrText xml:space="preserve"> SEQ Table \* ARABIC </w:instrText>
      </w:r>
      <w:r w:rsidR="00073848" w:rsidRPr="00FE574F">
        <w:rPr>
          <w:rStyle w:val="normaltextrun"/>
          <w:rFonts w:cstheme="minorHAnsi"/>
          <w:szCs w:val="18"/>
          <w:shd w:val="clear" w:color="auto" w:fill="FFFFFF"/>
        </w:rPr>
        <w:fldChar w:fldCharType="separate"/>
      </w:r>
      <w:r w:rsidR="000E0F21">
        <w:rPr>
          <w:noProof/>
        </w:rPr>
        <w:t>13</w:t>
      </w:r>
      <w:r w:rsidR="00073848" w:rsidRPr="00FE574F">
        <w:rPr>
          <w:rStyle w:val="normaltextrun"/>
          <w:rFonts w:cstheme="minorHAnsi"/>
          <w:szCs w:val="18"/>
          <w:shd w:val="clear" w:color="auto" w:fill="FFFFFF"/>
        </w:rPr>
        <w:fldChar w:fldCharType="end"/>
      </w:r>
      <w:bookmarkEnd w:id="117"/>
      <w:bookmarkEnd w:id="118"/>
      <w:r w:rsidR="00552445" w:rsidRPr="00FE574F">
        <w:rPr>
          <w:rStyle w:val="normaltextrun"/>
          <w:rFonts w:cstheme="minorHAnsi"/>
          <w:bCs/>
          <w:szCs w:val="18"/>
          <w:shd w:val="clear" w:color="auto" w:fill="FFFFFF"/>
        </w:rPr>
        <w:t>: Status of Victorian BSM2030 Accountable Action reviews in 2021/22 and 2022/23 (Registers A)</w:t>
      </w:r>
    </w:p>
    <w:tbl>
      <w:tblPr>
        <w:tblStyle w:val="TableGrid11"/>
        <w:tblW w:w="9630" w:type="dxa"/>
        <w:tblLook w:val="04A0" w:firstRow="1" w:lastRow="0" w:firstColumn="1" w:lastColumn="0" w:noHBand="0" w:noVBand="1"/>
      </w:tblPr>
      <w:tblGrid>
        <w:gridCol w:w="4476"/>
        <w:gridCol w:w="5043"/>
        <w:gridCol w:w="111"/>
      </w:tblGrid>
      <w:tr w:rsidR="004D52ED" w:rsidRPr="004D52ED" w14:paraId="798492D4" w14:textId="77777777" w:rsidTr="00846327">
        <w:trPr>
          <w:gridAfter w:val="1"/>
          <w:cnfStyle w:val="100000000000" w:firstRow="1" w:lastRow="0" w:firstColumn="0" w:lastColumn="0" w:oddVBand="0" w:evenVBand="0" w:oddHBand="0" w:evenHBand="0" w:firstRowFirstColumn="0" w:firstRowLastColumn="0" w:lastRowFirstColumn="0" w:lastRowLastColumn="0"/>
          <w:wAfter w:w="113" w:type="dxa"/>
          <w:trHeight w:val="300"/>
        </w:trPr>
        <w:tc>
          <w:tcPr>
            <w:cnfStyle w:val="001000000000" w:firstRow="0" w:lastRow="0" w:firstColumn="1" w:lastColumn="0" w:oddVBand="0" w:evenVBand="0" w:oddHBand="0" w:evenHBand="0" w:firstRowFirstColumn="0" w:firstRowLastColumn="0" w:lastRowFirstColumn="0" w:lastRowLastColumn="0"/>
            <w:tcW w:w="4530" w:type="dxa"/>
            <w:hideMark/>
          </w:tcPr>
          <w:p w14:paraId="42688D48" w14:textId="77777777" w:rsidR="004D52ED" w:rsidRPr="00846327" w:rsidRDefault="004D52ED" w:rsidP="00846327">
            <w:pPr>
              <w:rPr>
                <w:rFonts w:ascii="Arial" w:hAnsi="Arial"/>
                <w:b/>
                <w:sz w:val="18"/>
                <w:szCs w:val="18"/>
              </w:rPr>
            </w:pPr>
            <w:r w:rsidRPr="00846327">
              <w:rPr>
                <w:rFonts w:ascii="Arial" w:hAnsi="Arial"/>
                <w:b/>
                <w:sz w:val="18"/>
                <w:szCs w:val="18"/>
              </w:rPr>
              <w:t>In progress  </w:t>
            </w:r>
          </w:p>
        </w:tc>
        <w:tc>
          <w:tcPr>
            <w:tcW w:w="5100" w:type="dxa"/>
            <w:hideMark/>
          </w:tcPr>
          <w:p w14:paraId="4000CB50" w14:textId="77777777" w:rsidR="004D52ED" w:rsidRPr="00846327" w:rsidRDefault="004D52ED" w:rsidP="00846327">
            <w:pPr>
              <w:cnfStyle w:val="100000000000" w:firstRow="1" w:lastRow="0" w:firstColumn="0" w:lastColumn="0" w:oddVBand="0" w:evenVBand="0" w:oddHBand="0" w:evenHBand="0" w:firstRowFirstColumn="0" w:firstRowLastColumn="0" w:lastRowFirstColumn="0" w:lastRowLastColumn="0"/>
              <w:rPr>
                <w:rFonts w:ascii="Arial" w:hAnsi="Arial"/>
                <w:b/>
                <w:sz w:val="18"/>
                <w:szCs w:val="18"/>
              </w:rPr>
            </w:pPr>
            <w:r w:rsidRPr="00846327">
              <w:rPr>
                <w:rFonts w:ascii="Arial" w:hAnsi="Arial"/>
                <w:b/>
                <w:sz w:val="18"/>
                <w:szCs w:val="18"/>
              </w:rPr>
              <w:t>Completed </w:t>
            </w:r>
          </w:p>
        </w:tc>
      </w:tr>
      <w:tr w:rsidR="00416813" w:rsidRPr="004D52ED" w14:paraId="250FA8BF"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hideMark/>
          </w:tcPr>
          <w:p w14:paraId="6E01B5E4" w14:textId="5F2EF1BF" w:rsidR="00416813" w:rsidRPr="00846327" w:rsidRDefault="00416813" w:rsidP="006D7DD5">
            <w:pPr>
              <w:spacing w:line="240" w:lineRule="auto"/>
              <w:ind w:right="105"/>
              <w:textAlignment w:val="baseline"/>
              <w:rPr>
                <w:rFonts w:cstheme="minorHAnsi"/>
                <w:sz w:val="18"/>
                <w:szCs w:val="18"/>
              </w:rPr>
            </w:pPr>
            <w:r w:rsidRPr="00846327">
              <w:rPr>
                <w:rFonts w:cstheme="minorHAnsi"/>
                <w:sz w:val="18"/>
                <w:szCs w:val="18"/>
              </w:rPr>
              <w:t>Kerang Lakes/Swan Hill Salinity Management Plan</w:t>
            </w:r>
            <w:r w:rsidR="00715991" w:rsidRPr="00846327">
              <w:rPr>
                <w:rFonts w:cstheme="minorHAnsi"/>
                <w:sz w:val="18"/>
                <w:szCs w:val="18"/>
              </w:rPr>
              <w:t>*</w:t>
            </w:r>
            <w:r w:rsidR="00715991">
              <w:rPr>
                <w:sz w:val="18"/>
                <w:szCs w:val="18"/>
              </w:rPr>
              <w:t>**</w:t>
            </w:r>
          </w:p>
        </w:tc>
        <w:tc>
          <w:tcPr>
            <w:tcW w:w="5100" w:type="dxa"/>
            <w:gridSpan w:val="2"/>
            <w:shd w:val="clear" w:color="auto" w:fill="E3F3FA" w:themeFill="background2"/>
            <w:vAlign w:val="center"/>
          </w:tcPr>
          <w:p w14:paraId="52ABD4CD" w14:textId="67396B95" w:rsidR="00416813" w:rsidRPr="00846327" w:rsidRDefault="00416813" w:rsidP="006D7DD5">
            <w:pPr>
              <w:spacing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46327">
              <w:rPr>
                <w:rFonts w:cstheme="minorHAnsi"/>
                <w:sz w:val="18"/>
                <w:szCs w:val="18"/>
              </w:rPr>
              <w:t>Pyramid Creek GIS </w:t>
            </w:r>
          </w:p>
        </w:tc>
      </w:tr>
      <w:tr w:rsidR="00416813" w:rsidRPr="004D52ED" w14:paraId="0C2EBD0C"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hideMark/>
          </w:tcPr>
          <w:p w14:paraId="64C96CEB" w14:textId="34DDD9FC" w:rsidR="00416813" w:rsidRPr="00846327" w:rsidRDefault="00416813" w:rsidP="006D7DD5">
            <w:pPr>
              <w:spacing w:before="0" w:after="0" w:line="240" w:lineRule="auto"/>
              <w:ind w:right="105"/>
              <w:textAlignment w:val="baseline"/>
              <w:rPr>
                <w:rFonts w:cstheme="minorHAnsi"/>
                <w:sz w:val="18"/>
                <w:szCs w:val="18"/>
              </w:rPr>
            </w:pPr>
            <w:r w:rsidRPr="00846327">
              <w:rPr>
                <w:rFonts w:cstheme="minorHAnsi"/>
                <w:sz w:val="18"/>
                <w:szCs w:val="18"/>
              </w:rPr>
              <w:t>Woorinen Irrigation District Excision</w:t>
            </w:r>
            <w:r w:rsidR="00715991" w:rsidRPr="00846327">
              <w:rPr>
                <w:rFonts w:cstheme="minorHAnsi"/>
                <w:sz w:val="18"/>
                <w:szCs w:val="18"/>
              </w:rPr>
              <w:t>*</w:t>
            </w:r>
            <w:r w:rsidR="00715991">
              <w:rPr>
                <w:sz w:val="18"/>
                <w:szCs w:val="18"/>
              </w:rPr>
              <w:t>**</w:t>
            </w:r>
          </w:p>
        </w:tc>
        <w:tc>
          <w:tcPr>
            <w:tcW w:w="5100" w:type="dxa"/>
            <w:gridSpan w:val="2"/>
            <w:shd w:val="clear" w:color="auto" w:fill="E3F3FA" w:themeFill="background2"/>
            <w:vAlign w:val="center"/>
          </w:tcPr>
          <w:p w14:paraId="1E6462CB" w14:textId="0FF6A74D" w:rsidR="00416813" w:rsidRPr="00846327" w:rsidRDefault="00416813" w:rsidP="006D7DD5">
            <w:pPr>
              <w:spacing w:before="0" w:after="0"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46327">
              <w:rPr>
                <w:rFonts w:cstheme="minorHAnsi"/>
                <w:sz w:val="18"/>
                <w:szCs w:val="18"/>
              </w:rPr>
              <w:t>Church's Cut decommissioning </w:t>
            </w:r>
          </w:p>
        </w:tc>
      </w:tr>
      <w:tr w:rsidR="00416813" w:rsidRPr="004D52ED" w14:paraId="11FA5C0F"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8172AC8" w14:textId="59DE39A8" w:rsidR="00416813" w:rsidRPr="00846327" w:rsidRDefault="00416813" w:rsidP="006D7DD5">
            <w:pPr>
              <w:spacing w:before="0" w:after="0" w:line="240" w:lineRule="auto"/>
              <w:ind w:right="105"/>
              <w:textAlignment w:val="baseline"/>
              <w:rPr>
                <w:rFonts w:cstheme="minorHAnsi"/>
                <w:sz w:val="18"/>
                <w:szCs w:val="18"/>
              </w:rPr>
            </w:pPr>
            <w:r w:rsidRPr="00846327">
              <w:rPr>
                <w:rFonts w:cstheme="minorHAnsi"/>
                <w:sz w:val="18"/>
                <w:szCs w:val="18"/>
              </w:rPr>
              <w:t>Victorian Mid Murray Storages (VMMS) </w:t>
            </w:r>
          </w:p>
        </w:tc>
        <w:tc>
          <w:tcPr>
            <w:tcW w:w="5100" w:type="dxa"/>
            <w:gridSpan w:val="2"/>
            <w:shd w:val="clear" w:color="auto" w:fill="E3F3FA" w:themeFill="background2"/>
            <w:vAlign w:val="center"/>
          </w:tcPr>
          <w:p w14:paraId="2BD1280E" w14:textId="0C406445" w:rsidR="00416813" w:rsidRPr="00846327" w:rsidRDefault="00484C2D" w:rsidP="006D7DD5">
            <w:pPr>
              <w:spacing w:before="0" w:after="0"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46327">
              <w:rPr>
                <w:rStyle w:val="normaltextrun"/>
                <w:rFonts w:cstheme="minorHAnsi"/>
                <w:sz w:val="18"/>
                <w:szCs w:val="18"/>
              </w:rPr>
              <w:t>RISI Stage 1*</w:t>
            </w:r>
            <w:r w:rsidRPr="00846327">
              <w:rPr>
                <w:rStyle w:val="eop"/>
                <w:rFonts w:cstheme="minorHAnsi"/>
                <w:sz w:val="18"/>
                <w:szCs w:val="18"/>
              </w:rPr>
              <w:t> </w:t>
            </w:r>
          </w:p>
        </w:tc>
      </w:tr>
      <w:tr w:rsidR="00416813" w:rsidRPr="004D52ED" w14:paraId="7EA0B6B0"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CAA5D0D" w14:textId="3D56BD5F" w:rsidR="00416813" w:rsidRPr="00846327" w:rsidRDefault="00416813" w:rsidP="006D7DD5">
            <w:pPr>
              <w:spacing w:line="240" w:lineRule="auto"/>
              <w:ind w:right="105"/>
              <w:textAlignment w:val="baseline"/>
              <w:rPr>
                <w:rFonts w:cstheme="minorHAnsi"/>
                <w:sz w:val="18"/>
                <w:szCs w:val="18"/>
              </w:rPr>
            </w:pPr>
            <w:r w:rsidRPr="00846327">
              <w:rPr>
                <w:rFonts w:cstheme="minorHAnsi"/>
                <w:sz w:val="18"/>
                <w:szCs w:val="18"/>
              </w:rPr>
              <w:t>Shepparton Irrigation Region (SIR) Land and Water Management Plan (LWMP) </w:t>
            </w:r>
          </w:p>
        </w:tc>
        <w:tc>
          <w:tcPr>
            <w:tcW w:w="5100" w:type="dxa"/>
            <w:gridSpan w:val="2"/>
            <w:shd w:val="clear" w:color="auto" w:fill="E3F3FA" w:themeFill="background2"/>
            <w:vAlign w:val="center"/>
          </w:tcPr>
          <w:p w14:paraId="3EC09F01" w14:textId="1D5360F1" w:rsidR="00416813" w:rsidRPr="00846327" w:rsidRDefault="00484C2D" w:rsidP="006D7DD5">
            <w:pPr>
              <w:spacing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46327">
              <w:rPr>
                <w:rStyle w:val="normaltextrun"/>
                <w:rFonts w:cstheme="minorHAnsi"/>
                <w:sz w:val="18"/>
                <w:szCs w:val="18"/>
              </w:rPr>
              <w:t>RISI Stage 2*</w:t>
            </w:r>
            <w:r w:rsidRPr="00846327">
              <w:rPr>
                <w:rStyle w:val="eop"/>
                <w:rFonts w:cstheme="minorHAnsi"/>
                <w:sz w:val="18"/>
                <w:szCs w:val="18"/>
              </w:rPr>
              <w:t> </w:t>
            </w:r>
          </w:p>
        </w:tc>
      </w:tr>
      <w:tr w:rsidR="00416813" w:rsidRPr="004D52ED" w14:paraId="1028AF34"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9AB39DC" w14:textId="3435713F" w:rsidR="00416813" w:rsidRPr="00846327" w:rsidRDefault="002B51F0" w:rsidP="006D7DD5">
            <w:pPr>
              <w:pStyle w:val="BodyText"/>
              <w:rPr>
                <w:rFonts w:cstheme="minorHAnsi"/>
                <w:sz w:val="18"/>
                <w:szCs w:val="18"/>
              </w:rPr>
            </w:pPr>
            <w:r w:rsidRPr="00F01AA2">
              <w:rPr>
                <w:sz w:val="18"/>
                <w:szCs w:val="18"/>
              </w:rPr>
              <w:t>New Integrated Accountable Action Model (IAAM) for the Tragowel Plains and Barr Creek Catchment</w:t>
            </w:r>
          </w:p>
        </w:tc>
        <w:tc>
          <w:tcPr>
            <w:tcW w:w="5100" w:type="dxa"/>
            <w:gridSpan w:val="2"/>
            <w:shd w:val="clear" w:color="auto" w:fill="E3F3FA" w:themeFill="background2"/>
            <w:vAlign w:val="center"/>
            <w:hideMark/>
          </w:tcPr>
          <w:p w14:paraId="48D78C28" w14:textId="70EA11D6" w:rsidR="00416813" w:rsidRPr="00846327" w:rsidRDefault="00727031" w:rsidP="00727031">
            <w:pPr>
              <w:spacing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27031">
              <w:rPr>
                <w:rStyle w:val="normaltextrun"/>
                <w:sz w:val="18"/>
                <w:szCs w:val="18"/>
              </w:rPr>
              <w:t>Psyche Bend Lagoon</w:t>
            </w:r>
          </w:p>
        </w:tc>
      </w:tr>
      <w:tr w:rsidR="00727031" w:rsidRPr="004D52ED" w14:paraId="006EAD0A" w14:textId="77777777" w:rsidTr="006D7DD5">
        <w:trPr>
          <w:trHeight w:val="30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B9B14CF" w14:textId="77777777" w:rsidR="00727031" w:rsidRPr="00F01AA2" w:rsidRDefault="00727031" w:rsidP="006D7DD5">
            <w:pPr>
              <w:pStyle w:val="BodyText"/>
              <w:rPr>
                <w:sz w:val="18"/>
                <w:szCs w:val="18"/>
              </w:rPr>
            </w:pPr>
          </w:p>
        </w:tc>
        <w:tc>
          <w:tcPr>
            <w:tcW w:w="5100" w:type="dxa"/>
            <w:gridSpan w:val="2"/>
            <w:shd w:val="clear" w:color="auto" w:fill="E3F3FA" w:themeFill="background2"/>
            <w:vAlign w:val="center"/>
          </w:tcPr>
          <w:p w14:paraId="577A0DC2" w14:textId="6F375AB0" w:rsidR="00727031" w:rsidRPr="00846327" w:rsidRDefault="0076773F" w:rsidP="0076773F">
            <w:pPr>
              <w:spacing w:before="0" w:after="0" w:line="240" w:lineRule="auto"/>
              <w:ind w:right="105"/>
              <w:textAlignment w:val="baseline"/>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6773F">
              <w:rPr>
                <w:rFonts w:cstheme="minorHAnsi"/>
                <w:sz w:val="18"/>
                <w:szCs w:val="18"/>
              </w:rPr>
              <w:t>Sunraysia Drying of the Drains</w:t>
            </w:r>
          </w:p>
        </w:tc>
      </w:tr>
    </w:tbl>
    <w:p w14:paraId="1571F68A" w14:textId="42D93B1B" w:rsidR="00715991" w:rsidRPr="00715991" w:rsidRDefault="00715991" w:rsidP="00715991">
      <w:pPr>
        <w:spacing w:before="0" w:after="0" w:line="240" w:lineRule="auto"/>
        <w:textAlignment w:val="baseline"/>
        <w:rPr>
          <w:rFonts w:ascii="Segoe UI" w:hAnsi="Segoe UI" w:cs="Segoe UI"/>
          <w:color w:val="363534"/>
          <w:sz w:val="18"/>
          <w:szCs w:val="18"/>
        </w:rPr>
      </w:pPr>
      <w:r>
        <w:rPr>
          <w:rFonts w:ascii="Arial" w:hAnsi="Arial" w:cs="Arial"/>
          <w:color w:val="363534"/>
          <w:sz w:val="18"/>
          <w:szCs w:val="18"/>
        </w:rPr>
        <w:t>*</w:t>
      </w:r>
      <w:r w:rsidRPr="00715991">
        <w:rPr>
          <w:rFonts w:ascii="Arial" w:hAnsi="Arial" w:cs="Arial"/>
          <w:color w:val="363534"/>
          <w:sz w:val="18"/>
          <w:szCs w:val="18"/>
        </w:rPr>
        <w:t>Linked to the MDBA lead Sunraysia Model Upgrade (SMU) project.  </w:t>
      </w:r>
    </w:p>
    <w:p w14:paraId="500BD231" w14:textId="77777777" w:rsidR="00715991" w:rsidRPr="00715991" w:rsidRDefault="00715991" w:rsidP="00715991">
      <w:pPr>
        <w:spacing w:before="0" w:after="0" w:line="240" w:lineRule="auto"/>
        <w:textAlignment w:val="baseline"/>
        <w:rPr>
          <w:rFonts w:ascii="Segoe UI" w:hAnsi="Segoe UI" w:cs="Segoe UI"/>
          <w:color w:val="363534"/>
          <w:sz w:val="18"/>
          <w:szCs w:val="18"/>
        </w:rPr>
      </w:pPr>
      <w:r w:rsidRPr="00715991">
        <w:rPr>
          <w:rFonts w:ascii="Arial" w:hAnsi="Arial" w:cs="Arial"/>
          <w:color w:val="363534"/>
          <w:sz w:val="18"/>
          <w:szCs w:val="18"/>
        </w:rPr>
        <w:t>**The Model Refinement Project developed the method for assessing the Nyah to SA Border SMP accountable action. </w:t>
      </w:r>
    </w:p>
    <w:p w14:paraId="708B7545" w14:textId="77777777" w:rsidR="00715991" w:rsidRDefault="00715991" w:rsidP="00715991">
      <w:pPr>
        <w:spacing w:before="0" w:after="0" w:line="240" w:lineRule="auto"/>
        <w:textAlignment w:val="baseline"/>
        <w:rPr>
          <w:rFonts w:ascii="Arial" w:hAnsi="Arial" w:cs="Arial"/>
          <w:color w:val="363534"/>
          <w:sz w:val="18"/>
          <w:szCs w:val="18"/>
        </w:rPr>
      </w:pPr>
      <w:r w:rsidRPr="00715991">
        <w:rPr>
          <w:rFonts w:ascii="Arial" w:hAnsi="Arial" w:cs="Arial"/>
          <w:color w:val="363534"/>
          <w:sz w:val="18"/>
          <w:szCs w:val="18"/>
        </w:rPr>
        <w:t>***These will be considered alongside the assessment of the new Victorian Mid-Murray Storages Register A entry. </w:t>
      </w:r>
    </w:p>
    <w:p w14:paraId="382692FE" w14:textId="77777777" w:rsidR="00846327" w:rsidRPr="00846327" w:rsidRDefault="00846327" w:rsidP="00715991">
      <w:pPr>
        <w:spacing w:before="0" w:after="0" w:line="240" w:lineRule="auto"/>
        <w:textAlignment w:val="baseline"/>
        <w:rPr>
          <w:rFonts w:ascii="Arial" w:hAnsi="Arial" w:cs="Arial"/>
          <w:color w:val="363534"/>
          <w:sz w:val="18"/>
          <w:szCs w:val="18"/>
        </w:rPr>
      </w:pPr>
    </w:p>
    <w:p w14:paraId="5E78A894" w14:textId="54CED42B" w:rsidR="00E4210F" w:rsidRDefault="00E2206D" w:rsidP="00AF5EF6">
      <w:pPr>
        <w:pStyle w:val="Heading3"/>
      </w:pPr>
      <w:bookmarkStart w:id="119" w:name="_Toc157764286"/>
      <w:r>
        <w:t xml:space="preserve">6.2.2 </w:t>
      </w:r>
      <w:r w:rsidR="00E4210F">
        <w:t>Goulburn Murray Water</w:t>
      </w:r>
      <w:bookmarkEnd w:id="119"/>
    </w:p>
    <w:p w14:paraId="229612F8" w14:textId="6579AB07" w:rsidR="00643A5B" w:rsidRPr="00D0752A" w:rsidRDefault="00643A5B" w:rsidP="00613825">
      <w:pPr>
        <w:pStyle w:val="Subheading"/>
        <w:rPr>
          <w:rFonts w:cstheme="majorHAnsi"/>
        </w:rPr>
      </w:pPr>
      <w:r w:rsidRPr="00643A5B">
        <w:t>Pyramid Creek and Church’s Cut</w:t>
      </w:r>
    </w:p>
    <w:p w14:paraId="62726263" w14:textId="11AC85CF" w:rsidR="00E2206D" w:rsidRPr="00E2206D" w:rsidRDefault="004D08EB" w:rsidP="001F490A">
      <w:pPr>
        <w:pStyle w:val="BodyText"/>
        <w:jc w:val="both"/>
      </w:pPr>
      <w:r w:rsidRPr="006B46B4">
        <w:t xml:space="preserve">The Pyramid Creek Salt Interception Scheme (PCSIS) and Church’s Cut are works targeting the reduction of saline groundwater accessions to Pyramid Creek between Kow Swamp and Flannery’s Bridge in Northern Victoria. </w:t>
      </w:r>
      <w:r w:rsidR="007724F4" w:rsidRPr="006B46B4">
        <w:t>Church’s Cut was infilled in 2003. The PCSIS was subsequently constructed in 3 stages commencing in July 2004, with the final stage operating by May 2009</w:t>
      </w:r>
      <w:r w:rsidRPr="006B46B4">
        <w:t>. The scheme is operated to intercept saline groundwater thereby reducing salt accessions to the River Murray.</w:t>
      </w:r>
      <w:r w:rsidR="00C43761" w:rsidRPr="006B46B4">
        <w:t xml:space="preserve"> The third review of Pyramid Creek SIS (PCSIS) and Church’s Cut was completed in 2023</w:t>
      </w:r>
      <w:r w:rsidR="001606E3" w:rsidRPr="006B46B4">
        <w:t xml:space="preserve">. </w:t>
      </w:r>
      <w:r w:rsidR="001F490A" w:rsidRPr="006B46B4">
        <w:t>This review covers the period from 1 July 2015 to 30 June 2021</w:t>
      </w:r>
      <w:r w:rsidR="003459E9" w:rsidRPr="006B46B4">
        <w:t>.</w:t>
      </w:r>
      <w:r w:rsidR="001F490A" w:rsidRPr="006B46B4">
        <w:t xml:space="preserve"> </w:t>
      </w:r>
      <w:r w:rsidR="00473187" w:rsidRPr="006B46B4">
        <w:t>As there were no changes to the input data for the modelling,</w:t>
      </w:r>
      <w:r w:rsidR="009F5038" w:rsidRPr="006B46B4">
        <w:t xml:space="preserve"> </w:t>
      </w:r>
      <w:r w:rsidR="000A4C6B" w:rsidRPr="006B46B4">
        <w:t xml:space="preserve">the </w:t>
      </w:r>
      <w:r w:rsidR="00492718" w:rsidRPr="006B46B4">
        <w:t xml:space="preserve">last review </w:t>
      </w:r>
      <w:r w:rsidR="000A4C6B" w:rsidRPr="006B46B4">
        <w:t xml:space="preserve">EC impacts </w:t>
      </w:r>
      <w:r w:rsidR="005F66CB" w:rsidRPr="006B46B4">
        <w:t>was adopted</w:t>
      </w:r>
      <w:r w:rsidR="00B53E50">
        <w:rPr>
          <w:bCs/>
        </w:rPr>
        <w:t xml:space="preserve"> (</w:t>
      </w:r>
      <w:r w:rsidR="00DD731E" w:rsidRPr="00DD731E">
        <w:rPr>
          <w:bCs/>
        </w:rPr>
        <w:t>the EC impact will not change)</w:t>
      </w:r>
      <w:r w:rsidR="007E77C7" w:rsidRPr="006B46B4">
        <w:rPr>
          <w:bCs/>
        </w:rPr>
        <w:t>.</w:t>
      </w:r>
      <w:r w:rsidR="007E77C7" w:rsidRPr="006B46B4">
        <w:t xml:space="preserve"> </w:t>
      </w:r>
    </w:p>
    <w:p w14:paraId="69515037" w14:textId="7524A2F3" w:rsidR="00AF5EF6" w:rsidRDefault="00AF5EF6" w:rsidP="00AF5EF6">
      <w:pPr>
        <w:pStyle w:val="Heading3"/>
      </w:pPr>
      <w:bookmarkStart w:id="120" w:name="_Toc157764287"/>
      <w:r w:rsidRPr="00AF5EF6" w:rsidDel="00F601B2">
        <w:t>6.2</w:t>
      </w:r>
      <w:r w:rsidRPr="00AF5EF6">
        <w:t>.</w:t>
      </w:r>
      <w:r w:rsidR="009E422D">
        <w:t>3</w:t>
      </w:r>
      <w:r w:rsidR="00F601B2" w:rsidRPr="00AF5EF6">
        <w:t xml:space="preserve"> </w:t>
      </w:r>
      <w:r w:rsidRPr="00AF5EF6">
        <w:t>Goulburn Broken</w:t>
      </w:r>
      <w:bookmarkEnd w:id="120"/>
    </w:p>
    <w:p w14:paraId="05D1DF67" w14:textId="57F61870" w:rsidR="00D0752A" w:rsidRPr="00D0752A" w:rsidRDefault="00D0752A" w:rsidP="00613825">
      <w:pPr>
        <w:pStyle w:val="Subheading"/>
        <w:rPr>
          <w:rFonts w:cstheme="majorHAnsi"/>
        </w:rPr>
      </w:pPr>
      <w:r w:rsidRPr="00D0752A">
        <w:t xml:space="preserve">Shepparton Irrigation </w:t>
      </w:r>
      <w:r w:rsidRPr="00D0752A">
        <w:rPr>
          <w:rFonts w:cstheme="majorHAnsi"/>
        </w:rPr>
        <w:t>Region Land and Water Management Plan</w:t>
      </w:r>
    </w:p>
    <w:p w14:paraId="4D4F235C" w14:textId="1A6C83AF" w:rsidR="00275F0F" w:rsidRDefault="00275F0F" w:rsidP="00261EE8">
      <w:pPr>
        <w:pStyle w:val="BodyText"/>
        <w:jc w:val="both"/>
      </w:pPr>
      <w:r>
        <w:t xml:space="preserve">The Shepparton Irrigation Region Land and Water Management Plan (SIR LWMP) Register Entry Review project </w:t>
      </w:r>
      <w:r w:rsidR="00CF637C">
        <w:t>started</w:t>
      </w:r>
      <w:r>
        <w:t xml:space="preserve"> in 2020/21. The initial concept proposed reviewing the risk of the register entry in line with the steps set out in the Jacobs and </w:t>
      </w:r>
      <w:r w:rsidRPr="00FC4A64">
        <w:t>RMCG (2020</w:t>
      </w:r>
      <w:r w:rsidRPr="00E530DB">
        <w:t>) Irrigation</w:t>
      </w:r>
      <w:r>
        <w:t xml:space="preserve"> Assessment Framework and approaching the review with the BSM2030 Guiding Principle of ‘effort commensurate with </w:t>
      </w:r>
      <w:r w:rsidRPr="00E530DB">
        <w:rPr>
          <w:bCs/>
        </w:rPr>
        <w:t>risk</w:t>
      </w:r>
      <w:r w:rsidR="00D50B46">
        <w:rPr>
          <w:bCs/>
        </w:rPr>
        <w:t>’</w:t>
      </w:r>
      <w:r>
        <w:t>.</w:t>
      </w:r>
    </w:p>
    <w:p w14:paraId="23BBFBDA" w14:textId="0541F1AA" w:rsidR="00275F0F" w:rsidRDefault="00275F0F" w:rsidP="00261EE8">
      <w:pPr>
        <w:pStyle w:val="BodyText"/>
        <w:jc w:val="both"/>
      </w:pPr>
      <w:r>
        <w:t xml:space="preserve">In providing this oversight, the </w:t>
      </w:r>
      <w:r w:rsidR="00CF637C">
        <w:t xml:space="preserve">project steering committee </w:t>
      </w:r>
      <w:r>
        <w:t xml:space="preserve">in consultation with the VSDWG have determined that whilst the current SIR LWMP Register Entry value is a relatively high debit, this current register value reflects an accounting risk rather than a biophysical risk, and so should not be construed as meaning that a complex modelling approach is required. DEECA shared this decision with the Basin Salinity Management Advisory Panel (BSMAP), with members supportive of viewing the register entry as low risk based on current catchment observations. </w:t>
      </w:r>
    </w:p>
    <w:p w14:paraId="7DB9A040" w14:textId="0AED37AA" w:rsidR="00275F0F" w:rsidRDefault="00275F0F" w:rsidP="0086631F">
      <w:pPr>
        <w:pStyle w:val="BodyText"/>
        <w:jc w:val="both"/>
      </w:pPr>
      <w:r>
        <w:t>Based on the low</w:t>
      </w:r>
      <w:r w:rsidR="004C0910" w:rsidRPr="00E530DB">
        <w:rPr>
          <w:bCs/>
        </w:rPr>
        <w:t>-</w:t>
      </w:r>
      <w:r>
        <w:t>risk nature of the action, a simple modelling approach is therefore required. Whilst likely to need to be applied at the drainage catchment scale, it will seek to use only readily available data, and to address gaps by using judgements by specialists with a high-level understanding of the landscape. To ensure that future updates are simple and cost efficient and cost effective, the model will also seek to be primarily informed by routine Victorian agency monitoring and reporting data sets, and triggered through the use of clear indicators.</w:t>
      </w:r>
    </w:p>
    <w:p w14:paraId="426185C4" w14:textId="460610C2" w:rsidR="00DB1947" w:rsidRPr="00DB1947" w:rsidRDefault="00275F0F" w:rsidP="0086631F">
      <w:pPr>
        <w:pStyle w:val="BodyText"/>
        <w:jc w:val="both"/>
      </w:pPr>
      <w:r>
        <w:lastRenderedPageBreak/>
        <w:t xml:space="preserve">A staged approach to the review has been prepared and endorsed by the </w:t>
      </w:r>
      <w:r w:rsidR="00CF637C">
        <w:t>project steering committee</w:t>
      </w:r>
      <w:r>
        <w:t>.</w:t>
      </w:r>
      <w:r w:rsidR="00871B69">
        <w:t xml:space="preserve"> </w:t>
      </w:r>
      <w:r>
        <w:t>Briefs have been prepared for the first two stages of the project. The next step for the project is to undertake consultant procurement for Stage 1 of the project in early 2023/24.</w:t>
      </w:r>
    </w:p>
    <w:p w14:paraId="6F7F4FFA" w14:textId="35B5EE39" w:rsidR="00AF5EF6" w:rsidRDefault="00AF5EF6" w:rsidP="00AF5EF6">
      <w:pPr>
        <w:pStyle w:val="Heading3"/>
      </w:pPr>
      <w:bookmarkStart w:id="121" w:name="_Toc157764288"/>
      <w:r w:rsidRPr="00AF5EF6">
        <w:t>6.</w:t>
      </w:r>
      <w:r w:rsidR="00920E55">
        <w:t>2</w:t>
      </w:r>
      <w:r w:rsidRPr="00AF5EF6">
        <w:t>.</w:t>
      </w:r>
      <w:r w:rsidR="009E422D">
        <w:t>4</w:t>
      </w:r>
      <w:r w:rsidRPr="00AF5EF6">
        <w:t xml:space="preserve"> North Central</w:t>
      </w:r>
      <w:bookmarkEnd w:id="121"/>
    </w:p>
    <w:p w14:paraId="64A79093" w14:textId="6F8B5D76" w:rsidR="009E422D" w:rsidRPr="009E422D" w:rsidRDefault="009E422D" w:rsidP="00613825">
      <w:pPr>
        <w:pStyle w:val="Subheading"/>
      </w:pPr>
      <w:r w:rsidRPr="009E422D">
        <w:t>New Integrated Accountable Action Model for the Tragowel Plains and Barr Creek Catchment</w:t>
      </w:r>
    </w:p>
    <w:p w14:paraId="0EB7FC73" w14:textId="372833FA" w:rsidR="0079799E" w:rsidRPr="0079799E" w:rsidRDefault="000348D8" w:rsidP="00A771B3">
      <w:pPr>
        <w:pStyle w:val="BodyText"/>
        <w:jc w:val="both"/>
      </w:pPr>
      <w:r>
        <w:t>T</w:t>
      </w:r>
      <w:r w:rsidR="0079799E" w:rsidRPr="00FC08BD">
        <w:t>he</w:t>
      </w:r>
      <w:r w:rsidR="00A771B3" w:rsidRPr="00FC08BD">
        <w:t xml:space="preserve"> </w:t>
      </w:r>
      <w:r w:rsidR="0079799E" w:rsidRPr="00FC08BD">
        <w:t xml:space="preserve">new Integrated Accountable Action Model </w:t>
      </w:r>
      <w:r w:rsidR="00C751F6">
        <w:t>(IAAM)</w:t>
      </w:r>
      <w:r w:rsidR="0079799E" w:rsidRPr="00FC08BD">
        <w:t xml:space="preserve"> for the Tragowel Plains and Barr Creek Catchment Management Strategies is largely complete.  The model deploys the Victorian Catchment Assessment Tool for simulating the hydrological impacts of land use.</w:t>
      </w:r>
      <w:r w:rsidR="0079799E" w:rsidRPr="00FC08BD" w:rsidDel="00412F15">
        <w:t xml:space="preserve"> </w:t>
      </w:r>
      <w:r w:rsidR="00412F15">
        <w:t>The tool</w:t>
      </w:r>
      <w:r w:rsidR="0079799E" w:rsidRPr="00FC08BD">
        <w:t xml:space="preserve"> feeds recharge to a fully distributed three-dimensional groundwater model. IAAM features post processing algorithms that predict salinity, flows, and </w:t>
      </w:r>
      <w:r w:rsidR="007F6492" w:rsidRPr="00FC08BD">
        <w:rPr>
          <w:bCs/>
        </w:rPr>
        <w:t>salt loads</w:t>
      </w:r>
      <w:r w:rsidR="0079799E" w:rsidRPr="00FC08BD">
        <w:rPr>
          <w:bCs/>
        </w:rPr>
        <w:t>.</w:t>
      </w:r>
      <w:r w:rsidR="0079799E" w:rsidRPr="00FC08BD">
        <w:t xml:space="preserve"> It was proposed to combine accountable actions for the Tragowel Plains and the Barr Creek, however, advice from DEECA in late 2022 suggested submitting each catchment separately. The 2023 </w:t>
      </w:r>
      <w:r w:rsidR="00412F15">
        <w:t>Barr Creek Catchment Salinity Report (</w:t>
      </w:r>
      <w:r w:rsidR="0079799E" w:rsidRPr="00FC08BD">
        <w:t>BCCS</w:t>
      </w:r>
      <w:r w:rsidR="00412F15">
        <w:t>)</w:t>
      </w:r>
      <w:r w:rsidR="0079799E" w:rsidRPr="00FC08BD">
        <w:t xml:space="preserve"> report will be submitted first, whilst further work will be required to complete the Tragowel Plains assessment. The BSM2030 scenario requirements are currently being evaluated. This requires consideration of sequencing issues given the presence of the Barr Creek Diversions Strategy in the lower catchment below the BCCS. Pending some additional work, it is anticipated the 2023 review of Barr Creek will be complete in </w:t>
      </w:r>
      <w:r w:rsidR="00B15BEF">
        <w:t>October-November</w:t>
      </w:r>
      <w:r w:rsidR="0079799E" w:rsidRPr="00FC08BD">
        <w:t xml:space="preserve"> 2023</w:t>
      </w:r>
      <w:r w:rsidR="00630ADB" w:rsidRPr="00FC08BD">
        <w:t>.</w:t>
      </w:r>
    </w:p>
    <w:p w14:paraId="55B78150" w14:textId="318C50A3" w:rsidR="009E422D" w:rsidRPr="009E422D" w:rsidRDefault="009E422D" w:rsidP="00613825">
      <w:pPr>
        <w:pStyle w:val="Subheading"/>
      </w:pPr>
      <w:r w:rsidRPr="009E422D">
        <w:t>Victorian Mid Murray Storages</w:t>
      </w:r>
    </w:p>
    <w:p w14:paraId="7A360CA6" w14:textId="77777777" w:rsidR="00362E03" w:rsidRDefault="00362E03" w:rsidP="00451C97">
      <w:pPr>
        <w:pStyle w:val="BodyText"/>
        <w:jc w:val="both"/>
      </w:pPr>
      <w:r>
        <w:t>In early 2010, the VMMS was formed by combining four separate storages in the Kerang Lakes system to harvest and store a portion of the increased unregulated Victorian tributary to the River Murray, resulting from the decommissioning of Lake Mokoan in the Broken River system. The objective was to capture, store and release water for the benefit of Victorian Murray System users, with water harvested into the VMMS being able to be returned to the River Murray to supplement flows. The project was driven by the need to achieve water savings to be returned to the environment.</w:t>
      </w:r>
    </w:p>
    <w:p w14:paraId="069029B4" w14:textId="77777777" w:rsidR="00362E03" w:rsidRPr="00C42D53" w:rsidRDefault="00362E03" w:rsidP="00451C97">
      <w:pPr>
        <w:pStyle w:val="BodyText"/>
        <w:jc w:val="both"/>
      </w:pPr>
      <w:r>
        <w:t>A preliminary assessment undertaken in 2015 showed that the operation of the VMMS had a significant salinity impact on the River Murray and must be accounted for in the Salinity Register. The VMMS salinity impact assessment commenced in 2022 and is expected to be completed by May 2024.</w:t>
      </w:r>
    </w:p>
    <w:p w14:paraId="2FAC7BF0" w14:textId="08664025" w:rsidR="009E422D" w:rsidRPr="009E422D" w:rsidRDefault="009E422D" w:rsidP="00613825">
      <w:pPr>
        <w:pStyle w:val="Subheading"/>
      </w:pPr>
      <w:r w:rsidRPr="009E422D">
        <w:t>Kerang Lakes Swan Hill Salinity Management Plan</w:t>
      </w:r>
    </w:p>
    <w:p w14:paraId="56E11462" w14:textId="77777777" w:rsidR="00F70D57" w:rsidRDefault="00F70D57" w:rsidP="00451C97">
      <w:pPr>
        <w:pStyle w:val="BodyText"/>
        <w:jc w:val="both"/>
      </w:pPr>
      <w:r>
        <w:t>Victoria is only accountable for the salinity impact of the Lake Charm Flushing component of the Kerang Lakes Swan Hill Salinity Management Plan. In 1997, the Lake Charm Outfall Channel works were commissioned to allow flushing of the lake to move the accumulated salinity from the lake into the River Murray.</w:t>
      </w:r>
    </w:p>
    <w:p w14:paraId="4157E7F1" w14:textId="71343DB1" w:rsidR="00F70D57" w:rsidRPr="00F70D57" w:rsidRDefault="00F70D57" w:rsidP="00451C97">
      <w:pPr>
        <w:pStyle w:val="BodyText"/>
        <w:jc w:val="both"/>
      </w:pPr>
      <w:r>
        <w:t xml:space="preserve">As Lake Charm is one of the storages that make up the VMMS, the Lake Charm Outfall Channel operating rules became superseded when the VMMS was formed, in 2010. The Kerang Lakes Swan Hill Salinity Management Plan accountable action review is underway as part of the VMMs salinity impact assessment to assess if any residual salinity impact remains.  </w:t>
      </w:r>
    </w:p>
    <w:p w14:paraId="5B1333DC" w14:textId="7A864FF7" w:rsidR="009E422D" w:rsidRPr="009E422D" w:rsidRDefault="009E422D" w:rsidP="00613825">
      <w:pPr>
        <w:pStyle w:val="Subheading"/>
      </w:pPr>
      <w:r w:rsidRPr="009E422D">
        <w:t>Woorinen Irrigation District Excision</w:t>
      </w:r>
    </w:p>
    <w:p w14:paraId="1AF4C014" w14:textId="77777777" w:rsidR="008712DB" w:rsidRDefault="008712DB" w:rsidP="00451C97">
      <w:pPr>
        <w:pStyle w:val="BodyText"/>
        <w:jc w:val="both"/>
      </w:pPr>
      <w:r>
        <w:t>In 2003/04, part of the open channel system supplying the Woorinen Irrigation District was replaced with a piped system. This change resulted in a large portion of the irrigation district becoming supplied directly from the River Murray and a reduction in the volume of water supplied by the Torrumbarry Irrigation Area’s Channel No. 9, which in turn reduced the flows through Kerang Lakes. To protect the water quality of the Kerang Lakes, a throughflow requirement passing through the Kerang Lakes into the River Murray was added, which added a salt load to the River Murray.</w:t>
      </w:r>
    </w:p>
    <w:p w14:paraId="0279E414" w14:textId="4CD4B998" w:rsidR="00101491" w:rsidRDefault="008712DB" w:rsidP="00451C97">
      <w:pPr>
        <w:pStyle w:val="BodyText"/>
        <w:jc w:val="both"/>
      </w:pPr>
      <w:r>
        <w:t xml:space="preserve">The Kerang Lakes throughflow requirement became superseded when the VMMS was formed in 2010. The review of the Woorinen Irrigation District Excision accountable action review is underway as part of the VMMS salinity impact assessment to assess if any residual salinity impact remains.  </w:t>
      </w:r>
    </w:p>
    <w:p w14:paraId="17E0C773" w14:textId="77777777" w:rsidR="00101491" w:rsidRDefault="00101491">
      <w:r>
        <w:br w:type="page"/>
      </w:r>
    </w:p>
    <w:p w14:paraId="1BFCD06D" w14:textId="77777777" w:rsidR="008712DB" w:rsidRPr="008712DB" w:rsidRDefault="008712DB" w:rsidP="00451C97">
      <w:pPr>
        <w:pStyle w:val="BodyText"/>
        <w:jc w:val="both"/>
      </w:pPr>
    </w:p>
    <w:p w14:paraId="022C2FA5" w14:textId="7F97A53C" w:rsidR="00AF5EF6" w:rsidRDefault="00AF5EF6" w:rsidP="00AF5EF6">
      <w:pPr>
        <w:pStyle w:val="Heading3"/>
      </w:pPr>
      <w:bookmarkStart w:id="122" w:name="_Toc157764289"/>
      <w:r w:rsidRPr="00AF5EF6">
        <w:t>6.</w:t>
      </w:r>
      <w:r w:rsidR="00CE3F22">
        <w:t>2</w:t>
      </w:r>
      <w:r w:rsidRPr="00AF5EF6">
        <w:t>.</w:t>
      </w:r>
      <w:r w:rsidR="00CE3F22">
        <w:t>5</w:t>
      </w:r>
      <w:r w:rsidRPr="00AF5EF6">
        <w:t xml:space="preserve"> Mallee</w:t>
      </w:r>
      <w:bookmarkEnd w:id="122"/>
    </w:p>
    <w:p w14:paraId="46862BB4" w14:textId="169ADFEA" w:rsidR="00F318E3" w:rsidRPr="00F318E3" w:rsidRDefault="00F318E3" w:rsidP="00613825">
      <w:pPr>
        <w:pStyle w:val="Subheading"/>
      </w:pPr>
      <w:r w:rsidRPr="00F318E3">
        <w:t>Psyche Bend Lagoon</w:t>
      </w:r>
    </w:p>
    <w:p w14:paraId="1E8535CD" w14:textId="77777777" w:rsidR="00642390" w:rsidRDefault="00642390" w:rsidP="00451C97">
      <w:pPr>
        <w:pStyle w:val="BodyText"/>
        <w:jc w:val="both"/>
      </w:pPr>
      <w:r w:rsidRPr="002245EB">
        <w:t xml:space="preserve">Psyche Bend Lagoon </w:t>
      </w:r>
      <w:r>
        <w:t>is a natural discharge area of highly saline groundwater. Historically, irrigation drainage water would pass through the lagoon on its way to the River Murray. A diversion pipeline and a regulator gate were installed by 1996 that diverted irrigation drainage water away from Psyche Bend Lagoon and Psyche Bend Lagoon from discharging into the River Murray under most circumstances. This reduced the salt load in the River Murray.</w:t>
      </w:r>
    </w:p>
    <w:p w14:paraId="776DB078" w14:textId="77777777" w:rsidR="00642390" w:rsidRPr="002245EB" w:rsidRDefault="00642390" w:rsidP="00451C97">
      <w:pPr>
        <w:pStyle w:val="BodyText"/>
        <w:jc w:val="both"/>
      </w:pPr>
      <w:r>
        <w:t>The review of the Psyche Bend Lagoon accountable action was completed in April 2023, which found that the irrigation drainage flows that would have been diverted by the Psyche Bend Lagoon diversion pipeline had dried up due to improvements in irrigation efficiency.</w:t>
      </w:r>
      <w:r w:rsidRPr="002245EB">
        <w:t xml:space="preserve"> The salinity impact for the accountable action remains unchanged from the previous review </w:t>
      </w:r>
      <w:r>
        <w:t>as</w:t>
      </w:r>
      <w:r w:rsidRPr="002245EB">
        <w:t xml:space="preserve"> </w:t>
      </w:r>
      <w:r>
        <w:t xml:space="preserve">a </w:t>
      </w:r>
      <w:r w:rsidRPr="002245EB">
        <w:t>-2.1 EC</w:t>
      </w:r>
      <w:r>
        <w:t xml:space="preserve"> credit</w:t>
      </w:r>
      <w:r w:rsidRPr="002245EB">
        <w:t>.</w:t>
      </w:r>
    </w:p>
    <w:p w14:paraId="72EA799A" w14:textId="53E8A4B4" w:rsidR="00F318E3" w:rsidRPr="00F318E3" w:rsidRDefault="00F318E3" w:rsidP="00613825">
      <w:pPr>
        <w:pStyle w:val="Subheading"/>
      </w:pPr>
      <w:r w:rsidRPr="00F318E3">
        <w:t>Sunraysia Drying of the Drains</w:t>
      </w:r>
    </w:p>
    <w:p w14:paraId="70EF3D3C" w14:textId="77777777" w:rsidR="00164514" w:rsidRDefault="00164514" w:rsidP="00451C97">
      <w:pPr>
        <w:pStyle w:val="BodyText"/>
        <w:jc w:val="both"/>
      </w:pPr>
      <w:r w:rsidRPr="00A26AEB">
        <w:t xml:space="preserve">The Sunraysia Drying of Drains accountable action </w:t>
      </w:r>
      <w:r>
        <w:t xml:space="preserve">accounts for the reduction in drainage volume and salt loads discharged into the River Murray from sub-surface drainage catchments in the Mallee, Red Cliffs and Merbein Irrigation Districts as a result of improvements in irrigation efficiency. </w:t>
      </w:r>
    </w:p>
    <w:p w14:paraId="250D2C65" w14:textId="77777777" w:rsidR="00164514" w:rsidRPr="00A26AEB" w:rsidRDefault="00164514" w:rsidP="00451C97">
      <w:pPr>
        <w:pStyle w:val="BodyText"/>
        <w:jc w:val="both"/>
      </w:pPr>
      <w:r>
        <w:t>The Sunraysia Drying of the Drains accountable action review was completed in April 2023</w:t>
      </w:r>
      <w:r w:rsidRPr="00A26AEB">
        <w:t xml:space="preserve">. The salinity impact for the accountable action remains unchanged from the previous review </w:t>
      </w:r>
      <w:r>
        <w:t>as a</w:t>
      </w:r>
      <w:r w:rsidRPr="00A26AEB">
        <w:t xml:space="preserve"> -2.2 EC</w:t>
      </w:r>
      <w:r>
        <w:t xml:space="preserve"> credit</w:t>
      </w:r>
      <w:r w:rsidRPr="00A26AEB">
        <w:t>.</w:t>
      </w:r>
    </w:p>
    <w:p w14:paraId="2C88826B" w14:textId="39C141A6" w:rsidR="00F318E3" w:rsidRPr="00F318E3" w:rsidRDefault="00F318E3" w:rsidP="00613825">
      <w:pPr>
        <w:pStyle w:val="Subheading"/>
      </w:pPr>
      <w:r w:rsidRPr="00F318E3">
        <w:t>RISI VIC (Sunraysia Model Upgrade)</w:t>
      </w:r>
    </w:p>
    <w:p w14:paraId="1BC89BB9" w14:textId="77777777" w:rsidR="00E02669" w:rsidRDefault="00E02669" w:rsidP="00451C97">
      <w:pPr>
        <w:pStyle w:val="BodyText"/>
        <w:jc w:val="both"/>
      </w:pPr>
      <w:r>
        <w:t>The Reduced Irrigation Salinity Impact (RISI) Stage 1 and Stage 2 accountable actions account for reduced salt inputs into the River Murray from the pre-1988 irrigated areas due to improvements in irrigation efficiency both on-farm and in distribution systems. Stage 1 covered the area along the River Murray from Red Cliffs to Wentworth, while Stage 2 covered the area along the River Murray from Mallee Cliffs to Red Cliffs. Victoria was accountable for the RISI areas in the Victorian Mallee.</w:t>
      </w:r>
    </w:p>
    <w:p w14:paraId="7A0ACC50" w14:textId="77777777" w:rsidR="00E02669" w:rsidRPr="0027614D" w:rsidRDefault="00E02669" w:rsidP="00451C97">
      <w:pPr>
        <w:pStyle w:val="BodyText"/>
        <w:jc w:val="both"/>
      </w:pPr>
      <w:r>
        <w:t>Owing to interactions with the corresponding RISI accountable actions in NSW and other accountable actions, t</w:t>
      </w:r>
      <w:r w:rsidRPr="0027614D">
        <w:t xml:space="preserve">he Sunraysia Model Upgrade project </w:t>
      </w:r>
      <w:r>
        <w:t>was</w:t>
      </w:r>
      <w:r w:rsidRPr="0027614D">
        <w:t xml:space="preserve"> undertaken by MDBA</w:t>
      </w:r>
      <w:r>
        <w:t xml:space="preserve"> and</w:t>
      </w:r>
      <w:r w:rsidRPr="0027614D">
        <w:t xml:space="preserve"> focused on the refinement and upgrade of the EM2.5 numerical groundwater model to EM2.6</w:t>
      </w:r>
      <w:r>
        <w:t>. The resultant model was used to</w:t>
      </w:r>
      <w:r w:rsidRPr="0027614D">
        <w:t xml:space="preserve"> review RISI 1 and RISI 2 </w:t>
      </w:r>
      <w:r>
        <w:t>a</w:t>
      </w:r>
      <w:r w:rsidRPr="0027614D">
        <w:t>ccountable actions</w:t>
      </w:r>
      <w:r>
        <w:t>, which was completed in March 2022. The model upgrade project and attached accountable action review resulted in RISI 1 and RISI 2 becoming combined, and the Victorian portion is now recorded as a single accountable action RISI VIC on the Salinity Register. The review found the salinity impact for the accountable action is to be a -8.1 EC credit.</w:t>
      </w:r>
    </w:p>
    <w:p w14:paraId="076171C6" w14:textId="4848B5FB" w:rsidR="00E964DF" w:rsidRDefault="00087B67">
      <w:pPr>
        <w:rPr>
          <w:rFonts w:asciiTheme="majorHAnsi" w:eastAsiaTheme="majorEastAsia" w:hAnsiTheme="majorHAnsi" w:cstheme="majorBidi"/>
          <w:b/>
          <w:bCs/>
          <w:color w:val="201547" w:themeColor="text2"/>
          <w:spacing w:val="-2"/>
          <w:sz w:val="32"/>
          <w:szCs w:val="26"/>
        </w:rPr>
      </w:pPr>
      <w:r>
        <w:rPr>
          <w:rFonts w:asciiTheme="majorHAnsi" w:eastAsiaTheme="majorEastAsia" w:hAnsiTheme="majorHAnsi" w:cstheme="majorBidi"/>
          <w:b/>
          <w:bCs/>
          <w:color w:val="201547" w:themeColor="text2"/>
          <w:spacing w:val="-2"/>
          <w:sz w:val="32"/>
          <w:szCs w:val="26"/>
        </w:rPr>
        <w:br w:type="page"/>
      </w:r>
    </w:p>
    <w:p w14:paraId="28E2D006" w14:textId="6906192A" w:rsidR="00EB405E" w:rsidRPr="007B3346" w:rsidRDefault="00221AFE" w:rsidP="007B3346">
      <w:pPr>
        <w:pStyle w:val="Heading2"/>
      </w:pPr>
      <w:bookmarkStart w:id="123" w:name="_Toc157764290"/>
      <w:r w:rsidRPr="007B3346">
        <w:lastRenderedPageBreak/>
        <w:t>6.</w:t>
      </w:r>
      <w:r w:rsidR="0089322B" w:rsidRPr="007B3346">
        <w:t>3</w:t>
      </w:r>
      <w:r w:rsidRPr="007B3346">
        <w:t xml:space="preserve"> </w:t>
      </w:r>
      <w:r w:rsidR="00464551" w:rsidRPr="007B3346">
        <w:t xml:space="preserve">Victorian response to IAG-Salinity audit recommendations </w:t>
      </w:r>
      <w:r w:rsidR="00A56EE3" w:rsidRPr="007B3346">
        <w:t>2019-2021</w:t>
      </w:r>
      <w:bookmarkEnd w:id="123"/>
    </w:p>
    <w:p w14:paraId="05CBA557" w14:textId="4DF27DE9" w:rsidR="00FC4A64" w:rsidRDefault="00FC4A64" w:rsidP="00FC4A64">
      <w:pPr>
        <w:pStyle w:val="Caption"/>
        <w:spacing w:after="0"/>
      </w:pPr>
      <w:bookmarkStart w:id="124" w:name="_Ref146257779"/>
      <w:r>
        <w:t xml:space="preserve">Table </w:t>
      </w:r>
      <w:r>
        <w:fldChar w:fldCharType="begin"/>
      </w:r>
      <w:r>
        <w:instrText>SEQ Table \* ARABIC</w:instrText>
      </w:r>
      <w:r>
        <w:fldChar w:fldCharType="separate"/>
      </w:r>
      <w:r w:rsidR="000E0F21">
        <w:rPr>
          <w:noProof/>
        </w:rPr>
        <w:t>14</w:t>
      </w:r>
      <w:r>
        <w:fldChar w:fldCharType="end"/>
      </w:r>
      <w:bookmarkEnd w:id="124"/>
      <w:r>
        <w:t>:</w:t>
      </w:r>
      <w:r w:rsidRPr="006001CA">
        <w:t xml:space="preserve"> </w:t>
      </w:r>
      <w:r>
        <w:t>Victoria’s progress against the 2017-2021 IAG-Salinity’s Recommendations</w:t>
      </w:r>
    </w:p>
    <w:tbl>
      <w:tblPr>
        <w:tblStyle w:val="TableGrid121"/>
        <w:tblpPr w:leftFromText="180" w:rightFromText="180" w:vertAnchor="text" w:tblpY="1"/>
        <w:tblOverlap w:val="never"/>
        <w:tblW w:w="5000" w:type="pct"/>
        <w:tblLayout w:type="fixed"/>
        <w:tblLook w:val="02A0" w:firstRow="1" w:lastRow="0" w:firstColumn="1" w:lastColumn="0" w:noHBand="1" w:noVBand="0"/>
      </w:tblPr>
      <w:tblGrid>
        <w:gridCol w:w="3179"/>
        <w:gridCol w:w="2271"/>
        <w:gridCol w:w="4189"/>
      </w:tblGrid>
      <w:tr w:rsidR="00AD6BD6" w:rsidRPr="007C486B" w14:paraId="4286EEA4" w14:textId="77777777" w:rsidTr="00101491">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1649" w:type="pct"/>
          </w:tcPr>
          <w:p w14:paraId="51AA94E7" w14:textId="77777777" w:rsidR="00B24AEE" w:rsidRPr="00043A83" w:rsidRDefault="00B24AEE" w:rsidP="00B24AEE">
            <w:pPr>
              <w:rPr>
                <w:rFonts w:cstheme="minorHAnsi"/>
                <w:b/>
                <w:sz w:val="18"/>
                <w:szCs w:val="18"/>
              </w:rPr>
            </w:pPr>
            <w:r w:rsidRPr="00043A83">
              <w:rPr>
                <w:rFonts w:cstheme="minorHAnsi"/>
                <w:b/>
                <w:sz w:val="18"/>
                <w:szCs w:val="18"/>
              </w:rPr>
              <w:t>RECOMMENDATIONS from the 2019-2021 Audit, in the order presented in the executive summary of the report </w:t>
            </w:r>
          </w:p>
        </w:tc>
        <w:tc>
          <w:tcPr>
            <w:cnfStyle w:val="000010000000" w:firstRow="0" w:lastRow="0" w:firstColumn="0" w:lastColumn="0" w:oddVBand="1" w:evenVBand="0" w:oddHBand="0" w:evenHBand="0" w:firstRowFirstColumn="0" w:firstRowLastColumn="0" w:lastRowFirstColumn="0" w:lastRowLastColumn="0"/>
            <w:tcW w:w="1178" w:type="pct"/>
          </w:tcPr>
          <w:p w14:paraId="181F4EA4" w14:textId="77777777" w:rsidR="00B24AEE" w:rsidRPr="00043A83" w:rsidRDefault="00B24AEE" w:rsidP="00B24AEE">
            <w:pPr>
              <w:rPr>
                <w:rFonts w:cstheme="minorHAnsi"/>
                <w:b/>
                <w:sz w:val="18"/>
                <w:szCs w:val="18"/>
              </w:rPr>
            </w:pPr>
            <w:r w:rsidRPr="00043A83">
              <w:rPr>
                <w:rFonts w:cstheme="minorHAnsi"/>
                <w:b/>
                <w:sz w:val="18"/>
                <w:szCs w:val="18"/>
              </w:rPr>
              <w:t>Victoria’s response (2021)</w:t>
            </w:r>
          </w:p>
        </w:tc>
        <w:tc>
          <w:tcPr>
            <w:tcW w:w="2173" w:type="pct"/>
          </w:tcPr>
          <w:p w14:paraId="0418B290" w14:textId="77777777" w:rsidR="00B24AEE" w:rsidRPr="00043A83" w:rsidRDefault="00B24AEE" w:rsidP="00B24AEE">
            <w:pPr>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sidRPr="00043A83">
              <w:rPr>
                <w:rFonts w:cstheme="minorHAnsi"/>
                <w:b/>
                <w:sz w:val="18"/>
                <w:szCs w:val="18"/>
              </w:rPr>
              <w:t>Progress notes as of September 2023</w:t>
            </w:r>
          </w:p>
        </w:tc>
      </w:tr>
      <w:tr w:rsidR="00B24AEE" w:rsidRPr="007C486B" w14:paraId="46AE9C07" w14:textId="77777777" w:rsidTr="00FC4A64">
        <w:trPr>
          <w:trHeight w:val="450"/>
        </w:trPr>
        <w:tc>
          <w:tcPr>
            <w:cnfStyle w:val="001000000000" w:firstRow="0" w:lastRow="0" w:firstColumn="1" w:lastColumn="0" w:oddVBand="0" w:evenVBand="0" w:oddHBand="0" w:evenHBand="0" w:firstRowFirstColumn="0" w:firstRowLastColumn="0" w:lastRowFirstColumn="0" w:lastRowLastColumn="0"/>
            <w:tcW w:w="5000" w:type="pct"/>
            <w:gridSpan w:val="3"/>
          </w:tcPr>
          <w:p w14:paraId="4D7DE97C" w14:textId="77777777" w:rsidR="00B24AEE" w:rsidRPr="00043A83" w:rsidRDefault="00B24AEE" w:rsidP="009A5B27">
            <w:pPr>
              <w:spacing w:line="240" w:lineRule="auto"/>
              <w:textAlignment w:val="baseline"/>
              <w:rPr>
                <w:rFonts w:cstheme="minorHAnsi"/>
                <w:color w:val="201547"/>
                <w:sz w:val="18"/>
                <w:szCs w:val="18"/>
              </w:rPr>
            </w:pPr>
            <w:r w:rsidRPr="00043A83">
              <w:rPr>
                <w:rFonts w:cstheme="minorHAnsi"/>
                <w:b/>
                <w:i/>
                <w:color w:val="201547"/>
                <w:sz w:val="18"/>
                <w:szCs w:val="18"/>
                <w:lang w:val="en-GB"/>
              </w:rPr>
              <w:t>Recommendation 1: </w:t>
            </w:r>
            <w:r w:rsidRPr="00043A83">
              <w:rPr>
                <w:rFonts w:cstheme="minorHAnsi"/>
                <w:color w:val="201547"/>
                <w:sz w:val="18"/>
                <w:szCs w:val="18"/>
              </w:rPr>
              <w:t> </w:t>
            </w:r>
          </w:p>
          <w:p w14:paraId="72732711" w14:textId="77777777" w:rsidR="00B24AEE" w:rsidRPr="00043A83" w:rsidRDefault="00B24AEE" w:rsidP="009A5B27">
            <w:pPr>
              <w:rPr>
                <w:rFonts w:cstheme="minorHAnsi"/>
              </w:rPr>
            </w:pPr>
            <w:r w:rsidRPr="00043A83">
              <w:rPr>
                <w:rFonts w:cstheme="minorHAnsi"/>
                <w:i/>
                <w:color w:val="201547"/>
                <w:sz w:val="18"/>
                <w:szCs w:val="18"/>
              </w:rPr>
              <w:t>The IAG-Salinity recommends that work be accelerated to:</w:t>
            </w:r>
            <w:r w:rsidRPr="00043A83">
              <w:rPr>
                <w:rFonts w:cstheme="minorHAnsi"/>
                <w:color w:val="201547"/>
                <w:sz w:val="18"/>
                <w:szCs w:val="18"/>
              </w:rPr>
              <w:t> </w:t>
            </w:r>
          </w:p>
        </w:tc>
      </w:tr>
      <w:tr w:rsidR="00B24AEE" w:rsidRPr="007C486B" w14:paraId="223A38EF" w14:textId="77777777" w:rsidTr="00FC4A64">
        <w:trPr>
          <w:trHeight w:val="450"/>
        </w:trPr>
        <w:tc>
          <w:tcPr>
            <w:cnfStyle w:val="001000000000" w:firstRow="0" w:lastRow="0" w:firstColumn="1" w:lastColumn="0" w:oddVBand="0" w:evenVBand="0" w:oddHBand="0" w:evenHBand="0" w:firstRowFirstColumn="0" w:firstRowLastColumn="0" w:lastRowFirstColumn="0" w:lastRowLastColumn="0"/>
            <w:tcW w:w="1649" w:type="pct"/>
          </w:tcPr>
          <w:p w14:paraId="33A4A544" w14:textId="77777777" w:rsidR="00B24AEE" w:rsidRPr="00043A83" w:rsidRDefault="00B24AEE" w:rsidP="004B7F59">
            <w:pPr>
              <w:numPr>
                <w:ilvl w:val="0"/>
                <w:numId w:val="25"/>
              </w:numPr>
              <w:contextualSpacing/>
              <w:rPr>
                <w:rFonts w:cstheme="minorHAnsi"/>
              </w:rPr>
            </w:pPr>
            <w:r w:rsidRPr="00043A83">
              <w:rPr>
                <w:rFonts w:cstheme="minorHAnsi"/>
                <w:i/>
                <w:color w:val="201547"/>
                <w:sz w:val="18"/>
                <w:szCs w:val="18"/>
              </w:rPr>
              <w:t>update the workplans to include provisional entries for SDLAM projects by the end of 2024.</w:t>
            </w:r>
            <w:r w:rsidRPr="00043A83">
              <w:rPr>
                <w:rFonts w:cstheme="minorHAnsi"/>
                <w:color w:val="201547"/>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4E64EAAF"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notes this will provide confidence in credit balance of the Register. </w:t>
            </w:r>
          </w:p>
        </w:tc>
        <w:tc>
          <w:tcPr>
            <w:tcW w:w="2173" w:type="pct"/>
          </w:tcPr>
          <w:p w14:paraId="33494B2D" w14:textId="7B789DAB" w:rsidR="00B24AEE" w:rsidRPr="00043A83" w:rsidRDefault="22AD18CB" w:rsidP="45993103">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themeColor="accent4"/>
                <w:sz w:val="18"/>
                <w:szCs w:val="18"/>
              </w:rPr>
            </w:pPr>
            <w:r w:rsidRPr="45993103">
              <w:rPr>
                <w:rFonts w:cstheme="minorBidi"/>
                <w:color w:val="201547" w:themeColor="accent4"/>
                <w:sz w:val="18"/>
                <w:szCs w:val="18"/>
              </w:rPr>
              <w:t>Victoria continues to support the inclusion of provisional entries of SDLAM projects, when there is confidence projects can be implemented (e.g. after planning, environmental, cultural</w:t>
            </w:r>
            <w:r w:rsidR="1447DA39" w:rsidRPr="45993103">
              <w:rPr>
                <w:rFonts w:cstheme="minorBidi"/>
                <w:color w:val="201547" w:themeColor="accent4"/>
                <w:sz w:val="18"/>
                <w:szCs w:val="18"/>
              </w:rPr>
              <w:t xml:space="preserve"> heritage and similar approvals are obtained and design and operational rules are confirmed).</w:t>
            </w:r>
          </w:p>
          <w:p w14:paraId="34293FB2" w14:textId="3D2A0053"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Victoria has briefed internal SDLAM project leads on salinity assessment requirements and resources and has supported regional partner agencies to undertake projects to prepare for the assessment of the SDLAM program</w:t>
            </w:r>
            <w:r w:rsidR="00B576A3">
              <w:rPr>
                <w:rFonts w:cstheme="minorHAnsi"/>
                <w:color w:val="201547"/>
                <w:sz w:val="18"/>
                <w:szCs w:val="18"/>
              </w:rPr>
              <w:t>.</w:t>
            </w:r>
            <w:r w:rsidRPr="00043A83">
              <w:rPr>
                <w:rFonts w:cstheme="minorHAnsi"/>
                <w:color w:val="201547"/>
                <w:sz w:val="18"/>
                <w:szCs w:val="18"/>
              </w:rPr>
              <w:t xml:space="preserve"> </w:t>
            </w:r>
          </w:p>
          <w:p w14:paraId="2D7D4E28" w14:textId="2A8FCE72"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45993103">
              <w:rPr>
                <w:rFonts w:cstheme="minorBidi"/>
                <w:color w:val="201547" w:themeColor="accent4"/>
                <w:sz w:val="18"/>
                <w:szCs w:val="18"/>
              </w:rPr>
              <w:t>Report cards have been prepared for each Victorian SDLAM project site to provide an overview of the knowledge status of each site which includes</w:t>
            </w:r>
            <w:r w:rsidR="7C3A170E" w:rsidRPr="45993103">
              <w:rPr>
                <w:rFonts w:cstheme="minorBidi"/>
                <w:color w:val="201547" w:themeColor="accent4"/>
                <w:sz w:val="18"/>
                <w:szCs w:val="18"/>
              </w:rPr>
              <w:t>:</w:t>
            </w:r>
          </w:p>
          <w:p w14:paraId="3B2C1ABD" w14:textId="77777777" w:rsidR="00B24AEE" w:rsidRPr="00043A83" w:rsidRDefault="00B24AEE" w:rsidP="004B7F59">
            <w:pPr>
              <w:numPr>
                <w:ilvl w:val="0"/>
                <w:numId w:val="20"/>
              </w:numPr>
              <w:spacing w:before="0" w:after="0" w:line="240" w:lineRule="auto"/>
              <w:ind w:left="513"/>
              <w:contextualSpacing/>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high level guidance on the conceptualisation including the spatial distribution of the</w:t>
            </w:r>
          </w:p>
          <w:p w14:paraId="260AA612" w14:textId="77777777" w:rsidR="00B24AEE" w:rsidRPr="00043A83" w:rsidRDefault="00B24AEE" w:rsidP="004B7F59">
            <w:pPr>
              <w:numPr>
                <w:ilvl w:val="0"/>
                <w:numId w:val="20"/>
              </w:numPr>
              <w:spacing w:before="0" w:after="0" w:line="240" w:lineRule="auto"/>
              <w:ind w:left="513"/>
              <w:contextualSpacing/>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monitoring network,</w:t>
            </w:r>
          </w:p>
          <w:p w14:paraId="0191B91D" w14:textId="77777777" w:rsidR="00B24AEE" w:rsidRPr="00043A83" w:rsidRDefault="00B24AEE" w:rsidP="004B7F59">
            <w:pPr>
              <w:numPr>
                <w:ilvl w:val="0"/>
                <w:numId w:val="20"/>
              </w:numPr>
              <w:spacing w:before="0" w:after="0" w:line="240" w:lineRule="auto"/>
              <w:ind w:left="513"/>
              <w:contextualSpacing/>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 xml:space="preserve">the most likely salt mobilisation processes, </w:t>
            </w:r>
          </w:p>
          <w:p w14:paraId="4E774655" w14:textId="77777777" w:rsidR="00B24AEE" w:rsidRPr="00043A83" w:rsidRDefault="00B24AEE" w:rsidP="004B7F59">
            <w:pPr>
              <w:numPr>
                <w:ilvl w:val="0"/>
                <w:numId w:val="20"/>
              </w:numPr>
              <w:spacing w:before="0" w:after="0" w:line="240" w:lineRule="auto"/>
              <w:ind w:left="513"/>
              <w:contextualSpacing/>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the current best estimate of the salinity effect,</w:t>
            </w:r>
          </w:p>
          <w:p w14:paraId="3732F87A" w14:textId="592017D9" w:rsidR="00B24AEE" w:rsidRPr="00043A83" w:rsidRDefault="00B24AEE" w:rsidP="45993103">
            <w:pPr>
              <w:numPr>
                <w:ilvl w:val="0"/>
                <w:numId w:val="20"/>
              </w:numPr>
              <w:spacing w:before="0" w:after="0" w:line="240" w:lineRule="auto"/>
              <w:ind w:left="513"/>
              <w:contextualSpacing/>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45993103">
              <w:rPr>
                <w:rFonts w:cstheme="minorBidi"/>
                <w:color w:val="201547" w:themeColor="accent4"/>
                <w:sz w:val="18"/>
                <w:szCs w:val="18"/>
              </w:rPr>
              <w:t>and issues for consideration in developing the base case against which the incremental impact of the SDLAM site assessment should be compared.</w:t>
            </w:r>
          </w:p>
          <w:p w14:paraId="092CD5D7" w14:textId="77452231" w:rsidR="00B24AEE" w:rsidRPr="00043A83" w:rsidRDefault="00B24AEE" w:rsidP="00416A91">
            <w:pPr>
              <w:spacing w:before="0"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p>
          <w:p w14:paraId="50D1F894" w14:textId="0E859720" w:rsidR="00B24AEE" w:rsidRPr="00043A83" w:rsidRDefault="00B24AEE" w:rsidP="4A02686A">
            <w:pPr>
              <w:spacing w:before="0"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p>
        </w:tc>
      </w:tr>
      <w:tr w:rsidR="00B24AEE" w:rsidRPr="007C486B" w14:paraId="6BCDD492"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2EA6E345" w14:textId="77777777" w:rsidR="00B24AEE" w:rsidRPr="00043A83" w:rsidRDefault="00B24AEE" w:rsidP="004B7F59">
            <w:pPr>
              <w:numPr>
                <w:ilvl w:val="0"/>
                <w:numId w:val="20"/>
              </w:numPr>
              <w:contextualSpacing/>
              <w:rPr>
                <w:rFonts w:cstheme="minorHAnsi"/>
              </w:rPr>
            </w:pPr>
            <w:r w:rsidRPr="2665CBCE">
              <w:rPr>
                <w:rFonts w:cstheme="minorBidi"/>
                <w:i/>
                <w:color w:val="201547" w:themeColor="accent4"/>
                <w:sz w:val="18"/>
                <w:szCs w:val="18"/>
              </w:rPr>
              <w:t>review the provisional entries for the TLM works and measures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53699B9E"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will work with Basin Salinity Management Advisory Panel (BSMAP) to confirm the approach to progress this.   </w:t>
            </w:r>
          </w:p>
        </w:tc>
        <w:tc>
          <w:tcPr>
            <w:tcW w:w="2173" w:type="pct"/>
          </w:tcPr>
          <w:p w14:paraId="1583D62A" w14:textId="6308D7FD"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7B4EE557">
              <w:rPr>
                <w:rFonts w:cstheme="minorBidi"/>
                <w:color w:val="201547" w:themeColor="accent4"/>
                <w:sz w:val="18"/>
                <w:szCs w:val="18"/>
              </w:rPr>
              <w:t>Accounting of TLM projects depend on the completion of the Source transition.</w:t>
            </w:r>
          </w:p>
          <w:p w14:paraId="2F9C7FA4" w14:textId="6308D7FD"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3BF2B364">
              <w:rPr>
                <w:rFonts w:cstheme="minorBidi"/>
                <w:color w:val="201547" w:themeColor="accent4"/>
                <w:sz w:val="18"/>
                <w:szCs w:val="18"/>
              </w:rPr>
              <w:t>Victoria will need to coordinate with MDBA when it happens</w:t>
            </w:r>
            <w:r w:rsidR="4020F7C9" w:rsidRPr="3BF2B364">
              <w:rPr>
                <w:rFonts w:cstheme="minorBidi"/>
                <w:color w:val="201547" w:themeColor="accent4"/>
                <w:sz w:val="18"/>
                <w:szCs w:val="18"/>
              </w:rPr>
              <w:t xml:space="preserve"> and is supporting BSMAP to plan for reviews prior to the 2026 BSM2030 mid-term review</w:t>
            </w:r>
            <w:r w:rsidRPr="3BF2B364">
              <w:rPr>
                <w:rFonts w:cstheme="minorBidi"/>
                <w:color w:val="201547" w:themeColor="accent4"/>
                <w:sz w:val="18"/>
                <w:szCs w:val="18"/>
              </w:rPr>
              <w:t>.</w:t>
            </w:r>
          </w:p>
          <w:p w14:paraId="53A7EA21" w14:textId="435AEF3A" w:rsidR="00B24AEE" w:rsidRPr="00043A83" w:rsidRDefault="00B24AEE" w:rsidP="001B1B03">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rPr>
            </w:pPr>
            <w:r w:rsidRPr="001B1B03">
              <w:rPr>
                <w:rFonts w:cstheme="minorHAnsi"/>
                <w:color w:val="201547"/>
                <w:sz w:val="18"/>
                <w:szCs w:val="18"/>
              </w:rPr>
              <w:t>Victoria undertakes assessment and monitoring of the</w:t>
            </w:r>
            <w:r w:rsidRPr="3BF2B364">
              <w:rPr>
                <w:rFonts w:cstheme="minorBidi"/>
                <w:color w:val="201547" w:themeColor="accent4"/>
                <w:sz w:val="18"/>
                <w:szCs w:val="18"/>
              </w:rPr>
              <w:t xml:space="preserve"> environmental outcomes arising from TLM activities, which include salinity impacts.</w:t>
            </w:r>
          </w:p>
        </w:tc>
      </w:tr>
      <w:tr w:rsidR="00B24AEE" w:rsidRPr="007C486B" w14:paraId="0E9ACFB9"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5260C40C" w14:textId="77777777" w:rsidR="00B24AEE" w:rsidRPr="00043A83" w:rsidRDefault="00B24AEE" w:rsidP="004B7F59">
            <w:pPr>
              <w:numPr>
                <w:ilvl w:val="0"/>
                <w:numId w:val="20"/>
              </w:numPr>
              <w:contextualSpacing/>
              <w:rPr>
                <w:rFonts w:cstheme="minorHAnsi"/>
                <w:i/>
                <w:color w:val="201547"/>
                <w:sz w:val="18"/>
                <w:szCs w:val="18"/>
              </w:rPr>
            </w:pPr>
            <w:r w:rsidRPr="2665CBCE">
              <w:rPr>
                <w:rFonts w:cstheme="minorBidi"/>
                <w:i/>
                <w:color w:val="201547" w:themeColor="accent4"/>
                <w:sz w:val="18"/>
                <w:szCs w:val="18"/>
              </w:rPr>
              <w:t>clarify whether the salinity effects of SDLAM projects are to be a single entry or separate entries for each site</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654DE67C"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notes clear directions from BSMAP will need to be provided to guide this recommendation.</w:t>
            </w:r>
          </w:p>
        </w:tc>
        <w:tc>
          <w:tcPr>
            <w:tcW w:w="2173" w:type="pct"/>
          </w:tcPr>
          <w:p w14:paraId="789012FD" w14:textId="7514A620"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3C31515F">
              <w:rPr>
                <w:rFonts w:cstheme="minorBidi"/>
                <w:color w:val="201547" w:themeColor="accent4"/>
                <w:sz w:val="18"/>
                <w:szCs w:val="18"/>
              </w:rPr>
              <w:t xml:space="preserve">Accounting of SDLAM projects depend on both the completion of the Source transition and </w:t>
            </w:r>
            <w:r w:rsidR="54C5E16C" w:rsidRPr="3C31515F">
              <w:rPr>
                <w:rFonts w:cstheme="minorBidi"/>
                <w:color w:val="201547" w:themeColor="accent4"/>
                <w:sz w:val="18"/>
                <w:szCs w:val="18"/>
              </w:rPr>
              <w:t>confidence the various</w:t>
            </w:r>
            <w:r w:rsidRPr="3C31515F">
              <w:rPr>
                <w:rFonts w:cstheme="minorBidi"/>
                <w:color w:val="201547" w:themeColor="accent4"/>
                <w:sz w:val="18"/>
                <w:szCs w:val="18"/>
              </w:rPr>
              <w:t xml:space="preserve"> SDLAM will be completed.</w:t>
            </w:r>
          </w:p>
          <w:p w14:paraId="4A355BFC" w14:textId="74DB7F27" w:rsidR="00B24AEE" w:rsidRPr="00043A83" w:rsidRDefault="2431ED1F"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3659ABC0">
              <w:rPr>
                <w:rFonts w:cstheme="minorBidi"/>
                <w:color w:val="201547" w:themeColor="accent4"/>
                <w:sz w:val="18"/>
                <w:szCs w:val="18"/>
              </w:rPr>
              <w:t>Victoria continues to support the grouping of SDLAM projects where it is logical and efficient to do so.</w:t>
            </w:r>
          </w:p>
          <w:p w14:paraId="13F408FA" w14:textId="77777777" w:rsidR="00B24AEE"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No current action from Victoria.</w:t>
            </w:r>
          </w:p>
          <w:p w14:paraId="17B0C198" w14:textId="77777777" w:rsidR="00101491" w:rsidRDefault="00101491"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54820148" w14:textId="77777777" w:rsidR="00101491" w:rsidRDefault="00101491"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08D687CC" w14:textId="77777777" w:rsidR="00101491" w:rsidRDefault="00101491"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7C16B7EC" w14:textId="77777777" w:rsidR="00101491" w:rsidRPr="00043A83" w:rsidRDefault="00101491"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tc>
      </w:tr>
      <w:tr w:rsidR="00AB575B" w:rsidRPr="007C486B" w14:paraId="236EBDB1" w14:textId="77777777" w:rsidTr="00101491">
        <w:trPr>
          <w:trHeight w:val="595"/>
        </w:trPr>
        <w:tc>
          <w:tcPr>
            <w:cnfStyle w:val="001000000000" w:firstRow="0" w:lastRow="0" w:firstColumn="1" w:lastColumn="0" w:oddVBand="0" w:evenVBand="0" w:oddHBand="0" w:evenHBand="0" w:firstRowFirstColumn="0" w:firstRowLastColumn="0" w:lastRowFirstColumn="0" w:lastRowLastColumn="0"/>
            <w:tcW w:w="5000" w:type="pct"/>
            <w:gridSpan w:val="3"/>
          </w:tcPr>
          <w:p w14:paraId="00DCDB8D" w14:textId="1DD12C7E" w:rsidR="00AB575B" w:rsidRPr="00D66963" w:rsidRDefault="00AB575B" w:rsidP="009A5B27">
            <w:pPr>
              <w:rPr>
                <w:rFonts w:cstheme="minorHAnsi"/>
                <w:b/>
                <w:bCs/>
                <w:i/>
                <w:color w:val="201547"/>
                <w:sz w:val="18"/>
                <w:szCs w:val="18"/>
              </w:rPr>
            </w:pPr>
            <w:r w:rsidRPr="00D66963">
              <w:rPr>
                <w:rFonts w:cstheme="minorHAnsi"/>
                <w:b/>
                <w:bCs/>
                <w:i/>
                <w:color w:val="201547"/>
                <w:sz w:val="18"/>
                <w:szCs w:val="18"/>
              </w:rPr>
              <w:lastRenderedPageBreak/>
              <w:t xml:space="preserve">Recommendation </w:t>
            </w:r>
            <w:r w:rsidR="00D66963" w:rsidRPr="00D66963">
              <w:rPr>
                <w:rFonts w:cstheme="minorHAnsi"/>
                <w:b/>
                <w:bCs/>
                <w:i/>
                <w:color w:val="201547"/>
                <w:sz w:val="18"/>
                <w:szCs w:val="18"/>
              </w:rPr>
              <w:t>1 (continued):</w:t>
            </w:r>
          </w:p>
          <w:p w14:paraId="6FC2E8ED" w14:textId="16113ED9" w:rsidR="00AB575B" w:rsidRPr="00043A83" w:rsidRDefault="00AB575B" w:rsidP="009A5B27">
            <w:pPr>
              <w:spacing w:line="240" w:lineRule="auto"/>
              <w:textAlignment w:val="baseline"/>
              <w:rPr>
                <w:rFonts w:cstheme="minorHAnsi"/>
                <w:color w:val="201547"/>
                <w:sz w:val="18"/>
                <w:szCs w:val="18"/>
              </w:rPr>
            </w:pPr>
            <w:r w:rsidRPr="00AB575B">
              <w:rPr>
                <w:rFonts w:cstheme="minorHAnsi"/>
                <w:i/>
                <w:color w:val="201547"/>
                <w:sz w:val="18"/>
                <w:szCs w:val="18"/>
              </w:rPr>
              <w:t>The IAG-Salinity recommends that work be accelerated to:</w:t>
            </w:r>
          </w:p>
        </w:tc>
      </w:tr>
      <w:tr w:rsidR="00B24AEE" w:rsidRPr="007C486B" w14:paraId="3AECE4AF"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641FB0C4" w14:textId="77777777" w:rsidR="00B24AEE" w:rsidRPr="00043A83" w:rsidRDefault="00B24AEE" w:rsidP="004B7F59">
            <w:pPr>
              <w:numPr>
                <w:ilvl w:val="0"/>
                <w:numId w:val="20"/>
              </w:numPr>
              <w:spacing w:line="240" w:lineRule="auto"/>
              <w:ind w:left="822" w:hanging="357"/>
              <w:rPr>
                <w:rFonts w:cstheme="minorHAnsi"/>
                <w:i/>
                <w:color w:val="201547"/>
                <w:sz w:val="18"/>
                <w:szCs w:val="18"/>
              </w:rPr>
            </w:pPr>
            <w:r w:rsidRPr="2665CBCE">
              <w:rPr>
                <w:rFonts w:cstheme="minorBidi"/>
                <w:i/>
                <w:color w:val="201547" w:themeColor="accent4"/>
                <w:sz w:val="18"/>
                <w:szCs w:val="18"/>
              </w:rPr>
              <w:t>ensure there is a line of sight between the salinity effects of individual actions and the cumulative effects of the TLM and SDLAM programs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2ECD30C3" w14:textId="77777777" w:rsidR="00B24AEE" w:rsidRPr="00043A83" w:rsidRDefault="00B24AEE" w:rsidP="000238E5">
            <w:pPr>
              <w:spacing w:line="240" w:lineRule="auto"/>
              <w:ind w:left="108"/>
              <w:textAlignment w:val="baseline"/>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10D46F5A" w14:textId="31A6E24E"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3659ABC0">
              <w:rPr>
                <w:rFonts w:cstheme="minorBidi"/>
                <w:color w:val="201547" w:themeColor="accent4"/>
                <w:sz w:val="18"/>
                <w:szCs w:val="18"/>
              </w:rPr>
              <w:t xml:space="preserve">Accounting of SDLAM and TLM projects depend on both the completion of the Source transition and </w:t>
            </w:r>
            <w:r w:rsidR="3B088426" w:rsidRPr="3659ABC0">
              <w:rPr>
                <w:rFonts w:cstheme="minorBidi"/>
                <w:color w:val="201547" w:themeColor="accent4"/>
                <w:sz w:val="18"/>
                <w:szCs w:val="18"/>
              </w:rPr>
              <w:t>confidence</w:t>
            </w:r>
            <w:r w:rsidRPr="3659ABC0">
              <w:rPr>
                <w:rFonts w:cstheme="minorBidi"/>
                <w:color w:val="201547" w:themeColor="accent4"/>
                <w:sz w:val="18"/>
                <w:szCs w:val="18"/>
              </w:rPr>
              <w:t xml:space="preserve"> SDLAM will be completed.</w:t>
            </w:r>
          </w:p>
          <w:p w14:paraId="3404E5B3" w14:textId="71CE5B27" w:rsidR="00B24AEE" w:rsidRPr="00043A83" w:rsidRDefault="68249202"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5271F28F">
              <w:rPr>
                <w:rFonts w:cstheme="minorBidi"/>
                <w:color w:val="201547" w:themeColor="accent4"/>
                <w:sz w:val="18"/>
                <w:szCs w:val="18"/>
              </w:rPr>
              <w:t xml:space="preserve">Victoria is conscious of the potential complexity of salinity accounting at sites that are both TLM and SDLAM. </w:t>
            </w:r>
            <w:r w:rsidR="00B24AEE" w:rsidRPr="5271F28F">
              <w:rPr>
                <w:rFonts w:cstheme="minorBidi"/>
                <w:color w:val="201547" w:themeColor="accent4"/>
                <w:sz w:val="18"/>
                <w:szCs w:val="18"/>
              </w:rPr>
              <w:t xml:space="preserve">BSMAP will </w:t>
            </w:r>
            <w:r w:rsidR="5B28F372" w:rsidRPr="5271F28F">
              <w:rPr>
                <w:rFonts w:cstheme="minorBidi"/>
                <w:color w:val="201547" w:themeColor="accent4"/>
                <w:sz w:val="18"/>
                <w:szCs w:val="18"/>
              </w:rPr>
              <w:t>is considering this in preparing for TLM review.</w:t>
            </w:r>
            <w:r w:rsidR="005B2690">
              <w:rPr>
                <w:rFonts w:cstheme="minorBidi"/>
                <w:color w:val="201547" w:themeColor="accent4"/>
                <w:sz w:val="18"/>
                <w:szCs w:val="18"/>
              </w:rPr>
              <w:t xml:space="preserve"> </w:t>
            </w:r>
            <w:r w:rsidR="00B24AEE" w:rsidRPr="00043A83">
              <w:rPr>
                <w:rFonts w:cstheme="minorHAnsi"/>
                <w:color w:val="201547"/>
                <w:sz w:val="18"/>
                <w:szCs w:val="18"/>
              </w:rPr>
              <w:t>No current action from Victoria.</w:t>
            </w:r>
          </w:p>
        </w:tc>
      </w:tr>
      <w:tr w:rsidR="00B24AEE" w:rsidRPr="007C486B" w14:paraId="7C3D8362" w14:textId="77777777" w:rsidTr="00FC4A64">
        <w:trPr>
          <w:trHeight w:val="615"/>
        </w:trPr>
        <w:tc>
          <w:tcPr>
            <w:cnfStyle w:val="001000000000" w:firstRow="0" w:lastRow="0" w:firstColumn="1" w:lastColumn="0" w:oddVBand="0" w:evenVBand="0" w:oddHBand="0" w:evenHBand="0" w:firstRowFirstColumn="0" w:firstRowLastColumn="0" w:lastRowFirstColumn="0" w:lastRowLastColumn="0"/>
            <w:tcW w:w="5000" w:type="pct"/>
            <w:gridSpan w:val="3"/>
          </w:tcPr>
          <w:p w14:paraId="2D0DF38E" w14:textId="77777777" w:rsidR="00B24AEE" w:rsidRPr="00043A83" w:rsidRDefault="00B24AEE" w:rsidP="009A5B27">
            <w:pPr>
              <w:spacing w:line="240" w:lineRule="auto"/>
              <w:ind w:left="108"/>
              <w:textAlignment w:val="baseline"/>
              <w:rPr>
                <w:rFonts w:cstheme="minorHAnsi"/>
                <w:color w:val="201547"/>
                <w:sz w:val="18"/>
                <w:szCs w:val="18"/>
              </w:rPr>
            </w:pPr>
            <w:r w:rsidRPr="00043A83">
              <w:rPr>
                <w:rFonts w:cstheme="minorHAnsi"/>
                <w:b/>
                <w:i/>
                <w:color w:val="201547"/>
                <w:sz w:val="18"/>
                <w:szCs w:val="18"/>
                <w:lang w:val="en-GB"/>
              </w:rPr>
              <w:t>Recommendation 2: </w:t>
            </w:r>
            <w:r w:rsidRPr="00043A83">
              <w:rPr>
                <w:rFonts w:cstheme="minorHAnsi"/>
                <w:color w:val="201547"/>
                <w:sz w:val="18"/>
                <w:szCs w:val="18"/>
              </w:rPr>
              <w:t> </w:t>
            </w:r>
          </w:p>
          <w:p w14:paraId="0B454A3B" w14:textId="77777777" w:rsidR="00B24AEE" w:rsidRPr="00043A83" w:rsidRDefault="00B24AEE" w:rsidP="009A5B27">
            <w:pPr>
              <w:spacing w:line="240" w:lineRule="auto"/>
              <w:ind w:left="108"/>
              <w:textAlignment w:val="baseline"/>
              <w:rPr>
                <w:rFonts w:cstheme="minorHAnsi"/>
                <w:color w:val="201547"/>
                <w:sz w:val="18"/>
                <w:szCs w:val="18"/>
              </w:rPr>
            </w:pPr>
            <w:r w:rsidRPr="00043A83">
              <w:rPr>
                <w:rFonts w:cstheme="minorHAnsi"/>
                <w:i/>
                <w:color w:val="201547"/>
                <w:sz w:val="18"/>
                <w:szCs w:val="18"/>
              </w:rPr>
              <w:t>The IAG-Salinity recommends that:</w:t>
            </w:r>
            <w:r w:rsidRPr="00043A83">
              <w:rPr>
                <w:rFonts w:cstheme="minorHAnsi"/>
                <w:color w:val="201547"/>
                <w:sz w:val="18"/>
                <w:szCs w:val="18"/>
              </w:rPr>
              <w:t> </w:t>
            </w:r>
          </w:p>
        </w:tc>
      </w:tr>
      <w:tr w:rsidR="00B24AEE" w:rsidRPr="007C486B" w14:paraId="0C01ED0E"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5EE65184" w14:textId="77777777" w:rsidR="00B24AEE" w:rsidRPr="00043A83" w:rsidRDefault="00B24AEE" w:rsidP="004B7F59">
            <w:pPr>
              <w:numPr>
                <w:ilvl w:val="0"/>
                <w:numId w:val="20"/>
              </w:numPr>
              <w:spacing w:line="240" w:lineRule="auto"/>
              <w:ind w:left="822" w:hanging="357"/>
              <w:textAlignment w:val="baseline"/>
              <w:rPr>
                <w:rFonts w:cstheme="minorHAnsi"/>
                <w:b/>
                <w:i/>
                <w:color w:val="201547"/>
                <w:sz w:val="18"/>
                <w:szCs w:val="18"/>
                <w:lang w:val="en-GB"/>
              </w:rPr>
            </w:pPr>
            <w:r w:rsidRPr="2665CBCE">
              <w:rPr>
                <w:rFonts w:cstheme="minorBidi"/>
                <w:i/>
                <w:color w:val="201547" w:themeColor="accent4"/>
                <w:sz w:val="18"/>
                <w:szCs w:val="18"/>
              </w:rPr>
              <w:t>the draft procedures be finalised by the end of 2022</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44D22C2A" w14:textId="77777777" w:rsidR="00B24AEE" w:rsidRPr="00043A83" w:rsidRDefault="00B24AEE" w:rsidP="000238E5">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4DF520B9" w14:textId="364F572F"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4D337D67">
              <w:rPr>
                <w:rFonts w:cstheme="minorBidi"/>
                <w:color w:val="201547" w:themeColor="accent4"/>
                <w:sz w:val="18"/>
                <w:szCs w:val="18"/>
              </w:rPr>
              <w:t>Endorsed by BSMAP (Feb 2023) and BOCA (May 2023)</w:t>
            </w:r>
            <w:r w:rsidR="007E2C98" w:rsidRPr="4D337D67">
              <w:rPr>
                <w:rFonts w:cstheme="minorBidi"/>
                <w:color w:val="201547" w:themeColor="accent4"/>
                <w:sz w:val="18"/>
                <w:szCs w:val="18"/>
              </w:rPr>
              <w:t xml:space="preserve"> </w:t>
            </w:r>
            <w:r w:rsidRPr="4D337D67">
              <w:rPr>
                <w:rFonts w:cstheme="minorBidi"/>
                <w:color w:val="201547" w:themeColor="accent4"/>
                <w:sz w:val="18"/>
                <w:szCs w:val="18"/>
              </w:rPr>
              <w:t>and expected be published on the MDBA website in 2023.</w:t>
            </w:r>
          </w:p>
          <w:p w14:paraId="4FF52E66" w14:textId="1B910AEE"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Victoria is utilising the procedures and providing continuous improvement feedback to BSMAP as appropriate</w:t>
            </w:r>
            <w:r w:rsidR="009B4C41">
              <w:rPr>
                <w:rFonts w:cstheme="minorHAnsi"/>
                <w:color w:val="201547"/>
                <w:sz w:val="18"/>
                <w:szCs w:val="18"/>
              </w:rPr>
              <w:t>.</w:t>
            </w:r>
          </w:p>
        </w:tc>
      </w:tr>
      <w:tr w:rsidR="00B24AEE" w:rsidRPr="007C486B" w14:paraId="2A3CD2EB"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40EFD813" w14:textId="77777777" w:rsidR="00B24AEE" w:rsidRPr="00043A83" w:rsidRDefault="00B24AEE" w:rsidP="004B7F59">
            <w:pPr>
              <w:numPr>
                <w:ilvl w:val="0"/>
                <w:numId w:val="20"/>
              </w:numPr>
              <w:spacing w:line="240" w:lineRule="auto"/>
              <w:ind w:left="822" w:hanging="357"/>
              <w:textAlignment w:val="baseline"/>
              <w:rPr>
                <w:rFonts w:cstheme="minorHAnsi"/>
                <w:b/>
                <w:i/>
                <w:color w:val="201547"/>
                <w:sz w:val="18"/>
                <w:szCs w:val="18"/>
                <w:lang w:val="en-GB"/>
              </w:rPr>
            </w:pPr>
            <w:r w:rsidRPr="2665CBCE">
              <w:rPr>
                <w:rFonts w:cstheme="minorBidi"/>
                <w:i/>
                <w:color w:val="201547" w:themeColor="accent4"/>
                <w:sz w:val="18"/>
                <w:szCs w:val="18"/>
              </w:rPr>
              <w:t>the review clause in the BSM Procedures be updated by the end of 2022 to require annual endorsement by BSMAP of the BSM Procedures and reviews after experience in applying the BSM Procedure indicates that significant changes are needed</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4C412E43" w14:textId="484B66E5" w:rsidR="00B24AEE" w:rsidRPr="00043A83" w:rsidRDefault="00B24AEE" w:rsidP="000238E5">
            <w:pPr>
              <w:spacing w:line="240" w:lineRule="auto"/>
              <w:ind w:left="105"/>
              <w:textAlignment w:val="baseline"/>
              <w:rPr>
                <w:rFonts w:cstheme="minorHAnsi"/>
                <w:color w:val="201547"/>
                <w:sz w:val="18"/>
                <w:szCs w:val="18"/>
              </w:rPr>
            </w:pPr>
            <w:r w:rsidRPr="00043A83">
              <w:rPr>
                <w:rFonts w:cstheme="minorHAnsi"/>
                <w:color w:val="201547"/>
                <w:sz w:val="18"/>
                <w:szCs w:val="18"/>
              </w:rPr>
              <w:t xml:space="preserve">Victoria supports this recommendation to ensure that the Procedures are </w:t>
            </w:r>
            <w:r w:rsidR="00640D4F" w:rsidRPr="00043A83">
              <w:rPr>
                <w:rFonts w:cstheme="minorHAnsi"/>
                <w:color w:val="201547"/>
                <w:sz w:val="18"/>
                <w:szCs w:val="18"/>
              </w:rPr>
              <w:t>reviewed</w:t>
            </w:r>
            <w:r w:rsidR="00640D4F">
              <w:rPr>
                <w:rFonts w:cstheme="minorHAnsi"/>
                <w:color w:val="201547"/>
                <w:sz w:val="18"/>
                <w:szCs w:val="18"/>
              </w:rPr>
              <w:t xml:space="preserve"> </w:t>
            </w:r>
            <w:r w:rsidRPr="00043A83">
              <w:rPr>
                <w:rFonts w:cstheme="minorHAnsi"/>
                <w:color w:val="201547"/>
                <w:sz w:val="18"/>
                <w:szCs w:val="18"/>
              </w:rPr>
              <w:t>and continu</w:t>
            </w:r>
            <w:r w:rsidR="0086238E">
              <w:rPr>
                <w:rFonts w:cstheme="minorHAnsi"/>
                <w:color w:val="201547"/>
                <w:sz w:val="18"/>
                <w:szCs w:val="18"/>
              </w:rPr>
              <w:t>ous</w:t>
            </w:r>
            <w:r w:rsidRPr="00043A83">
              <w:rPr>
                <w:rFonts w:cstheme="minorHAnsi"/>
                <w:color w:val="201547"/>
                <w:sz w:val="18"/>
                <w:szCs w:val="18"/>
              </w:rPr>
              <w:t xml:space="preserve"> improvements are made.   </w:t>
            </w:r>
          </w:p>
        </w:tc>
        <w:tc>
          <w:tcPr>
            <w:tcW w:w="2173" w:type="pct"/>
          </w:tcPr>
          <w:p w14:paraId="7B98A69D" w14:textId="5C806D6A"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Completed – Victoria is utilising the procedures and providing continuous improvement feedback to BSMAP as appropriate</w:t>
            </w:r>
            <w:r w:rsidR="009B4C41">
              <w:rPr>
                <w:rFonts w:cstheme="minorHAnsi"/>
                <w:color w:val="201547"/>
                <w:sz w:val="18"/>
                <w:szCs w:val="18"/>
              </w:rPr>
              <w:t>.</w:t>
            </w:r>
          </w:p>
        </w:tc>
      </w:tr>
      <w:tr w:rsidR="00B24AEE" w:rsidRPr="007C486B" w14:paraId="3CCBC6D2"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7A743AD6" w14:textId="77777777" w:rsidR="00B24AEE" w:rsidRPr="00043A83" w:rsidRDefault="00B24AEE" w:rsidP="004B7F59">
            <w:pPr>
              <w:numPr>
                <w:ilvl w:val="0"/>
                <w:numId w:val="20"/>
              </w:numPr>
              <w:spacing w:line="240" w:lineRule="auto"/>
              <w:textAlignment w:val="baseline"/>
              <w:rPr>
                <w:rFonts w:cstheme="minorHAnsi"/>
                <w:b/>
                <w:i/>
                <w:color w:val="201547"/>
                <w:sz w:val="18"/>
                <w:szCs w:val="18"/>
                <w:lang w:val="en-GB"/>
              </w:rPr>
            </w:pPr>
            <w:r w:rsidRPr="2665CBCE">
              <w:rPr>
                <w:rFonts w:cstheme="minorBidi"/>
                <w:i/>
                <w:color w:val="201547" w:themeColor="accent4"/>
                <w:sz w:val="18"/>
                <w:szCs w:val="18"/>
              </w:rPr>
              <w:t>the BSM Procedure “Developing the Review Plan” be updated by the end of 2022 to ensure that authorised works or measures that are within the baseline are included within the Review Plan</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58023028" w14:textId="77777777" w:rsidR="00B24AEE" w:rsidRPr="00043A83" w:rsidRDefault="00B24AEE" w:rsidP="000238E5">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notes the relevance of this recommendation to the Rufus River Scheme and supports this recommendation.   </w:t>
            </w:r>
          </w:p>
          <w:p w14:paraId="66FE57A7" w14:textId="77777777" w:rsidR="00B24AEE" w:rsidRPr="00043A83" w:rsidRDefault="00B24AEE" w:rsidP="000238E5">
            <w:pPr>
              <w:spacing w:line="240" w:lineRule="auto"/>
              <w:ind w:left="105"/>
              <w:textAlignment w:val="baseline"/>
              <w:rPr>
                <w:rFonts w:cstheme="minorHAnsi"/>
                <w:color w:val="201547"/>
                <w:sz w:val="18"/>
                <w:szCs w:val="18"/>
              </w:rPr>
            </w:pPr>
          </w:p>
        </w:tc>
        <w:tc>
          <w:tcPr>
            <w:tcW w:w="2173" w:type="pct"/>
          </w:tcPr>
          <w:p w14:paraId="46759BCD" w14:textId="77777777"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A proposed revised BSM procedure for updating the review plan was discussed at BMSAP meeting 60 – May 2023 (Agenda Item 7, BSM Procedures), which Victoria provided comments to.</w:t>
            </w:r>
          </w:p>
          <w:p w14:paraId="28E6E429" w14:textId="07F7AA7D"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583FE440">
              <w:rPr>
                <w:rFonts w:cstheme="minorBidi"/>
                <w:color w:val="201547" w:themeColor="accent4"/>
                <w:sz w:val="18"/>
                <w:szCs w:val="18"/>
              </w:rPr>
              <w:t>Victoria understands that subsequently the Developing the Review Plan procedure has been further updated and a new Review Plan is also being drafted. Victoria is keen to further review the procedure and new Review Plan given issues identified by Victoria</w:t>
            </w:r>
            <w:r w:rsidR="5683DC44" w:rsidRPr="583FE440">
              <w:rPr>
                <w:rFonts w:cstheme="minorBidi"/>
                <w:color w:val="201547" w:themeColor="accent4"/>
                <w:sz w:val="18"/>
                <w:szCs w:val="18"/>
              </w:rPr>
              <w:t>.</w:t>
            </w:r>
          </w:p>
        </w:tc>
      </w:tr>
      <w:tr w:rsidR="00B24AEE" w:rsidRPr="007C486B" w14:paraId="31A44295"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70973C87" w14:textId="77777777" w:rsidR="00B24AEE" w:rsidRPr="00043A83" w:rsidRDefault="00B24AEE" w:rsidP="004B7F59">
            <w:pPr>
              <w:numPr>
                <w:ilvl w:val="0"/>
                <w:numId w:val="20"/>
              </w:numPr>
              <w:spacing w:line="240" w:lineRule="auto"/>
              <w:textAlignment w:val="baseline"/>
              <w:rPr>
                <w:rFonts w:cstheme="minorHAnsi"/>
                <w:i/>
                <w:color w:val="201547"/>
                <w:sz w:val="18"/>
                <w:szCs w:val="18"/>
              </w:rPr>
            </w:pPr>
            <w:r w:rsidRPr="2665CBCE">
              <w:rPr>
                <w:rFonts w:cstheme="minorBidi"/>
                <w:i/>
                <w:color w:val="201547" w:themeColor="accent4"/>
                <w:sz w:val="18"/>
                <w:szCs w:val="18"/>
              </w:rPr>
              <w:t>BSMAP and/or the relevant Contracting Governments certify that the BSM Procedures have been followed when new entries to the Register are made and when reviews are undertaken.</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6EAAB964" w14:textId="77777777" w:rsidR="00B24AEE" w:rsidRDefault="00B24AEE" w:rsidP="000238E5">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notes the importance of following the BSM Procedures for endorsement by BSMAP.   </w:t>
            </w:r>
          </w:p>
          <w:p w14:paraId="0D1B30C8" w14:textId="77777777" w:rsidR="00101491" w:rsidRDefault="00101491" w:rsidP="000238E5">
            <w:pPr>
              <w:spacing w:line="240" w:lineRule="auto"/>
              <w:ind w:left="105"/>
              <w:textAlignment w:val="baseline"/>
              <w:rPr>
                <w:rFonts w:cstheme="minorHAnsi"/>
                <w:color w:val="201547"/>
                <w:sz w:val="18"/>
                <w:szCs w:val="18"/>
              </w:rPr>
            </w:pPr>
          </w:p>
          <w:p w14:paraId="7F1C10E7" w14:textId="77777777" w:rsidR="00101491" w:rsidRDefault="00101491" w:rsidP="000238E5">
            <w:pPr>
              <w:spacing w:line="240" w:lineRule="auto"/>
              <w:ind w:left="105"/>
              <w:textAlignment w:val="baseline"/>
              <w:rPr>
                <w:rFonts w:cstheme="minorHAnsi"/>
                <w:color w:val="201547"/>
                <w:sz w:val="18"/>
                <w:szCs w:val="18"/>
              </w:rPr>
            </w:pPr>
          </w:p>
          <w:p w14:paraId="02934276" w14:textId="77777777" w:rsidR="00101491" w:rsidRDefault="00101491" w:rsidP="000238E5">
            <w:pPr>
              <w:spacing w:line="240" w:lineRule="auto"/>
              <w:ind w:left="105"/>
              <w:textAlignment w:val="baseline"/>
              <w:rPr>
                <w:rFonts w:cstheme="minorHAnsi"/>
                <w:color w:val="201547"/>
                <w:sz w:val="18"/>
                <w:szCs w:val="18"/>
              </w:rPr>
            </w:pPr>
          </w:p>
          <w:p w14:paraId="74B1DA80" w14:textId="77777777" w:rsidR="00101491" w:rsidRDefault="00101491" w:rsidP="000238E5">
            <w:pPr>
              <w:spacing w:line="240" w:lineRule="auto"/>
              <w:ind w:left="105"/>
              <w:textAlignment w:val="baseline"/>
              <w:rPr>
                <w:rFonts w:cstheme="minorHAnsi"/>
                <w:color w:val="201547"/>
                <w:sz w:val="18"/>
                <w:szCs w:val="18"/>
              </w:rPr>
            </w:pPr>
          </w:p>
          <w:p w14:paraId="4E799FA0" w14:textId="77777777" w:rsidR="00101491" w:rsidRDefault="00101491" w:rsidP="000238E5">
            <w:pPr>
              <w:spacing w:line="240" w:lineRule="auto"/>
              <w:ind w:left="105"/>
              <w:textAlignment w:val="baseline"/>
              <w:rPr>
                <w:rFonts w:cstheme="minorHAnsi"/>
                <w:color w:val="201547"/>
                <w:sz w:val="18"/>
                <w:szCs w:val="18"/>
              </w:rPr>
            </w:pPr>
          </w:p>
          <w:p w14:paraId="74FA09DD" w14:textId="77777777" w:rsidR="00101491" w:rsidRPr="00043A83" w:rsidRDefault="00101491" w:rsidP="000238E5">
            <w:pPr>
              <w:spacing w:line="240" w:lineRule="auto"/>
              <w:ind w:left="105"/>
              <w:textAlignment w:val="baseline"/>
              <w:rPr>
                <w:rFonts w:cstheme="minorHAnsi"/>
                <w:color w:val="201547"/>
                <w:sz w:val="18"/>
                <w:szCs w:val="18"/>
              </w:rPr>
            </w:pPr>
          </w:p>
        </w:tc>
        <w:tc>
          <w:tcPr>
            <w:tcW w:w="2173" w:type="pct"/>
          </w:tcPr>
          <w:p w14:paraId="3759692F" w14:textId="77777777"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 xml:space="preserve">May require update of BSM procedures (for Conducting Reviews and Assessments). Victoria will continue to discuss with BSMAP. </w:t>
            </w:r>
          </w:p>
          <w:p w14:paraId="7C24FA53" w14:textId="77777777" w:rsidR="00B24AEE" w:rsidRPr="00043A83" w:rsidRDefault="00B24AEE" w:rsidP="000238E5">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Victoria has commenced internal processes to enable assurance is given to BSMAP for all reviews, etc undertaken by Victoria.</w:t>
            </w:r>
          </w:p>
        </w:tc>
      </w:tr>
      <w:tr w:rsidR="00B24AEE" w:rsidRPr="007C486B" w14:paraId="7DAC63C3" w14:textId="77777777" w:rsidTr="00FC4A64">
        <w:trPr>
          <w:trHeight w:val="590"/>
        </w:trPr>
        <w:tc>
          <w:tcPr>
            <w:cnfStyle w:val="001000000000" w:firstRow="0" w:lastRow="0" w:firstColumn="1" w:lastColumn="0" w:oddVBand="0" w:evenVBand="0" w:oddHBand="0" w:evenHBand="0" w:firstRowFirstColumn="0" w:firstRowLastColumn="0" w:lastRowFirstColumn="0" w:lastRowLastColumn="0"/>
            <w:tcW w:w="5000" w:type="pct"/>
            <w:gridSpan w:val="3"/>
          </w:tcPr>
          <w:p w14:paraId="059B0E7F" w14:textId="77777777" w:rsidR="00B24AEE" w:rsidRPr="00043A83" w:rsidRDefault="00B24AEE" w:rsidP="009A5B27">
            <w:pPr>
              <w:spacing w:line="240" w:lineRule="auto"/>
              <w:ind w:left="108"/>
              <w:textAlignment w:val="baseline"/>
              <w:rPr>
                <w:rFonts w:cstheme="minorHAnsi"/>
                <w:color w:val="201547"/>
                <w:sz w:val="18"/>
                <w:szCs w:val="18"/>
              </w:rPr>
            </w:pPr>
            <w:r w:rsidRPr="00043A83">
              <w:rPr>
                <w:rFonts w:cstheme="minorHAnsi"/>
                <w:b/>
                <w:i/>
                <w:color w:val="201547"/>
                <w:sz w:val="18"/>
                <w:szCs w:val="18"/>
                <w:lang w:val="en-GB"/>
              </w:rPr>
              <w:lastRenderedPageBreak/>
              <w:t>Recommendation 3: </w:t>
            </w:r>
            <w:r w:rsidRPr="00043A83">
              <w:rPr>
                <w:rFonts w:cstheme="minorHAnsi"/>
                <w:color w:val="201547"/>
                <w:sz w:val="18"/>
                <w:szCs w:val="18"/>
              </w:rPr>
              <w:t> </w:t>
            </w:r>
          </w:p>
          <w:p w14:paraId="2887D2BD" w14:textId="77777777" w:rsidR="00B24AEE" w:rsidRPr="00043A83" w:rsidRDefault="00B24AEE" w:rsidP="009A5B27">
            <w:pPr>
              <w:spacing w:line="240" w:lineRule="auto"/>
              <w:ind w:left="108"/>
              <w:textAlignment w:val="baseline"/>
              <w:rPr>
                <w:rFonts w:cstheme="minorHAnsi"/>
                <w:color w:val="201547"/>
                <w:sz w:val="18"/>
                <w:szCs w:val="18"/>
              </w:rPr>
            </w:pPr>
            <w:r w:rsidRPr="00043A83">
              <w:rPr>
                <w:rFonts w:cstheme="minorHAnsi"/>
                <w:i/>
                <w:color w:val="201547"/>
                <w:sz w:val="18"/>
                <w:szCs w:val="18"/>
              </w:rPr>
              <w:t xml:space="preserve">The IAG-Salinity recommends that: </w:t>
            </w:r>
          </w:p>
        </w:tc>
      </w:tr>
      <w:tr w:rsidR="00B24AEE" w:rsidRPr="007C486B" w14:paraId="34BC3AF3" w14:textId="77777777" w:rsidTr="00FC4A64">
        <w:trPr>
          <w:trHeight w:val="846"/>
        </w:trPr>
        <w:tc>
          <w:tcPr>
            <w:cnfStyle w:val="001000000000" w:firstRow="0" w:lastRow="0" w:firstColumn="1" w:lastColumn="0" w:oddVBand="0" w:evenVBand="0" w:oddHBand="0" w:evenHBand="0" w:firstRowFirstColumn="0" w:firstRowLastColumn="0" w:lastRowFirstColumn="0" w:lastRowLastColumn="0"/>
            <w:tcW w:w="1649" w:type="pct"/>
          </w:tcPr>
          <w:p w14:paraId="597C3E81" w14:textId="25F740F2" w:rsidR="00B24AEE" w:rsidRPr="00043A83" w:rsidRDefault="00B24AEE" w:rsidP="004B7F59">
            <w:pPr>
              <w:numPr>
                <w:ilvl w:val="0"/>
                <w:numId w:val="20"/>
              </w:numPr>
              <w:spacing w:line="240" w:lineRule="auto"/>
              <w:ind w:left="822" w:hanging="357"/>
              <w:textAlignment w:val="baseline"/>
              <w:rPr>
                <w:rFonts w:cstheme="minorHAnsi"/>
                <w:b/>
                <w:i/>
                <w:color w:val="201547"/>
                <w:sz w:val="18"/>
                <w:szCs w:val="18"/>
                <w:lang w:val="en-GB"/>
              </w:rPr>
            </w:pPr>
            <w:r w:rsidRPr="2665CBCE">
              <w:rPr>
                <w:rFonts w:cstheme="minorBidi"/>
                <w:i/>
                <w:color w:val="201547" w:themeColor="accent4"/>
                <w:sz w:val="18"/>
                <w:szCs w:val="18"/>
              </w:rPr>
              <w:t>A Basin salinity management risk management Procedure be developed when the draft risk management framework is finalised.</w:t>
            </w:r>
          </w:p>
        </w:tc>
        <w:tc>
          <w:tcPr>
            <w:cnfStyle w:val="000010000000" w:firstRow="0" w:lastRow="0" w:firstColumn="0" w:lastColumn="0" w:oddVBand="1" w:evenVBand="0" w:oddHBand="0" w:evenHBand="0" w:firstRowFirstColumn="0" w:firstRowLastColumn="0" w:lastRowFirstColumn="0" w:lastRowLastColumn="0"/>
            <w:tcW w:w="1178" w:type="pct"/>
          </w:tcPr>
          <w:p w14:paraId="0E76AEB6"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7A193968" w14:textId="506AAFAA"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5F48563B">
              <w:rPr>
                <w:rFonts w:cstheme="minorBidi"/>
                <w:color w:val="201547" w:themeColor="accent4"/>
                <w:sz w:val="18"/>
                <w:szCs w:val="18"/>
              </w:rPr>
              <w:t xml:space="preserve">Complete – </w:t>
            </w:r>
            <w:r w:rsidR="0D443105" w:rsidRPr="5F48563B">
              <w:rPr>
                <w:rFonts w:cstheme="minorBidi"/>
                <w:color w:val="201547" w:themeColor="accent4"/>
                <w:sz w:val="18"/>
                <w:szCs w:val="18"/>
              </w:rPr>
              <w:t>E</w:t>
            </w:r>
            <w:r w:rsidRPr="5F48563B">
              <w:rPr>
                <w:rFonts w:cstheme="minorBidi"/>
                <w:color w:val="201547" w:themeColor="accent4"/>
                <w:sz w:val="18"/>
                <w:szCs w:val="18"/>
              </w:rPr>
              <w:t xml:space="preserve">ndorsed </w:t>
            </w:r>
            <w:r w:rsidR="633A9027" w:rsidRPr="5F48563B">
              <w:rPr>
                <w:rFonts w:cstheme="minorBidi"/>
                <w:color w:val="201547" w:themeColor="accent4"/>
                <w:sz w:val="18"/>
                <w:szCs w:val="18"/>
              </w:rPr>
              <w:t xml:space="preserve">by </w:t>
            </w:r>
            <w:r w:rsidR="692F2F9A" w:rsidRPr="5F48563B">
              <w:rPr>
                <w:rFonts w:cstheme="minorBidi"/>
                <w:color w:val="201547" w:themeColor="accent4"/>
                <w:sz w:val="18"/>
                <w:szCs w:val="18"/>
              </w:rPr>
              <w:t xml:space="preserve">BSMAP </w:t>
            </w:r>
            <w:r w:rsidR="6DD4258A" w:rsidRPr="5F48563B">
              <w:rPr>
                <w:rFonts w:cstheme="minorBidi"/>
                <w:color w:val="201547" w:themeColor="accent4"/>
                <w:sz w:val="18"/>
                <w:szCs w:val="18"/>
              </w:rPr>
              <w:t xml:space="preserve">in </w:t>
            </w:r>
            <w:r w:rsidRPr="5F48563B">
              <w:rPr>
                <w:rFonts w:cstheme="minorBidi"/>
                <w:color w:val="201547" w:themeColor="accent4"/>
                <w:sz w:val="18"/>
                <w:szCs w:val="18"/>
              </w:rPr>
              <w:t>Feb 2023.</w:t>
            </w:r>
          </w:p>
        </w:tc>
      </w:tr>
      <w:tr w:rsidR="00B24AEE" w:rsidRPr="007C486B" w14:paraId="429EF105" w14:textId="77777777" w:rsidTr="00FC4A64">
        <w:trPr>
          <w:trHeight w:val="563"/>
        </w:trPr>
        <w:tc>
          <w:tcPr>
            <w:cnfStyle w:val="001000000000" w:firstRow="0" w:lastRow="0" w:firstColumn="1" w:lastColumn="0" w:oddVBand="0" w:evenVBand="0" w:oddHBand="0" w:evenHBand="0" w:firstRowFirstColumn="0" w:firstRowLastColumn="0" w:lastRowFirstColumn="0" w:lastRowLastColumn="0"/>
            <w:tcW w:w="5000" w:type="pct"/>
            <w:gridSpan w:val="3"/>
          </w:tcPr>
          <w:p w14:paraId="342E52F8" w14:textId="77777777" w:rsidR="00B24AEE" w:rsidRPr="00043A83" w:rsidRDefault="00B24AEE" w:rsidP="00332735">
            <w:pPr>
              <w:spacing w:line="240" w:lineRule="auto"/>
              <w:ind w:left="108"/>
              <w:textAlignment w:val="baseline"/>
              <w:rPr>
                <w:rFonts w:cstheme="minorHAnsi"/>
                <w:color w:val="201547"/>
                <w:sz w:val="18"/>
                <w:szCs w:val="18"/>
              </w:rPr>
            </w:pPr>
            <w:r w:rsidRPr="00043A83">
              <w:rPr>
                <w:rFonts w:cstheme="minorHAnsi"/>
                <w:b/>
                <w:i/>
                <w:color w:val="201547"/>
                <w:sz w:val="18"/>
                <w:szCs w:val="18"/>
                <w:lang w:val="en-GB"/>
              </w:rPr>
              <w:t>Recommendation 4:</w:t>
            </w:r>
            <w:r w:rsidRPr="00043A83">
              <w:rPr>
                <w:rFonts w:cstheme="minorHAnsi"/>
                <w:color w:val="201547"/>
                <w:sz w:val="18"/>
                <w:szCs w:val="18"/>
              </w:rPr>
              <w:t> </w:t>
            </w:r>
          </w:p>
          <w:p w14:paraId="7031D400" w14:textId="77777777" w:rsidR="00B24AEE" w:rsidRPr="00043A83" w:rsidRDefault="00B24AEE" w:rsidP="00332735">
            <w:pPr>
              <w:spacing w:line="240" w:lineRule="auto"/>
              <w:ind w:left="108"/>
              <w:textAlignment w:val="baseline"/>
              <w:rPr>
                <w:rFonts w:cstheme="minorHAnsi"/>
                <w:color w:val="201547"/>
                <w:sz w:val="18"/>
                <w:szCs w:val="18"/>
              </w:rPr>
            </w:pPr>
            <w:r w:rsidRPr="00043A83">
              <w:rPr>
                <w:rFonts w:cstheme="minorHAnsi"/>
                <w:i/>
                <w:color w:val="201547"/>
                <w:sz w:val="18"/>
                <w:szCs w:val="18"/>
              </w:rPr>
              <w:t>The IAG-Salinity recommends that:</w:t>
            </w:r>
            <w:r w:rsidRPr="00043A83">
              <w:rPr>
                <w:rFonts w:cstheme="minorHAnsi"/>
                <w:color w:val="201547"/>
                <w:sz w:val="18"/>
                <w:szCs w:val="18"/>
              </w:rPr>
              <w:t> </w:t>
            </w:r>
          </w:p>
        </w:tc>
      </w:tr>
      <w:tr w:rsidR="00B24AEE" w:rsidRPr="007C486B" w14:paraId="0161D857"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669131BE"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direct KPIs (e.g. groundwater levels at designated monitoring sites) should be consistently prepared and applied for all schemes that both align with Register entries and provide operators with the flexibility to optimise operations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6B2E3990" w14:textId="77777777" w:rsidR="00B24AEE" w:rsidRPr="00043A83" w:rsidRDefault="00B24AEE" w:rsidP="001D718F">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notes that hydrogeological characteristics of the relevant salt interception scheme sites need to be considered in determining the appropriate KPIs.   </w:t>
            </w:r>
          </w:p>
        </w:tc>
        <w:tc>
          <w:tcPr>
            <w:tcW w:w="2173" w:type="pct"/>
          </w:tcPr>
          <w:p w14:paraId="67632699" w14:textId="77777777" w:rsidR="00B24AEE" w:rsidRPr="00043A83"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In Progress (BAU) - All three Victorian schemes have direct KPIs in place.</w:t>
            </w:r>
          </w:p>
          <w:p w14:paraId="61CC9AF7" w14:textId="1E054CCD" w:rsidR="00B24AEE" w:rsidRPr="00043A83"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The Pyramid Creek and Mildura-Merbein schemes have specified performance bores that are used to report on the Scheme’s effectiveness.  The Barr Creek Drainage Diversion Scheme has specified pumping rules (the 1999 Rules) that dictate whether the pumps are run or not</w:t>
            </w:r>
            <w:r w:rsidR="00EE2D54">
              <w:rPr>
                <w:rFonts w:cstheme="minorHAnsi"/>
                <w:color w:val="201547"/>
                <w:sz w:val="18"/>
                <w:szCs w:val="18"/>
              </w:rPr>
              <w:t>.</w:t>
            </w:r>
          </w:p>
        </w:tc>
      </w:tr>
      <w:tr w:rsidR="00B24AEE" w:rsidRPr="007C486B" w14:paraId="5A4595A0"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21B53695"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State Constructing Authorities include the SISs in modern asset management systems and that budgets with five-year expenditure outlooks be developed by the next audit</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3FFBB5B7" w14:textId="77777777" w:rsidR="00B24AEE" w:rsidRPr="00043A83" w:rsidRDefault="00B24AEE" w:rsidP="001D718F">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supports this recommendation and advises that the Victorian SISs are incorporated into Goulburn Murray Water’s asset management system.    </w:t>
            </w:r>
          </w:p>
          <w:p w14:paraId="36770CAE" w14:textId="77777777" w:rsidR="00B24AEE" w:rsidRPr="00043A83" w:rsidRDefault="00B24AEE" w:rsidP="001D718F">
            <w:pPr>
              <w:spacing w:line="240" w:lineRule="auto"/>
              <w:ind w:left="105"/>
              <w:textAlignment w:val="baseline"/>
              <w:rPr>
                <w:rFonts w:cstheme="minorHAnsi"/>
                <w:color w:val="201547"/>
                <w:sz w:val="18"/>
                <w:szCs w:val="18"/>
              </w:rPr>
            </w:pPr>
          </w:p>
        </w:tc>
        <w:tc>
          <w:tcPr>
            <w:tcW w:w="2173" w:type="pct"/>
          </w:tcPr>
          <w:p w14:paraId="568AD960" w14:textId="68EBA335" w:rsidR="00B24AEE" w:rsidRPr="00043A83"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28E58511">
              <w:rPr>
                <w:rFonts w:cstheme="minorBidi"/>
                <w:color w:val="201547" w:themeColor="accent4"/>
                <w:sz w:val="18"/>
                <w:szCs w:val="18"/>
              </w:rPr>
              <w:t>In progress</w:t>
            </w:r>
            <w:r w:rsidR="1E718A4E" w:rsidRPr="28E58511">
              <w:rPr>
                <w:rFonts w:cstheme="minorBidi"/>
                <w:color w:val="201547" w:themeColor="accent4"/>
                <w:sz w:val="18"/>
                <w:szCs w:val="18"/>
              </w:rPr>
              <w:t xml:space="preserve"> - </w:t>
            </w:r>
            <w:r w:rsidRPr="28E58511">
              <w:rPr>
                <w:rFonts w:cstheme="minorBidi"/>
                <w:color w:val="201547" w:themeColor="accent4"/>
                <w:sz w:val="18"/>
                <w:szCs w:val="18"/>
              </w:rPr>
              <w:t>GMW (as the State Constructing Authority for Victoria) undertook an asset management and operations review, with recommendations to align maintenance strategy with asset management system documentation, improve collection of asset condition data, and improve useability of asset registers, etc.</w:t>
            </w:r>
          </w:p>
          <w:p w14:paraId="27C20BA6" w14:textId="77777777" w:rsidR="00B24AEE" w:rsidRPr="00043A83"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An Asset Management Plan has been developed for the Salt Interception Schemes that align with GMW’s Asset Management System. There will be continual improvements made to this Plan.</w:t>
            </w:r>
          </w:p>
        </w:tc>
      </w:tr>
      <w:tr w:rsidR="00B24AEE" w:rsidRPr="007C486B" w14:paraId="52ADA69B" w14:textId="77777777" w:rsidTr="00FC4A64">
        <w:trPr>
          <w:trHeight w:val="1267"/>
        </w:trPr>
        <w:tc>
          <w:tcPr>
            <w:cnfStyle w:val="001000000000" w:firstRow="0" w:lastRow="0" w:firstColumn="1" w:lastColumn="0" w:oddVBand="0" w:evenVBand="0" w:oddHBand="0" w:evenHBand="0" w:firstRowFirstColumn="0" w:firstRowLastColumn="0" w:lastRowFirstColumn="0" w:lastRowLastColumn="0"/>
            <w:tcW w:w="1649" w:type="pct"/>
          </w:tcPr>
          <w:p w14:paraId="3A8A0F6A"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MDBA work with the South Australian State Constructing Authority to review the Rufus River SIS by 2025 and with BSMAP to consider implications for the Register in advance of the BSM2030 review</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5D7E2BC0" w14:textId="77777777" w:rsidR="00B24AEE" w:rsidRPr="00043A83" w:rsidRDefault="00B24AEE" w:rsidP="001D718F">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notes this recommendation.  </w:t>
            </w:r>
          </w:p>
          <w:p w14:paraId="4C614136" w14:textId="77777777" w:rsidR="00B24AEE" w:rsidRPr="00043A83" w:rsidRDefault="00B24AEE" w:rsidP="001D718F">
            <w:pPr>
              <w:spacing w:line="240" w:lineRule="auto"/>
              <w:ind w:left="105"/>
              <w:textAlignment w:val="baseline"/>
              <w:rPr>
                <w:rFonts w:cstheme="minorHAnsi"/>
                <w:color w:val="201547"/>
                <w:sz w:val="18"/>
                <w:szCs w:val="18"/>
              </w:rPr>
            </w:pPr>
          </w:p>
        </w:tc>
        <w:tc>
          <w:tcPr>
            <w:tcW w:w="2173" w:type="pct"/>
          </w:tcPr>
          <w:p w14:paraId="4A0F9400" w14:textId="32E11D98" w:rsidR="00B24AEE" w:rsidRPr="00043A83"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28E58511">
              <w:rPr>
                <w:rFonts w:cstheme="minorBidi"/>
                <w:color w:val="201547" w:themeColor="accent4"/>
                <w:sz w:val="18"/>
                <w:szCs w:val="18"/>
              </w:rPr>
              <w:t xml:space="preserve">South Australia action, but Victoria will consider implications as member of BSMAP </w:t>
            </w:r>
            <w:r w:rsidR="7FF6B9B7" w:rsidRPr="28E58511">
              <w:rPr>
                <w:rFonts w:cstheme="minorBidi"/>
                <w:color w:val="201547" w:themeColor="accent4"/>
                <w:sz w:val="18"/>
                <w:szCs w:val="18"/>
              </w:rPr>
              <w:t xml:space="preserve">as appropriate. </w:t>
            </w:r>
          </w:p>
        </w:tc>
      </w:tr>
      <w:tr w:rsidR="00B24AEE" w:rsidRPr="007C486B" w14:paraId="507BDA23" w14:textId="77777777" w:rsidTr="00FC4A64">
        <w:trPr>
          <w:trHeight w:val="1129"/>
        </w:trPr>
        <w:tc>
          <w:tcPr>
            <w:cnfStyle w:val="001000000000" w:firstRow="0" w:lastRow="0" w:firstColumn="1" w:lastColumn="0" w:oddVBand="0" w:evenVBand="0" w:oddHBand="0" w:evenHBand="0" w:firstRowFirstColumn="0" w:firstRowLastColumn="0" w:lastRowFirstColumn="0" w:lastRowLastColumn="0"/>
            <w:tcW w:w="1649" w:type="pct"/>
          </w:tcPr>
          <w:p w14:paraId="6ADD63A5"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MDBA RMO provide an annual briefing to BSMAP about the performance of the SISs.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4A449AE4" w14:textId="77777777" w:rsidR="00B24AEE" w:rsidRPr="00043A83" w:rsidRDefault="00B24AEE" w:rsidP="001D718F">
            <w:pPr>
              <w:spacing w:line="240" w:lineRule="auto"/>
              <w:ind w:left="105"/>
              <w:textAlignment w:val="baseline"/>
              <w:rPr>
                <w:rFonts w:cstheme="minorHAnsi"/>
                <w:color w:val="201547"/>
                <w:sz w:val="18"/>
                <w:szCs w:val="18"/>
              </w:rPr>
            </w:pPr>
            <w:r w:rsidRPr="00043A83">
              <w:rPr>
                <w:rFonts w:cstheme="minorHAnsi"/>
                <w:color w:val="201547"/>
                <w:sz w:val="18"/>
                <w:szCs w:val="18"/>
              </w:rPr>
              <w:t>Victoria notes this recommendation.  </w:t>
            </w:r>
          </w:p>
        </w:tc>
        <w:tc>
          <w:tcPr>
            <w:tcW w:w="2173" w:type="pct"/>
          </w:tcPr>
          <w:p w14:paraId="01F4BD2F" w14:textId="77777777" w:rsidR="00B24AEE" w:rsidRDefault="00B24AEE"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GMW provided a summary performance table to the MDBA in August.  GMW are preparing to submit the Annual Reports for each scheme to the MDBA, that will support the annual briefing to BSMAP.</w:t>
            </w:r>
          </w:p>
          <w:p w14:paraId="1A13EAD5"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5F218D5F"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27716A26"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75C1DEF0"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756E1C86"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3DD2B7E3" w14:textId="77777777" w:rsidR="00101491"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p w14:paraId="44F6F0AC" w14:textId="77777777" w:rsidR="00101491" w:rsidRPr="00043A83" w:rsidRDefault="00101491" w:rsidP="001D718F">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tc>
      </w:tr>
      <w:tr w:rsidR="00B24AEE" w:rsidRPr="007C486B" w14:paraId="6BCF2FC8" w14:textId="77777777" w:rsidTr="00FC4A64">
        <w:trPr>
          <w:trHeight w:val="583"/>
        </w:trPr>
        <w:tc>
          <w:tcPr>
            <w:cnfStyle w:val="001000000000" w:firstRow="0" w:lastRow="0" w:firstColumn="1" w:lastColumn="0" w:oddVBand="0" w:evenVBand="0" w:oddHBand="0" w:evenHBand="0" w:firstRowFirstColumn="0" w:firstRowLastColumn="0" w:lastRowFirstColumn="0" w:lastRowLastColumn="0"/>
            <w:tcW w:w="5000" w:type="pct"/>
            <w:gridSpan w:val="3"/>
          </w:tcPr>
          <w:p w14:paraId="3A6C60E2" w14:textId="77777777" w:rsidR="00B24AEE" w:rsidRPr="00043A83" w:rsidRDefault="00B24AEE" w:rsidP="006754A0">
            <w:pPr>
              <w:spacing w:line="240" w:lineRule="auto"/>
              <w:ind w:left="105"/>
              <w:textAlignment w:val="baseline"/>
              <w:rPr>
                <w:rFonts w:cstheme="minorHAnsi"/>
                <w:color w:val="201547"/>
                <w:sz w:val="18"/>
                <w:szCs w:val="18"/>
              </w:rPr>
            </w:pPr>
            <w:r w:rsidRPr="00043A83">
              <w:rPr>
                <w:rFonts w:cstheme="minorHAnsi"/>
                <w:b/>
                <w:i/>
                <w:color w:val="201547"/>
                <w:sz w:val="18"/>
                <w:szCs w:val="18"/>
                <w:lang w:val="en-GB"/>
              </w:rPr>
              <w:lastRenderedPageBreak/>
              <w:t>Recommendation 5:</w:t>
            </w:r>
            <w:r w:rsidRPr="00043A83">
              <w:rPr>
                <w:rFonts w:cstheme="minorHAnsi"/>
                <w:color w:val="201547"/>
                <w:sz w:val="18"/>
                <w:szCs w:val="18"/>
              </w:rPr>
              <w:t> </w:t>
            </w:r>
          </w:p>
          <w:p w14:paraId="6ACD94B7" w14:textId="77777777" w:rsidR="00B24AEE" w:rsidRPr="00043A83" w:rsidRDefault="00B24AEE" w:rsidP="006754A0">
            <w:pPr>
              <w:spacing w:line="240" w:lineRule="auto"/>
              <w:ind w:left="105"/>
              <w:textAlignment w:val="baseline"/>
              <w:rPr>
                <w:rFonts w:cstheme="minorHAnsi"/>
                <w:color w:val="201547"/>
                <w:sz w:val="18"/>
                <w:szCs w:val="18"/>
              </w:rPr>
            </w:pPr>
            <w:r w:rsidRPr="00043A83">
              <w:rPr>
                <w:rFonts w:cstheme="minorHAnsi"/>
                <w:i/>
                <w:color w:val="201547"/>
                <w:sz w:val="18"/>
                <w:szCs w:val="18"/>
              </w:rPr>
              <w:t>The IAG-Salinity recommends the MDBA:</w:t>
            </w:r>
            <w:r w:rsidRPr="00043A83">
              <w:rPr>
                <w:rFonts w:cstheme="minorHAnsi"/>
                <w:color w:val="201547"/>
                <w:sz w:val="18"/>
                <w:szCs w:val="18"/>
              </w:rPr>
              <w:t> </w:t>
            </w:r>
          </w:p>
        </w:tc>
      </w:tr>
      <w:tr w:rsidR="00B24AEE" w:rsidRPr="007C486B" w14:paraId="7F008FB5" w14:textId="77777777" w:rsidTr="00FC4A64">
        <w:trPr>
          <w:trHeight w:val="650"/>
        </w:trPr>
        <w:tc>
          <w:tcPr>
            <w:cnfStyle w:val="001000000000" w:firstRow="0" w:lastRow="0" w:firstColumn="1" w:lastColumn="0" w:oddVBand="0" w:evenVBand="0" w:oddHBand="0" w:evenHBand="0" w:firstRowFirstColumn="0" w:firstRowLastColumn="0" w:lastRowFirstColumn="0" w:lastRowLastColumn="0"/>
            <w:tcW w:w="1649" w:type="pct"/>
          </w:tcPr>
          <w:p w14:paraId="0668FCE0"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use MSM BigMod to prepare the 2022 Salinity Registers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04B9E28A" w14:textId="77777777" w:rsidR="00B24AEE" w:rsidRPr="00043A83" w:rsidRDefault="00B24AEE" w:rsidP="00B24AEE">
            <w:pPr>
              <w:spacing w:after="0" w:line="240" w:lineRule="auto"/>
              <w:ind w:left="105" w:right="67"/>
              <w:textAlignment w:val="baseline"/>
              <w:rPr>
                <w:rFonts w:cstheme="minorHAnsi"/>
                <w:color w:val="201547"/>
                <w:sz w:val="18"/>
                <w:szCs w:val="18"/>
              </w:rPr>
            </w:pPr>
            <w:r w:rsidRPr="00043A83">
              <w:rPr>
                <w:rFonts w:cstheme="minorHAnsi"/>
                <w:color w:val="201547"/>
                <w:sz w:val="18"/>
                <w:szCs w:val="18"/>
              </w:rPr>
              <w:t>Victoria supports this recommendation.  </w:t>
            </w:r>
          </w:p>
          <w:p w14:paraId="6A346E58"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 </w:t>
            </w:r>
          </w:p>
        </w:tc>
        <w:tc>
          <w:tcPr>
            <w:tcW w:w="2173" w:type="pct"/>
          </w:tcPr>
          <w:p w14:paraId="787A183B" w14:textId="77777777"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Complete – 2022 salinity registers endorsed in October 2022.</w:t>
            </w:r>
          </w:p>
        </w:tc>
      </w:tr>
      <w:tr w:rsidR="00B24AEE" w:rsidRPr="007C486B" w14:paraId="29D93605" w14:textId="77777777" w:rsidTr="00BA34BD">
        <w:trPr>
          <w:trHeight w:val="1157"/>
        </w:trPr>
        <w:tc>
          <w:tcPr>
            <w:cnfStyle w:val="001000000000" w:firstRow="0" w:lastRow="0" w:firstColumn="1" w:lastColumn="0" w:oddVBand="0" w:evenVBand="0" w:oddHBand="0" w:evenHBand="0" w:firstRowFirstColumn="0" w:firstRowLastColumn="0" w:lastRowFirstColumn="0" w:lastRowLastColumn="0"/>
            <w:tcW w:w="1649" w:type="pct"/>
          </w:tcPr>
          <w:p w14:paraId="539611C2"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progress the salinity functionality of Source so that it can produce “shadow” Register entries for 2022 to enable policy issues to be identified and resolved</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4C0F91DB" w14:textId="6E577ECC" w:rsidR="00B24AEE" w:rsidRPr="00043A83" w:rsidRDefault="00B24AEE" w:rsidP="00FC4A64">
            <w:pPr>
              <w:spacing w:after="0" w:line="240" w:lineRule="auto"/>
              <w:ind w:left="105" w:right="67"/>
              <w:textAlignment w:val="baseline"/>
              <w:rPr>
                <w:rFonts w:cstheme="minorHAnsi"/>
                <w:color w:val="201547"/>
                <w:sz w:val="18"/>
                <w:szCs w:val="18"/>
              </w:rPr>
            </w:pPr>
            <w:r w:rsidRPr="00043A83">
              <w:rPr>
                <w:rFonts w:cstheme="minorHAnsi"/>
                <w:color w:val="201547"/>
                <w:sz w:val="18"/>
                <w:szCs w:val="18"/>
              </w:rPr>
              <w:t>Victoria supports this recommendation and notes that this will help to manage disruptions to Accountable Action reviews. Victoria also notes a clear communication plan about the transition from MSM BigMod to Source will be important to ensure the recommended deadline can be met. </w:t>
            </w:r>
          </w:p>
        </w:tc>
        <w:tc>
          <w:tcPr>
            <w:tcW w:w="2173" w:type="pct"/>
          </w:tcPr>
          <w:p w14:paraId="0D796609" w14:textId="49E73EA3" w:rsidR="00B24AEE" w:rsidRPr="00043A83" w:rsidRDefault="00B24AEE" w:rsidP="001B1B03">
            <w:pPr>
              <w:spacing w:after="0" w:line="240" w:lineRule="auto"/>
              <w:ind w:left="105"/>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themeColor="accent4"/>
                <w:sz w:val="18"/>
                <w:szCs w:val="18"/>
              </w:rPr>
            </w:pPr>
            <w:r w:rsidRPr="6E1CA4A8">
              <w:rPr>
                <w:rFonts w:cstheme="minorBidi"/>
                <w:color w:val="201547" w:themeColor="accent4"/>
                <w:sz w:val="18"/>
                <w:szCs w:val="18"/>
              </w:rPr>
              <w:t xml:space="preserve">Delayed- Victoria supports progress on the Source model development and the transition process and updated work plan </w:t>
            </w:r>
            <w:r w:rsidRPr="6E1CA4A8">
              <w:rPr>
                <w:rFonts w:cstheme="minorBidi"/>
                <w:color w:val="201547" w:themeColor="accent4"/>
                <w:sz w:val="18"/>
                <w:szCs w:val="18"/>
                <w:lang w:val="en-GB"/>
              </w:rPr>
              <w:t xml:space="preserve">for the transition to the Source model. </w:t>
            </w:r>
          </w:p>
          <w:p w14:paraId="0C5B6909" w14:textId="1162489A" w:rsidR="00B24AEE" w:rsidRPr="00043A83" w:rsidRDefault="00B24AEE" w:rsidP="001B1B03">
            <w:pPr>
              <w:spacing w:after="0" w:line="240" w:lineRule="auto"/>
              <w:ind w:left="105"/>
              <w:jc w:val="both"/>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6E1CA4A8">
              <w:rPr>
                <w:rFonts w:cstheme="minorBidi"/>
                <w:color w:val="201547" w:themeColor="accent4"/>
                <w:sz w:val="18"/>
                <w:szCs w:val="18"/>
                <w:lang w:val="en-GB"/>
              </w:rPr>
              <w:t xml:space="preserve">To support TWGSM, Victoria provided </w:t>
            </w:r>
            <w:r w:rsidRPr="6E1CA4A8">
              <w:rPr>
                <w:rFonts w:cstheme="minorBidi"/>
                <w:color w:val="201547" w:themeColor="accent4"/>
                <w:sz w:val="18"/>
                <w:szCs w:val="18"/>
              </w:rPr>
              <w:t xml:space="preserve">input data requirements from Victoria on the Kerang Lakes model for various salinity register items. Victoria supports a special audit to be convened </w:t>
            </w:r>
            <w:r w:rsidR="44E654CD" w:rsidRPr="6E1CA4A8">
              <w:rPr>
                <w:rFonts w:cstheme="minorBidi"/>
                <w:color w:val="201547" w:themeColor="accent4"/>
                <w:sz w:val="18"/>
                <w:szCs w:val="18"/>
              </w:rPr>
              <w:t xml:space="preserve">to </w:t>
            </w:r>
            <w:r w:rsidRPr="6E1CA4A8">
              <w:rPr>
                <w:rFonts w:cstheme="minorBidi"/>
                <w:color w:val="201547" w:themeColor="accent4"/>
                <w:sz w:val="18"/>
                <w:szCs w:val="18"/>
              </w:rPr>
              <w:t>compare the salinity registers prepared in both the MSM-Bigmod and Source.</w:t>
            </w:r>
          </w:p>
        </w:tc>
      </w:tr>
      <w:tr w:rsidR="00B24AEE" w:rsidRPr="007C486B" w14:paraId="26D9B8BE"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0CFA16B1"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reactivate the TWGSM with surface water modelling experts from the States as a matter of priority to build confidence in the Source model</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7145329B" w14:textId="77777777" w:rsidR="00B24AEE" w:rsidRPr="00043A83" w:rsidRDefault="00B24AEE" w:rsidP="00EA51AD">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and notes that communication of progress and issues encountered between TWGSM and BSMAP will be important in the process to transition to Source.   </w:t>
            </w:r>
          </w:p>
        </w:tc>
        <w:tc>
          <w:tcPr>
            <w:tcW w:w="2173" w:type="pct"/>
          </w:tcPr>
          <w:p w14:paraId="06B347E4" w14:textId="23A9ED70" w:rsidR="00B24AEE" w:rsidRPr="00043A83" w:rsidRDefault="00B24AEE" w:rsidP="00EA51AD">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78AEF7B4">
              <w:rPr>
                <w:rFonts w:cstheme="minorBidi"/>
                <w:color w:val="201547" w:themeColor="accent4"/>
                <w:sz w:val="18"/>
                <w:szCs w:val="18"/>
              </w:rPr>
              <w:t xml:space="preserve">Complete - The reactivation of the TWGSM </w:t>
            </w:r>
            <w:r w:rsidR="55B61130" w:rsidRPr="78AEF7B4">
              <w:rPr>
                <w:rFonts w:cstheme="minorBidi"/>
                <w:color w:val="201547" w:themeColor="accent4"/>
                <w:sz w:val="18"/>
                <w:szCs w:val="18"/>
              </w:rPr>
              <w:t xml:space="preserve">is supporting the </w:t>
            </w:r>
            <w:r w:rsidRPr="78AEF7B4">
              <w:rPr>
                <w:rFonts w:cstheme="minorBidi"/>
                <w:color w:val="201547" w:themeColor="accent4"/>
                <w:sz w:val="18"/>
                <w:szCs w:val="18"/>
              </w:rPr>
              <w:t>transition to Source. The ability to discuss the progress and issues with the transition to Source directly with modellers has improved Victoria’s ability to plan activities to meet BSM2030 obligations and prepare for the BSM2030 strategic review.</w:t>
            </w:r>
          </w:p>
        </w:tc>
      </w:tr>
      <w:tr w:rsidR="00B24AEE" w:rsidRPr="007C486B" w14:paraId="5080D104"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09910C5F"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adopt Source outputs for the 2023 Registers.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12021525" w14:textId="77777777" w:rsidR="00B24AEE" w:rsidRDefault="00B24AEE" w:rsidP="00EA51AD">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subject to appropriate accreditation of the model for salinity purposes, and endorsement of model adoption by BSMAP. Victoria notes that there will need to be clear communication or guidance on how to minimise disruptions to Accountable Action reviews.   </w:t>
            </w:r>
          </w:p>
          <w:p w14:paraId="7E41EAE0" w14:textId="77777777" w:rsidR="00101491" w:rsidRDefault="00101491" w:rsidP="00EA51AD">
            <w:pPr>
              <w:spacing w:line="240" w:lineRule="auto"/>
              <w:ind w:left="105"/>
              <w:textAlignment w:val="baseline"/>
              <w:rPr>
                <w:rFonts w:cstheme="minorHAnsi"/>
                <w:color w:val="201547"/>
                <w:sz w:val="18"/>
                <w:szCs w:val="18"/>
              </w:rPr>
            </w:pPr>
          </w:p>
          <w:p w14:paraId="4638E4F6" w14:textId="77777777" w:rsidR="00101491" w:rsidRDefault="00101491" w:rsidP="00EA51AD">
            <w:pPr>
              <w:spacing w:line="240" w:lineRule="auto"/>
              <w:ind w:left="105"/>
              <w:textAlignment w:val="baseline"/>
              <w:rPr>
                <w:rFonts w:cstheme="minorHAnsi"/>
                <w:color w:val="201547"/>
                <w:sz w:val="18"/>
                <w:szCs w:val="18"/>
              </w:rPr>
            </w:pPr>
          </w:p>
          <w:p w14:paraId="1B9DE9D1" w14:textId="77777777" w:rsidR="00101491" w:rsidRDefault="00101491" w:rsidP="00EA51AD">
            <w:pPr>
              <w:spacing w:line="240" w:lineRule="auto"/>
              <w:ind w:left="105"/>
              <w:textAlignment w:val="baseline"/>
              <w:rPr>
                <w:rFonts w:cstheme="minorHAnsi"/>
                <w:color w:val="201547"/>
                <w:sz w:val="18"/>
                <w:szCs w:val="18"/>
              </w:rPr>
            </w:pPr>
          </w:p>
          <w:p w14:paraId="20F53F45" w14:textId="77777777" w:rsidR="00101491" w:rsidRDefault="00101491" w:rsidP="00EA51AD">
            <w:pPr>
              <w:spacing w:line="240" w:lineRule="auto"/>
              <w:ind w:left="105"/>
              <w:textAlignment w:val="baseline"/>
              <w:rPr>
                <w:rFonts w:cstheme="minorHAnsi"/>
                <w:color w:val="201547"/>
                <w:sz w:val="18"/>
                <w:szCs w:val="18"/>
              </w:rPr>
            </w:pPr>
          </w:p>
          <w:p w14:paraId="5063CFC7" w14:textId="77777777" w:rsidR="00101491" w:rsidRDefault="00101491" w:rsidP="00EA51AD">
            <w:pPr>
              <w:spacing w:line="240" w:lineRule="auto"/>
              <w:ind w:left="105"/>
              <w:textAlignment w:val="baseline"/>
              <w:rPr>
                <w:rFonts w:cstheme="minorHAnsi"/>
                <w:color w:val="201547"/>
                <w:sz w:val="18"/>
                <w:szCs w:val="18"/>
              </w:rPr>
            </w:pPr>
          </w:p>
          <w:p w14:paraId="0F7B9F51" w14:textId="77777777" w:rsidR="00101491" w:rsidRDefault="00101491" w:rsidP="00EA51AD">
            <w:pPr>
              <w:spacing w:line="240" w:lineRule="auto"/>
              <w:ind w:left="105"/>
              <w:textAlignment w:val="baseline"/>
              <w:rPr>
                <w:rFonts w:cstheme="minorHAnsi"/>
                <w:color w:val="201547"/>
                <w:sz w:val="18"/>
                <w:szCs w:val="18"/>
              </w:rPr>
            </w:pPr>
          </w:p>
          <w:p w14:paraId="33E15CC2" w14:textId="77777777" w:rsidR="00101491" w:rsidRDefault="00101491" w:rsidP="00EA51AD">
            <w:pPr>
              <w:spacing w:line="240" w:lineRule="auto"/>
              <w:ind w:left="105"/>
              <w:textAlignment w:val="baseline"/>
              <w:rPr>
                <w:rFonts w:cstheme="minorHAnsi"/>
                <w:color w:val="201547"/>
                <w:sz w:val="18"/>
                <w:szCs w:val="18"/>
              </w:rPr>
            </w:pPr>
          </w:p>
          <w:p w14:paraId="72A93390" w14:textId="77777777" w:rsidR="00101491" w:rsidRDefault="00101491" w:rsidP="00EA51AD">
            <w:pPr>
              <w:spacing w:line="240" w:lineRule="auto"/>
              <w:ind w:left="105"/>
              <w:textAlignment w:val="baseline"/>
              <w:rPr>
                <w:rFonts w:cstheme="minorHAnsi"/>
                <w:color w:val="201547"/>
                <w:sz w:val="18"/>
                <w:szCs w:val="18"/>
              </w:rPr>
            </w:pPr>
          </w:p>
          <w:p w14:paraId="1379931F" w14:textId="77777777" w:rsidR="00101491" w:rsidRDefault="00101491" w:rsidP="00EA51AD">
            <w:pPr>
              <w:spacing w:line="240" w:lineRule="auto"/>
              <w:ind w:left="105"/>
              <w:textAlignment w:val="baseline"/>
              <w:rPr>
                <w:rFonts w:cstheme="minorHAnsi"/>
                <w:color w:val="201547"/>
                <w:sz w:val="18"/>
                <w:szCs w:val="18"/>
              </w:rPr>
            </w:pPr>
          </w:p>
          <w:p w14:paraId="3ED48C90" w14:textId="77777777" w:rsidR="00101491" w:rsidRDefault="00101491" w:rsidP="00EA51AD">
            <w:pPr>
              <w:spacing w:line="240" w:lineRule="auto"/>
              <w:ind w:left="105"/>
              <w:textAlignment w:val="baseline"/>
              <w:rPr>
                <w:rFonts w:cstheme="minorHAnsi"/>
                <w:color w:val="201547"/>
                <w:sz w:val="18"/>
                <w:szCs w:val="18"/>
              </w:rPr>
            </w:pPr>
          </w:p>
          <w:p w14:paraId="1C944698" w14:textId="77777777" w:rsidR="00101491" w:rsidRPr="00043A83" w:rsidRDefault="00101491" w:rsidP="00EA51AD">
            <w:pPr>
              <w:spacing w:line="240" w:lineRule="auto"/>
              <w:ind w:left="105"/>
              <w:textAlignment w:val="baseline"/>
              <w:rPr>
                <w:rFonts w:cstheme="minorHAnsi"/>
                <w:color w:val="201547"/>
                <w:sz w:val="18"/>
                <w:szCs w:val="18"/>
              </w:rPr>
            </w:pPr>
          </w:p>
        </w:tc>
        <w:tc>
          <w:tcPr>
            <w:tcW w:w="2173" w:type="pct"/>
          </w:tcPr>
          <w:p w14:paraId="61533764" w14:textId="5AE124F0" w:rsidR="00B24AEE" w:rsidRPr="00043A83" w:rsidRDefault="00B24AEE" w:rsidP="00EA51AD">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78AEF7B4">
              <w:rPr>
                <w:rFonts w:cstheme="minorBidi"/>
                <w:color w:val="201547" w:themeColor="accent4"/>
                <w:sz w:val="18"/>
                <w:szCs w:val="18"/>
              </w:rPr>
              <w:t xml:space="preserve">Delayed – </w:t>
            </w:r>
            <w:r w:rsidR="63848C58" w:rsidRPr="44015219">
              <w:rPr>
                <w:rFonts w:cstheme="minorBidi"/>
                <w:color w:val="201547" w:themeColor="accent4"/>
                <w:sz w:val="18"/>
                <w:szCs w:val="18"/>
              </w:rPr>
              <w:t xml:space="preserve">Source is now expected to be adopted for 2024. </w:t>
            </w:r>
            <w:r w:rsidRPr="756F04C5">
              <w:rPr>
                <w:rFonts w:cstheme="minorBidi"/>
                <w:color w:val="201547" w:themeColor="accent4"/>
                <w:sz w:val="18"/>
                <w:szCs w:val="18"/>
              </w:rPr>
              <w:t xml:space="preserve">Victoria notes several Victorian accountable action reviews and a salinity impact assessment for a new register entry in 2023 and 2024 </w:t>
            </w:r>
            <w:r w:rsidR="47B3D71F" w:rsidRPr="756F04C5">
              <w:rPr>
                <w:rFonts w:cstheme="minorBidi"/>
                <w:color w:val="201547" w:themeColor="accent4"/>
                <w:sz w:val="18"/>
                <w:szCs w:val="18"/>
              </w:rPr>
              <w:t xml:space="preserve">may </w:t>
            </w:r>
            <w:r w:rsidRPr="756F04C5">
              <w:rPr>
                <w:rFonts w:cstheme="minorBidi"/>
                <w:color w:val="201547" w:themeColor="accent4"/>
                <w:sz w:val="18"/>
                <w:szCs w:val="18"/>
              </w:rPr>
              <w:t>need to be modelled by BIGMOD at least initially.</w:t>
            </w:r>
          </w:p>
        </w:tc>
      </w:tr>
      <w:tr w:rsidR="00B24AEE" w:rsidRPr="007C486B" w14:paraId="6FF3491B" w14:textId="77777777" w:rsidTr="00FC4A64">
        <w:trPr>
          <w:trHeight w:val="621"/>
        </w:trPr>
        <w:tc>
          <w:tcPr>
            <w:cnfStyle w:val="001000000000" w:firstRow="0" w:lastRow="0" w:firstColumn="1" w:lastColumn="0" w:oddVBand="0" w:evenVBand="0" w:oddHBand="0" w:evenHBand="0" w:firstRowFirstColumn="0" w:firstRowLastColumn="0" w:lastRowFirstColumn="0" w:lastRowLastColumn="0"/>
            <w:tcW w:w="5000" w:type="pct"/>
            <w:gridSpan w:val="3"/>
          </w:tcPr>
          <w:p w14:paraId="78DF708C"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b/>
                <w:i/>
                <w:color w:val="201547"/>
                <w:sz w:val="18"/>
                <w:szCs w:val="18"/>
              </w:rPr>
              <w:lastRenderedPageBreak/>
              <w:t>Recommendation 6:</w:t>
            </w:r>
            <w:r w:rsidRPr="00043A83">
              <w:rPr>
                <w:rFonts w:cstheme="minorHAnsi"/>
                <w:color w:val="201547"/>
                <w:sz w:val="18"/>
                <w:szCs w:val="18"/>
              </w:rPr>
              <w:t> </w:t>
            </w:r>
          </w:p>
          <w:p w14:paraId="2EEDB2DB"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i/>
                <w:color w:val="201547"/>
                <w:sz w:val="18"/>
                <w:szCs w:val="18"/>
              </w:rPr>
              <w:t>The IAG-Salinity recommends that:</w:t>
            </w:r>
            <w:r w:rsidRPr="00043A83">
              <w:rPr>
                <w:rFonts w:cstheme="minorHAnsi"/>
                <w:color w:val="201547"/>
                <w:sz w:val="18"/>
                <w:szCs w:val="18"/>
              </w:rPr>
              <w:t> </w:t>
            </w:r>
          </w:p>
        </w:tc>
      </w:tr>
      <w:tr w:rsidR="00B24AEE" w:rsidRPr="007C486B" w14:paraId="4AC86FED"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634890EF" w14:textId="77777777" w:rsidR="00B24AEE" w:rsidRPr="00043A83" w:rsidRDefault="00B24AEE" w:rsidP="004B7F59">
            <w:pPr>
              <w:numPr>
                <w:ilvl w:val="0"/>
                <w:numId w:val="20"/>
              </w:numPr>
              <w:spacing w:line="240" w:lineRule="auto"/>
              <w:textAlignment w:val="baseline"/>
              <w:rPr>
                <w:rFonts w:cstheme="minorHAnsi"/>
                <w:b/>
                <w:i/>
                <w:color w:val="201547"/>
                <w:sz w:val="18"/>
                <w:szCs w:val="18"/>
              </w:rPr>
            </w:pPr>
            <w:r w:rsidRPr="2665CBCE">
              <w:rPr>
                <w:rFonts w:cstheme="minorBidi"/>
                <w:i/>
                <w:color w:val="201547" w:themeColor="accent4"/>
                <w:sz w:val="18"/>
                <w:szCs w:val="18"/>
              </w:rPr>
              <w:t>the Source model be functional by 2022 to support reviews of register entries relating to river operations and environmental water</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71ED120A" w14:textId="77777777" w:rsidR="00B24AEE" w:rsidRPr="00043A83" w:rsidRDefault="00B24AEE" w:rsidP="00F4171E">
            <w:pPr>
              <w:spacing w:line="240" w:lineRule="auto"/>
              <w:ind w:left="105"/>
              <w:textAlignment w:val="baseline"/>
              <w:rPr>
                <w:rFonts w:cstheme="minorHAnsi"/>
                <w:color w:val="201547"/>
                <w:sz w:val="18"/>
                <w:szCs w:val="18"/>
              </w:rPr>
            </w:pPr>
            <w:r w:rsidRPr="00043A83">
              <w:rPr>
                <w:rFonts w:cstheme="minorHAnsi"/>
                <w:color w:val="201547"/>
                <w:sz w:val="18"/>
                <w:szCs w:val="18"/>
              </w:rPr>
              <w:t>Victoria notes this recommendation.</w:t>
            </w:r>
          </w:p>
        </w:tc>
        <w:tc>
          <w:tcPr>
            <w:tcW w:w="2173" w:type="pct"/>
          </w:tcPr>
          <w:p w14:paraId="2ED9F515" w14:textId="0C6631B2" w:rsidR="00B24AEE" w:rsidRPr="00043A83" w:rsidRDefault="00B24AEE" w:rsidP="2665CBCE">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2665CBCE">
              <w:rPr>
                <w:rFonts w:cstheme="minorBidi"/>
                <w:color w:val="201547" w:themeColor="accent4"/>
                <w:sz w:val="18"/>
                <w:szCs w:val="18"/>
              </w:rPr>
              <w:t xml:space="preserve">Delayed – </w:t>
            </w:r>
            <w:r w:rsidR="2665CBCE" w:rsidRPr="2665CBCE">
              <w:rPr>
                <w:rFonts w:cstheme="minorBidi"/>
                <w:color w:val="201547" w:themeColor="accent4"/>
                <w:sz w:val="18"/>
                <w:szCs w:val="18"/>
              </w:rPr>
              <w:t xml:space="preserve">Source is now expected to be adopted for 2024. </w:t>
            </w:r>
          </w:p>
          <w:p w14:paraId="7A9BEC62" w14:textId="77777777"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p>
        </w:tc>
      </w:tr>
      <w:tr w:rsidR="00B24AEE" w:rsidRPr="007C486B" w14:paraId="7751194E"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067AA88C" w14:textId="77777777" w:rsidR="00B24AEE" w:rsidRPr="00043A83" w:rsidRDefault="00B24AEE" w:rsidP="004B7F59">
            <w:pPr>
              <w:numPr>
                <w:ilvl w:val="0"/>
                <w:numId w:val="20"/>
              </w:numPr>
              <w:spacing w:line="240" w:lineRule="auto"/>
              <w:textAlignment w:val="baseline"/>
              <w:rPr>
                <w:rFonts w:cstheme="minorHAnsi"/>
                <w:b/>
                <w:i/>
                <w:color w:val="201547"/>
                <w:sz w:val="18"/>
                <w:szCs w:val="18"/>
              </w:rPr>
            </w:pPr>
            <w:r w:rsidRPr="2665CBCE">
              <w:rPr>
                <w:rFonts w:cstheme="minorBidi"/>
                <w:i/>
                <w:color w:val="201547" w:themeColor="accent4"/>
                <w:sz w:val="18"/>
                <w:szCs w:val="18"/>
              </w:rPr>
              <w:t>the MDBA and Contracting Governments ensure adequate resources are available to complete all scheduled reviews by 2025 in advance of the BSM2030 strategic review</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2AA0C758" w14:textId="77777777" w:rsidR="00B24AEE" w:rsidRPr="00043A83" w:rsidRDefault="00B24AEE" w:rsidP="00F4171E">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supports this recommendation.  </w:t>
            </w:r>
          </w:p>
          <w:p w14:paraId="750C558E" w14:textId="77777777" w:rsidR="00B24AEE" w:rsidRPr="00043A83" w:rsidRDefault="00B24AEE" w:rsidP="00F4171E">
            <w:pPr>
              <w:spacing w:line="240" w:lineRule="auto"/>
              <w:ind w:left="105"/>
              <w:textAlignment w:val="baseline"/>
              <w:rPr>
                <w:rFonts w:cstheme="minorHAnsi"/>
                <w:color w:val="201547"/>
                <w:sz w:val="18"/>
                <w:szCs w:val="18"/>
              </w:rPr>
            </w:pPr>
            <w:r w:rsidRPr="00043A83">
              <w:rPr>
                <w:rFonts w:cstheme="minorHAnsi"/>
                <w:color w:val="201547"/>
                <w:sz w:val="18"/>
                <w:szCs w:val="18"/>
              </w:rPr>
              <w:t> </w:t>
            </w:r>
          </w:p>
        </w:tc>
        <w:tc>
          <w:tcPr>
            <w:tcW w:w="2173" w:type="pct"/>
          </w:tcPr>
          <w:p w14:paraId="6D33DC30" w14:textId="3E875F4D" w:rsidR="00B24AEE" w:rsidRPr="00043A83" w:rsidRDefault="00B24AEE" w:rsidP="7F076EBB">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themeColor="accent4"/>
                <w:sz w:val="18"/>
                <w:szCs w:val="18"/>
              </w:rPr>
            </w:pPr>
            <w:r w:rsidRPr="2665CBCE">
              <w:rPr>
                <w:rFonts w:cstheme="minorBidi"/>
                <w:color w:val="201547" w:themeColor="accent4"/>
                <w:sz w:val="18"/>
                <w:szCs w:val="18"/>
              </w:rPr>
              <w:t xml:space="preserve">Victoria has a stable 4-yearly funding program that </w:t>
            </w:r>
            <w:r w:rsidRPr="29615F46">
              <w:rPr>
                <w:rFonts w:cstheme="minorBidi"/>
                <w:color w:val="201547" w:themeColor="accent4"/>
                <w:sz w:val="18"/>
                <w:szCs w:val="18"/>
              </w:rPr>
              <w:t>support</w:t>
            </w:r>
            <w:r w:rsidR="5A67C057" w:rsidRPr="29615F46">
              <w:rPr>
                <w:rFonts w:cstheme="minorBidi"/>
                <w:color w:val="201547" w:themeColor="accent4"/>
                <w:sz w:val="18"/>
                <w:szCs w:val="18"/>
              </w:rPr>
              <w:t xml:space="preserve">ed resourcing for BSM2030 related activities from 2020-2024. </w:t>
            </w:r>
            <w:r w:rsidR="5A67C057" w:rsidRPr="7B36060A">
              <w:rPr>
                <w:rFonts w:cstheme="minorBidi"/>
                <w:color w:val="201547" w:themeColor="accent4"/>
                <w:sz w:val="18"/>
                <w:szCs w:val="18"/>
              </w:rPr>
              <w:t xml:space="preserve">Victoria will explore portions for funding </w:t>
            </w:r>
            <w:r w:rsidR="5A67C057" w:rsidRPr="7F076EBB">
              <w:rPr>
                <w:rFonts w:cstheme="minorBidi"/>
                <w:color w:val="201547" w:themeColor="accent4"/>
                <w:sz w:val="18"/>
                <w:szCs w:val="18"/>
              </w:rPr>
              <w:t xml:space="preserve">beyond 2024 shortly. </w:t>
            </w:r>
          </w:p>
          <w:p w14:paraId="753B1993" w14:textId="235B770B" w:rsidR="00B24AEE" w:rsidRPr="00043A83" w:rsidRDefault="3F5E0913"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6949982C">
              <w:rPr>
                <w:rFonts w:cstheme="minorBidi"/>
                <w:color w:val="201547" w:themeColor="accent4"/>
                <w:sz w:val="18"/>
                <w:szCs w:val="18"/>
              </w:rPr>
              <w:t xml:space="preserve">Victoria notes adequate resourcing across all agencies and </w:t>
            </w:r>
            <w:r w:rsidRPr="363E1BE6">
              <w:rPr>
                <w:rFonts w:cstheme="minorBidi"/>
                <w:color w:val="201547" w:themeColor="accent4"/>
                <w:sz w:val="18"/>
                <w:szCs w:val="18"/>
              </w:rPr>
              <w:t>jurisdictions</w:t>
            </w:r>
            <w:r w:rsidRPr="6949982C">
              <w:rPr>
                <w:rFonts w:cstheme="minorBidi"/>
                <w:color w:val="201547" w:themeColor="accent4"/>
                <w:sz w:val="18"/>
                <w:szCs w:val="18"/>
              </w:rPr>
              <w:t xml:space="preserve"> will be </w:t>
            </w:r>
            <w:r w:rsidRPr="363E1BE6">
              <w:rPr>
                <w:rFonts w:cstheme="minorBidi"/>
                <w:color w:val="201547" w:themeColor="accent4"/>
                <w:sz w:val="18"/>
                <w:szCs w:val="18"/>
              </w:rPr>
              <w:t xml:space="preserve">required to ensure </w:t>
            </w:r>
            <w:r w:rsidR="73306736" w:rsidRPr="6F83255A">
              <w:rPr>
                <w:rFonts w:cstheme="minorBidi"/>
                <w:color w:val="201547" w:themeColor="accent4"/>
                <w:sz w:val="18"/>
                <w:szCs w:val="18"/>
              </w:rPr>
              <w:t xml:space="preserve">program </w:t>
            </w:r>
            <w:r w:rsidR="73306736" w:rsidRPr="03EAB9F0">
              <w:rPr>
                <w:rFonts w:cstheme="minorBidi"/>
                <w:color w:val="201547" w:themeColor="accent4"/>
                <w:sz w:val="18"/>
                <w:szCs w:val="18"/>
              </w:rPr>
              <w:t>effectiveness and compliance.</w:t>
            </w:r>
          </w:p>
        </w:tc>
      </w:tr>
      <w:tr w:rsidR="00B24AEE" w:rsidRPr="007C486B" w14:paraId="2F557CEF" w14:textId="77777777" w:rsidTr="00F4171E">
        <w:trPr>
          <w:trHeight w:val="448"/>
        </w:trPr>
        <w:tc>
          <w:tcPr>
            <w:cnfStyle w:val="001000000000" w:firstRow="0" w:lastRow="0" w:firstColumn="1" w:lastColumn="0" w:oddVBand="0" w:evenVBand="0" w:oddHBand="0" w:evenHBand="0" w:firstRowFirstColumn="0" w:firstRowLastColumn="0" w:lastRowFirstColumn="0" w:lastRowLastColumn="0"/>
            <w:tcW w:w="1649" w:type="pct"/>
          </w:tcPr>
          <w:p w14:paraId="7D44BDBE" w14:textId="77777777" w:rsidR="00B24AEE" w:rsidRPr="00EA51AD" w:rsidRDefault="00B24AEE" w:rsidP="004B7F59">
            <w:pPr>
              <w:numPr>
                <w:ilvl w:val="0"/>
                <w:numId w:val="20"/>
              </w:numPr>
              <w:tabs>
                <w:tab w:val="num" w:pos="618"/>
              </w:tabs>
              <w:spacing w:line="240" w:lineRule="auto"/>
              <w:textAlignment w:val="baseline"/>
              <w:rPr>
                <w:rFonts w:cstheme="minorHAnsi"/>
                <w:i/>
                <w:color w:val="201547"/>
                <w:sz w:val="18"/>
                <w:szCs w:val="18"/>
              </w:rPr>
            </w:pPr>
            <w:r w:rsidRPr="2665CBCE">
              <w:rPr>
                <w:rFonts w:cstheme="minorBidi"/>
                <w:i/>
                <w:color w:val="201547" w:themeColor="accent4"/>
                <w:sz w:val="18"/>
                <w:szCs w:val="18"/>
              </w:rPr>
              <w:t>BSMAP review opportunities to amalgamate entries by the end of 2022 and amalgamated entries are included in the 2023 Register </w:t>
            </w:r>
          </w:p>
          <w:p w14:paraId="51301E54" w14:textId="77777777" w:rsidR="00B24AEE" w:rsidRPr="00043A83" w:rsidRDefault="00B24AEE" w:rsidP="00F4171E">
            <w:pPr>
              <w:spacing w:line="240" w:lineRule="auto"/>
              <w:ind w:left="105"/>
              <w:textAlignment w:val="baseline"/>
              <w:rPr>
                <w:rFonts w:cstheme="minorHAnsi"/>
                <w:b/>
                <w:i/>
                <w:color w:val="201547"/>
                <w:sz w:val="18"/>
                <w:szCs w:val="18"/>
              </w:rPr>
            </w:pPr>
          </w:p>
        </w:tc>
        <w:tc>
          <w:tcPr>
            <w:cnfStyle w:val="000010000000" w:firstRow="0" w:lastRow="0" w:firstColumn="0" w:lastColumn="0" w:oddVBand="1" w:evenVBand="0" w:oddHBand="0" w:evenHBand="0" w:firstRowFirstColumn="0" w:firstRowLastColumn="0" w:lastRowFirstColumn="0" w:lastRowLastColumn="0"/>
            <w:tcW w:w="1178" w:type="pct"/>
          </w:tcPr>
          <w:p w14:paraId="376F5615" w14:textId="7F7B7AED" w:rsidR="00B24AEE" w:rsidRPr="00043A83" w:rsidRDefault="00B24AEE" w:rsidP="00F4171E">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supports in principle, but notes: </w:t>
            </w:r>
            <w:r w:rsidR="00F4171E">
              <w:rPr>
                <w:rFonts w:cstheme="minorHAnsi"/>
                <w:color w:val="201547"/>
                <w:sz w:val="18"/>
                <w:szCs w:val="18"/>
              </w:rPr>
              <w:t>c</w:t>
            </w:r>
            <w:r w:rsidRPr="00043A83">
              <w:rPr>
                <w:rFonts w:cstheme="minorHAnsi"/>
                <w:color w:val="201547"/>
                <w:sz w:val="18"/>
                <w:szCs w:val="18"/>
              </w:rPr>
              <w:t>lear directions need to be provided by BSMAP on how to amalgamate</w:t>
            </w:r>
            <w:r w:rsidR="00F4171E">
              <w:rPr>
                <w:rFonts w:cstheme="minorHAnsi"/>
                <w:color w:val="201547"/>
                <w:sz w:val="18"/>
                <w:szCs w:val="18"/>
              </w:rPr>
              <w:t xml:space="preserve"> </w:t>
            </w:r>
            <w:r w:rsidRPr="00043A83">
              <w:rPr>
                <w:rFonts w:cstheme="minorHAnsi"/>
                <w:color w:val="201547"/>
                <w:sz w:val="18"/>
                <w:szCs w:val="18"/>
              </w:rPr>
              <w:t>Register entries; and </w:t>
            </w:r>
            <w:r w:rsidR="00F4171E">
              <w:rPr>
                <w:rFonts w:cstheme="minorHAnsi"/>
                <w:color w:val="201547"/>
                <w:sz w:val="18"/>
                <w:szCs w:val="18"/>
              </w:rPr>
              <w:t>t</w:t>
            </w:r>
            <w:r w:rsidRPr="00043A83">
              <w:rPr>
                <w:rFonts w:cstheme="minorHAnsi"/>
                <w:color w:val="201547"/>
                <w:sz w:val="18"/>
                <w:szCs w:val="18"/>
              </w:rPr>
              <w:t>here may be implications between amalgamating Register entries and the transition to Source.  </w:t>
            </w:r>
          </w:p>
        </w:tc>
        <w:tc>
          <w:tcPr>
            <w:tcW w:w="2173" w:type="pct"/>
          </w:tcPr>
          <w:p w14:paraId="45462710" w14:textId="2F360D26" w:rsidR="00B24AEE" w:rsidRPr="00043A83" w:rsidRDefault="00B24AEE" w:rsidP="00B24AEE">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r w:rsidRPr="7FA6C555">
              <w:rPr>
                <w:rFonts w:cstheme="minorBidi"/>
                <w:color w:val="201547" w:themeColor="accent4"/>
                <w:sz w:val="18"/>
                <w:szCs w:val="18"/>
              </w:rPr>
              <w:t>Victoria</w:t>
            </w:r>
            <w:r w:rsidR="604BED5C" w:rsidRPr="7FA6C555">
              <w:rPr>
                <w:rFonts w:cstheme="minorBidi"/>
                <w:color w:val="201547" w:themeColor="accent4"/>
                <w:sz w:val="18"/>
                <w:szCs w:val="18"/>
              </w:rPr>
              <w:t xml:space="preserve"> is working to </w:t>
            </w:r>
            <w:r w:rsidR="604BED5C" w:rsidRPr="6ECBA282">
              <w:rPr>
                <w:rFonts w:cstheme="minorBidi"/>
                <w:color w:val="201547" w:themeColor="accent4"/>
                <w:sz w:val="18"/>
                <w:szCs w:val="18"/>
              </w:rPr>
              <w:t xml:space="preserve">explore the </w:t>
            </w:r>
            <w:r w:rsidR="604BED5C" w:rsidRPr="193CF502">
              <w:rPr>
                <w:rFonts w:cstheme="minorBidi"/>
                <w:color w:val="201547" w:themeColor="accent4"/>
                <w:sz w:val="18"/>
                <w:szCs w:val="18"/>
              </w:rPr>
              <w:t>amalgamation</w:t>
            </w:r>
            <w:r w:rsidR="604BED5C" w:rsidRPr="6ECBA282">
              <w:rPr>
                <w:rFonts w:cstheme="minorBidi"/>
                <w:color w:val="201547" w:themeColor="accent4"/>
                <w:sz w:val="18"/>
                <w:szCs w:val="18"/>
              </w:rPr>
              <w:t xml:space="preserve"> of register entries, where appropriate. The recent</w:t>
            </w:r>
            <w:r w:rsidRPr="7FA6C555">
              <w:rPr>
                <w:rFonts w:cstheme="minorBidi"/>
                <w:color w:val="201547" w:themeColor="accent4"/>
                <w:sz w:val="18"/>
                <w:szCs w:val="18"/>
              </w:rPr>
              <w:t xml:space="preserve"> Psyche Bend Lagoon and Sunraysia Drying of the Drains accountable actions </w:t>
            </w:r>
            <w:r w:rsidR="62FC7FC1" w:rsidRPr="2288E025">
              <w:rPr>
                <w:rFonts w:cstheme="minorBidi"/>
                <w:color w:val="201547" w:themeColor="accent4"/>
                <w:sz w:val="18"/>
                <w:szCs w:val="18"/>
              </w:rPr>
              <w:t>confirmed the potential to amalgamate entries. This is now been worked through with</w:t>
            </w:r>
            <w:r w:rsidR="62FC7FC1" w:rsidRPr="2243E936">
              <w:rPr>
                <w:rFonts w:cstheme="minorBidi"/>
                <w:color w:val="201547" w:themeColor="accent4"/>
                <w:sz w:val="18"/>
                <w:szCs w:val="18"/>
              </w:rPr>
              <w:t xml:space="preserve"> BSMAP.</w:t>
            </w:r>
            <w:r w:rsidR="62FC7FC1" w:rsidRPr="2288E025">
              <w:rPr>
                <w:rFonts w:cstheme="minorBidi"/>
                <w:color w:val="201547" w:themeColor="accent4"/>
                <w:sz w:val="18"/>
                <w:szCs w:val="18"/>
              </w:rPr>
              <w:t xml:space="preserve"> </w:t>
            </w:r>
          </w:p>
        </w:tc>
      </w:tr>
      <w:tr w:rsidR="00B24AEE" w:rsidRPr="007C486B" w14:paraId="70BC89B7"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7DA6BAC8" w14:textId="77777777" w:rsidR="00B24AEE" w:rsidRPr="00043A83" w:rsidRDefault="00B24AEE" w:rsidP="004B7F59">
            <w:pPr>
              <w:numPr>
                <w:ilvl w:val="0"/>
                <w:numId w:val="20"/>
              </w:numPr>
              <w:tabs>
                <w:tab w:val="num" w:pos="618"/>
              </w:tabs>
              <w:spacing w:after="0"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BSMAP ensure that the methods used to undertake reviews are proportionate to the risks.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00588252" w14:textId="77777777" w:rsidR="00B24AEE" w:rsidRPr="00043A83" w:rsidRDefault="00B24AEE" w:rsidP="00B24AEE">
            <w:pPr>
              <w:spacing w:after="0" w:line="240" w:lineRule="auto"/>
              <w:ind w:left="105"/>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3E02930F" w14:textId="0D50A6FF" w:rsidR="00B24AEE" w:rsidRPr="00043A83" w:rsidRDefault="00B24AEE" w:rsidP="00427C11">
            <w:pPr>
              <w:spacing w:line="240" w:lineRule="auto"/>
              <w:ind w:left="105"/>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In progress - Victoria has advanced discussion on the effort-commensurate-with-risk principle at BSMAP and BSMAP has endorsed the methodology for the Shepparton Irrigation Region LWMP accountable action following this principle. The consideration of effort commensurate with risk when determining review methods have become BAU.</w:t>
            </w:r>
          </w:p>
          <w:p w14:paraId="03D07F9E" w14:textId="77777777" w:rsidR="00B24AEE" w:rsidRPr="00043A83" w:rsidRDefault="00B24AEE" w:rsidP="00427C11">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Victoria has undertaken further issues identification and strategic planning in 2023 between the Victorian Salt Disposal Working Group to identify implications of this principle to the BSM2030 review and opportunities to better apply this principle.</w:t>
            </w:r>
          </w:p>
        </w:tc>
      </w:tr>
      <w:tr w:rsidR="00B24AEE" w:rsidRPr="007C486B" w14:paraId="03C33ECB" w14:textId="77777777" w:rsidTr="00234778">
        <w:trPr>
          <w:trHeight w:val="624"/>
        </w:trPr>
        <w:tc>
          <w:tcPr>
            <w:cnfStyle w:val="001000000000" w:firstRow="0" w:lastRow="0" w:firstColumn="1" w:lastColumn="0" w:oddVBand="0" w:evenVBand="0" w:oddHBand="0" w:evenHBand="0" w:firstRowFirstColumn="0" w:firstRowLastColumn="0" w:lastRowFirstColumn="0" w:lastRowLastColumn="0"/>
            <w:tcW w:w="5000" w:type="pct"/>
            <w:gridSpan w:val="3"/>
          </w:tcPr>
          <w:p w14:paraId="0BFC2FF7"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b/>
                <w:i/>
                <w:color w:val="201547"/>
                <w:sz w:val="18"/>
                <w:szCs w:val="18"/>
              </w:rPr>
              <w:t>Recommendation 7:</w:t>
            </w:r>
            <w:r w:rsidRPr="00043A83">
              <w:rPr>
                <w:rFonts w:cstheme="minorHAnsi"/>
                <w:color w:val="201547"/>
                <w:sz w:val="18"/>
                <w:szCs w:val="18"/>
              </w:rPr>
              <w:t> </w:t>
            </w:r>
          </w:p>
          <w:p w14:paraId="64C8BB38"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i/>
                <w:color w:val="201547"/>
                <w:sz w:val="18"/>
                <w:szCs w:val="18"/>
              </w:rPr>
              <w:t xml:space="preserve">The IAG-Salinity recommends that: </w:t>
            </w:r>
          </w:p>
        </w:tc>
      </w:tr>
      <w:tr w:rsidR="00B24AEE" w:rsidRPr="007C486B" w14:paraId="74DFCEC8" w14:textId="77777777" w:rsidTr="00FC4A64">
        <w:trPr>
          <w:trHeight w:val="1597"/>
        </w:trPr>
        <w:tc>
          <w:tcPr>
            <w:cnfStyle w:val="001000000000" w:firstRow="0" w:lastRow="0" w:firstColumn="1" w:lastColumn="0" w:oddVBand="0" w:evenVBand="0" w:oddHBand="0" w:evenHBand="0" w:firstRowFirstColumn="0" w:firstRowLastColumn="0" w:lastRowFirstColumn="0" w:lastRowLastColumn="0"/>
            <w:tcW w:w="1649" w:type="pct"/>
          </w:tcPr>
          <w:p w14:paraId="1E4565AF" w14:textId="77777777" w:rsidR="00B24AEE" w:rsidRPr="00101491" w:rsidRDefault="00B24AEE" w:rsidP="004B7F59">
            <w:pPr>
              <w:numPr>
                <w:ilvl w:val="0"/>
                <w:numId w:val="20"/>
              </w:numPr>
              <w:spacing w:line="240" w:lineRule="auto"/>
              <w:ind w:left="822" w:hanging="357"/>
              <w:textAlignment w:val="baseline"/>
              <w:rPr>
                <w:rFonts w:cstheme="minorHAnsi"/>
                <w:b/>
                <w:i/>
                <w:color w:val="201547"/>
                <w:sz w:val="18"/>
                <w:szCs w:val="18"/>
              </w:rPr>
            </w:pPr>
            <w:r w:rsidRPr="2665CBCE">
              <w:rPr>
                <w:rFonts w:cstheme="minorBidi"/>
                <w:i/>
                <w:color w:val="201547" w:themeColor="accent4"/>
                <w:sz w:val="18"/>
                <w:szCs w:val="18"/>
              </w:rPr>
              <w:t>BOC consider including a specific objective in the “Objectives and Outcomes for river operations in the River Murray System” that describes the coordination arrangements for managing short term events including salinity spikes.</w:t>
            </w:r>
            <w:r w:rsidRPr="2665CBCE">
              <w:rPr>
                <w:rFonts w:cstheme="minorBidi"/>
                <w:color w:val="201547" w:themeColor="accent4"/>
                <w:sz w:val="18"/>
                <w:szCs w:val="18"/>
              </w:rPr>
              <w:t> </w:t>
            </w:r>
          </w:p>
          <w:p w14:paraId="744CB75A" w14:textId="77777777" w:rsidR="00101491" w:rsidRPr="00043A83" w:rsidRDefault="00101491" w:rsidP="00101491">
            <w:pPr>
              <w:spacing w:line="240" w:lineRule="auto"/>
              <w:textAlignment w:val="baseline"/>
              <w:rPr>
                <w:rFonts w:cstheme="minorHAnsi"/>
                <w:b/>
                <w:i/>
                <w:color w:val="201547"/>
                <w:sz w:val="18"/>
                <w:szCs w:val="18"/>
              </w:rPr>
            </w:pPr>
          </w:p>
        </w:tc>
        <w:tc>
          <w:tcPr>
            <w:cnfStyle w:val="000010000000" w:firstRow="0" w:lastRow="0" w:firstColumn="0" w:lastColumn="0" w:oddVBand="1" w:evenVBand="0" w:oddHBand="0" w:evenHBand="0" w:firstRowFirstColumn="0" w:firstRowLastColumn="0" w:lastRowFirstColumn="0" w:lastRowLastColumn="0"/>
            <w:tcW w:w="1178" w:type="pct"/>
          </w:tcPr>
          <w:p w14:paraId="3E22EE15"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00300473" w14:textId="2CB702F8" w:rsidR="00684A82" w:rsidRDefault="00B24AEE" w:rsidP="00684A82">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themeColor="accent4"/>
                <w:sz w:val="18"/>
                <w:szCs w:val="18"/>
              </w:rPr>
            </w:pPr>
            <w:r w:rsidRPr="042EE696">
              <w:rPr>
                <w:rFonts w:cstheme="minorBidi"/>
                <w:color w:val="201547" w:themeColor="accent4"/>
                <w:sz w:val="18"/>
                <w:szCs w:val="18"/>
              </w:rPr>
              <w:t>Victoria has supported the MDBA on this recommendation</w:t>
            </w:r>
            <w:r w:rsidR="00086070">
              <w:rPr>
                <w:rFonts w:cstheme="minorBidi"/>
                <w:color w:val="201547" w:themeColor="accent4"/>
                <w:sz w:val="18"/>
                <w:szCs w:val="18"/>
              </w:rPr>
              <w:t>.</w:t>
            </w:r>
            <w:r w:rsidRPr="042EE696">
              <w:rPr>
                <w:rFonts w:cstheme="minorBidi"/>
                <w:color w:val="201547" w:themeColor="accent4"/>
                <w:sz w:val="18"/>
                <w:szCs w:val="18"/>
              </w:rPr>
              <w:t xml:space="preserve"> if required. </w:t>
            </w:r>
          </w:p>
          <w:p w14:paraId="5D14752B" w14:textId="487ACE4B" w:rsidR="00B24AEE" w:rsidRPr="00043A83" w:rsidRDefault="00B24AEE" w:rsidP="00555554">
            <w:pPr>
              <w:spacing w:after="0"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Bidi"/>
                <w:color w:val="201547"/>
                <w:sz w:val="18"/>
                <w:szCs w:val="18"/>
              </w:rPr>
            </w:pPr>
          </w:p>
        </w:tc>
      </w:tr>
      <w:tr w:rsidR="00B24AEE" w:rsidRPr="007C486B" w14:paraId="69CB000F" w14:textId="77777777" w:rsidTr="00FC4A64">
        <w:trPr>
          <w:trHeight w:val="625"/>
        </w:trPr>
        <w:tc>
          <w:tcPr>
            <w:cnfStyle w:val="001000000000" w:firstRow="0" w:lastRow="0" w:firstColumn="1" w:lastColumn="0" w:oddVBand="0" w:evenVBand="0" w:oddHBand="0" w:evenHBand="0" w:firstRowFirstColumn="0" w:firstRowLastColumn="0" w:lastRowFirstColumn="0" w:lastRowLastColumn="0"/>
            <w:tcW w:w="5000" w:type="pct"/>
            <w:gridSpan w:val="3"/>
          </w:tcPr>
          <w:p w14:paraId="490CB888"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b/>
                <w:i/>
                <w:color w:val="201547"/>
                <w:sz w:val="18"/>
                <w:szCs w:val="18"/>
              </w:rPr>
              <w:lastRenderedPageBreak/>
              <w:t>Recommendation 8:</w:t>
            </w:r>
            <w:r w:rsidRPr="00043A83">
              <w:rPr>
                <w:rFonts w:cstheme="minorHAnsi"/>
                <w:color w:val="201547"/>
                <w:sz w:val="18"/>
                <w:szCs w:val="18"/>
              </w:rPr>
              <w:t> </w:t>
            </w:r>
          </w:p>
          <w:p w14:paraId="08100636" w14:textId="77777777" w:rsidR="00B24AEE" w:rsidRPr="00043A83" w:rsidRDefault="00B24AEE" w:rsidP="00B24AEE">
            <w:pPr>
              <w:spacing w:after="0" w:line="240" w:lineRule="auto"/>
              <w:ind w:left="105"/>
              <w:textAlignment w:val="baseline"/>
              <w:rPr>
                <w:rFonts w:cstheme="minorHAnsi"/>
                <w:color w:val="201547"/>
                <w:sz w:val="18"/>
                <w:szCs w:val="18"/>
              </w:rPr>
            </w:pPr>
            <w:r w:rsidRPr="00043A83">
              <w:rPr>
                <w:rFonts w:cstheme="minorHAnsi"/>
                <w:i/>
                <w:color w:val="201547"/>
                <w:sz w:val="18"/>
                <w:szCs w:val="18"/>
              </w:rPr>
              <w:t>The IAG-Salinity recommends that: </w:t>
            </w:r>
            <w:r w:rsidRPr="00043A83">
              <w:rPr>
                <w:rFonts w:cstheme="minorHAnsi"/>
                <w:color w:val="201547"/>
                <w:sz w:val="18"/>
                <w:szCs w:val="18"/>
              </w:rPr>
              <w:t> </w:t>
            </w:r>
          </w:p>
        </w:tc>
      </w:tr>
      <w:tr w:rsidR="00B24AEE" w:rsidRPr="007C486B" w14:paraId="10A87E87" w14:textId="77777777" w:rsidTr="00FC4A64">
        <w:trPr>
          <w:trHeight w:val="932"/>
        </w:trPr>
        <w:tc>
          <w:tcPr>
            <w:cnfStyle w:val="001000000000" w:firstRow="0" w:lastRow="0" w:firstColumn="1" w:lastColumn="0" w:oddVBand="0" w:evenVBand="0" w:oddHBand="0" w:evenHBand="0" w:firstRowFirstColumn="0" w:firstRowLastColumn="0" w:lastRowFirstColumn="0" w:lastRowLastColumn="0"/>
            <w:tcW w:w="1649" w:type="pct"/>
          </w:tcPr>
          <w:p w14:paraId="2BCE335D" w14:textId="77777777" w:rsidR="00B24AEE" w:rsidRPr="00043A83" w:rsidRDefault="00B24AEE" w:rsidP="004B7F59">
            <w:pPr>
              <w:numPr>
                <w:ilvl w:val="0"/>
                <w:numId w:val="20"/>
              </w:numPr>
              <w:spacing w:line="240" w:lineRule="auto"/>
              <w:ind w:left="822" w:hanging="357"/>
              <w:textAlignment w:val="baseline"/>
              <w:rPr>
                <w:rFonts w:cstheme="minorHAnsi"/>
                <w:b/>
                <w:i/>
                <w:color w:val="201547"/>
                <w:sz w:val="18"/>
                <w:szCs w:val="18"/>
              </w:rPr>
            </w:pPr>
            <w:r w:rsidRPr="2665CBCE">
              <w:rPr>
                <w:rFonts w:cstheme="minorBidi"/>
                <w:i/>
                <w:color w:val="201547" w:themeColor="accent4"/>
                <w:sz w:val="18"/>
                <w:szCs w:val="18"/>
              </w:rPr>
              <w:t>progress in implementing IAG-Salinity recommendations continue to be reviewed in future audits</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1B3FFBEE" w14:textId="3FC110F7" w:rsidR="00B24AEE" w:rsidRPr="00043A83" w:rsidRDefault="00B24AEE" w:rsidP="00427C11">
            <w:pPr>
              <w:spacing w:line="240" w:lineRule="auto"/>
              <w:ind w:left="105" w:right="67"/>
              <w:textAlignment w:val="baseline"/>
              <w:rPr>
                <w:rFonts w:cstheme="minorHAnsi"/>
                <w:color w:val="201547"/>
                <w:sz w:val="18"/>
                <w:szCs w:val="18"/>
              </w:rPr>
            </w:pPr>
            <w:r w:rsidRPr="00043A83">
              <w:rPr>
                <w:rFonts w:cstheme="minorHAnsi"/>
                <w:color w:val="201547"/>
                <w:sz w:val="18"/>
                <w:szCs w:val="18"/>
              </w:rPr>
              <w:t>Victoria supports this recommendation and will provide updated responses regarding the implementation of IAG-Salinity recommendations in future audits.   </w:t>
            </w:r>
          </w:p>
        </w:tc>
        <w:tc>
          <w:tcPr>
            <w:tcW w:w="2173" w:type="pct"/>
          </w:tcPr>
          <w:p w14:paraId="00B0909D" w14:textId="6DF719C7" w:rsidR="00B24AEE" w:rsidRPr="00043A83" w:rsidRDefault="00B24AEE" w:rsidP="00427C11">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 xml:space="preserve">Victoria </w:t>
            </w:r>
            <w:r w:rsidR="00AD4256">
              <w:rPr>
                <w:rFonts w:cstheme="minorHAnsi"/>
                <w:color w:val="201547"/>
                <w:sz w:val="18"/>
                <w:szCs w:val="18"/>
              </w:rPr>
              <w:t>has</w:t>
            </w:r>
            <w:r w:rsidRPr="00043A83">
              <w:rPr>
                <w:rFonts w:cstheme="minorHAnsi"/>
                <w:color w:val="201547"/>
                <w:sz w:val="18"/>
                <w:szCs w:val="18"/>
              </w:rPr>
              <w:t xml:space="preserve"> report</w:t>
            </w:r>
            <w:r w:rsidR="00AD4256">
              <w:rPr>
                <w:rFonts w:cstheme="minorHAnsi"/>
                <w:color w:val="201547"/>
                <w:sz w:val="18"/>
                <w:szCs w:val="18"/>
              </w:rPr>
              <w:t>ed</w:t>
            </w:r>
            <w:r w:rsidRPr="00043A83">
              <w:rPr>
                <w:rFonts w:cstheme="minorHAnsi"/>
                <w:color w:val="201547"/>
                <w:sz w:val="18"/>
                <w:szCs w:val="18"/>
              </w:rPr>
              <w:t xml:space="preserve"> on outstanding IAG-Salinity recommendations in </w:t>
            </w:r>
            <w:r w:rsidR="00AD4256">
              <w:rPr>
                <w:rFonts w:cstheme="minorHAnsi"/>
                <w:color w:val="201547"/>
                <w:sz w:val="18"/>
                <w:szCs w:val="18"/>
              </w:rPr>
              <w:t xml:space="preserve">this report. </w:t>
            </w:r>
          </w:p>
        </w:tc>
      </w:tr>
      <w:tr w:rsidR="00B24AEE" w:rsidRPr="00B24AEE" w14:paraId="5E39FBC9" w14:textId="77777777" w:rsidTr="00FC4A64">
        <w:trPr>
          <w:trHeight w:val="932"/>
        </w:trPr>
        <w:tc>
          <w:tcPr>
            <w:cnfStyle w:val="001000000000" w:firstRow="0" w:lastRow="0" w:firstColumn="1" w:lastColumn="0" w:oddVBand="0" w:evenVBand="0" w:oddHBand="0" w:evenHBand="0" w:firstRowFirstColumn="0" w:firstRowLastColumn="0" w:lastRowFirstColumn="0" w:lastRowLastColumn="0"/>
            <w:tcW w:w="1649" w:type="pct"/>
          </w:tcPr>
          <w:p w14:paraId="2B0AA9F5" w14:textId="77777777" w:rsidR="00B24AEE" w:rsidRPr="00043A83" w:rsidRDefault="00B24AEE" w:rsidP="004B7F59">
            <w:pPr>
              <w:numPr>
                <w:ilvl w:val="0"/>
                <w:numId w:val="20"/>
              </w:numPr>
              <w:spacing w:line="240" w:lineRule="auto"/>
              <w:ind w:left="822" w:hanging="357"/>
              <w:textAlignment w:val="baseline"/>
              <w:rPr>
                <w:rFonts w:cstheme="minorHAnsi"/>
                <w:i/>
                <w:color w:val="201547"/>
                <w:sz w:val="18"/>
                <w:szCs w:val="18"/>
              </w:rPr>
            </w:pPr>
            <w:r w:rsidRPr="2665CBCE">
              <w:rPr>
                <w:rFonts w:cstheme="minorBidi"/>
                <w:i/>
                <w:color w:val="201547" w:themeColor="accent4"/>
                <w:sz w:val="18"/>
                <w:szCs w:val="18"/>
              </w:rPr>
              <w:t>where possible, future IAG-Salinity recommendations include a suggested date for the recommendation to be implemented.</w:t>
            </w:r>
            <w:r w:rsidRPr="2665CBCE">
              <w:rPr>
                <w:rFonts w:cstheme="minorBidi"/>
                <w:color w:val="201547" w:themeColor="accent4"/>
                <w:sz w:val="18"/>
                <w:szCs w:val="18"/>
              </w:rPr>
              <w:t> </w:t>
            </w:r>
          </w:p>
        </w:tc>
        <w:tc>
          <w:tcPr>
            <w:cnfStyle w:val="000010000000" w:firstRow="0" w:lastRow="0" w:firstColumn="0" w:lastColumn="0" w:oddVBand="1" w:evenVBand="0" w:oddHBand="0" w:evenHBand="0" w:firstRowFirstColumn="0" w:firstRowLastColumn="0" w:lastRowFirstColumn="0" w:lastRowLastColumn="0"/>
            <w:tcW w:w="1178" w:type="pct"/>
          </w:tcPr>
          <w:p w14:paraId="5326E1B9" w14:textId="77777777" w:rsidR="00B24AEE" w:rsidRPr="00043A83" w:rsidRDefault="00B24AEE" w:rsidP="00427C11">
            <w:pPr>
              <w:spacing w:line="240" w:lineRule="auto"/>
              <w:ind w:left="105"/>
              <w:textAlignment w:val="baseline"/>
              <w:rPr>
                <w:rFonts w:cstheme="minorHAnsi"/>
                <w:color w:val="201547"/>
                <w:sz w:val="18"/>
                <w:szCs w:val="18"/>
              </w:rPr>
            </w:pPr>
            <w:r w:rsidRPr="00043A83">
              <w:rPr>
                <w:rFonts w:cstheme="minorHAnsi"/>
                <w:color w:val="201547"/>
                <w:sz w:val="18"/>
                <w:szCs w:val="18"/>
              </w:rPr>
              <w:t>Victoria supports this recommendation.   </w:t>
            </w:r>
          </w:p>
        </w:tc>
        <w:tc>
          <w:tcPr>
            <w:tcW w:w="2173" w:type="pct"/>
          </w:tcPr>
          <w:p w14:paraId="15AE63DE" w14:textId="5FDBB07B" w:rsidR="00B24AEE" w:rsidRPr="00B24AEE" w:rsidRDefault="00B24AEE" w:rsidP="00427C11">
            <w:pPr>
              <w:spacing w:line="240" w:lineRule="auto"/>
              <w:ind w:left="105"/>
              <w:textAlignment w:val="baseline"/>
              <w:cnfStyle w:val="000000000000" w:firstRow="0" w:lastRow="0" w:firstColumn="0" w:lastColumn="0" w:oddVBand="0" w:evenVBand="0" w:oddHBand="0" w:evenHBand="0" w:firstRowFirstColumn="0" w:firstRowLastColumn="0" w:lastRowFirstColumn="0" w:lastRowLastColumn="0"/>
              <w:rPr>
                <w:rFonts w:cstheme="minorHAnsi"/>
                <w:color w:val="201547"/>
                <w:sz w:val="18"/>
                <w:szCs w:val="18"/>
              </w:rPr>
            </w:pPr>
            <w:r w:rsidRPr="00043A83">
              <w:rPr>
                <w:rFonts w:cstheme="minorHAnsi"/>
                <w:color w:val="201547"/>
                <w:sz w:val="18"/>
                <w:szCs w:val="18"/>
              </w:rPr>
              <w:t xml:space="preserve">Victoria notes MDBA has added timeframes for the IAG-Salinity recommendations to be implemented in a BSMAP IAG-Salinity recommendations tracking document. </w:t>
            </w:r>
            <w:r w:rsidR="003F2348">
              <w:rPr>
                <w:rFonts w:cstheme="minorHAnsi"/>
                <w:color w:val="201547"/>
                <w:sz w:val="18"/>
                <w:szCs w:val="18"/>
              </w:rPr>
              <w:t>Victoria will continue to support the completion of recommendations as appropr</w:t>
            </w:r>
            <w:r w:rsidR="00223DBD">
              <w:rPr>
                <w:rFonts w:cstheme="minorHAnsi"/>
                <w:color w:val="201547"/>
                <w:sz w:val="18"/>
                <w:szCs w:val="18"/>
              </w:rPr>
              <w:t>iate.</w:t>
            </w:r>
          </w:p>
        </w:tc>
      </w:tr>
    </w:tbl>
    <w:p w14:paraId="6CFC0154" w14:textId="7D3CFD1B" w:rsidR="00D52FA4" w:rsidRDefault="00D52FA4">
      <w:pPr>
        <w:rPr>
          <w:rFonts w:asciiTheme="majorHAnsi" w:eastAsiaTheme="majorEastAsia" w:hAnsiTheme="majorHAnsi" w:cstheme="majorBidi"/>
          <w:bCs/>
          <w:color w:val="201547" w:themeColor="text2"/>
          <w:spacing w:val="-4"/>
          <w:sz w:val="40"/>
          <w:szCs w:val="40"/>
        </w:rPr>
      </w:pPr>
    </w:p>
    <w:p w14:paraId="27C6FE01" w14:textId="77777777" w:rsidR="00D52FA4" w:rsidRDefault="00D52FA4">
      <w:pPr>
        <w:rPr>
          <w:rFonts w:asciiTheme="majorHAnsi" w:eastAsiaTheme="majorEastAsia" w:hAnsiTheme="majorHAnsi" w:cstheme="majorBidi"/>
          <w:bCs/>
          <w:color w:val="201547" w:themeColor="text2"/>
          <w:spacing w:val="-4"/>
          <w:sz w:val="40"/>
          <w:szCs w:val="40"/>
        </w:rPr>
      </w:pPr>
      <w:r>
        <w:rPr>
          <w:rFonts w:asciiTheme="majorHAnsi" w:eastAsiaTheme="majorEastAsia" w:hAnsiTheme="majorHAnsi" w:cstheme="majorBidi"/>
          <w:bCs/>
          <w:color w:val="201547" w:themeColor="text2"/>
          <w:spacing w:val="-4"/>
          <w:sz w:val="40"/>
          <w:szCs w:val="40"/>
        </w:rPr>
        <w:br w:type="page"/>
      </w:r>
    </w:p>
    <w:p w14:paraId="1A8AD6E5" w14:textId="07E27F40" w:rsidR="00187E4D" w:rsidRPr="001B7B6E" w:rsidRDefault="00A161A0" w:rsidP="00187E4D">
      <w:pPr>
        <w:pStyle w:val="Heading1"/>
      </w:pPr>
      <w:bookmarkStart w:id="125" w:name="_Toc157764291"/>
      <w:r>
        <w:lastRenderedPageBreak/>
        <w:t xml:space="preserve">7. </w:t>
      </w:r>
      <w:r w:rsidR="00187E4D">
        <w:t>Strategic Knowledge Improvement</w:t>
      </w:r>
      <w:bookmarkEnd w:id="125"/>
    </w:p>
    <w:p w14:paraId="7799A921" w14:textId="2F2E2139" w:rsidR="00C53AAD" w:rsidRPr="00FA6F97" w:rsidRDefault="00EE7FDE" w:rsidP="00613825">
      <w:pPr>
        <w:pStyle w:val="Heading2"/>
      </w:pPr>
      <w:bookmarkStart w:id="126" w:name="_Toc157764292"/>
      <w:r w:rsidRPr="00FA6F97">
        <w:t xml:space="preserve">7.1 </w:t>
      </w:r>
      <w:r w:rsidR="00C53AAD" w:rsidRPr="00FA6F97">
        <w:t>State-wide Projects</w:t>
      </w:r>
      <w:bookmarkEnd w:id="126"/>
    </w:p>
    <w:p w14:paraId="0067C02D" w14:textId="4215CF4F" w:rsidR="00CD131D" w:rsidRDefault="00CD131D" w:rsidP="00156490">
      <w:pPr>
        <w:pStyle w:val="BodyText"/>
        <w:jc w:val="both"/>
      </w:pPr>
      <w:r>
        <w:t xml:space="preserve">Over the last two years </w:t>
      </w:r>
      <w:r w:rsidR="00E53D0D">
        <w:t>DEECA</w:t>
      </w:r>
      <w:r>
        <w:t xml:space="preserve"> has progressed a range of work in partnership with CMAs, </w:t>
      </w:r>
      <w:r w:rsidR="00C866B4">
        <w:t>GMW</w:t>
      </w:r>
      <w:r>
        <w:t xml:space="preserve">, </w:t>
      </w:r>
      <w:r w:rsidR="0098237C">
        <w:t>AgVic</w:t>
      </w:r>
      <w:r>
        <w:t>, other Basin States and MDBA in relation to salinity management.</w:t>
      </w:r>
    </w:p>
    <w:p w14:paraId="251E974C" w14:textId="77777777" w:rsidR="009E5B95" w:rsidRDefault="009E5B95" w:rsidP="00613825">
      <w:pPr>
        <w:pStyle w:val="Heading3"/>
      </w:pPr>
      <w:bookmarkStart w:id="127" w:name="_Toc157764293"/>
      <w:r>
        <w:t>7.1.1 Contemporary Salinity Risks of Victoria</w:t>
      </w:r>
      <w:bookmarkEnd w:id="127"/>
    </w:p>
    <w:p w14:paraId="550C49A3" w14:textId="2C99B1AC" w:rsidR="00747704" w:rsidRDefault="00747704" w:rsidP="00747704">
      <w:pPr>
        <w:pStyle w:val="BodyText"/>
        <w:jc w:val="both"/>
      </w:pPr>
      <w:r>
        <w:t>In conjunction with CMAs and water corporations, DEECA completed an issues paper mapping out key governance, financial and physical risks faced by the salinity management program in Victoria, with a focus on Victoria’s part in salinity management in the Murray-Darling Basin. As part of the issues paper, a work plan was prepared to coordinate joint actions required by DEECA, CMAs and water corporations to prepare for the BSM2030 Strategic Review.</w:t>
      </w:r>
    </w:p>
    <w:p w14:paraId="3E05E91C" w14:textId="767D0F72" w:rsidR="0030748E" w:rsidRPr="00E81318" w:rsidRDefault="0030748E" w:rsidP="00E81318">
      <w:pPr>
        <w:pStyle w:val="Heading3"/>
      </w:pPr>
      <w:bookmarkStart w:id="128" w:name="_Toc157764294"/>
      <w:r w:rsidRPr="00E81318">
        <w:t>7.</w:t>
      </w:r>
      <w:r w:rsidR="00931AB6" w:rsidRPr="00E81318">
        <w:t>1</w:t>
      </w:r>
      <w:r w:rsidRPr="00E81318">
        <w:t>.2</w:t>
      </w:r>
      <w:r w:rsidR="00476D5B" w:rsidRPr="00E81318">
        <w:t xml:space="preserve"> </w:t>
      </w:r>
      <w:r w:rsidR="00432994" w:rsidRPr="00E81318">
        <w:t xml:space="preserve">Preparing </w:t>
      </w:r>
      <w:r w:rsidR="005C1B39">
        <w:t>C</w:t>
      </w:r>
      <w:r w:rsidR="00432994" w:rsidRPr="00E81318">
        <w:t xml:space="preserve">ontextual </w:t>
      </w:r>
      <w:r w:rsidR="005C1B39">
        <w:t>N</w:t>
      </w:r>
      <w:r w:rsidR="00432994" w:rsidRPr="00E81318">
        <w:t xml:space="preserve">arratives of </w:t>
      </w:r>
      <w:r w:rsidR="005C1B39">
        <w:t>S</w:t>
      </w:r>
      <w:r w:rsidR="00432994" w:rsidRPr="00E81318">
        <w:t xml:space="preserve">alinity </w:t>
      </w:r>
      <w:r w:rsidR="005C1B39">
        <w:t>R</w:t>
      </w:r>
      <w:r w:rsidR="00432994" w:rsidRPr="00E81318">
        <w:t>isk for End-of-Valley Target sites</w:t>
      </w:r>
      <w:bookmarkEnd w:id="128"/>
    </w:p>
    <w:p w14:paraId="0F97876B" w14:textId="24D65E9A" w:rsidR="00DA02AF" w:rsidRPr="000C508B" w:rsidRDefault="00B90098" w:rsidP="00DA02AF">
      <w:pPr>
        <w:pStyle w:val="BodyNormal"/>
        <w:rPr>
          <w:rFonts w:asciiTheme="minorHAnsi" w:eastAsia="Times New Roman" w:hAnsiTheme="minorHAnsi" w:cs="Times New Roman"/>
          <w:szCs w:val="20"/>
          <w:lang w:eastAsia="en-AU"/>
        </w:rPr>
      </w:pPr>
      <w:r w:rsidRPr="000C508B">
        <w:rPr>
          <w:rFonts w:asciiTheme="minorHAnsi" w:eastAsia="Times New Roman" w:hAnsiTheme="minorHAnsi" w:cs="Times New Roman"/>
          <w:szCs w:val="20"/>
          <w:lang w:eastAsia="en-AU"/>
        </w:rPr>
        <w:t xml:space="preserve">In 2023, </w:t>
      </w:r>
      <w:r w:rsidR="00994BF6" w:rsidRPr="000C508B">
        <w:rPr>
          <w:rFonts w:asciiTheme="minorHAnsi" w:eastAsia="Times New Roman" w:hAnsiTheme="minorHAnsi" w:cs="Times New Roman"/>
          <w:szCs w:val="20"/>
          <w:lang w:eastAsia="en-AU"/>
        </w:rPr>
        <w:t xml:space="preserve">DEECA </w:t>
      </w:r>
      <w:r w:rsidR="00D24238">
        <w:rPr>
          <w:rFonts w:asciiTheme="minorHAnsi" w:eastAsia="Times New Roman" w:hAnsiTheme="minorHAnsi" w:cs="Times New Roman"/>
          <w:szCs w:val="20"/>
          <w:lang w:eastAsia="en-AU"/>
        </w:rPr>
        <w:t>commenced</w:t>
      </w:r>
      <w:r w:rsidR="008A692E" w:rsidRPr="000C508B" w:rsidDel="00D24238">
        <w:rPr>
          <w:rFonts w:asciiTheme="minorHAnsi" w:eastAsia="Times New Roman" w:hAnsiTheme="minorHAnsi" w:cs="Times New Roman"/>
          <w:szCs w:val="20"/>
          <w:lang w:eastAsia="en-AU"/>
        </w:rPr>
        <w:t xml:space="preserve"> </w:t>
      </w:r>
      <w:r w:rsidR="008A692E" w:rsidRPr="000C508B">
        <w:rPr>
          <w:rFonts w:asciiTheme="minorHAnsi" w:eastAsia="Times New Roman" w:hAnsiTheme="minorHAnsi" w:cs="Times New Roman"/>
          <w:szCs w:val="20"/>
          <w:lang w:eastAsia="en-AU"/>
        </w:rPr>
        <w:t>develop</w:t>
      </w:r>
      <w:r w:rsidR="00D24238">
        <w:rPr>
          <w:rFonts w:asciiTheme="minorHAnsi" w:eastAsia="Times New Roman" w:hAnsiTheme="minorHAnsi" w:cs="Times New Roman"/>
          <w:szCs w:val="20"/>
          <w:lang w:eastAsia="en-AU"/>
        </w:rPr>
        <w:t>ing</w:t>
      </w:r>
      <w:r w:rsidR="008A692E" w:rsidRPr="000C508B">
        <w:rPr>
          <w:rFonts w:asciiTheme="minorHAnsi" w:eastAsia="Times New Roman" w:hAnsiTheme="minorHAnsi" w:cs="Times New Roman"/>
          <w:szCs w:val="20"/>
          <w:lang w:eastAsia="en-AU"/>
        </w:rPr>
        <w:t xml:space="preserve"> a set of contextual narratives for Victorian EoVT sites. The contextual narratives will concisely capture key salinity processes, landscape characteristics, climate drivers and risks unique to each catchment</w:t>
      </w:r>
      <w:r w:rsidR="00994BF6" w:rsidRPr="000C508B">
        <w:rPr>
          <w:rFonts w:asciiTheme="minorHAnsi" w:eastAsia="Times New Roman" w:hAnsiTheme="minorHAnsi" w:cs="Times New Roman"/>
          <w:szCs w:val="20"/>
          <w:lang w:eastAsia="en-AU"/>
        </w:rPr>
        <w:t xml:space="preserve"> in Victoria. </w:t>
      </w:r>
      <w:r w:rsidR="00DA02AF" w:rsidRPr="000C508B">
        <w:rPr>
          <w:rFonts w:asciiTheme="minorHAnsi" w:eastAsia="Times New Roman" w:hAnsiTheme="minorHAnsi" w:cs="Times New Roman"/>
          <w:szCs w:val="20"/>
          <w:lang w:eastAsia="en-AU"/>
        </w:rPr>
        <w:t>The narratives will:</w:t>
      </w:r>
    </w:p>
    <w:p w14:paraId="4332D0CA" w14:textId="7CBC1A0E" w:rsidR="00DA02AF" w:rsidRDefault="00DA02AF" w:rsidP="004B7F59">
      <w:pPr>
        <w:pStyle w:val="ListBullet"/>
        <w:numPr>
          <w:ilvl w:val="0"/>
          <w:numId w:val="24"/>
        </w:numPr>
        <w:tabs>
          <w:tab w:val="left" w:pos="567"/>
        </w:tabs>
        <w:ind w:left="567"/>
        <w:jc w:val="both"/>
      </w:pPr>
      <w:r>
        <w:t>Provide guidance for future BSM reporting and to support reporting teams to interpret the latest reporting data</w:t>
      </w:r>
      <w:r w:rsidR="00741DC7">
        <w:t xml:space="preserve"> (</w:t>
      </w:r>
      <w:r w:rsidR="009E3631">
        <w:t>P</w:t>
      </w:r>
      <w:r w:rsidR="00741DC7">
        <w:t>art A)</w:t>
      </w:r>
      <w:r>
        <w:t>; and</w:t>
      </w:r>
    </w:p>
    <w:p w14:paraId="3767F4B2" w14:textId="0B4A5082" w:rsidR="008A692E" w:rsidRPr="000C508B" w:rsidRDefault="00DA02AF" w:rsidP="004B7F59">
      <w:pPr>
        <w:pStyle w:val="BodyNormal"/>
        <w:numPr>
          <w:ilvl w:val="0"/>
          <w:numId w:val="24"/>
        </w:numPr>
        <w:ind w:left="567"/>
        <w:rPr>
          <w:rFonts w:asciiTheme="minorHAnsi" w:eastAsia="Times New Roman" w:hAnsiTheme="minorHAnsi" w:cs="Times New Roman"/>
          <w:szCs w:val="20"/>
          <w:lang w:eastAsia="en-AU"/>
        </w:rPr>
      </w:pPr>
      <w:r w:rsidRPr="000C508B">
        <w:rPr>
          <w:rFonts w:asciiTheme="minorHAnsi" w:eastAsia="Times New Roman" w:hAnsiTheme="minorHAnsi" w:cs="Times New Roman"/>
          <w:szCs w:val="20"/>
          <w:lang w:eastAsia="en-AU"/>
        </w:rPr>
        <w:t>Provide information to assist the Basin Salinity Management Advisory Panel (BSMAP) determine which EoVT sites require further investigation of salinity trends, predictions, and risks</w:t>
      </w:r>
      <w:r w:rsidR="008639B4">
        <w:rPr>
          <w:rFonts w:asciiTheme="minorHAnsi" w:eastAsia="Times New Roman" w:hAnsiTheme="minorHAnsi" w:cs="Times New Roman"/>
          <w:szCs w:val="20"/>
          <w:lang w:eastAsia="en-AU"/>
        </w:rPr>
        <w:t xml:space="preserve"> (</w:t>
      </w:r>
      <w:r w:rsidR="00CA1D20">
        <w:rPr>
          <w:rFonts w:asciiTheme="minorHAnsi" w:eastAsia="Times New Roman" w:hAnsiTheme="minorHAnsi" w:cs="Times New Roman"/>
          <w:szCs w:val="20"/>
          <w:lang w:eastAsia="en-AU"/>
        </w:rPr>
        <w:t>Part</w:t>
      </w:r>
      <w:r w:rsidR="008639B4">
        <w:rPr>
          <w:rFonts w:asciiTheme="minorHAnsi" w:eastAsia="Times New Roman" w:hAnsiTheme="minorHAnsi" w:cs="Times New Roman"/>
          <w:szCs w:val="20"/>
          <w:lang w:eastAsia="en-AU"/>
        </w:rPr>
        <w:t xml:space="preserve"> B)</w:t>
      </w:r>
    </w:p>
    <w:p w14:paraId="727D0E82" w14:textId="00B67865" w:rsidR="00D9208A" w:rsidRPr="0019241B" w:rsidRDefault="00A678E4" w:rsidP="00094FD7">
      <w:pPr>
        <w:pStyle w:val="BodyText"/>
      </w:pPr>
      <w:bookmarkStart w:id="129" w:name="_Toc92370159"/>
      <w:r>
        <w:t xml:space="preserve"> The draft reporting narratives (Part A)</w:t>
      </w:r>
      <w:r w:rsidR="00B9359A">
        <w:t xml:space="preserve"> </w:t>
      </w:r>
      <w:r w:rsidR="7C8E1DA1">
        <w:t>w</w:t>
      </w:r>
      <w:r w:rsidR="07A5BD1F">
        <w:t>ere</w:t>
      </w:r>
      <w:r w:rsidR="00B9359A">
        <w:t xml:space="preserve"> submitted to DEECA to review in September 2023. </w:t>
      </w:r>
      <w:r>
        <w:t xml:space="preserve"> </w:t>
      </w:r>
    </w:p>
    <w:p w14:paraId="0B2D324C" w14:textId="234D152C" w:rsidR="006C589B" w:rsidRDefault="004766B5" w:rsidP="006B5EDD">
      <w:pPr>
        <w:pStyle w:val="Heading2"/>
      </w:pPr>
      <w:bookmarkStart w:id="130" w:name="_Toc157764295"/>
      <w:r>
        <w:t xml:space="preserve">7.2 </w:t>
      </w:r>
      <w:r w:rsidR="006C589B" w:rsidRPr="00A37F9B">
        <w:t>Regional Projects</w:t>
      </w:r>
      <w:bookmarkEnd w:id="129"/>
      <w:bookmarkEnd w:id="130"/>
    </w:p>
    <w:p w14:paraId="338F465B" w14:textId="60D9262F" w:rsidR="00187E4D" w:rsidRPr="000B7C5E" w:rsidRDefault="004766B5" w:rsidP="006B5EDD">
      <w:pPr>
        <w:pStyle w:val="Heading3"/>
      </w:pPr>
      <w:bookmarkStart w:id="131" w:name="_Toc157764296"/>
      <w:r>
        <w:t xml:space="preserve">7.2.1 </w:t>
      </w:r>
      <w:r w:rsidR="006C589B" w:rsidRPr="000B7C5E">
        <w:t>Goulburn Broken</w:t>
      </w:r>
      <w:bookmarkEnd w:id="131"/>
    </w:p>
    <w:p w14:paraId="13FD34F8" w14:textId="710BA416" w:rsidR="00965333" w:rsidRPr="00854EB3" w:rsidRDefault="00965333" w:rsidP="006B5EDD">
      <w:pPr>
        <w:pStyle w:val="Subheading"/>
      </w:pPr>
      <w:r w:rsidRPr="00854EB3">
        <w:t xml:space="preserve">Gaynor Swamp </w:t>
      </w:r>
      <w:r w:rsidR="005C1B39">
        <w:t>G</w:t>
      </w:r>
      <w:r w:rsidRPr="00854EB3">
        <w:t xml:space="preserve">roundwater </w:t>
      </w:r>
      <w:r w:rsidR="005C1B39">
        <w:t>I</w:t>
      </w:r>
      <w:r w:rsidRPr="00854EB3">
        <w:t xml:space="preserve">mpact </w:t>
      </w:r>
      <w:r w:rsidR="005C1B39">
        <w:t>A</w:t>
      </w:r>
      <w:r w:rsidRPr="00854EB3">
        <w:t xml:space="preserve">ssessment of </w:t>
      </w:r>
      <w:r w:rsidR="005C1B39">
        <w:t>F</w:t>
      </w:r>
      <w:r w:rsidRPr="00854EB3">
        <w:t xml:space="preserve">illing </w:t>
      </w:r>
      <w:r w:rsidR="005C1B39">
        <w:t>E</w:t>
      </w:r>
      <w:r w:rsidRPr="00854EB3">
        <w:t>vents </w:t>
      </w:r>
    </w:p>
    <w:p w14:paraId="73E5D3C6" w14:textId="195E5117" w:rsidR="00965333" w:rsidRPr="00854EB3" w:rsidRDefault="00965333" w:rsidP="00124F3F">
      <w:pPr>
        <w:jc w:val="both"/>
        <w:textAlignment w:val="baseline"/>
      </w:pPr>
      <w:r w:rsidRPr="00854EB3">
        <w:t>A project has been undertaken to identify the groundwater impacts of filling events (such as environmental waterings) at Gaynor Swamp. This is an area where shallow groundwater levels and salinity threats have remained high while groundwater levels across a majority of the SIR have largely fallen</w:t>
      </w:r>
      <w:r w:rsidR="0095497B">
        <w:t xml:space="preserve">. </w:t>
      </w:r>
    </w:p>
    <w:p w14:paraId="52FA5049" w14:textId="5259A3EA" w:rsidR="00965333" w:rsidRPr="00854EB3" w:rsidRDefault="00965333" w:rsidP="00124F3F">
      <w:pPr>
        <w:jc w:val="both"/>
        <w:textAlignment w:val="baseline"/>
      </w:pPr>
      <w:r w:rsidRPr="00854EB3">
        <w:t>An initial investigation of water</w:t>
      </w:r>
      <w:r w:rsidR="001551FD">
        <w:t xml:space="preserve"> </w:t>
      </w:r>
      <w:r w:rsidRPr="00854EB3">
        <w:t>table level data in 2018/19, before, during and after an April/May 2018 environmental watering event at Gaynor Swamp, was not able to identify a groundwater response to the event. This investigation identified a lack of observation bores in close proximity to the swamp and recommended the installation of additional bores at the site and ongoing monitoring to observe any impacts of watering events. </w:t>
      </w:r>
    </w:p>
    <w:p w14:paraId="13FBED74" w14:textId="61EB561B" w:rsidR="00965333" w:rsidRPr="00854EB3" w:rsidRDefault="00965333" w:rsidP="0094325D">
      <w:pPr>
        <w:jc w:val="both"/>
        <w:textAlignment w:val="baseline"/>
      </w:pPr>
      <w:r w:rsidRPr="00854EB3">
        <w:t xml:space="preserve">The 2021/22 Environmental Watering event at Gaynor </w:t>
      </w:r>
      <w:r w:rsidR="29FE2315">
        <w:t>S</w:t>
      </w:r>
      <w:r w:rsidR="5587DCD9">
        <w:t>wamp</w:t>
      </w:r>
      <w:r w:rsidRPr="00854EB3">
        <w:t xml:space="preserve"> occurred during April and May 2022, and delivering a total of 920 ML to the site. The investigation was complicated by vandalism to a control structure at the site in July 2022, releasing a large amount of water from the swamp and into Lake Cooper. The investigation was further complicated by the regional flooding event of October 2022, which filled </w:t>
      </w:r>
      <w:r w:rsidR="0C9B19C4">
        <w:t xml:space="preserve">the </w:t>
      </w:r>
      <w:r w:rsidRPr="00854EB3">
        <w:t>swamp with natural inflows. </w:t>
      </w:r>
    </w:p>
    <w:p w14:paraId="42D133A3" w14:textId="77777777" w:rsidR="00965333" w:rsidRPr="00854EB3" w:rsidRDefault="00965333" w:rsidP="00124F3F">
      <w:pPr>
        <w:jc w:val="both"/>
        <w:textAlignment w:val="baseline"/>
      </w:pPr>
      <w:r w:rsidRPr="00854EB3">
        <w:t>Data collected during the project allowed for the conclusion that shallow groundwater is impacted by surface water within the swamp; however this impact is predominantly confined to the swamp area and no impacts were observed on the regional shallow groundwater levels. Unfortunately, flooding of the site prevented monitoring the swamp for its full wetting and drying cycle. Doing this would provide data on how long elevated shallow groundwater levels persist at the site following a filling event.  </w:t>
      </w:r>
    </w:p>
    <w:p w14:paraId="1E6E0774" w14:textId="77777777" w:rsidR="00B72B26" w:rsidRPr="00995099" w:rsidRDefault="00B72B26" w:rsidP="006B5EDD">
      <w:pPr>
        <w:pStyle w:val="Subheading"/>
        <w:rPr>
          <w:bCs/>
        </w:rPr>
      </w:pPr>
      <w:r w:rsidRPr="002744CB">
        <w:t>Girgarre Evaporation Basin Future Management Options Study</w:t>
      </w:r>
      <w:r w:rsidRPr="00995099">
        <w:rPr>
          <w:bCs/>
        </w:rPr>
        <w:t> </w:t>
      </w:r>
    </w:p>
    <w:p w14:paraId="47D95D4E" w14:textId="0C4C8DB0" w:rsidR="00B72B26" w:rsidRPr="00854EB3" w:rsidRDefault="00995099" w:rsidP="009655C9">
      <w:pPr>
        <w:spacing w:line="240" w:lineRule="exact"/>
        <w:jc w:val="both"/>
        <w:textAlignment w:val="baseline"/>
      </w:pPr>
      <w:r w:rsidRPr="00995099">
        <w:t>Girgarre Evaporation Basin Future Management Options Study </w:t>
      </w:r>
      <w:r w:rsidR="00DA42E8">
        <w:t>is</w:t>
      </w:r>
      <w:r w:rsidR="00B72B26" w:rsidRPr="00854EB3">
        <w:t xml:space="preserve"> a study to identify </w:t>
      </w:r>
      <w:r w:rsidR="00B72B26">
        <w:t>po</w:t>
      </w:r>
      <w:r w:rsidR="58EF62B9" w:rsidDel="58EF62B9">
        <w:t>ssible</w:t>
      </w:r>
      <w:r w:rsidR="00B72B26" w:rsidRPr="00854EB3">
        <w:t xml:space="preserve"> future management options for the Girgarre Evaporation Basin (GEB</w:t>
      </w:r>
      <w:r w:rsidR="00B72B26">
        <w:t>)</w:t>
      </w:r>
      <w:r w:rsidR="58EF62B9">
        <w:t>.</w:t>
      </w:r>
      <w:r w:rsidR="00B72B26" w:rsidRPr="00854EB3">
        <w:t xml:space="preserve"> The GEB is a 30 ha groundwater disposal </w:t>
      </w:r>
      <w:r w:rsidR="00B72B26" w:rsidRPr="00854EB3">
        <w:lastRenderedPageBreak/>
        <w:t xml:space="preserve">basin North-West of Stanhope in </w:t>
      </w:r>
      <w:r w:rsidR="006D48DF">
        <w:t>n</w:t>
      </w:r>
      <w:r w:rsidR="00B72B26" w:rsidRPr="00854EB3">
        <w:t>orthern Victoria, built in 1987</w:t>
      </w:r>
      <w:r w:rsidR="7B54C320">
        <w:t xml:space="preserve"> and</w:t>
      </w:r>
      <w:r w:rsidR="00B72B26" w:rsidRPr="00854EB3">
        <w:t xml:space="preserve"> designed to </w:t>
      </w:r>
      <w:r w:rsidR="00CA7B76">
        <w:t>receive in</w:t>
      </w:r>
      <w:r w:rsidR="00B72B26" w:rsidRPr="00854EB3">
        <w:t xml:space="preserve"> around 400 ML of saline (22,000 EC) groundwater from Public Groundwater Pump T101. </w:t>
      </w:r>
      <w:r w:rsidR="6DA295EE">
        <w:t>S</w:t>
      </w:r>
      <w:r w:rsidR="00B72B26" w:rsidRPr="00854EB3">
        <w:t>ediment build-up within the bay floors</w:t>
      </w:r>
      <w:r w:rsidR="080E9AD4">
        <w:t xml:space="preserve"> has reduced the capacity</w:t>
      </w:r>
      <w:r w:rsidR="00B72B26">
        <w:t>.</w:t>
      </w:r>
      <w:r w:rsidR="00B72B26" w:rsidRPr="00854EB3">
        <w:t xml:space="preserve"> A review in 2019 established new operating levels for the basin</w:t>
      </w:r>
      <w:r w:rsidR="00C737FE">
        <w:t>.</w:t>
      </w:r>
      <w:r w:rsidR="008559F5">
        <w:t xml:space="preserve"> </w:t>
      </w:r>
      <w:r w:rsidR="00B72B26">
        <w:t xml:space="preserve">The future management of the GEB has reasonably strong and diverse community interest, with </w:t>
      </w:r>
      <w:r w:rsidR="0FFA20D0">
        <w:t>several</w:t>
      </w:r>
      <w:r w:rsidR="00B72B26">
        <w:t xml:space="preserve"> of social, economic and environmental values being considered as viable future management options for the site. </w:t>
      </w:r>
    </w:p>
    <w:p w14:paraId="487955FF" w14:textId="75EDC630" w:rsidR="00BA5FA8" w:rsidRDefault="00967818" w:rsidP="009655C9">
      <w:pPr>
        <w:spacing w:line="240" w:lineRule="exact"/>
        <w:jc w:val="both"/>
        <w:textAlignment w:val="baseline"/>
      </w:pPr>
      <w:r>
        <w:t>In May 2023, a</w:t>
      </w:r>
      <w:r w:rsidR="00B72B26" w:rsidRPr="00854EB3">
        <w:t xml:space="preserve"> community reference group meeting </w:t>
      </w:r>
      <w:r w:rsidR="00E335C1">
        <w:t>and</w:t>
      </w:r>
      <w:r w:rsidR="00E335C1" w:rsidRPr="00854EB3">
        <w:t xml:space="preserve"> </w:t>
      </w:r>
      <w:r w:rsidR="00AA3AD8">
        <w:t xml:space="preserve">an </w:t>
      </w:r>
      <w:r w:rsidR="00E335C1" w:rsidRPr="00854EB3">
        <w:t>agency tour</w:t>
      </w:r>
      <w:r w:rsidR="00B72B26" w:rsidRPr="00854EB3">
        <w:t xml:space="preserve"> w</w:t>
      </w:r>
      <w:r w:rsidR="00AA3AD8">
        <w:t>ere</w:t>
      </w:r>
      <w:r w:rsidR="00B72B26" w:rsidRPr="00854EB3">
        <w:t xml:space="preserve"> held </w:t>
      </w:r>
      <w:r w:rsidR="00083EBF">
        <w:t>to</w:t>
      </w:r>
      <w:r w:rsidR="00B72B26" w:rsidRPr="00854EB3">
        <w:t xml:space="preserve"> seek feedback. </w:t>
      </w:r>
      <w:r w:rsidR="008D4BCE">
        <w:t>Consideration of</w:t>
      </w:r>
      <w:r w:rsidR="00881A90">
        <w:t xml:space="preserve"> </w:t>
      </w:r>
      <w:r w:rsidR="00B72B26" w:rsidRPr="00854EB3">
        <w:t xml:space="preserve">feedback </w:t>
      </w:r>
      <w:r w:rsidR="00881A90">
        <w:t>and analysis</w:t>
      </w:r>
      <w:r w:rsidR="00B72B26" w:rsidRPr="00854EB3">
        <w:t xml:space="preserve"> of </w:t>
      </w:r>
      <w:r w:rsidR="007F3DA4">
        <w:t xml:space="preserve">the </w:t>
      </w:r>
      <w:r w:rsidR="00F91962" w:rsidRPr="00854EB3">
        <w:t xml:space="preserve">options </w:t>
      </w:r>
      <w:r w:rsidR="00DB3468">
        <w:t xml:space="preserve">resulted in </w:t>
      </w:r>
      <w:r w:rsidR="00B72B26" w:rsidRPr="00854EB3">
        <w:t xml:space="preserve">the preferred </w:t>
      </w:r>
      <w:r w:rsidR="00F91962" w:rsidRPr="00854EB3">
        <w:t xml:space="preserve">option </w:t>
      </w:r>
      <w:r w:rsidR="004B7C38">
        <w:t>being</w:t>
      </w:r>
      <w:r w:rsidR="00B72B26" w:rsidRPr="00854EB3">
        <w:t xml:space="preserve"> to retain the site operating in its current manner, and work on the integration of environmental and community partnerships.</w:t>
      </w:r>
    </w:p>
    <w:p w14:paraId="1A289163" w14:textId="319CE477" w:rsidR="00B72B26" w:rsidRPr="00854EB3" w:rsidRDefault="00B72B26" w:rsidP="009655C9">
      <w:pPr>
        <w:spacing w:line="240" w:lineRule="exact"/>
        <w:jc w:val="both"/>
        <w:textAlignment w:val="baseline"/>
      </w:pPr>
      <w:r w:rsidRPr="00854EB3">
        <w:t xml:space="preserve">This option ensures the asset is available for future salinity mitigation </w:t>
      </w:r>
      <w:r w:rsidR="00761E4C">
        <w:t>when required</w:t>
      </w:r>
      <w:r w:rsidRPr="00854EB3">
        <w:t xml:space="preserve">, </w:t>
      </w:r>
      <w:r w:rsidR="000462E1">
        <w:t xml:space="preserve">and will </w:t>
      </w:r>
      <w:r w:rsidR="00E34A50">
        <w:t xml:space="preserve">otherwise </w:t>
      </w:r>
      <w:r w:rsidR="00A92B06">
        <w:t>help</w:t>
      </w:r>
      <w:r w:rsidRPr="00854EB3">
        <w:t xml:space="preserve"> to maintain the current value </w:t>
      </w:r>
      <w:r w:rsidR="009D6CAD">
        <w:t>of</w:t>
      </w:r>
      <w:r w:rsidRPr="00854EB3">
        <w:t xml:space="preserve"> the aquatic environment at the site. This option has progressed to further development during 2023/24</w:t>
      </w:r>
      <w:r w:rsidR="00761340">
        <w:t>.</w:t>
      </w:r>
    </w:p>
    <w:p w14:paraId="47F5DD20" w14:textId="77777777" w:rsidR="00214884" w:rsidRPr="0074507D" w:rsidRDefault="00214884" w:rsidP="006B5EDD">
      <w:pPr>
        <w:pStyle w:val="Subheading"/>
      </w:pPr>
      <w:r w:rsidRPr="0074507D">
        <w:t>Integrated Management System </w:t>
      </w:r>
    </w:p>
    <w:p w14:paraId="735AFF34" w14:textId="735BDD05" w:rsidR="00214884" w:rsidRPr="00854EB3" w:rsidRDefault="00214884" w:rsidP="009655C9">
      <w:pPr>
        <w:spacing w:line="240" w:lineRule="exact"/>
        <w:jc w:val="both"/>
        <w:textAlignment w:val="baseline"/>
      </w:pPr>
      <w:r w:rsidRPr="00854EB3">
        <w:t>GMW has established a Business Intelligence Tool which acts as a decision support system for the operation of Public Groundwater Pump Network. This new system, the Public Groundwater Pump Network Integrated Management System, exports data from the GMW corporate data storage system Aquarius to produce a series of dashboards (inclusive of both groundwater and receiving water trigger dashboards). These aid GMW in decision-making around the scheduling of public groundwater pump operations and allows for the assessment of potential receiving water impacts. </w:t>
      </w:r>
    </w:p>
    <w:p w14:paraId="29135ACE" w14:textId="3F85BE2A" w:rsidR="009B2899" w:rsidRDefault="004766B5" w:rsidP="006B5EDD">
      <w:pPr>
        <w:pStyle w:val="Heading3"/>
        <w:rPr>
          <w:b/>
        </w:rPr>
      </w:pPr>
      <w:bookmarkStart w:id="132" w:name="_Toc157764297"/>
      <w:r>
        <w:t>7.2.</w:t>
      </w:r>
      <w:r w:rsidR="007B5FE7">
        <w:t>2</w:t>
      </w:r>
      <w:r>
        <w:t xml:space="preserve"> </w:t>
      </w:r>
      <w:r w:rsidR="006C589B" w:rsidRPr="000B7C5E">
        <w:t>North Central</w:t>
      </w:r>
      <w:bookmarkEnd w:id="132"/>
    </w:p>
    <w:p w14:paraId="11C5B207" w14:textId="7B255650" w:rsidR="00747704" w:rsidRPr="00495E03" w:rsidRDefault="00C81C5E" w:rsidP="009655C9">
      <w:pPr>
        <w:pStyle w:val="BodyText"/>
        <w:spacing w:line="240" w:lineRule="exact"/>
        <w:jc w:val="both"/>
      </w:pPr>
      <w:r>
        <w:t xml:space="preserve">North Central CMA prepared a draft guideline for assessing risks of salt mobilisation for proposals to water wetland </w:t>
      </w:r>
      <w:r w:rsidR="00BA30A9">
        <w:t>and for</w:t>
      </w:r>
      <w:r>
        <w:t xml:space="preserve"> the </w:t>
      </w:r>
      <w:r w:rsidR="00BA30A9">
        <w:t>rehabilitation</w:t>
      </w:r>
      <w:r>
        <w:t xml:space="preserve"> of </w:t>
      </w:r>
      <w:r w:rsidR="00BA30A9">
        <w:t>wetlands</w:t>
      </w:r>
      <w:r>
        <w:t xml:space="preserve">. </w:t>
      </w:r>
      <w:r w:rsidR="000B0BE2">
        <w:t>The guideline is expected</w:t>
      </w:r>
      <w:r>
        <w:t xml:space="preserve"> to </w:t>
      </w:r>
      <w:r w:rsidR="000B0BE2">
        <w:t>be completed in 2023/24.</w:t>
      </w:r>
      <w:r>
        <w:t xml:space="preserve"> The Guideline may inform salinity impact assessments or proposals for environmental watering activities.</w:t>
      </w:r>
      <w:r w:rsidR="00F535A3">
        <w:t xml:space="preserve"> The Guidelines are currently being piloted.</w:t>
      </w:r>
    </w:p>
    <w:p w14:paraId="239DEC42" w14:textId="6FCC5AD1" w:rsidR="009B2899" w:rsidRPr="00FB1DBA" w:rsidRDefault="008369E9" w:rsidP="009655C9">
      <w:pPr>
        <w:pStyle w:val="BodyText"/>
        <w:spacing w:line="240" w:lineRule="exact"/>
        <w:jc w:val="both"/>
      </w:pPr>
      <w:r w:rsidRPr="00FB1DBA">
        <w:t xml:space="preserve">The most significant increase in knowledge arises from the hydrogeological assessments completed through the application of electronic groundwater monitoring of groundwater within the Gunbower Forested </w:t>
      </w:r>
      <w:r w:rsidR="00544405">
        <w:t>F</w:t>
      </w:r>
      <w:r w:rsidRPr="00FB1DBA">
        <w:t>loodplain</w:t>
      </w:r>
      <w:r w:rsidR="003943F3" w:rsidRPr="00FB1DBA">
        <w:t xml:space="preserve">. This has been described </w:t>
      </w:r>
      <w:r w:rsidR="00A2498A">
        <w:t xml:space="preserve">in </w:t>
      </w:r>
      <w:hyperlink w:anchor="_3.4.1_Environmental_watering" w:history="1">
        <w:r w:rsidR="00A2498A" w:rsidRPr="00544405">
          <w:rPr>
            <w:rStyle w:val="Hyperlink"/>
          </w:rPr>
          <w:t>section 3.</w:t>
        </w:r>
        <w:r w:rsidR="00544405" w:rsidRPr="00544405">
          <w:rPr>
            <w:rStyle w:val="Hyperlink"/>
          </w:rPr>
          <w:t>4</w:t>
        </w:r>
        <w:r w:rsidR="00A2498A" w:rsidRPr="00544405">
          <w:rPr>
            <w:rStyle w:val="Hyperlink"/>
          </w:rPr>
          <w:t>.1</w:t>
        </w:r>
      </w:hyperlink>
      <w:r w:rsidR="00A2498A">
        <w:t xml:space="preserve"> </w:t>
      </w:r>
      <w:r w:rsidR="003943F3" w:rsidRPr="00FB1DBA">
        <w:t>in this report</w:t>
      </w:r>
      <w:r w:rsidR="00321360" w:rsidRPr="00FB1DBA">
        <w:t>.</w:t>
      </w:r>
    </w:p>
    <w:p w14:paraId="241799CB" w14:textId="24AEF394" w:rsidR="006C589B" w:rsidRDefault="004766B5" w:rsidP="006B5EDD">
      <w:pPr>
        <w:pStyle w:val="Heading3"/>
      </w:pPr>
      <w:bookmarkStart w:id="133" w:name="_Toc157764298"/>
      <w:r>
        <w:t>7.2.</w:t>
      </w:r>
      <w:r w:rsidR="007B5FE7">
        <w:t>3</w:t>
      </w:r>
      <w:r>
        <w:t xml:space="preserve"> </w:t>
      </w:r>
      <w:r w:rsidR="006C589B" w:rsidRPr="000B7C5E">
        <w:t>Mallee</w:t>
      </w:r>
      <w:bookmarkEnd w:id="133"/>
    </w:p>
    <w:p w14:paraId="5D0E9E7D" w14:textId="77777777" w:rsidR="004766B5" w:rsidRPr="00094FD7" w:rsidRDefault="004766B5" w:rsidP="006B5EDD">
      <w:pPr>
        <w:pStyle w:val="Subheading"/>
      </w:pPr>
      <w:r w:rsidRPr="00094FD7">
        <w:t>Nangiloc-Colignan Hydrogeological Review for Threat Assessment</w:t>
      </w:r>
    </w:p>
    <w:p w14:paraId="76014F16" w14:textId="77777777" w:rsidR="00E41C46" w:rsidRDefault="00E41C46" w:rsidP="009655C9">
      <w:pPr>
        <w:pStyle w:val="BodyText"/>
        <w:spacing w:line="240" w:lineRule="exact"/>
        <w:jc w:val="both"/>
      </w:pPr>
      <w:r>
        <w:t xml:space="preserve">A hydrogeological review was undertaken to identify the nature and degree of threat to the Hattah-Kulkyne floodplain environment by expansion of irrigation in Nangiloc Colignan area in Mallee region. </w:t>
      </w:r>
    </w:p>
    <w:p w14:paraId="215E22A4" w14:textId="0EEB87F0" w:rsidR="00AB29FD" w:rsidRDefault="00E41C46" w:rsidP="00FB10D2">
      <w:pPr>
        <w:pStyle w:val="BodyText"/>
        <w:spacing w:line="240" w:lineRule="exact"/>
        <w:jc w:val="both"/>
      </w:pPr>
      <w:r>
        <w:t>The possible threats to the floodplain environment at Hattah-Kulkyne from further growth in irrigation development at Nangiloc Colignan showed that conversion of dryland agriculture to irrigation may</w:t>
      </w:r>
    </w:p>
    <w:p w14:paraId="751FDAC6" w14:textId="72333152" w:rsidR="00F75265" w:rsidRDefault="00E41C46" w:rsidP="00AB29FD">
      <w:pPr>
        <w:pStyle w:val="BodyText"/>
        <w:numPr>
          <w:ilvl w:val="0"/>
          <w:numId w:val="41"/>
        </w:numPr>
        <w:spacing w:line="240" w:lineRule="exact"/>
        <w:jc w:val="both"/>
      </w:pPr>
      <w:r>
        <w:t>increase recharge to the regional saline aquifer (Channel Sands) leading to water table to rise, waterlogging and salini</w:t>
      </w:r>
      <w:r w:rsidR="006B67AD">
        <w:t>s</w:t>
      </w:r>
      <w:r>
        <w:t>ation, and</w:t>
      </w:r>
      <w:r w:rsidR="007F7F65">
        <w:t>;</w:t>
      </w:r>
      <w:r>
        <w:t xml:space="preserve"> </w:t>
      </w:r>
    </w:p>
    <w:p w14:paraId="5894FEB3" w14:textId="082F265B" w:rsidR="00575112" w:rsidRDefault="00544405" w:rsidP="007847DF">
      <w:pPr>
        <w:pStyle w:val="BodyText"/>
        <w:numPr>
          <w:ilvl w:val="0"/>
          <w:numId w:val="41"/>
        </w:numPr>
        <w:spacing w:line="240" w:lineRule="exact"/>
        <w:jc w:val="both"/>
      </w:pPr>
      <w:r>
        <w:t xml:space="preserve">lead to </w:t>
      </w:r>
      <w:r w:rsidR="00E41C46">
        <w:t>form</w:t>
      </w:r>
      <w:r w:rsidR="00AF5F03">
        <w:t>ation</w:t>
      </w:r>
      <w:r w:rsidR="00E41C46">
        <w:t xml:space="preserve"> and lateral expan</w:t>
      </w:r>
      <w:r w:rsidR="00AF5F03">
        <w:t>sion</w:t>
      </w:r>
      <w:r w:rsidR="00E01153">
        <w:t xml:space="preserve"> of</w:t>
      </w:r>
      <w:r w:rsidR="00E41C46">
        <w:t xml:space="preserve"> perched water table leading to water logging and salini</w:t>
      </w:r>
      <w:r w:rsidR="007F7F65">
        <w:t>s</w:t>
      </w:r>
      <w:r w:rsidR="00E41C46">
        <w:t xml:space="preserve">ation. </w:t>
      </w:r>
    </w:p>
    <w:p w14:paraId="2B43F348" w14:textId="0A4D752D" w:rsidR="00E41C46" w:rsidRDefault="004766B5" w:rsidP="009655C9">
      <w:pPr>
        <w:pStyle w:val="BodyText"/>
        <w:spacing w:line="240" w:lineRule="exact"/>
        <w:jc w:val="both"/>
      </w:pPr>
      <w:r>
        <w:t>This may negatively affect the floodplain wetlands and black box woodlands.  The review also identified options to mitigate the threats posed to Hattah-Kulkyne national park by irrigation expansion in the district.</w:t>
      </w:r>
    </w:p>
    <w:p w14:paraId="68D8E766" w14:textId="77777777" w:rsidR="00E41C46" w:rsidRPr="00A01264" w:rsidRDefault="00E41C46" w:rsidP="006B5EDD">
      <w:pPr>
        <w:pStyle w:val="Subheading"/>
      </w:pPr>
      <w:r w:rsidRPr="00A01264">
        <w:t>Mallee Bore Management Strategy </w:t>
      </w:r>
    </w:p>
    <w:p w14:paraId="64321084" w14:textId="4AE62842" w:rsidR="00101491" w:rsidRDefault="00E41C46" w:rsidP="009655C9">
      <w:pPr>
        <w:pStyle w:val="BodyText"/>
        <w:spacing w:line="240" w:lineRule="exact"/>
        <w:jc w:val="both"/>
      </w:pPr>
      <w:r w:rsidRPr="00A01264">
        <w:t>The Mallee Bore Management Strategy sought to review and optimise the groundwater monitoring network to ensure that the bore network is fit for purpose. As part of the strategy, a bore assessment framework was developed and trialled for bores located at Red Cliffs, and subsequently applied to the entire Mallee CMA monitoring network. The assessment framework provides a systematic decision-making process to assess the suitability of individual monitoring bores for inclusion in the Mallee CMA monitoring network and establishes linkages between monitoring activities and objectives to justify the monitoring effort at each bore. </w:t>
      </w:r>
    </w:p>
    <w:p w14:paraId="7AA34510" w14:textId="77777777" w:rsidR="00101491" w:rsidRDefault="00101491">
      <w:r>
        <w:br w:type="page"/>
      </w:r>
    </w:p>
    <w:p w14:paraId="19ED97D3" w14:textId="77777777" w:rsidR="00E41C46" w:rsidRPr="00A01264" w:rsidRDefault="00E41C46" w:rsidP="009655C9">
      <w:pPr>
        <w:pStyle w:val="BodyText"/>
        <w:spacing w:line="240" w:lineRule="exact"/>
        <w:jc w:val="both"/>
      </w:pPr>
    </w:p>
    <w:p w14:paraId="6FB07756" w14:textId="322DF689" w:rsidR="00E41C46" w:rsidRPr="00D13C84" w:rsidRDefault="00E41C46" w:rsidP="006B5EDD">
      <w:pPr>
        <w:pStyle w:val="Subheading"/>
      </w:pPr>
      <w:r w:rsidRPr="00D13C84">
        <w:t xml:space="preserve">Acid Sulfate Soil </w:t>
      </w:r>
      <w:r w:rsidR="005C1B39">
        <w:t>H</w:t>
      </w:r>
      <w:r w:rsidRPr="00D13C84">
        <w:t xml:space="preserve">azard </w:t>
      </w:r>
      <w:r w:rsidR="005C1B39">
        <w:t>A</w:t>
      </w:r>
      <w:r w:rsidRPr="00D13C84">
        <w:t xml:space="preserve">ssessment and </w:t>
      </w:r>
      <w:r w:rsidR="005C1B39">
        <w:t>S</w:t>
      </w:r>
      <w:r w:rsidRPr="00D13C84">
        <w:t xml:space="preserve">trategic </w:t>
      </w:r>
      <w:r w:rsidR="005C1B39">
        <w:t>M</w:t>
      </w:r>
      <w:r w:rsidRPr="00D13C84">
        <w:t xml:space="preserve">anagement </w:t>
      </w:r>
    </w:p>
    <w:p w14:paraId="495D2D48" w14:textId="6C58AB8E" w:rsidR="004766B5" w:rsidRPr="00094FD7" w:rsidRDefault="00E41C46" w:rsidP="009655C9">
      <w:pPr>
        <w:pStyle w:val="BodyText"/>
        <w:spacing w:line="240" w:lineRule="exact"/>
        <w:jc w:val="both"/>
      </w:pPr>
      <w:r>
        <w:t xml:space="preserve">The Mallee CMA completed a study to assist environmental managers to identify and manage acid sulfate soil hazards, which are associated with saline environments, in 17 wetlands in the Victorian Mallee and </w:t>
      </w:r>
      <w:r w:rsidR="00362E40">
        <w:t>River Murray</w:t>
      </w:r>
      <w:r>
        <w:t xml:space="preserve"> Floodplains. The findings and conclusions of the report provide a strong basis for understanding the nature and distribution of acid sulfate soil materials and their associated acidification and de-oxygenation hazards for each of the studied wetlands on </w:t>
      </w:r>
      <w:r w:rsidR="00544405">
        <w:t>a</w:t>
      </w:r>
      <w:r>
        <w:t xml:space="preserve">cidification and </w:t>
      </w:r>
      <w:r w:rsidR="00544405">
        <w:t>d</w:t>
      </w:r>
      <w:r>
        <w:t xml:space="preserve">e-oxygenation hazards. Management recommendations were provided for each of the hazard categories.  </w:t>
      </w:r>
    </w:p>
    <w:p w14:paraId="20C58DB5" w14:textId="23536F19" w:rsidR="006C589B" w:rsidRPr="000B7C5E" w:rsidRDefault="004766B5" w:rsidP="006B5EDD">
      <w:pPr>
        <w:pStyle w:val="Heading3"/>
      </w:pPr>
      <w:bookmarkStart w:id="134" w:name="_Toc157764299"/>
      <w:r>
        <w:t>7.2.</w:t>
      </w:r>
      <w:r w:rsidR="007B5FE7">
        <w:t>4</w:t>
      </w:r>
      <w:r w:rsidRPr="00AB36A7">
        <w:t xml:space="preserve"> </w:t>
      </w:r>
      <w:r w:rsidR="006C589B" w:rsidRPr="00AB36A7">
        <w:t>Wimmera</w:t>
      </w:r>
      <w:bookmarkEnd w:id="134"/>
    </w:p>
    <w:p w14:paraId="6F7152B0" w14:textId="5E2192E6" w:rsidR="00A92E04" w:rsidRPr="00A92E04" w:rsidRDefault="00A92E04" w:rsidP="009655C9">
      <w:pPr>
        <w:pStyle w:val="BodyText"/>
        <w:spacing w:line="240" w:lineRule="exact"/>
        <w:jc w:val="both"/>
      </w:pPr>
      <w:r w:rsidRPr="00972E23">
        <w:t xml:space="preserve">Groundwork to inform the development of a new </w:t>
      </w:r>
      <w:r w:rsidR="00BD7FC8">
        <w:t>WWS</w:t>
      </w:r>
      <w:r w:rsidRPr="00972E23">
        <w:t xml:space="preserve"> continues, to replace the </w:t>
      </w:r>
      <w:r w:rsidR="00BD7FC8">
        <w:t>WWS</w:t>
      </w:r>
      <w:r w:rsidRPr="00972E23">
        <w:t xml:space="preserve"> 2014-2022</w:t>
      </w:r>
      <w:r w:rsidR="00B21787" w:rsidRPr="00972E23">
        <w:t>.</w:t>
      </w:r>
      <w:r w:rsidRPr="00972E23">
        <w:t xml:space="preserve"> The </w:t>
      </w:r>
      <w:r w:rsidR="00BD7FC8">
        <w:t>WWS</w:t>
      </w:r>
      <w:r w:rsidRPr="00972E23">
        <w:t xml:space="preserve"> is a regional planning document for managing rivers, streams, wetlands, and lakes in the Wimmera CMA region</w:t>
      </w:r>
      <w:r w:rsidR="0091441C" w:rsidRPr="00972E23">
        <w:t>.</w:t>
      </w:r>
    </w:p>
    <w:p w14:paraId="2FDBFDCC" w14:textId="77777777" w:rsidR="00E07A55" w:rsidRPr="00972E23" w:rsidRDefault="00E07A55" w:rsidP="009655C9">
      <w:pPr>
        <w:spacing w:beforeLines="120" w:before="288" w:afterLines="120" w:after="288" w:line="240" w:lineRule="exact"/>
        <w:rPr>
          <w:rFonts w:eastAsiaTheme="majorEastAsia"/>
        </w:rPr>
      </w:pPr>
      <w:r>
        <w:br w:type="page"/>
      </w:r>
    </w:p>
    <w:p w14:paraId="52EF98F8" w14:textId="5DDBBFEA" w:rsidR="00187E4D" w:rsidRPr="001B7B6E" w:rsidRDefault="00EE7FDE" w:rsidP="00187E4D">
      <w:pPr>
        <w:pStyle w:val="Heading1"/>
      </w:pPr>
      <w:bookmarkStart w:id="135" w:name="_Toc157764300"/>
      <w:r>
        <w:lastRenderedPageBreak/>
        <w:t xml:space="preserve">8. </w:t>
      </w:r>
      <w:r w:rsidR="00187E4D">
        <w:t xml:space="preserve">Community Engagement </w:t>
      </w:r>
      <w:r w:rsidR="0090509A">
        <w:t>and Communication</w:t>
      </w:r>
      <w:bookmarkEnd w:id="135"/>
    </w:p>
    <w:p w14:paraId="7D6EBE01" w14:textId="637FF473" w:rsidR="00855438" w:rsidRPr="00BE70F2" w:rsidRDefault="007F1A8D" w:rsidP="00BE70F2">
      <w:pPr>
        <w:pStyle w:val="BodyText"/>
        <w:jc w:val="both"/>
        <w:rPr>
          <w:rFonts w:ascii="Arial" w:eastAsiaTheme="minorHAnsi" w:hAnsi="Arial" w:cstheme="minorBidi"/>
          <w:szCs w:val="16"/>
          <w:lang w:eastAsia="en-US"/>
        </w:rPr>
      </w:pPr>
      <w:r w:rsidRPr="00BE70F2">
        <w:rPr>
          <w:rFonts w:ascii="Arial" w:eastAsiaTheme="minorHAnsi" w:hAnsi="Arial" w:cstheme="minorBidi"/>
          <w:szCs w:val="16"/>
          <w:lang w:eastAsia="en-US"/>
        </w:rPr>
        <w:t>Community engagement, education and communication are central to the implementation of Victorian CMAs’ Regional Catchment Strategies, and subordinate strategies and plans including their LWMPs and Waterway Strategies. Many CMA boards use community-based advisory groups to gain community and expert input into projects and strategies, and to help inform communities, agencies, and land managers about natural resource management in the region. These groups are central to effective management of salinity in Victoria, particularly in irrigation areas, and have a long history of ownership and involvement in development and implementation of SMPs and LWMPs.</w:t>
      </w:r>
    </w:p>
    <w:p w14:paraId="4CCC3B7C" w14:textId="44D012D1" w:rsidR="00187E4D" w:rsidRPr="006B5EDD" w:rsidRDefault="00EE7FDE" w:rsidP="006B5EDD">
      <w:pPr>
        <w:pStyle w:val="Heading2"/>
      </w:pPr>
      <w:bookmarkStart w:id="136" w:name="_Toc157764301"/>
      <w:r w:rsidRPr="006B5EDD">
        <w:t xml:space="preserve">8.1 </w:t>
      </w:r>
      <w:r w:rsidR="00682FF5" w:rsidRPr="006B5EDD">
        <w:t>C</w:t>
      </w:r>
      <w:r w:rsidR="005D7A47" w:rsidRPr="006B5EDD">
        <w:t>ommunity engagement and education activities</w:t>
      </w:r>
      <w:bookmarkEnd w:id="136"/>
    </w:p>
    <w:p w14:paraId="026AFA2C" w14:textId="26240B01" w:rsidR="00DF2B68" w:rsidRPr="008C134C" w:rsidRDefault="00DF2B68" w:rsidP="008C134C">
      <w:pPr>
        <w:pStyle w:val="Heading3"/>
      </w:pPr>
      <w:bookmarkStart w:id="137" w:name="_Toc157764302"/>
      <w:r w:rsidRPr="008C134C">
        <w:t>8.1.1 Dryland Salinity Management</w:t>
      </w:r>
      <w:bookmarkEnd w:id="137"/>
    </w:p>
    <w:p w14:paraId="060EE966" w14:textId="5D58FF79" w:rsidR="000D5DC1" w:rsidRPr="00FF6E1A" w:rsidRDefault="00283E19" w:rsidP="00350212">
      <w:pPr>
        <w:spacing w:before="0" w:after="0" w:line="240" w:lineRule="auto"/>
        <w:jc w:val="both"/>
        <w:textAlignment w:val="baseline"/>
        <w:rPr>
          <w:rFonts w:ascii="Arial" w:eastAsiaTheme="minorEastAsia" w:hAnsi="Arial" w:cstheme="minorBidi"/>
          <w:lang w:eastAsia="en-US"/>
        </w:rPr>
      </w:pPr>
      <w:r w:rsidRPr="0ACBC4B3">
        <w:rPr>
          <w:rFonts w:ascii="Arial" w:eastAsiaTheme="minorEastAsia" w:hAnsi="Arial" w:cstheme="minorBidi"/>
          <w:lang w:eastAsia="en-US"/>
        </w:rPr>
        <w:t>AgVic</w:t>
      </w:r>
      <w:r w:rsidR="00FF6E1A" w:rsidRPr="0ACBC4B3">
        <w:rPr>
          <w:rFonts w:ascii="Arial" w:eastAsiaTheme="minorEastAsia" w:hAnsi="Arial" w:cstheme="minorBidi"/>
          <w:lang w:eastAsia="en-US"/>
        </w:rPr>
        <w:t xml:space="preserve"> </w:t>
      </w:r>
      <w:r w:rsidR="00F83DCD" w:rsidRPr="0ACBC4B3">
        <w:rPr>
          <w:rFonts w:ascii="Arial" w:eastAsiaTheme="minorEastAsia" w:hAnsi="Arial" w:cstheme="minorBidi"/>
          <w:lang w:eastAsia="en-US"/>
        </w:rPr>
        <w:t>Service</w:t>
      </w:r>
      <w:r w:rsidR="00CF74CF" w:rsidRPr="0ACBC4B3">
        <w:rPr>
          <w:rFonts w:ascii="Arial" w:eastAsiaTheme="minorEastAsia" w:hAnsi="Arial" w:cstheme="minorBidi"/>
          <w:lang w:eastAsia="en-US"/>
        </w:rPr>
        <w:t>s</w:t>
      </w:r>
      <w:r w:rsidR="4E5B56D5" w:rsidRPr="0ACBC4B3">
        <w:rPr>
          <w:rFonts w:ascii="Arial" w:eastAsiaTheme="minorEastAsia" w:hAnsi="Arial" w:cstheme="minorBidi"/>
          <w:lang w:eastAsia="en-US"/>
        </w:rPr>
        <w:t>’</w:t>
      </w:r>
      <w:r w:rsidR="00361A4D" w:rsidRPr="0ACBC4B3">
        <w:rPr>
          <w:rFonts w:ascii="Arial" w:eastAsiaTheme="minorEastAsia" w:hAnsi="Arial" w:cstheme="minorBidi"/>
          <w:lang w:eastAsia="en-US"/>
        </w:rPr>
        <w:t xml:space="preserve"> Climate Resilience &amp; Recovery Program deliver</w:t>
      </w:r>
      <w:r w:rsidR="009F30B1" w:rsidRPr="0ACBC4B3">
        <w:rPr>
          <w:rFonts w:ascii="Arial" w:eastAsiaTheme="minorEastAsia" w:hAnsi="Arial" w:cstheme="minorBidi"/>
          <w:lang w:eastAsia="en-US"/>
        </w:rPr>
        <w:t>s</w:t>
      </w:r>
      <w:r w:rsidR="00361A4D" w:rsidRPr="0ACBC4B3">
        <w:rPr>
          <w:rFonts w:ascii="Arial" w:eastAsiaTheme="minorEastAsia" w:hAnsi="Arial" w:cstheme="minorBidi"/>
          <w:lang w:eastAsia="en-US"/>
        </w:rPr>
        <w:t xml:space="preserve"> planning, management and mitigation advice in dryland areas that have a salinity risk through existing on-farm land management services such as farm business planning courses, workshop</w:t>
      </w:r>
      <w:r w:rsidR="003536B2" w:rsidRPr="0ACBC4B3">
        <w:rPr>
          <w:rFonts w:ascii="Arial" w:eastAsiaTheme="minorEastAsia" w:hAnsi="Arial" w:cstheme="minorBidi"/>
          <w:lang w:eastAsia="en-US"/>
        </w:rPr>
        <w:t>s</w:t>
      </w:r>
      <w:r w:rsidR="00361A4D" w:rsidRPr="0ACBC4B3">
        <w:rPr>
          <w:rFonts w:ascii="Arial" w:eastAsiaTheme="minorEastAsia" w:hAnsi="Arial" w:cstheme="minorBidi"/>
          <w:lang w:eastAsia="en-US"/>
        </w:rPr>
        <w:t xml:space="preserve"> and on-farm field days.  </w:t>
      </w:r>
    </w:p>
    <w:p w14:paraId="57DD0DFC" w14:textId="56841E0B" w:rsidR="001F3219" w:rsidRPr="00DB6695" w:rsidRDefault="00283E19" w:rsidP="00F5484F">
      <w:pPr>
        <w:spacing w:afterLines="120" w:after="288" w:line="240" w:lineRule="exact"/>
        <w:jc w:val="both"/>
        <w:textAlignment w:val="baseline"/>
        <w:rPr>
          <w:rFonts w:ascii="Arial" w:eastAsiaTheme="minorEastAsia" w:hAnsi="Arial" w:cstheme="minorBidi"/>
          <w:lang w:eastAsia="en-US"/>
        </w:rPr>
      </w:pPr>
      <w:r w:rsidRPr="733B5C65">
        <w:rPr>
          <w:rFonts w:ascii="Arial" w:eastAsiaTheme="minorEastAsia" w:hAnsi="Arial" w:cstheme="minorBidi"/>
          <w:lang w:eastAsia="en-US"/>
        </w:rPr>
        <w:t>AgVic</w:t>
      </w:r>
      <w:r w:rsidR="00361A4D" w:rsidRPr="733B5C65" w:rsidDel="00E77E96">
        <w:rPr>
          <w:rFonts w:ascii="Arial" w:eastAsiaTheme="minorEastAsia" w:hAnsi="Arial" w:cstheme="minorBidi"/>
          <w:lang w:eastAsia="en-US"/>
        </w:rPr>
        <w:t xml:space="preserve"> </w:t>
      </w:r>
      <w:r w:rsidR="00361A4D" w:rsidRPr="733B5C65">
        <w:rPr>
          <w:rFonts w:ascii="Arial" w:eastAsiaTheme="minorEastAsia" w:hAnsi="Arial" w:cstheme="minorBidi"/>
          <w:lang w:eastAsia="en-US"/>
        </w:rPr>
        <w:t>engage</w:t>
      </w:r>
      <w:r w:rsidR="00E77E96" w:rsidRPr="733B5C65">
        <w:rPr>
          <w:rFonts w:ascii="Arial" w:eastAsiaTheme="minorEastAsia" w:hAnsi="Arial" w:cstheme="minorBidi"/>
          <w:lang w:eastAsia="en-US"/>
        </w:rPr>
        <w:t>s</w:t>
      </w:r>
      <w:r w:rsidR="00361A4D" w:rsidRPr="733B5C65">
        <w:rPr>
          <w:rFonts w:ascii="Arial" w:eastAsiaTheme="minorEastAsia" w:hAnsi="Arial" w:cstheme="minorBidi"/>
          <w:lang w:eastAsia="en-US"/>
        </w:rPr>
        <w:t xml:space="preserve"> with Landcare groups to educate them about dryland salinity management and other groundwater issues. </w:t>
      </w:r>
      <w:r w:rsidR="00905503" w:rsidRPr="733B5C65">
        <w:rPr>
          <w:rFonts w:ascii="Arial" w:eastAsiaTheme="minorEastAsia" w:hAnsi="Arial" w:cstheme="minorBidi"/>
          <w:lang w:eastAsia="en-US"/>
        </w:rPr>
        <w:t>A</w:t>
      </w:r>
      <w:r w:rsidR="00361A4D" w:rsidRPr="733B5C65">
        <w:rPr>
          <w:rFonts w:ascii="Arial" w:eastAsiaTheme="minorEastAsia" w:hAnsi="Arial" w:cstheme="minorBidi"/>
          <w:lang w:eastAsia="en-US"/>
        </w:rPr>
        <w:t xml:space="preserve">dvice </w:t>
      </w:r>
      <w:r w:rsidR="00905503" w:rsidRPr="733B5C65">
        <w:rPr>
          <w:rFonts w:ascii="Arial" w:eastAsiaTheme="minorEastAsia" w:hAnsi="Arial" w:cstheme="minorBidi"/>
          <w:lang w:eastAsia="en-US"/>
        </w:rPr>
        <w:t xml:space="preserve">is provided </w:t>
      </w:r>
      <w:r w:rsidR="00361A4D" w:rsidRPr="733B5C65">
        <w:rPr>
          <w:rFonts w:ascii="Arial" w:eastAsiaTheme="minorEastAsia" w:hAnsi="Arial" w:cstheme="minorBidi"/>
          <w:lang w:eastAsia="en-US"/>
        </w:rPr>
        <w:t xml:space="preserve">on groundwater level monitoring and dryland salinisation.  Upon request from the public, </w:t>
      </w:r>
      <w:r w:rsidRPr="733B5C65">
        <w:rPr>
          <w:rFonts w:ascii="Arial" w:eastAsiaTheme="minorEastAsia" w:hAnsi="Arial" w:cstheme="minorBidi"/>
          <w:lang w:eastAsia="en-US"/>
        </w:rPr>
        <w:t>AgVic</w:t>
      </w:r>
      <w:r w:rsidR="00B52E7E" w:rsidRPr="733B5C65">
        <w:rPr>
          <w:rFonts w:ascii="Arial" w:eastAsiaTheme="minorEastAsia" w:hAnsi="Arial" w:cstheme="minorBidi"/>
          <w:lang w:eastAsia="en-US"/>
        </w:rPr>
        <w:t xml:space="preserve"> </w:t>
      </w:r>
      <w:r w:rsidR="00361A4D" w:rsidRPr="733B5C65">
        <w:rPr>
          <w:rFonts w:ascii="Arial" w:eastAsiaTheme="minorEastAsia" w:hAnsi="Arial" w:cstheme="minorBidi"/>
          <w:lang w:eastAsia="en-US"/>
        </w:rPr>
        <w:t>test the salinity levels of farmers</w:t>
      </w:r>
      <w:r w:rsidR="00876643" w:rsidRPr="733B5C65">
        <w:rPr>
          <w:rFonts w:ascii="Arial" w:eastAsiaTheme="minorEastAsia" w:hAnsi="Arial" w:cstheme="minorBidi"/>
          <w:lang w:eastAsia="en-US"/>
        </w:rPr>
        <w:t>’</w:t>
      </w:r>
      <w:r w:rsidR="00361A4D" w:rsidRPr="733B5C65">
        <w:rPr>
          <w:rFonts w:ascii="Arial" w:eastAsiaTheme="minorEastAsia" w:hAnsi="Arial" w:cstheme="minorBidi"/>
          <w:lang w:eastAsia="en-US"/>
        </w:rPr>
        <w:t xml:space="preserve"> bore water to evaluate suitability for stock and domestic use. </w:t>
      </w:r>
    </w:p>
    <w:p w14:paraId="5D0C0901" w14:textId="5E8C995E" w:rsidR="00DF2B68" w:rsidRPr="00AF5EF6" w:rsidRDefault="00DF2B68" w:rsidP="008C134C">
      <w:pPr>
        <w:pStyle w:val="Heading3"/>
      </w:pPr>
      <w:bookmarkStart w:id="138" w:name="_Toc157764303"/>
      <w:r>
        <w:t>8</w:t>
      </w:r>
      <w:r w:rsidRPr="00AF5EF6">
        <w:t>.1.2 North East</w:t>
      </w:r>
      <w:bookmarkEnd w:id="138"/>
    </w:p>
    <w:p w14:paraId="7E204414" w14:textId="52AC4CF1" w:rsidR="00696105" w:rsidRPr="00D36878" w:rsidRDefault="001801B4" w:rsidP="00F5484F">
      <w:pPr>
        <w:pStyle w:val="BodyText"/>
        <w:spacing w:afterLines="120" w:after="288" w:line="240" w:lineRule="exact"/>
        <w:jc w:val="both"/>
        <w:rPr>
          <w:rFonts w:ascii="Arial" w:eastAsiaTheme="minorEastAsia" w:hAnsi="Arial" w:cstheme="minorBidi"/>
          <w:lang w:eastAsia="en-US"/>
        </w:rPr>
      </w:pPr>
      <w:r w:rsidRPr="04889544">
        <w:rPr>
          <w:rFonts w:ascii="Arial" w:eastAsiaTheme="minorEastAsia" w:hAnsi="Arial" w:cstheme="minorBidi"/>
          <w:lang w:eastAsia="en-US"/>
        </w:rPr>
        <w:t xml:space="preserve">Activities to improve irrigation water use efficiency </w:t>
      </w:r>
      <w:r w:rsidR="00932534" w:rsidRPr="04889544">
        <w:rPr>
          <w:rFonts w:ascii="Arial" w:eastAsiaTheme="minorEastAsia" w:hAnsi="Arial" w:cstheme="minorBidi"/>
          <w:lang w:eastAsia="en-US"/>
        </w:rPr>
        <w:t xml:space="preserve">in the </w:t>
      </w:r>
      <w:r w:rsidR="00834323" w:rsidRPr="04889544">
        <w:rPr>
          <w:rFonts w:ascii="Arial" w:eastAsiaTheme="minorEastAsia" w:hAnsi="Arial" w:cstheme="minorBidi"/>
          <w:lang w:eastAsia="en-US"/>
        </w:rPr>
        <w:t>Northeast</w:t>
      </w:r>
      <w:r w:rsidR="00932534" w:rsidRPr="04889544">
        <w:rPr>
          <w:rFonts w:ascii="Arial" w:eastAsiaTheme="minorEastAsia" w:hAnsi="Arial" w:cstheme="minorBidi"/>
          <w:lang w:eastAsia="en-US"/>
        </w:rPr>
        <w:t xml:space="preserve"> vary</w:t>
      </w:r>
      <w:r w:rsidRPr="04889544" w:rsidDel="00932534">
        <w:rPr>
          <w:rFonts w:ascii="Arial" w:eastAsiaTheme="minorEastAsia" w:hAnsi="Arial" w:cstheme="minorBidi"/>
          <w:lang w:eastAsia="en-US"/>
        </w:rPr>
        <w:t xml:space="preserve"> </w:t>
      </w:r>
      <w:r w:rsidRPr="04889544">
        <w:rPr>
          <w:rFonts w:ascii="Arial" w:eastAsiaTheme="minorEastAsia" w:hAnsi="Arial" w:cstheme="minorBidi"/>
          <w:lang w:eastAsia="en-US"/>
        </w:rPr>
        <w:t>from group on farm activities to encouraging the uptake of soil moisture probes and other irrigation scheduling</w:t>
      </w:r>
      <w:r w:rsidR="005D5916" w:rsidRPr="04889544">
        <w:rPr>
          <w:rFonts w:ascii="Arial" w:eastAsiaTheme="minorEastAsia" w:hAnsi="Arial" w:cstheme="minorBidi"/>
          <w:lang w:eastAsia="en-US"/>
        </w:rPr>
        <w:t xml:space="preserve"> tools</w:t>
      </w:r>
      <w:r w:rsidRPr="04889544">
        <w:rPr>
          <w:rFonts w:ascii="Arial" w:eastAsiaTheme="minorEastAsia" w:hAnsi="Arial" w:cstheme="minorBidi"/>
          <w:lang w:eastAsia="en-US"/>
        </w:rPr>
        <w:t xml:space="preserve">. Irrigation performance checks are </w:t>
      </w:r>
      <w:r w:rsidR="00B941ED" w:rsidRPr="04889544">
        <w:rPr>
          <w:rFonts w:ascii="Arial" w:eastAsiaTheme="minorEastAsia" w:hAnsi="Arial" w:cstheme="minorBidi"/>
          <w:lang w:eastAsia="en-US"/>
        </w:rPr>
        <w:t xml:space="preserve">undertaken </w:t>
      </w:r>
      <w:r w:rsidRPr="04889544">
        <w:rPr>
          <w:rFonts w:ascii="Arial" w:eastAsiaTheme="minorEastAsia" w:hAnsi="Arial" w:cstheme="minorBidi"/>
          <w:lang w:eastAsia="en-US"/>
        </w:rPr>
        <w:t>to ensure irrigation system</w:t>
      </w:r>
      <w:r w:rsidR="08CB9DFB" w:rsidRPr="04889544">
        <w:rPr>
          <w:rFonts w:ascii="Arial" w:eastAsiaTheme="minorEastAsia" w:hAnsi="Arial" w:cstheme="minorBidi"/>
          <w:lang w:eastAsia="en-US"/>
        </w:rPr>
        <w:t>s</w:t>
      </w:r>
      <w:r w:rsidRPr="04889544">
        <w:rPr>
          <w:rFonts w:ascii="Arial" w:eastAsiaTheme="minorEastAsia" w:hAnsi="Arial" w:cstheme="minorBidi"/>
          <w:lang w:eastAsia="en-US"/>
        </w:rPr>
        <w:t xml:space="preserve"> are performing as originally designed</w:t>
      </w:r>
      <w:r w:rsidR="00A67E8B" w:rsidRPr="04889544">
        <w:rPr>
          <w:rFonts w:ascii="Arial" w:eastAsiaTheme="minorEastAsia" w:hAnsi="Arial" w:cstheme="minorBidi"/>
          <w:lang w:eastAsia="en-US"/>
        </w:rPr>
        <w:t xml:space="preserve">, along with </w:t>
      </w:r>
      <w:r w:rsidR="003A6E20" w:rsidRPr="04889544">
        <w:rPr>
          <w:rFonts w:ascii="Arial" w:eastAsiaTheme="minorEastAsia" w:hAnsi="Arial" w:cstheme="minorBidi"/>
          <w:lang w:eastAsia="en-US"/>
        </w:rPr>
        <w:t>i</w:t>
      </w:r>
      <w:r w:rsidRPr="04889544">
        <w:rPr>
          <w:rFonts w:ascii="Arial" w:eastAsiaTheme="minorEastAsia" w:hAnsi="Arial" w:cstheme="minorBidi"/>
          <w:lang w:eastAsia="en-US"/>
        </w:rPr>
        <w:t>ndividual general irrigation extension. </w:t>
      </w:r>
    </w:p>
    <w:p w14:paraId="31C24CD9" w14:textId="176ABA2E" w:rsidR="00DF2B68" w:rsidRPr="00AF5EF6" w:rsidRDefault="00DF2B68" w:rsidP="008C134C">
      <w:pPr>
        <w:pStyle w:val="Heading3"/>
      </w:pPr>
      <w:bookmarkStart w:id="139" w:name="_Toc157764304"/>
      <w:r>
        <w:t>8</w:t>
      </w:r>
      <w:r w:rsidRPr="00AF5EF6">
        <w:t>.1.3 Goulburn Broken</w:t>
      </w:r>
      <w:bookmarkEnd w:id="139"/>
    </w:p>
    <w:p w14:paraId="2B08EC4A" w14:textId="2E6F2622" w:rsidR="007B5AF8" w:rsidRDefault="00B85BD0" w:rsidP="008C235B">
      <w:pPr>
        <w:spacing w:line="240" w:lineRule="exact"/>
        <w:jc w:val="both"/>
        <w:textAlignment w:val="baseline"/>
        <w:rPr>
          <w:rFonts w:ascii="Arial" w:eastAsiaTheme="minorHAnsi" w:hAnsi="Arial" w:cstheme="minorBidi"/>
          <w:szCs w:val="16"/>
          <w:lang w:eastAsia="en-US"/>
        </w:rPr>
      </w:pPr>
      <w:r w:rsidRPr="00AC5088">
        <w:rPr>
          <w:rFonts w:ascii="Arial" w:eastAsiaTheme="minorHAnsi" w:hAnsi="Arial" w:cstheme="minorBidi"/>
          <w:szCs w:val="16"/>
          <w:lang w:eastAsia="en-US"/>
        </w:rPr>
        <w:t xml:space="preserve">The </w:t>
      </w:r>
      <w:r w:rsidR="005C52BA" w:rsidRPr="00AC5088">
        <w:rPr>
          <w:rFonts w:ascii="Arial" w:eastAsiaTheme="minorHAnsi" w:hAnsi="Arial" w:cstheme="minorBidi"/>
          <w:szCs w:val="16"/>
          <w:lang w:eastAsia="en-US"/>
        </w:rPr>
        <w:t>Goulburn Bro</w:t>
      </w:r>
      <w:r w:rsidR="008952EE" w:rsidRPr="00AC5088">
        <w:rPr>
          <w:rFonts w:ascii="Arial" w:eastAsiaTheme="minorHAnsi" w:hAnsi="Arial" w:cstheme="minorBidi"/>
          <w:szCs w:val="16"/>
          <w:lang w:eastAsia="en-US"/>
        </w:rPr>
        <w:t xml:space="preserve">ken CMA </w:t>
      </w:r>
      <w:r w:rsidR="00146F49" w:rsidRPr="00AC5088">
        <w:rPr>
          <w:rFonts w:ascii="Arial" w:eastAsiaTheme="minorHAnsi" w:hAnsi="Arial" w:cstheme="minorBidi"/>
          <w:szCs w:val="16"/>
          <w:lang w:eastAsia="en-US"/>
        </w:rPr>
        <w:t>engage</w:t>
      </w:r>
      <w:r w:rsidR="00666AE8" w:rsidRPr="00AC5088">
        <w:rPr>
          <w:rFonts w:ascii="Arial" w:eastAsiaTheme="minorHAnsi" w:hAnsi="Arial" w:cstheme="minorBidi"/>
          <w:szCs w:val="16"/>
          <w:lang w:eastAsia="en-US"/>
        </w:rPr>
        <w:t>s</w:t>
      </w:r>
      <w:r w:rsidR="00146F49" w:rsidRPr="00AC5088">
        <w:rPr>
          <w:rFonts w:ascii="Arial" w:eastAsiaTheme="minorHAnsi" w:hAnsi="Arial" w:cstheme="minorBidi"/>
          <w:szCs w:val="16"/>
          <w:lang w:eastAsia="en-US"/>
        </w:rPr>
        <w:t xml:space="preserve"> with local communities through </w:t>
      </w:r>
      <w:r w:rsidR="003453CF">
        <w:rPr>
          <w:rFonts w:ascii="Arial" w:eastAsiaTheme="minorHAnsi" w:hAnsi="Arial" w:cstheme="minorBidi"/>
          <w:szCs w:val="16"/>
          <w:lang w:eastAsia="en-US"/>
        </w:rPr>
        <w:t>SIR</w:t>
      </w:r>
      <w:r w:rsidR="000D73BD" w:rsidRPr="00AC5088">
        <w:rPr>
          <w:rFonts w:ascii="Arial" w:eastAsiaTheme="minorHAnsi" w:hAnsi="Arial" w:cstheme="minorBidi"/>
          <w:szCs w:val="16"/>
          <w:lang w:eastAsia="en-US"/>
        </w:rPr>
        <w:t xml:space="preserve"> </w:t>
      </w:r>
      <w:r w:rsidRPr="00AC5088">
        <w:rPr>
          <w:rFonts w:ascii="Arial" w:eastAsiaTheme="minorHAnsi" w:hAnsi="Arial" w:cstheme="minorBidi"/>
          <w:szCs w:val="16"/>
          <w:lang w:eastAsia="en-US"/>
        </w:rPr>
        <w:t>Drainage Working Group meetings, </w:t>
      </w:r>
      <w:r w:rsidR="00410E6A" w:rsidRPr="00AC5088">
        <w:rPr>
          <w:rFonts w:ascii="Arial" w:eastAsiaTheme="minorHAnsi" w:hAnsi="Arial" w:cstheme="minorBidi"/>
          <w:szCs w:val="16"/>
          <w:lang w:eastAsia="en-US"/>
        </w:rPr>
        <w:t xml:space="preserve">SIR </w:t>
      </w:r>
      <w:r w:rsidRPr="00AC5088">
        <w:rPr>
          <w:rFonts w:ascii="Arial" w:eastAsiaTheme="minorHAnsi" w:hAnsi="Arial" w:cstheme="minorBidi"/>
          <w:szCs w:val="16"/>
          <w:lang w:eastAsia="en-US"/>
        </w:rPr>
        <w:t>People &amp; Planning Integration Committee</w:t>
      </w:r>
      <w:r w:rsidR="00566A6E" w:rsidRPr="00AC5088">
        <w:rPr>
          <w:rFonts w:ascii="Arial" w:eastAsiaTheme="minorHAnsi" w:hAnsi="Arial" w:cstheme="minorBidi"/>
          <w:szCs w:val="16"/>
          <w:lang w:eastAsia="en-US"/>
        </w:rPr>
        <w:t xml:space="preserve"> </w:t>
      </w:r>
      <w:r w:rsidR="00517EC2" w:rsidRPr="00AC5088">
        <w:rPr>
          <w:rFonts w:ascii="Arial" w:eastAsiaTheme="minorHAnsi" w:hAnsi="Arial" w:cstheme="minorBidi"/>
          <w:szCs w:val="16"/>
          <w:lang w:eastAsia="en-US"/>
        </w:rPr>
        <w:t>meetings</w:t>
      </w:r>
      <w:r w:rsidR="00E07303">
        <w:rPr>
          <w:rFonts w:ascii="Arial" w:eastAsiaTheme="minorHAnsi" w:hAnsi="Arial" w:cstheme="minorBidi"/>
          <w:szCs w:val="16"/>
          <w:lang w:eastAsia="en-US"/>
        </w:rPr>
        <w:t xml:space="preserve"> </w:t>
      </w:r>
      <w:r w:rsidR="00566A6E" w:rsidRPr="00AC5088">
        <w:rPr>
          <w:rFonts w:ascii="Arial" w:eastAsiaTheme="minorHAnsi" w:hAnsi="Arial" w:cstheme="minorBidi"/>
          <w:szCs w:val="16"/>
          <w:lang w:eastAsia="en-US"/>
        </w:rPr>
        <w:t>SIR</w:t>
      </w:r>
      <w:r w:rsidRPr="00AC5088" w:rsidDel="00566A6E">
        <w:rPr>
          <w:rFonts w:ascii="Arial" w:eastAsiaTheme="minorHAnsi" w:hAnsi="Arial" w:cstheme="minorBidi"/>
          <w:szCs w:val="16"/>
          <w:lang w:eastAsia="en-US"/>
        </w:rPr>
        <w:t xml:space="preserve"> </w:t>
      </w:r>
      <w:r w:rsidR="003453CF">
        <w:rPr>
          <w:rFonts w:ascii="Arial" w:eastAsiaTheme="minorHAnsi" w:hAnsi="Arial" w:cstheme="minorBidi"/>
          <w:szCs w:val="16"/>
          <w:lang w:eastAsia="en-US"/>
        </w:rPr>
        <w:t>LWMP</w:t>
      </w:r>
      <w:r w:rsidRPr="00AC5088">
        <w:rPr>
          <w:rFonts w:ascii="Arial" w:eastAsiaTheme="minorHAnsi" w:hAnsi="Arial" w:cstheme="minorBidi"/>
          <w:szCs w:val="16"/>
          <w:lang w:eastAsia="en-US"/>
        </w:rPr>
        <w:t xml:space="preserve"> community workshops</w:t>
      </w:r>
      <w:r w:rsidR="009500E7" w:rsidRPr="00AC5088">
        <w:rPr>
          <w:rFonts w:ascii="Arial" w:eastAsiaTheme="minorHAnsi" w:hAnsi="Arial" w:cstheme="minorBidi"/>
          <w:szCs w:val="16"/>
          <w:lang w:eastAsia="en-US"/>
        </w:rPr>
        <w:t xml:space="preserve"> and </w:t>
      </w:r>
      <w:r w:rsidR="000D16AC" w:rsidRPr="00AC5088">
        <w:rPr>
          <w:rFonts w:ascii="Arial" w:eastAsiaTheme="minorHAnsi" w:hAnsi="Arial" w:cstheme="minorBidi"/>
          <w:szCs w:val="16"/>
          <w:lang w:eastAsia="en-US"/>
        </w:rPr>
        <w:t>the Community Reference Group for the Girgarre Evaporation Basin Future Management Options Study</w:t>
      </w:r>
      <w:r w:rsidR="00E167F9" w:rsidRPr="00AC5088">
        <w:rPr>
          <w:rFonts w:ascii="Arial" w:eastAsiaTheme="minorHAnsi" w:hAnsi="Arial" w:cstheme="minorBidi"/>
          <w:szCs w:val="16"/>
          <w:lang w:eastAsia="en-US"/>
        </w:rPr>
        <w:t>.</w:t>
      </w:r>
      <w:r w:rsidR="000D0F27">
        <w:rPr>
          <w:rFonts w:ascii="Arial" w:eastAsiaTheme="minorHAnsi" w:hAnsi="Arial" w:cstheme="minorBidi"/>
          <w:szCs w:val="16"/>
          <w:lang w:eastAsia="en-US"/>
        </w:rPr>
        <w:t xml:space="preserve"> </w:t>
      </w:r>
      <w:r w:rsidR="00E167F9" w:rsidRPr="00AC5088">
        <w:rPr>
          <w:rFonts w:ascii="Arial" w:eastAsiaTheme="minorHAnsi" w:hAnsi="Arial" w:cstheme="minorBidi"/>
          <w:szCs w:val="16"/>
          <w:lang w:eastAsia="en-US"/>
        </w:rPr>
        <w:t>The</w:t>
      </w:r>
      <w:r w:rsidRPr="00AC5088">
        <w:rPr>
          <w:rFonts w:ascii="Arial" w:eastAsiaTheme="minorHAnsi" w:hAnsi="Arial" w:cstheme="minorBidi"/>
          <w:szCs w:val="16"/>
          <w:lang w:eastAsia="en-US"/>
        </w:rPr>
        <w:t xml:space="preserve"> establishment of Drainage Course Declarations for </w:t>
      </w:r>
      <w:r w:rsidR="00E55B95" w:rsidRPr="00AC5088">
        <w:rPr>
          <w:rFonts w:ascii="Arial" w:eastAsiaTheme="minorHAnsi" w:hAnsi="Arial" w:cstheme="minorBidi"/>
          <w:szCs w:val="16"/>
          <w:lang w:eastAsia="en-US"/>
        </w:rPr>
        <w:t xml:space="preserve">the </w:t>
      </w:r>
      <w:r w:rsidRPr="00AC5088">
        <w:rPr>
          <w:rFonts w:ascii="Arial" w:eastAsiaTheme="minorHAnsi" w:hAnsi="Arial" w:cstheme="minorBidi"/>
          <w:szCs w:val="16"/>
          <w:lang w:eastAsia="en-US"/>
        </w:rPr>
        <w:t>Murray Valley West Catchment and the Waranga Drainage Project, </w:t>
      </w:r>
      <w:r w:rsidR="008D3BF6" w:rsidRPr="00AC5088">
        <w:rPr>
          <w:rFonts w:ascii="Arial" w:eastAsiaTheme="minorHAnsi" w:hAnsi="Arial" w:cstheme="minorBidi"/>
          <w:szCs w:val="16"/>
          <w:lang w:eastAsia="en-US"/>
        </w:rPr>
        <w:t>and</w:t>
      </w:r>
      <w:r w:rsidR="00F76CBF" w:rsidRPr="00AC5088">
        <w:rPr>
          <w:rFonts w:ascii="Arial" w:eastAsiaTheme="minorHAnsi" w:hAnsi="Arial" w:cstheme="minorBidi"/>
          <w:szCs w:val="16"/>
          <w:lang w:eastAsia="en-US"/>
        </w:rPr>
        <w:t xml:space="preserve"> the</w:t>
      </w:r>
      <w:r w:rsidRPr="00AC5088">
        <w:rPr>
          <w:rFonts w:ascii="Arial" w:eastAsiaTheme="minorHAnsi" w:hAnsi="Arial" w:cstheme="minorBidi"/>
          <w:szCs w:val="16"/>
          <w:lang w:eastAsia="en-US"/>
        </w:rPr>
        <w:t xml:space="preserve"> SIP Drainage Program Flood Recovery works such as catchment obstruction review modification and removal of obstructions</w:t>
      </w:r>
      <w:r w:rsidR="00E167F9" w:rsidRPr="00AC5088">
        <w:rPr>
          <w:rFonts w:ascii="Arial" w:eastAsiaTheme="minorHAnsi" w:hAnsi="Arial" w:cstheme="minorBidi"/>
          <w:szCs w:val="16"/>
          <w:lang w:eastAsia="en-US"/>
        </w:rPr>
        <w:t xml:space="preserve"> involved direct landholder engagement</w:t>
      </w:r>
      <w:r w:rsidR="00886DBF">
        <w:rPr>
          <w:rFonts w:ascii="Arial" w:eastAsiaTheme="minorHAnsi" w:hAnsi="Arial" w:cstheme="minorBidi"/>
          <w:szCs w:val="16"/>
          <w:lang w:eastAsia="en-US"/>
        </w:rPr>
        <w:t xml:space="preserve"> </w:t>
      </w:r>
      <w:r w:rsidR="00147D94" w:rsidRPr="00AC5088">
        <w:rPr>
          <w:rFonts w:ascii="Arial" w:eastAsiaTheme="minorHAnsi" w:hAnsi="Arial" w:cstheme="minorBidi"/>
          <w:szCs w:val="16"/>
          <w:lang w:eastAsia="en-US"/>
        </w:rPr>
        <w:t xml:space="preserve">Communication tools </w:t>
      </w:r>
      <w:r w:rsidR="006E57C7" w:rsidRPr="00AC5088">
        <w:rPr>
          <w:rFonts w:ascii="Arial" w:eastAsiaTheme="minorHAnsi" w:hAnsi="Arial" w:cstheme="minorBidi"/>
          <w:szCs w:val="16"/>
          <w:lang w:eastAsia="en-US"/>
        </w:rPr>
        <w:t>including</w:t>
      </w:r>
      <w:r w:rsidR="007B5AF8">
        <w:rPr>
          <w:rFonts w:ascii="Arial" w:eastAsiaTheme="minorHAnsi" w:hAnsi="Arial" w:cstheme="minorBidi"/>
          <w:szCs w:val="16"/>
          <w:lang w:eastAsia="en-US"/>
        </w:rPr>
        <w:t>:</w:t>
      </w:r>
    </w:p>
    <w:p w14:paraId="168D6B8D" w14:textId="383ABD2D" w:rsidR="007B5AF8" w:rsidRDefault="00BE11BC" w:rsidP="008C235B">
      <w:pPr>
        <w:pStyle w:val="ListParagraph"/>
        <w:numPr>
          <w:ilvl w:val="0"/>
          <w:numId w:val="44"/>
        </w:numPr>
        <w:spacing w:line="240" w:lineRule="exact"/>
        <w:jc w:val="both"/>
        <w:textAlignment w:val="baseline"/>
        <w:rPr>
          <w:rFonts w:ascii="Arial" w:eastAsiaTheme="minorHAnsi" w:hAnsi="Arial" w:cstheme="minorBidi"/>
          <w:szCs w:val="16"/>
          <w:lang w:eastAsia="en-US"/>
        </w:rPr>
      </w:pPr>
      <w:r w:rsidRPr="00AC5088">
        <w:rPr>
          <w:rFonts w:ascii="Arial" w:eastAsiaTheme="minorHAnsi" w:hAnsi="Arial" w:cstheme="minorBidi"/>
          <w:szCs w:val="16"/>
          <w:lang w:eastAsia="en-US"/>
        </w:rPr>
        <w:t>SIR Water</w:t>
      </w:r>
      <w:r w:rsidR="00B92154">
        <w:rPr>
          <w:rFonts w:ascii="Arial" w:eastAsiaTheme="minorHAnsi" w:hAnsi="Arial" w:cstheme="minorBidi"/>
          <w:szCs w:val="16"/>
          <w:lang w:eastAsia="en-US"/>
        </w:rPr>
        <w:t xml:space="preserve"> </w:t>
      </w:r>
      <w:r w:rsidRPr="00AC5088">
        <w:rPr>
          <w:rFonts w:ascii="Arial" w:eastAsiaTheme="minorHAnsi" w:hAnsi="Arial" w:cstheme="minorBidi"/>
          <w:szCs w:val="16"/>
          <w:lang w:eastAsia="en-US"/>
        </w:rPr>
        <w:t>table Study Maps,</w:t>
      </w:r>
    </w:p>
    <w:p w14:paraId="35AF2F92" w14:textId="7DFB7CC9" w:rsidR="008C235B" w:rsidRPr="008C235B" w:rsidRDefault="00CD4333" w:rsidP="008C235B">
      <w:pPr>
        <w:pStyle w:val="ListParagraph"/>
        <w:numPr>
          <w:ilvl w:val="0"/>
          <w:numId w:val="44"/>
        </w:numPr>
        <w:spacing w:line="240" w:lineRule="exact"/>
        <w:jc w:val="both"/>
        <w:textAlignment w:val="baseline"/>
        <w:rPr>
          <w:rFonts w:ascii="Arial" w:eastAsiaTheme="minorHAnsi" w:hAnsi="Arial" w:cstheme="minorBidi"/>
          <w:szCs w:val="16"/>
          <w:lang w:eastAsia="en-US"/>
        </w:rPr>
      </w:pPr>
      <w:r w:rsidRPr="00AC5088">
        <w:rPr>
          <w:rFonts w:ascii="Arial" w:eastAsiaTheme="minorHAnsi" w:hAnsi="Arial" w:cstheme="minorBidi"/>
          <w:szCs w:val="16"/>
          <w:lang w:eastAsia="en-US"/>
        </w:rPr>
        <w:t xml:space="preserve">the </w:t>
      </w:r>
      <w:r w:rsidR="00BE11BC" w:rsidRPr="00AC5088">
        <w:rPr>
          <w:rFonts w:ascii="Arial" w:eastAsiaTheme="minorHAnsi" w:hAnsi="Arial" w:cstheme="minorBidi"/>
          <w:szCs w:val="16"/>
          <w:lang w:eastAsia="en-US"/>
        </w:rPr>
        <w:t>SIR Water</w:t>
      </w:r>
      <w:r w:rsidR="00B92154">
        <w:rPr>
          <w:rFonts w:ascii="Arial" w:eastAsiaTheme="minorHAnsi" w:hAnsi="Arial" w:cstheme="minorBidi"/>
          <w:szCs w:val="16"/>
          <w:lang w:eastAsia="en-US"/>
        </w:rPr>
        <w:t xml:space="preserve"> </w:t>
      </w:r>
      <w:r w:rsidR="00BE11BC" w:rsidRPr="00AC5088">
        <w:rPr>
          <w:rFonts w:ascii="Arial" w:eastAsiaTheme="minorHAnsi" w:hAnsi="Arial" w:cstheme="minorBidi"/>
          <w:szCs w:val="16"/>
          <w:lang w:eastAsia="en-US"/>
        </w:rPr>
        <w:t>table Study Groundwater</w:t>
      </w:r>
      <w:r w:rsidRPr="00AC5088">
        <w:rPr>
          <w:rFonts w:ascii="Arial" w:eastAsiaTheme="minorHAnsi" w:hAnsi="Arial" w:cstheme="minorBidi"/>
          <w:szCs w:val="16"/>
          <w:lang w:eastAsia="en-US"/>
        </w:rPr>
        <w:t xml:space="preserve"> Segment Chart, </w:t>
      </w:r>
    </w:p>
    <w:p w14:paraId="2B5AFFBB" w14:textId="77777777" w:rsidR="008C235B" w:rsidRPr="008C235B" w:rsidRDefault="00CD4333" w:rsidP="008C235B">
      <w:pPr>
        <w:pStyle w:val="ListParagraph"/>
        <w:numPr>
          <w:ilvl w:val="0"/>
          <w:numId w:val="44"/>
        </w:numPr>
        <w:spacing w:line="240" w:lineRule="exact"/>
        <w:jc w:val="both"/>
        <w:textAlignment w:val="baseline"/>
        <w:rPr>
          <w:rFonts w:ascii="Arial" w:eastAsiaTheme="minorHAnsi" w:hAnsi="Arial" w:cstheme="minorBidi"/>
          <w:szCs w:val="16"/>
          <w:lang w:eastAsia="en-US"/>
        </w:rPr>
      </w:pPr>
      <w:r w:rsidRPr="00AC5088">
        <w:rPr>
          <w:rFonts w:ascii="Arial" w:eastAsiaTheme="minorHAnsi" w:hAnsi="Arial" w:cstheme="minorBidi"/>
          <w:szCs w:val="16"/>
          <w:lang w:eastAsia="en-US"/>
        </w:rPr>
        <w:t xml:space="preserve">SIR salinity monitoring </w:t>
      </w:r>
      <w:r w:rsidR="001834CF" w:rsidRPr="00AC5088">
        <w:rPr>
          <w:rFonts w:ascii="Arial" w:eastAsiaTheme="minorHAnsi" w:hAnsi="Arial" w:cstheme="minorBidi"/>
          <w:szCs w:val="16"/>
          <w:lang w:eastAsia="en-US"/>
        </w:rPr>
        <w:t>Bores Groundwater Level Frequency Curves</w:t>
      </w:r>
      <w:r w:rsidR="008C235B" w:rsidRPr="008C235B">
        <w:rPr>
          <w:rFonts w:ascii="Arial" w:eastAsiaTheme="minorHAnsi" w:hAnsi="Arial" w:cstheme="minorBidi"/>
          <w:szCs w:val="16"/>
          <w:lang w:eastAsia="en-US"/>
        </w:rPr>
        <w:t>,</w:t>
      </w:r>
      <w:r w:rsidR="001834CF" w:rsidRPr="00AC5088">
        <w:rPr>
          <w:rFonts w:ascii="Arial" w:eastAsiaTheme="minorHAnsi" w:hAnsi="Arial" w:cstheme="minorBidi"/>
          <w:szCs w:val="16"/>
          <w:lang w:eastAsia="en-US"/>
        </w:rPr>
        <w:t xml:space="preserve"> and</w:t>
      </w:r>
    </w:p>
    <w:p w14:paraId="43569230" w14:textId="48E3FA50" w:rsidR="00DC032B" w:rsidRPr="00B4565E" w:rsidRDefault="00CC47E7" w:rsidP="008C235B">
      <w:pPr>
        <w:pStyle w:val="ListParagraph"/>
        <w:numPr>
          <w:ilvl w:val="0"/>
          <w:numId w:val="44"/>
        </w:numPr>
        <w:spacing w:line="240" w:lineRule="exact"/>
        <w:jc w:val="both"/>
        <w:textAlignment w:val="baseline"/>
        <w:rPr>
          <w:rFonts w:ascii="Arial" w:eastAsiaTheme="minorHAnsi" w:hAnsi="Arial" w:cstheme="minorBidi"/>
          <w:szCs w:val="16"/>
          <w:lang w:eastAsia="en-US"/>
        </w:rPr>
      </w:pPr>
      <w:r>
        <w:rPr>
          <w:rFonts w:ascii="Arial" w:eastAsiaTheme="minorHAnsi" w:hAnsi="Arial" w:cstheme="minorBidi"/>
          <w:szCs w:val="16"/>
          <w:lang w:eastAsia="en-US"/>
        </w:rPr>
        <w:t>u</w:t>
      </w:r>
      <w:r w:rsidR="001834CF" w:rsidRPr="00AC5088">
        <w:rPr>
          <w:rFonts w:ascii="Arial" w:eastAsiaTheme="minorHAnsi" w:hAnsi="Arial" w:cstheme="minorBidi"/>
          <w:szCs w:val="16"/>
          <w:lang w:eastAsia="en-US"/>
        </w:rPr>
        <w:t>pdated groundwater levels and the Salinity Threat Map on the Goulburn Broken CMA Salinity Watch Website</w:t>
      </w:r>
      <w:r w:rsidR="003838A4">
        <w:rPr>
          <w:rFonts w:ascii="Arial" w:eastAsiaTheme="minorHAnsi" w:hAnsi="Arial" w:cstheme="minorBidi"/>
          <w:szCs w:val="16"/>
          <w:lang w:eastAsia="en-US"/>
        </w:rPr>
        <w:t xml:space="preserve"> </w:t>
      </w:r>
      <w:r w:rsidRPr="00B4565E">
        <w:rPr>
          <w:rFonts w:ascii="Arial" w:eastAsiaTheme="minorHAnsi" w:hAnsi="Arial" w:cstheme="minorBidi"/>
          <w:szCs w:val="16"/>
          <w:lang w:eastAsia="en-US"/>
        </w:rPr>
        <w:t>(</w:t>
      </w:r>
      <w:hyperlink r:id="rId76" w:tgtFrame="_blank" w:history="1">
        <w:r w:rsidRPr="00B4565E">
          <w:rPr>
            <w:rFonts w:ascii="Arial" w:eastAsiaTheme="minorHAnsi" w:hAnsi="Arial" w:cstheme="minorBidi"/>
            <w:szCs w:val="16"/>
            <w:lang w:eastAsia="en-US"/>
          </w:rPr>
          <w:t>https://salinitywatch.gbcma.vic.gov.au/</w:t>
        </w:r>
      </w:hyperlink>
      <w:r w:rsidRPr="00B4565E">
        <w:rPr>
          <w:rFonts w:ascii="Arial" w:eastAsiaTheme="minorHAnsi" w:hAnsi="Arial" w:cstheme="minorBidi"/>
          <w:szCs w:val="16"/>
          <w:lang w:eastAsia="en-US"/>
        </w:rPr>
        <w:t>) </w:t>
      </w:r>
      <w:r w:rsidR="003838A4" w:rsidRPr="00AC5088">
        <w:rPr>
          <w:rFonts w:ascii="Arial" w:eastAsiaTheme="minorHAnsi" w:hAnsi="Arial" w:cstheme="minorBidi"/>
          <w:szCs w:val="16"/>
          <w:lang w:eastAsia="en-US"/>
        </w:rPr>
        <w:t xml:space="preserve"> were developed</w:t>
      </w:r>
      <w:r w:rsidR="001834CF" w:rsidRPr="00AC5088">
        <w:rPr>
          <w:rFonts w:ascii="Arial" w:eastAsiaTheme="minorHAnsi" w:hAnsi="Arial" w:cstheme="minorBidi"/>
          <w:szCs w:val="16"/>
          <w:lang w:eastAsia="en-US"/>
        </w:rPr>
        <w:t>.</w:t>
      </w:r>
    </w:p>
    <w:p w14:paraId="060AF761" w14:textId="3A5AD975" w:rsidR="00DF2B68" w:rsidRPr="00AF5EF6" w:rsidRDefault="00DF2B68" w:rsidP="008C134C">
      <w:pPr>
        <w:pStyle w:val="Heading3"/>
      </w:pPr>
      <w:bookmarkStart w:id="140" w:name="_Toc157764305"/>
      <w:r>
        <w:t>8</w:t>
      </w:r>
      <w:r w:rsidRPr="00AF5EF6">
        <w:t>.1.4 North Central</w:t>
      </w:r>
      <w:bookmarkEnd w:id="140"/>
    </w:p>
    <w:p w14:paraId="493D5575" w14:textId="0E153C6E" w:rsidR="00D52FA4" w:rsidRDefault="00526307" w:rsidP="00B4565E">
      <w:pPr>
        <w:spacing w:afterLines="120" w:after="288" w:line="240" w:lineRule="exact"/>
        <w:jc w:val="both"/>
        <w:textAlignment w:val="baseline"/>
        <w:rPr>
          <w:rFonts w:ascii="Arial" w:eastAsiaTheme="minorHAnsi" w:hAnsi="Arial" w:cstheme="minorBidi"/>
          <w:szCs w:val="16"/>
          <w:lang w:eastAsia="en-US"/>
        </w:rPr>
      </w:pPr>
      <w:r w:rsidRPr="00B4565E">
        <w:rPr>
          <w:rFonts w:ascii="Arial" w:eastAsiaTheme="minorHAnsi" w:hAnsi="Arial" w:cstheme="minorBidi"/>
          <w:szCs w:val="16"/>
          <w:lang w:eastAsia="en-US"/>
        </w:rPr>
        <w:t>Presentations were made</w:t>
      </w:r>
      <w:r w:rsidR="008D77D6" w:rsidRPr="00B4565E">
        <w:rPr>
          <w:rFonts w:ascii="Arial" w:eastAsiaTheme="minorHAnsi" w:hAnsi="Arial" w:cstheme="minorBidi"/>
          <w:szCs w:val="16"/>
          <w:lang w:eastAsia="en-US"/>
        </w:rPr>
        <w:t xml:space="preserve"> to the newly formed community-based Enhanced Northern Victorian Waterways Advisory Committee </w:t>
      </w:r>
      <w:r w:rsidRPr="00B4565E">
        <w:rPr>
          <w:rFonts w:ascii="Arial" w:eastAsiaTheme="minorHAnsi" w:hAnsi="Arial" w:cstheme="minorBidi"/>
          <w:szCs w:val="16"/>
          <w:lang w:eastAsia="en-US"/>
        </w:rPr>
        <w:t>to</w:t>
      </w:r>
      <w:r w:rsidR="008D77D6" w:rsidRPr="00B4565E" w:rsidDel="00526307">
        <w:rPr>
          <w:rFonts w:ascii="Arial" w:eastAsiaTheme="minorHAnsi" w:hAnsi="Arial" w:cstheme="minorBidi"/>
          <w:szCs w:val="16"/>
          <w:lang w:eastAsia="en-US"/>
        </w:rPr>
        <w:t xml:space="preserve"> </w:t>
      </w:r>
      <w:r w:rsidRPr="00B4565E">
        <w:rPr>
          <w:rFonts w:ascii="Arial" w:eastAsiaTheme="minorHAnsi" w:hAnsi="Arial" w:cstheme="minorBidi"/>
          <w:szCs w:val="16"/>
          <w:lang w:eastAsia="en-US"/>
        </w:rPr>
        <w:t xml:space="preserve">communicate </w:t>
      </w:r>
      <w:r w:rsidR="008D77D6" w:rsidRPr="00B4565E">
        <w:rPr>
          <w:rFonts w:ascii="Arial" w:eastAsiaTheme="minorHAnsi" w:hAnsi="Arial" w:cstheme="minorBidi"/>
          <w:szCs w:val="16"/>
          <w:lang w:eastAsia="en-US"/>
        </w:rPr>
        <w:t xml:space="preserve">complex technical understanding of salinity </w:t>
      </w:r>
      <w:r w:rsidR="00876C85" w:rsidRPr="00B4565E">
        <w:rPr>
          <w:rFonts w:ascii="Arial" w:eastAsiaTheme="minorHAnsi" w:hAnsi="Arial" w:cstheme="minorBidi"/>
          <w:szCs w:val="16"/>
          <w:lang w:eastAsia="en-US"/>
        </w:rPr>
        <w:t xml:space="preserve">processes </w:t>
      </w:r>
      <w:r w:rsidR="008D77D6" w:rsidRPr="00B4565E">
        <w:rPr>
          <w:rFonts w:ascii="Arial" w:eastAsiaTheme="minorHAnsi" w:hAnsi="Arial" w:cstheme="minorBidi"/>
          <w:szCs w:val="16"/>
          <w:lang w:eastAsia="en-US"/>
        </w:rPr>
        <w:t xml:space="preserve">within the Riverine Plains. </w:t>
      </w:r>
      <w:r w:rsidR="00FB04FD" w:rsidRPr="00B4565E">
        <w:rPr>
          <w:rFonts w:ascii="Arial" w:eastAsiaTheme="minorHAnsi" w:hAnsi="Arial" w:cstheme="minorBidi"/>
          <w:szCs w:val="16"/>
          <w:lang w:eastAsia="en-US"/>
        </w:rPr>
        <w:t xml:space="preserve">Proving to be </w:t>
      </w:r>
      <w:r w:rsidR="000E305B" w:rsidRPr="00B4565E">
        <w:rPr>
          <w:rFonts w:ascii="Arial" w:eastAsiaTheme="minorHAnsi" w:hAnsi="Arial" w:cstheme="minorBidi"/>
          <w:szCs w:val="16"/>
          <w:lang w:eastAsia="en-US"/>
        </w:rPr>
        <w:t>useful, s</w:t>
      </w:r>
      <w:r w:rsidR="008D77D6" w:rsidRPr="00B4565E">
        <w:rPr>
          <w:rFonts w:ascii="Arial" w:eastAsiaTheme="minorHAnsi" w:hAnsi="Arial" w:cstheme="minorBidi"/>
          <w:szCs w:val="16"/>
          <w:lang w:eastAsia="en-US"/>
        </w:rPr>
        <w:t xml:space="preserve">imilar presentations </w:t>
      </w:r>
      <w:r w:rsidR="00ED6F9E" w:rsidRPr="00B4565E">
        <w:rPr>
          <w:rFonts w:ascii="Arial" w:eastAsiaTheme="minorHAnsi" w:hAnsi="Arial" w:cstheme="minorBidi"/>
          <w:szCs w:val="16"/>
          <w:lang w:eastAsia="en-US"/>
        </w:rPr>
        <w:t xml:space="preserve">made </w:t>
      </w:r>
      <w:r w:rsidR="008D77D6" w:rsidRPr="00B4565E">
        <w:rPr>
          <w:rFonts w:ascii="Arial" w:eastAsiaTheme="minorHAnsi" w:hAnsi="Arial" w:cstheme="minorBidi"/>
          <w:szCs w:val="16"/>
          <w:lang w:eastAsia="en-US"/>
        </w:rPr>
        <w:t xml:space="preserve">to the North Central CMA Community Leaders Group and to Irrigation Steering Committees focused on understanding the hydrogeological regimes </w:t>
      </w:r>
      <w:r w:rsidR="00BD38BC" w:rsidRPr="00B4565E">
        <w:rPr>
          <w:rFonts w:ascii="Arial" w:eastAsiaTheme="minorHAnsi" w:hAnsi="Arial" w:cstheme="minorBidi"/>
          <w:szCs w:val="16"/>
          <w:lang w:eastAsia="en-US"/>
        </w:rPr>
        <w:t>in</w:t>
      </w:r>
      <w:r w:rsidR="008D77D6" w:rsidRPr="00B4565E">
        <w:rPr>
          <w:rFonts w:ascii="Arial" w:eastAsiaTheme="minorHAnsi" w:hAnsi="Arial" w:cstheme="minorBidi"/>
          <w:szCs w:val="16"/>
          <w:lang w:eastAsia="en-US"/>
        </w:rPr>
        <w:t xml:space="preserve"> </w:t>
      </w:r>
      <w:r w:rsidR="00B129BA" w:rsidRPr="00B4565E">
        <w:rPr>
          <w:rFonts w:ascii="Arial" w:eastAsiaTheme="minorHAnsi" w:hAnsi="Arial" w:cstheme="minorBidi"/>
          <w:szCs w:val="16"/>
          <w:lang w:eastAsia="en-US"/>
        </w:rPr>
        <w:t>N</w:t>
      </w:r>
      <w:r w:rsidR="008D77D6" w:rsidRPr="00B4565E">
        <w:rPr>
          <w:rFonts w:ascii="Arial" w:eastAsiaTheme="minorHAnsi" w:hAnsi="Arial" w:cstheme="minorBidi"/>
          <w:szCs w:val="16"/>
          <w:lang w:eastAsia="en-US"/>
        </w:rPr>
        <w:t xml:space="preserve">orthern Victoria, appreciating the impact of flooding and environmental water on groundwater within the </w:t>
      </w:r>
      <w:r w:rsidR="00362E40">
        <w:rPr>
          <w:rFonts w:ascii="Arial" w:eastAsiaTheme="minorHAnsi" w:hAnsi="Arial" w:cstheme="minorBidi"/>
          <w:szCs w:val="16"/>
          <w:lang w:eastAsia="en-US"/>
        </w:rPr>
        <w:t>River Murray</w:t>
      </w:r>
      <w:r w:rsidR="008D77D6" w:rsidRPr="00B4565E">
        <w:rPr>
          <w:rFonts w:ascii="Arial" w:eastAsiaTheme="minorHAnsi" w:hAnsi="Arial" w:cstheme="minorBidi"/>
          <w:szCs w:val="16"/>
          <w:lang w:eastAsia="en-US"/>
        </w:rPr>
        <w:t xml:space="preserve"> floodplain, and establishing electronic groundwater monitoring to assess the impact of the October 2022 flooding of Lake Tutchewop on groundwater within the lake hinterlands. </w:t>
      </w:r>
    </w:p>
    <w:p w14:paraId="5FBBF720" w14:textId="77777777" w:rsidR="00D52FA4" w:rsidRDefault="00D52FA4">
      <w:pPr>
        <w:rPr>
          <w:rFonts w:ascii="Arial" w:eastAsiaTheme="minorHAnsi" w:hAnsi="Arial" w:cstheme="minorBidi"/>
          <w:szCs w:val="16"/>
          <w:lang w:eastAsia="en-US"/>
        </w:rPr>
      </w:pPr>
      <w:r>
        <w:rPr>
          <w:rFonts w:ascii="Arial" w:eastAsiaTheme="minorHAnsi" w:hAnsi="Arial" w:cstheme="minorBidi"/>
          <w:szCs w:val="16"/>
          <w:lang w:eastAsia="en-US"/>
        </w:rPr>
        <w:br w:type="page"/>
      </w:r>
    </w:p>
    <w:p w14:paraId="6DC0EFD8" w14:textId="25D2889D" w:rsidR="00DF2B68" w:rsidRDefault="00DF2B68" w:rsidP="008C134C">
      <w:pPr>
        <w:pStyle w:val="Heading3"/>
      </w:pPr>
      <w:bookmarkStart w:id="141" w:name="_Toc157764306"/>
      <w:r>
        <w:lastRenderedPageBreak/>
        <w:t>8</w:t>
      </w:r>
      <w:r w:rsidRPr="00AF5EF6">
        <w:t>.1.5 Mallee</w:t>
      </w:r>
      <w:bookmarkEnd w:id="141"/>
    </w:p>
    <w:p w14:paraId="497C4202" w14:textId="77777777" w:rsidR="003A1187" w:rsidRDefault="003A1187" w:rsidP="006B5EDD">
      <w:pPr>
        <w:pStyle w:val="BodyText"/>
        <w:spacing w:beforeLines="120" w:before="288" w:afterLines="120" w:after="288" w:line="240" w:lineRule="exact"/>
        <w:jc w:val="both"/>
      </w:pPr>
      <w:r>
        <w:t xml:space="preserve">A range of activities and material related to Regional Capacity Development were completed during the reporting period including: </w:t>
      </w:r>
    </w:p>
    <w:p w14:paraId="2AC407DE" w14:textId="46728E45" w:rsidR="00C725DB" w:rsidRPr="00DB5A5F" w:rsidRDefault="00C725DB" w:rsidP="006B5EDD">
      <w:pPr>
        <w:pStyle w:val="Subheading"/>
        <w:spacing w:after="0"/>
      </w:pPr>
      <w:r w:rsidRPr="00DB5A5F">
        <w:t>Regional Capacity Development</w:t>
      </w:r>
    </w:p>
    <w:p w14:paraId="14B94BAE" w14:textId="507BD9F8" w:rsidR="00CC60BB" w:rsidRDefault="00CC60BB" w:rsidP="00E308D3">
      <w:pPr>
        <w:pStyle w:val="BodyText"/>
        <w:spacing w:beforeLines="120" w:before="288" w:afterLines="120" w:after="288" w:line="240" w:lineRule="exact"/>
        <w:jc w:val="both"/>
      </w:pPr>
      <w:r>
        <w:t xml:space="preserve">In 2021/22, the Mallee CMA upgraded and converted its Water Watch trailer into a Salinity Trailer, which was used in Mildura Irrigation Field Days to engage </w:t>
      </w:r>
      <w:r w:rsidR="6ACD65D7">
        <w:t>participants at</w:t>
      </w:r>
      <w:r>
        <w:t xml:space="preserve"> Mildura Irrigation Field Days about salinity.</w:t>
      </w:r>
    </w:p>
    <w:p w14:paraId="2398FC06" w14:textId="50C432F8" w:rsidR="00CC60BB" w:rsidRDefault="00CC60BB" w:rsidP="006B5EDD">
      <w:pPr>
        <w:pStyle w:val="BodyText"/>
        <w:spacing w:beforeLines="120" w:before="288" w:afterLines="120" w:after="288" w:line="240" w:lineRule="exact"/>
        <w:jc w:val="both"/>
      </w:pPr>
      <w:r>
        <w:t xml:space="preserve">In 2022/23, the Mallee CMA commissioned the </w:t>
      </w:r>
      <w:r w:rsidR="00387FFB">
        <w:t xml:space="preserve">internal reference </w:t>
      </w:r>
      <w:r>
        <w:t xml:space="preserve">document “The Murray River and the People of the Victorian Mallee” to be used </w:t>
      </w:r>
      <w:r w:rsidR="00365AC4">
        <w:t>to facilitate knowledge exchange with</w:t>
      </w:r>
      <w:r>
        <w:t xml:space="preserve"> Traditional Owners and, over time, the broader community. The document summarises how and why river flows have changed over the last 100 years through river regulation and provides contemporary information about salinity management and environmental water practices along the </w:t>
      </w:r>
      <w:r w:rsidR="00362E40">
        <w:t>River Murray</w:t>
      </w:r>
      <w:r>
        <w:t>.</w:t>
      </w:r>
    </w:p>
    <w:p w14:paraId="3598C701" w14:textId="77777777" w:rsidR="003A1187" w:rsidRPr="0020243C" w:rsidRDefault="003A1187" w:rsidP="006B5EDD">
      <w:pPr>
        <w:pStyle w:val="Subheading"/>
        <w:spacing w:before="0"/>
      </w:pPr>
      <w:r w:rsidRPr="0020243C">
        <w:t xml:space="preserve">Mildura Field Days </w:t>
      </w:r>
    </w:p>
    <w:p w14:paraId="411753BF" w14:textId="1FC2E4AE" w:rsidR="003A1187" w:rsidRDefault="003A1187" w:rsidP="00DB5A5F">
      <w:pPr>
        <w:pStyle w:val="BodyText"/>
        <w:spacing w:before="0" w:after="288" w:line="240" w:lineRule="exact"/>
      </w:pPr>
      <w:r>
        <w:t xml:space="preserve">The activities in agriculture, water management and salinity were displayed and explained to the community during the Mildura Field Days held between 19 and 20 May 2023. 750 people visited the Mallee CMA stall to interact with </w:t>
      </w:r>
      <w:r w:rsidR="2770B49C">
        <w:t xml:space="preserve">the </w:t>
      </w:r>
      <w:r>
        <w:t>catchment model.</w:t>
      </w:r>
    </w:p>
    <w:p w14:paraId="36F48CD2" w14:textId="7AC6493E" w:rsidR="003A1187" w:rsidRPr="0020243C" w:rsidRDefault="003A1187" w:rsidP="006B5EDD">
      <w:pPr>
        <w:pStyle w:val="Subheading"/>
        <w:spacing w:after="0"/>
      </w:pPr>
      <w:r w:rsidRPr="0020243C">
        <w:t xml:space="preserve">Irrigators </w:t>
      </w:r>
      <w:r w:rsidR="00661564">
        <w:t>S</w:t>
      </w:r>
      <w:r w:rsidRPr="0020243C">
        <w:t>hed Meetings</w:t>
      </w:r>
    </w:p>
    <w:p w14:paraId="5ECB243C" w14:textId="435171E0" w:rsidR="00496915" w:rsidRDefault="00661564" w:rsidP="006B5EDD">
      <w:pPr>
        <w:pStyle w:val="BodyText"/>
        <w:spacing w:beforeLines="120" w:before="288" w:afterLines="120" w:after="288" w:line="240" w:lineRule="exact"/>
      </w:pPr>
      <w:r>
        <w:t>Sixty</w:t>
      </w:r>
      <w:r w:rsidR="00EB63E1">
        <w:t>-</w:t>
      </w:r>
      <w:r>
        <w:t>five</w:t>
      </w:r>
      <w:r w:rsidR="00496915">
        <w:t xml:space="preserve"> irrigators and 14 agency partners discussed challenges and opportunities for irrigation in meetings held in five locations (Koorlong, Nangiloc, Boundary Bend, Lindsay Point and Robinvale). Information on irrigation water delivery risks and shortfalls during the growing season were discussed in addition to salinity incentive grants available from Mallee CMA and the Victorian Government.</w:t>
      </w:r>
    </w:p>
    <w:p w14:paraId="58EAF073" w14:textId="3FFED289" w:rsidR="00DF2B68" w:rsidRPr="00DF2B68" w:rsidRDefault="00DF2B68" w:rsidP="00806B1C">
      <w:pPr>
        <w:pStyle w:val="Heading3"/>
      </w:pPr>
      <w:bookmarkStart w:id="142" w:name="_Toc157764307"/>
      <w:r>
        <w:t>8.1.6 Wimmera</w:t>
      </w:r>
      <w:bookmarkEnd w:id="142"/>
    </w:p>
    <w:p w14:paraId="4ACB8123" w14:textId="6BA627C8" w:rsidR="00B978DF" w:rsidRPr="003E115C" w:rsidRDefault="00B978DF" w:rsidP="00E4721E">
      <w:pPr>
        <w:spacing w:line="240" w:lineRule="exact"/>
        <w:jc w:val="both"/>
        <w:textAlignment w:val="baseline"/>
      </w:pPr>
      <w:r w:rsidRPr="003E115C">
        <w:t xml:space="preserve">Wimmera CMA’s Building Carbon and Capacity Project engaged partners and supported farmers to capture and retain soil carbon. Actions were delivered in partnership with </w:t>
      </w:r>
      <w:r w:rsidR="00994BF6" w:rsidRPr="003E115C">
        <w:t>AgVic</w:t>
      </w:r>
      <w:r w:rsidRPr="003E115C">
        <w:t xml:space="preserve">, Birchip Cropping Group, Perennial Pasture Systems, Barengi Gadjin Land Council, Partners in </w:t>
      </w:r>
      <w:r w:rsidR="00211291">
        <w:t>Ag</w:t>
      </w:r>
      <w:r w:rsidR="00E77ED3">
        <w:t>Vic</w:t>
      </w:r>
      <w:r w:rsidRPr="003E115C">
        <w:t xml:space="preserve">, and Landcare. </w:t>
      </w:r>
      <w:r w:rsidR="00A20100" w:rsidRPr="003E115C">
        <w:t xml:space="preserve">The project involved </w:t>
      </w:r>
      <w:r w:rsidR="001D340D" w:rsidRPr="003E115C">
        <w:t>d</w:t>
      </w:r>
      <w:r w:rsidRPr="003E115C">
        <w:t>isseminating information to farmers via workshops, paddock walks, Perennial Pasture Systems’ Annual Conference, fact sheets, podcasts, and media campaigns. </w:t>
      </w:r>
      <w:r w:rsidR="00CC09AF" w:rsidRPr="003E115C">
        <w:t>Strategic soil sampling of agricultural land</w:t>
      </w:r>
      <w:r w:rsidR="00133C43" w:rsidRPr="003E115C">
        <w:t xml:space="preserve"> was </w:t>
      </w:r>
      <w:r w:rsidR="00A37332" w:rsidRPr="003E115C">
        <w:t>undertaken</w:t>
      </w:r>
      <w:r w:rsidR="00133C43" w:rsidRPr="003E115C">
        <w:t xml:space="preserve"> </w:t>
      </w:r>
      <w:r w:rsidR="00700DD6" w:rsidRPr="003E115C">
        <w:t xml:space="preserve">and </w:t>
      </w:r>
      <w:r w:rsidRPr="003E115C" w:rsidDel="00DC7D4F">
        <w:t>s</w:t>
      </w:r>
      <w:r w:rsidRPr="003E115C">
        <w:t>urveys</w:t>
      </w:r>
      <w:r w:rsidR="00AE5027" w:rsidRPr="003E115C">
        <w:t xml:space="preserve"> </w:t>
      </w:r>
      <w:r w:rsidR="00133C43" w:rsidRPr="003E115C">
        <w:t xml:space="preserve">were </w:t>
      </w:r>
      <w:r w:rsidR="00A37332" w:rsidRPr="003E115C">
        <w:t xml:space="preserve">conducted </w:t>
      </w:r>
      <w:r w:rsidR="00AE5027" w:rsidRPr="003E115C">
        <w:t>with rural landholders</w:t>
      </w:r>
      <w:r w:rsidRPr="003E115C">
        <w:t xml:space="preserve"> </w:t>
      </w:r>
      <w:r w:rsidR="005E25E3" w:rsidRPr="003E115C">
        <w:t xml:space="preserve">to increase understanding </w:t>
      </w:r>
      <w:r w:rsidRPr="003E115C">
        <w:t>of land-management practices</w:t>
      </w:r>
      <w:r w:rsidR="006B031B" w:rsidRPr="003E115C">
        <w:t xml:space="preserve">, </w:t>
      </w:r>
      <w:r w:rsidR="000141C0" w:rsidRPr="003E115C">
        <w:t>challenges, concerns</w:t>
      </w:r>
      <w:r w:rsidR="00335336" w:rsidRPr="003E115C">
        <w:t xml:space="preserve"> </w:t>
      </w:r>
      <w:r w:rsidR="000141C0" w:rsidRPr="003E115C">
        <w:t xml:space="preserve">and </w:t>
      </w:r>
      <w:r w:rsidR="000141C0">
        <w:t>demographic</w:t>
      </w:r>
      <w:r w:rsidR="1B7B0CCB">
        <w:t>s</w:t>
      </w:r>
      <w:r w:rsidR="00C14AB1">
        <w:t>.</w:t>
      </w:r>
    </w:p>
    <w:p w14:paraId="03D2A3AD" w14:textId="0FA439DC" w:rsidR="004E38DC" w:rsidRPr="00BD40FF" w:rsidRDefault="00B978DF" w:rsidP="00DB2530">
      <w:pPr>
        <w:spacing w:line="240" w:lineRule="exact"/>
        <w:jc w:val="both"/>
      </w:pPr>
      <w:r w:rsidRPr="003E115C">
        <w:t xml:space="preserve">Wimmera CMA’s Regional Agriculture Landcare Facilitator supported the adoption and awareness of sustainable agriculture </w:t>
      </w:r>
      <w:r w:rsidR="005508BE" w:rsidRPr="003E115C">
        <w:t>through d</w:t>
      </w:r>
      <w:r w:rsidRPr="003E115C">
        <w:t>eveloping a soil moisture monitoring network on Wimmera farms</w:t>
      </w:r>
      <w:r w:rsidR="00706042" w:rsidRPr="003E115C">
        <w:t>, b</w:t>
      </w:r>
      <w:r w:rsidRPr="003E115C">
        <w:t>uilding partnerships, including cross-regional partnerships and the Wimmera Partnership Group involving agriculture stakeholders</w:t>
      </w:r>
      <w:r w:rsidR="00AE6B6B" w:rsidRPr="003E115C">
        <w:t xml:space="preserve"> and </w:t>
      </w:r>
      <w:r w:rsidR="000E53C6" w:rsidRPr="003E115C">
        <w:t>s</w:t>
      </w:r>
      <w:r w:rsidRPr="003E115C">
        <w:t>upporting activities associated with the Wimmera's National Landcare Program and Future Drought Fund projects. </w:t>
      </w:r>
    </w:p>
    <w:p w14:paraId="7787E369" w14:textId="08F4C777" w:rsidR="006B5EDD" w:rsidRDefault="006B5EDD">
      <w:r>
        <w:br w:type="page"/>
      </w:r>
    </w:p>
    <w:p w14:paraId="472B6F56" w14:textId="77777777" w:rsidR="00DB2530" w:rsidRDefault="00DB2530" w:rsidP="00DB2530">
      <w:pPr>
        <w:pStyle w:val="Heading1"/>
      </w:pPr>
      <w:bookmarkStart w:id="143" w:name="_Toc157764308"/>
      <w:r>
        <w:lastRenderedPageBreak/>
        <w:t>9. Priorities for Future Work</w:t>
      </w:r>
      <w:bookmarkEnd w:id="143"/>
    </w:p>
    <w:p w14:paraId="685AFE19" w14:textId="77777777" w:rsidR="00DB2530" w:rsidRDefault="00DB2530" w:rsidP="00142599">
      <w:pPr>
        <w:spacing w:line="240" w:lineRule="exact"/>
        <w:jc w:val="both"/>
      </w:pPr>
      <w:r>
        <w:t xml:space="preserve">Victoria’s process for prioritising work is directed by the BSM2030 guiding principles of: </w:t>
      </w:r>
    </w:p>
    <w:p w14:paraId="05D2E658" w14:textId="4A1D3ED3" w:rsidR="00DB2530" w:rsidRDefault="007D4D74" w:rsidP="004B7F59">
      <w:pPr>
        <w:pStyle w:val="ListParagraph"/>
        <w:numPr>
          <w:ilvl w:val="0"/>
          <w:numId w:val="21"/>
        </w:numPr>
        <w:spacing w:line="240" w:lineRule="exact"/>
        <w:jc w:val="both"/>
      </w:pPr>
      <w:r>
        <w:t>a</w:t>
      </w:r>
      <w:r w:rsidR="00DB2530">
        <w:t>ccountability and transparency</w:t>
      </w:r>
      <w:r w:rsidR="008904C2">
        <w:t>;</w:t>
      </w:r>
    </w:p>
    <w:p w14:paraId="06DB689B" w14:textId="5EFFFF2A" w:rsidR="00DB2530" w:rsidRDefault="007D4D74" w:rsidP="004B7F59">
      <w:pPr>
        <w:pStyle w:val="ListParagraph"/>
        <w:numPr>
          <w:ilvl w:val="0"/>
          <w:numId w:val="21"/>
        </w:numPr>
        <w:spacing w:line="240" w:lineRule="exact"/>
        <w:jc w:val="both"/>
      </w:pPr>
      <w:r>
        <w:t>c</w:t>
      </w:r>
      <w:r w:rsidR="00DB2530">
        <w:t>ost-efficient and cost-effective management</w:t>
      </w:r>
      <w:r w:rsidR="008904C2">
        <w:t>;</w:t>
      </w:r>
    </w:p>
    <w:p w14:paraId="2A48C359" w14:textId="64CA03F0" w:rsidR="00DB2530" w:rsidRDefault="007D4D74" w:rsidP="004B7F59">
      <w:pPr>
        <w:pStyle w:val="ListParagraph"/>
        <w:numPr>
          <w:ilvl w:val="0"/>
          <w:numId w:val="21"/>
        </w:numPr>
        <w:spacing w:line="240" w:lineRule="exact"/>
        <w:jc w:val="both"/>
      </w:pPr>
      <w:r>
        <w:t>r</w:t>
      </w:r>
      <w:r w:rsidR="00DB2530">
        <w:t>isk-based approach</w:t>
      </w:r>
      <w:r w:rsidR="008904C2">
        <w:t>; and</w:t>
      </w:r>
    </w:p>
    <w:p w14:paraId="447AFA49" w14:textId="074C3788" w:rsidR="00DB2530" w:rsidRDefault="007D4D74" w:rsidP="004B7F59">
      <w:pPr>
        <w:pStyle w:val="ListParagraph"/>
        <w:numPr>
          <w:ilvl w:val="0"/>
          <w:numId w:val="21"/>
        </w:numPr>
        <w:spacing w:line="240" w:lineRule="exact"/>
        <w:jc w:val="both"/>
      </w:pPr>
      <w:r>
        <w:t>a</w:t>
      </w:r>
      <w:r w:rsidR="00DB2530">
        <w:t>daptive management.</w:t>
      </w:r>
    </w:p>
    <w:p w14:paraId="3CE08AE7" w14:textId="41AB2F9B" w:rsidR="00DB2530" w:rsidRDefault="00DB2530" w:rsidP="00142599">
      <w:pPr>
        <w:spacing w:line="240" w:lineRule="exact"/>
        <w:jc w:val="both"/>
      </w:pPr>
      <w:r>
        <w:t xml:space="preserve">This results in investment of time and effort in projects which strategically improve and streamline our accountability </w:t>
      </w:r>
      <w:r w:rsidRPr="0062009D">
        <w:t>processes</w:t>
      </w:r>
      <w:r w:rsidR="000F4821">
        <w:t xml:space="preserve"> </w:t>
      </w:r>
      <w:r w:rsidRPr="0062009D">
        <w:t>Victoria is focussing on the areas where</w:t>
      </w:r>
      <w:r>
        <w:t xml:space="preserve"> the real risk of salinity impact lies within the catchment, to ensure that the future risk to the River Murray, and catchment is minimised. </w:t>
      </w:r>
    </w:p>
    <w:p w14:paraId="0D3D853B" w14:textId="571C50E4" w:rsidR="00DB2530" w:rsidRDefault="00AE7F5F" w:rsidP="00142599">
      <w:pPr>
        <w:spacing w:line="240" w:lineRule="exact"/>
        <w:jc w:val="both"/>
      </w:pPr>
      <w:r>
        <w:t xml:space="preserve">In no particular </w:t>
      </w:r>
      <w:r w:rsidR="00B81544" w:rsidRPr="00B81544">
        <w:t>order</w:t>
      </w:r>
      <w:r w:rsidR="00B81544">
        <w:t xml:space="preserve">, </w:t>
      </w:r>
      <w:r w:rsidR="00E45890">
        <w:t xml:space="preserve">some </w:t>
      </w:r>
      <w:r w:rsidR="5F2865FF">
        <w:t>of</w:t>
      </w:r>
      <w:r w:rsidR="00E45890">
        <w:t xml:space="preserve"> </w:t>
      </w:r>
      <w:r w:rsidR="00DB2530">
        <w:t>Victoria’s priorities over the next two years are summarised below:</w:t>
      </w:r>
    </w:p>
    <w:p w14:paraId="0AF06D2A" w14:textId="1C035E17" w:rsidR="00B77DC8" w:rsidRDefault="00126D9E" w:rsidP="004B7F59">
      <w:pPr>
        <w:pStyle w:val="ListParagraph"/>
        <w:numPr>
          <w:ilvl w:val="0"/>
          <w:numId w:val="22"/>
        </w:numPr>
        <w:spacing w:line="240" w:lineRule="exact"/>
        <w:ind w:left="714" w:hanging="357"/>
        <w:jc w:val="both"/>
      </w:pPr>
      <w:r>
        <w:t>c</w:t>
      </w:r>
      <w:r w:rsidR="00DB2530">
        <w:t>ompleting scheduled accountable action reviews and salinity impact assessments</w:t>
      </w:r>
      <w:r w:rsidR="00214A1B">
        <w:t>;</w:t>
      </w:r>
    </w:p>
    <w:p w14:paraId="5C08AA86" w14:textId="4345EC46" w:rsidR="002C64FB" w:rsidRDefault="00165954" w:rsidP="004B7F59">
      <w:pPr>
        <w:pStyle w:val="ListParagraph"/>
        <w:numPr>
          <w:ilvl w:val="0"/>
          <w:numId w:val="22"/>
        </w:numPr>
        <w:spacing w:line="240" w:lineRule="exact"/>
        <w:ind w:left="714" w:hanging="357"/>
        <w:jc w:val="both"/>
      </w:pPr>
      <w:r>
        <w:t>c</w:t>
      </w:r>
      <w:r w:rsidR="002C64FB" w:rsidRPr="002C64FB">
        <w:t>ompleting a five-year review of the Tragowel Plains through application of the IAAM</w:t>
      </w:r>
      <w:r w:rsidR="002C64FB">
        <w:t>;</w:t>
      </w:r>
    </w:p>
    <w:p w14:paraId="22B6293E" w14:textId="13622027" w:rsidR="00DB2530" w:rsidRDefault="00165954" w:rsidP="004B7F59">
      <w:pPr>
        <w:pStyle w:val="ListParagraph"/>
        <w:numPr>
          <w:ilvl w:val="0"/>
          <w:numId w:val="22"/>
        </w:numPr>
        <w:spacing w:line="240" w:lineRule="exact"/>
        <w:ind w:left="714" w:hanging="357"/>
        <w:jc w:val="both"/>
      </w:pPr>
      <w:r>
        <w:t>a</w:t>
      </w:r>
      <w:r w:rsidR="00DB2530">
        <w:t>pplying the completed IAAM to the Barr Creek/Tragowel Plains Accountable Action Reviews</w:t>
      </w:r>
      <w:r w:rsidR="00214A1B">
        <w:t>;</w:t>
      </w:r>
    </w:p>
    <w:p w14:paraId="415901DF" w14:textId="70A8AA01" w:rsidR="00DB2530" w:rsidRDefault="19FB5EFD" w:rsidP="004B7F59">
      <w:pPr>
        <w:pStyle w:val="ListParagraph"/>
        <w:numPr>
          <w:ilvl w:val="0"/>
          <w:numId w:val="22"/>
        </w:numPr>
        <w:spacing w:line="240" w:lineRule="exact"/>
        <w:ind w:left="714" w:hanging="357"/>
        <w:jc w:val="both"/>
      </w:pPr>
      <w:r>
        <w:t>S</w:t>
      </w:r>
      <w:r w:rsidR="00DB2530">
        <w:t>alinity Impact Charges Review</w:t>
      </w:r>
      <w:r w:rsidR="00214A1B">
        <w:t>;</w:t>
      </w:r>
    </w:p>
    <w:p w14:paraId="0EA99365" w14:textId="3409FD11" w:rsidR="00DB2530" w:rsidRDefault="00126D9E" w:rsidP="004B7F59">
      <w:pPr>
        <w:pStyle w:val="ListParagraph"/>
        <w:numPr>
          <w:ilvl w:val="0"/>
          <w:numId w:val="22"/>
        </w:numPr>
        <w:spacing w:line="240" w:lineRule="exact"/>
        <w:ind w:left="714" w:hanging="357"/>
        <w:jc w:val="both"/>
      </w:pPr>
      <w:r>
        <w:t>a</w:t>
      </w:r>
      <w:r w:rsidR="00DB2530">
        <w:t>irborne Electro Magnetic Survey in the Victorian Mallee</w:t>
      </w:r>
      <w:r w:rsidR="00214A1B">
        <w:t>;</w:t>
      </w:r>
    </w:p>
    <w:p w14:paraId="1A8832D4" w14:textId="0B1B3949" w:rsidR="00DB2530" w:rsidRDefault="00126D9E" w:rsidP="004B7F59">
      <w:pPr>
        <w:pStyle w:val="ListParagraph"/>
        <w:numPr>
          <w:ilvl w:val="0"/>
          <w:numId w:val="22"/>
        </w:numPr>
        <w:spacing w:line="240" w:lineRule="exact"/>
        <w:ind w:left="714" w:hanging="357"/>
        <w:jc w:val="both"/>
      </w:pPr>
      <w:r>
        <w:t>r</w:t>
      </w:r>
      <w:r w:rsidR="00DB2530">
        <w:t>un of River Survey for salinity (upstream of Mallee Cliffs)</w:t>
      </w:r>
      <w:r w:rsidR="00214A1B">
        <w:t>;</w:t>
      </w:r>
    </w:p>
    <w:p w14:paraId="7612BE23" w14:textId="6FC8D202" w:rsidR="00DB2530" w:rsidRDefault="00126D9E" w:rsidP="004B7F59">
      <w:pPr>
        <w:pStyle w:val="ListParagraph"/>
        <w:numPr>
          <w:ilvl w:val="0"/>
          <w:numId w:val="22"/>
        </w:numPr>
        <w:spacing w:line="240" w:lineRule="exact"/>
        <w:ind w:left="714" w:hanging="357"/>
        <w:jc w:val="both"/>
      </w:pPr>
      <w:r>
        <w:t>f</w:t>
      </w:r>
      <w:r w:rsidR="00DB2530">
        <w:t>urther understanding the salinity risks of SDLAM Projects and GMW Water Efficiency Projects</w:t>
      </w:r>
    </w:p>
    <w:p w14:paraId="48153DB9" w14:textId="0E51DC78" w:rsidR="00DB2530" w:rsidRDefault="00256C4F" w:rsidP="004B7F59">
      <w:pPr>
        <w:pStyle w:val="ListParagraph"/>
        <w:numPr>
          <w:ilvl w:val="0"/>
          <w:numId w:val="22"/>
        </w:numPr>
        <w:spacing w:line="240" w:lineRule="exact"/>
        <w:ind w:left="714" w:hanging="357"/>
        <w:jc w:val="both"/>
      </w:pPr>
      <w:r>
        <w:t>F</w:t>
      </w:r>
      <w:r w:rsidR="00DB2530">
        <w:t xml:space="preserve">ARM projects to improve </w:t>
      </w:r>
      <w:r w:rsidR="4ABD9119">
        <w:t xml:space="preserve">the </w:t>
      </w:r>
      <w:r w:rsidR="00DB2530">
        <w:t>ability to mitigate salinity impact of irrigation</w:t>
      </w:r>
      <w:r w:rsidR="00214A1B">
        <w:t>;</w:t>
      </w:r>
    </w:p>
    <w:p w14:paraId="71EDC988" w14:textId="06C34E9D" w:rsidR="00DB2530" w:rsidRDefault="00126D9E" w:rsidP="004B7F59">
      <w:pPr>
        <w:pStyle w:val="ListParagraph"/>
        <w:numPr>
          <w:ilvl w:val="0"/>
          <w:numId w:val="22"/>
        </w:numPr>
        <w:spacing w:line="240" w:lineRule="exact"/>
        <w:ind w:left="714" w:hanging="357"/>
        <w:jc w:val="both"/>
      </w:pPr>
      <w:r>
        <w:t>e</w:t>
      </w:r>
      <w:r w:rsidR="00DB2530">
        <w:t>ngagement with Traditional Owners and Aboriginal Victorians on salinity issues with a focus on with two-way communications and supporting Aboriginal self-determination</w:t>
      </w:r>
      <w:r w:rsidR="00214A1B">
        <w:t>;</w:t>
      </w:r>
    </w:p>
    <w:p w14:paraId="4A5952C1" w14:textId="08A5F0D8" w:rsidR="00DB2530" w:rsidRDefault="00126D9E" w:rsidP="004B7F59">
      <w:pPr>
        <w:pStyle w:val="ListParagraph"/>
        <w:numPr>
          <w:ilvl w:val="0"/>
          <w:numId w:val="22"/>
        </w:numPr>
        <w:spacing w:line="240" w:lineRule="exact"/>
        <w:ind w:left="714" w:hanging="357"/>
        <w:jc w:val="both"/>
      </w:pPr>
      <w:r>
        <w:t>p</w:t>
      </w:r>
      <w:r w:rsidR="00DB2530">
        <w:t>reparing for the 2026 review of BSM2030</w:t>
      </w:r>
      <w:r w:rsidR="00214A1B">
        <w:t>;</w:t>
      </w:r>
    </w:p>
    <w:p w14:paraId="6DD1754D" w14:textId="5FD81CAC" w:rsidR="00595F72" w:rsidRDefault="00142599" w:rsidP="004B7F59">
      <w:pPr>
        <w:pStyle w:val="ListParagraph"/>
        <w:numPr>
          <w:ilvl w:val="0"/>
          <w:numId w:val="22"/>
        </w:numPr>
        <w:spacing w:line="240" w:lineRule="exact"/>
        <w:ind w:left="714" w:hanging="357"/>
        <w:jc w:val="both"/>
      </w:pPr>
      <w:r>
        <w:t>p</w:t>
      </w:r>
      <w:r w:rsidR="00595F72" w:rsidRPr="00595F72">
        <w:t>reparing contextual narratives of salinity risk for End-of-Valley Target sites</w:t>
      </w:r>
      <w:r w:rsidR="00214A1B">
        <w:t>;</w:t>
      </w:r>
    </w:p>
    <w:p w14:paraId="7673D6CC" w14:textId="4D69811B" w:rsidR="00B24EFF" w:rsidRPr="00595F72" w:rsidRDefault="00142599" w:rsidP="004B7F59">
      <w:pPr>
        <w:pStyle w:val="ListParagraph"/>
        <w:numPr>
          <w:ilvl w:val="0"/>
          <w:numId w:val="22"/>
        </w:numPr>
        <w:spacing w:line="240" w:lineRule="exact"/>
        <w:ind w:left="714" w:hanging="357"/>
        <w:jc w:val="both"/>
      </w:pPr>
      <w:r>
        <w:t>r</w:t>
      </w:r>
      <w:r w:rsidR="00B24EFF" w:rsidRPr="00B24EFF">
        <w:t>enewal of the Shepparton Irrigation Region Land and Water Management Plan</w:t>
      </w:r>
      <w:r w:rsidR="00214A1B">
        <w:t>;</w:t>
      </w:r>
    </w:p>
    <w:p w14:paraId="3CAFE3E7" w14:textId="5DAD8839" w:rsidR="00484C25" w:rsidRPr="008D2540" w:rsidRDefault="00142599" w:rsidP="004B7F59">
      <w:pPr>
        <w:pStyle w:val="ListParagraph"/>
        <w:numPr>
          <w:ilvl w:val="0"/>
          <w:numId w:val="22"/>
        </w:numPr>
        <w:spacing w:line="240" w:lineRule="exact"/>
        <w:jc w:val="both"/>
      </w:pPr>
      <w:r>
        <w:t>c</w:t>
      </w:r>
      <w:r w:rsidR="00097BB9" w:rsidRPr="00097BB9">
        <w:t>ontinue work on developing the preferred option for the future management of the Girgarre Evaporation Basin</w:t>
      </w:r>
      <w:r w:rsidR="00214A1B">
        <w:t>;</w:t>
      </w:r>
    </w:p>
    <w:p w14:paraId="5430826A" w14:textId="466BCEB9" w:rsidR="00EA5216" w:rsidRPr="008D2540" w:rsidRDefault="009009F4" w:rsidP="004B7F59">
      <w:pPr>
        <w:pStyle w:val="ListParagraph"/>
        <w:numPr>
          <w:ilvl w:val="0"/>
          <w:numId w:val="22"/>
        </w:numPr>
        <w:spacing w:line="240" w:lineRule="exact"/>
        <w:jc w:val="both"/>
      </w:pPr>
      <w:r>
        <w:t>d</w:t>
      </w:r>
      <w:r w:rsidRPr="008D2540">
        <w:t>eliveri</w:t>
      </w:r>
      <w:r>
        <w:t>ng</w:t>
      </w:r>
      <w:r w:rsidR="00EA5216" w:rsidRPr="008D2540">
        <w:t xml:space="preserve"> of SIP Drainage Program Flood Recovery projects and catchment reporting for future priorities</w:t>
      </w:r>
      <w:r w:rsidR="00214A1B">
        <w:t>;</w:t>
      </w:r>
    </w:p>
    <w:p w14:paraId="3AFA6E71" w14:textId="106081F7" w:rsidR="00142599" w:rsidRDefault="00142599" w:rsidP="004B7F59">
      <w:pPr>
        <w:pStyle w:val="ListParagraph"/>
        <w:numPr>
          <w:ilvl w:val="0"/>
          <w:numId w:val="22"/>
        </w:numPr>
        <w:spacing w:before="0" w:after="0" w:line="240" w:lineRule="auto"/>
        <w:jc w:val="both"/>
        <w:textAlignment w:val="baseline"/>
      </w:pPr>
      <w:r>
        <w:t>c</w:t>
      </w:r>
      <w:r w:rsidR="008D2540" w:rsidRPr="008D2540">
        <w:t>ontinu</w:t>
      </w:r>
      <w:r w:rsidR="009009F4">
        <w:t>ing</w:t>
      </w:r>
      <w:r w:rsidR="008D2540" w:rsidRPr="008D2540">
        <w:t xml:space="preserve"> work on the current review of the SIR L&amp;WMP Register Entry</w:t>
      </w:r>
      <w:r w:rsidR="00214A1B">
        <w:t>;</w:t>
      </w:r>
      <w:r w:rsidR="008D2540" w:rsidRPr="008D2540">
        <w:t> </w:t>
      </w:r>
    </w:p>
    <w:p w14:paraId="5D9B6432" w14:textId="0BFCF964" w:rsidR="008D2540" w:rsidRDefault="004B7B15" w:rsidP="004B7F59">
      <w:pPr>
        <w:pStyle w:val="ListParagraph"/>
        <w:numPr>
          <w:ilvl w:val="0"/>
          <w:numId w:val="22"/>
        </w:numPr>
        <w:spacing w:line="240" w:lineRule="exact"/>
        <w:jc w:val="both"/>
      </w:pPr>
      <w:r>
        <w:t>r</w:t>
      </w:r>
      <w:r w:rsidR="00C40178" w:rsidRPr="00C40178">
        <w:t xml:space="preserve">estructuring the groundwater observation network to </w:t>
      </w:r>
      <w:r w:rsidR="0045546E" w:rsidRPr="00C40178">
        <w:t>monitor salinity and ground water issues more effectively and efficiently</w:t>
      </w:r>
      <w:r w:rsidR="00C40178" w:rsidRPr="00C40178">
        <w:t xml:space="preserve"> in northern Victoria</w:t>
      </w:r>
      <w:r w:rsidR="00214A1B">
        <w:t>;</w:t>
      </w:r>
    </w:p>
    <w:p w14:paraId="01ACA7F8" w14:textId="15F8CDEF" w:rsidR="004B7B15" w:rsidRDefault="00E421F3" w:rsidP="004B7F59">
      <w:pPr>
        <w:pStyle w:val="ListParagraph"/>
        <w:numPr>
          <w:ilvl w:val="0"/>
          <w:numId w:val="22"/>
        </w:numPr>
        <w:spacing w:line="240" w:lineRule="exact"/>
        <w:jc w:val="both"/>
      </w:pPr>
      <w:r>
        <w:t>r</w:t>
      </w:r>
      <w:r w:rsidRPr="00E421F3">
        <w:t xml:space="preserve">eporting on the impacts of extreme flooding of Lake Tutchewop on watertable elevation and salinity in the hinterlands adjacent </w:t>
      </w:r>
      <w:r w:rsidR="4018E2D1">
        <w:t>to</w:t>
      </w:r>
      <w:r>
        <w:t xml:space="preserve"> </w:t>
      </w:r>
      <w:r w:rsidRPr="00E421F3">
        <w:t>the lake</w:t>
      </w:r>
      <w:r w:rsidR="00214A1B">
        <w:t>;</w:t>
      </w:r>
    </w:p>
    <w:p w14:paraId="45977D8A" w14:textId="04081E4F" w:rsidR="00EA78FF" w:rsidRDefault="009A2AFA" w:rsidP="004B7F59">
      <w:pPr>
        <w:pStyle w:val="ListParagraph"/>
        <w:numPr>
          <w:ilvl w:val="0"/>
          <w:numId w:val="22"/>
        </w:numPr>
        <w:spacing w:line="240" w:lineRule="exact"/>
        <w:jc w:val="both"/>
      </w:pPr>
      <w:r>
        <w:t>r</w:t>
      </w:r>
      <w:r w:rsidR="00EA78FF">
        <w:t>epairing the bore network damaged by flooding on the northern plains</w:t>
      </w:r>
      <w:r w:rsidR="00214A1B">
        <w:t>;</w:t>
      </w:r>
      <w:r w:rsidR="00EA78FF">
        <w:t xml:space="preserve"> </w:t>
      </w:r>
    </w:p>
    <w:p w14:paraId="3147D3BD" w14:textId="0573B49A" w:rsidR="00EA78FF" w:rsidRDefault="009A2AFA" w:rsidP="004B7F59">
      <w:pPr>
        <w:pStyle w:val="ListParagraph"/>
        <w:numPr>
          <w:ilvl w:val="0"/>
          <w:numId w:val="22"/>
        </w:numPr>
        <w:spacing w:line="240" w:lineRule="exact"/>
        <w:jc w:val="both"/>
      </w:pPr>
      <w:r>
        <w:t>e</w:t>
      </w:r>
      <w:r w:rsidR="00EA78FF">
        <w:t>stablishing at least twenty electronic loggers in bores throughout northern Victoria to record seasonal response to climate and land use</w:t>
      </w:r>
      <w:r w:rsidR="00214A1B">
        <w:t>;</w:t>
      </w:r>
      <w:r w:rsidR="00EA78FF">
        <w:t xml:space="preserve"> </w:t>
      </w:r>
      <w:r w:rsidR="00214A1B">
        <w:t>and</w:t>
      </w:r>
      <w:r w:rsidR="00EA78FF">
        <w:t xml:space="preserve"> </w:t>
      </w:r>
    </w:p>
    <w:p w14:paraId="489C725C" w14:textId="69EEC258" w:rsidR="0045546E" w:rsidRPr="00BD40FF" w:rsidRDefault="009A2AFA" w:rsidP="004B7F59">
      <w:pPr>
        <w:pStyle w:val="ListParagraph"/>
        <w:numPr>
          <w:ilvl w:val="0"/>
          <w:numId w:val="22"/>
        </w:numPr>
        <w:spacing w:line="240" w:lineRule="exact"/>
        <w:jc w:val="both"/>
      </w:pPr>
      <w:r>
        <w:t>f</w:t>
      </w:r>
      <w:r w:rsidR="00EA78FF">
        <w:t>urther investigations on the impact of environmental watering on flood plain assets in northern Victoria (rivers, waterways, and wetlands)</w:t>
      </w:r>
      <w:r w:rsidR="00214A1B">
        <w:t>.</w:t>
      </w:r>
      <w:r w:rsidR="00DB2530">
        <w:t> </w:t>
      </w:r>
    </w:p>
    <w:p w14:paraId="712C01C0" w14:textId="77777777" w:rsidR="006B5EDD" w:rsidRDefault="006B5EDD">
      <w:pPr>
        <w:rPr>
          <w:rFonts w:asciiTheme="majorHAnsi" w:eastAsiaTheme="majorEastAsia" w:hAnsiTheme="majorHAnsi" w:cstheme="majorBidi"/>
          <w:bCs/>
          <w:color w:val="201547" w:themeColor="text2"/>
          <w:spacing w:val="-4"/>
          <w:sz w:val="40"/>
          <w:szCs w:val="40"/>
        </w:rPr>
      </w:pPr>
      <w:r>
        <w:br w:type="page"/>
      </w:r>
    </w:p>
    <w:p w14:paraId="5B5F9757" w14:textId="0F572812" w:rsidR="00533822" w:rsidRDefault="00533822" w:rsidP="00D425F3">
      <w:pPr>
        <w:pStyle w:val="Heading1"/>
      </w:pPr>
      <w:bookmarkStart w:id="144" w:name="_Toc157764309"/>
      <w:r>
        <w:lastRenderedPageBreak/>
        <w:t>10. References</w:t>
      </w:r>
      <w:bookmarkEnd w:id="144"/>
    </w:p>
    <w:p w14:paraId="56DD2205" w14:textId="3933CB97" w:rsidR="00000676" w:rsidRDefault="00000676" w:rsidP="00806B1C">
      <w:pPr>
        <w:spacing w:line="240" w:lineRule="exact"/>
        <w:jc w:val="both"/>
      </w:pPr>
      <w:r w:rsidRPr="00000676">
        <w:t>ABS (2022). Value of Agricultural Commodities Produced, Australia and state/territory (https://www.abs.gov.au/statistics/industry/agriculture/value-agricultural-commodities-produced-australia/2020-21), July 2022.</w:t>
      </w:r>
    </w:p>
    <w:p w14:paraId="44BA5582" w14:textId="77777777" w:rsidR="000D7B21" w:rsidRDefault="00B3213C" w:rsidP="00806B1C">
      <w:pPr>
        <w:spacing w:line="240" w:lineRule="exact"/>
        <w:jc w:val="both"/>
      </w:pPr>
      <w:r>
        <w:t>DELWP (2021). Manual for Victoria’s Salinity Accountability in the Murray-Darling Basin</w:t>
      </w:r>
    </w:p>
    <w:p w14:paraId="3ED1B0C6" w14:textId="31F7A3C9" w:rsidR="00B3213C" w:rsidRDefault="000D7B21" w:rsidP="00806B1C">
      <w:pPr>
        <w:spacing w:line="240" w:lineRule="exact"/>
        <w:jc w:val="both"/>
      </w:pPr>
      <w:r w:rsidRPr="000D7B21">
        <w:t xml:space="preserve">DELWP (2016), </w:t>
      </w:r>
      <w:r w:rsidRPr="007169E4">
        <w:t>Water for Victoria</w:t>
      </w:r>
      <w:r w:rsidRPr="000D7B21">
        <w:t>. Victorian Government, Department of Environment, Land, Water and Planning, Melbourne.</w:t>
      </w:r>
      <w:r w:rsidR="00B3213C">
        <w:t xml:space="preserve">  </w:t>
      </w:r>
    </w:p>
    <w:p w14:paraId="505C0546" w14:textId="54E706AA" w:rsidR="00990DDA" w:rsidRDefault="00990DDA" w:rsidP="00806B1C">
      <w:pPr>
        <w:spacing w:line="240" w:lineRule="exact"/>
        <w:jc w:val="both"/>
      </w:pPr>
      <w:r>
        <w:t>Goulburn Broken Catchment Management Authority (GBCMA), 2002, Draft Goulburn Broken Dryland Salinity Management Plan: 1995-2001 Review: Second Generation Salinity Management Plan. GBCMA. Shepparton, Victoria.</w:t>
      </w:r>
    </w:p>
    <w:p w14:paraId="511FE9E0" w14:textId="1F90D682" w:rsidR="00990DDA" w:rsidRDefault="00702676" w:rsidP="00806B1C">
      <w:pPr>
        <w:spacing w:line="240" w:lineRule="exact"/>
        <w:jc w:val="both"/>
      </w:pPr>
      <w:r>
        <w:t>Jacobs and RMCG</w:t>
      </w:r>
      <w:r w:rsidR="00E11B04">
        <w:t xml:space="preserve"> </w:t>
      </w:r>
      <w:r w:rsidR="00056A1E">
        <w:t>(2020). Salinity accountability in the Victorian Riverine Plains</w:t>
      </w:r>
      <w:r w:rsidR="005F0B08">
        <w:t>. Jacobs</w:t>
      </w:r>
      <w:r w:rsidR="00AB0B1C">
        <w:t xml:space="preserve">, </w:t>
      </w:r>
      <w:r w:rsidR="00E25E8A">
        <w:t>June 2020</w:t>
      </w:r>
    </w:p>
    <w:p w14:paraId="738E3D7C" w14:textId="43E76B1F" w:rsidR="00672179" w:rsidRDefault="00672179" w:rsidP="00806B1C">
      <w:pPr>
        <w:spacing w:line="240" w:lineRule="exact"/>
        <w:jc w:val="both"/>
      </w:pPr>
      <w:r>
        <w:t>Mallee CMA (2013).  Mallee Regional Catchment Strategy 2013-19.  Mallee CMA, Mildura.</w:t>
      </w:r>
    </w:p>
    <w:p w14:paraId="261D1DA6" w14:textId="106081F7" w:rsidR="005F1F68" w:rsidRDefault="00672179" w:rsidP="00825D93">
      <w:pPr>
        <w:spacing w:line="240" w:lineRule="exact"/>
        <w:jc w:val="both"/>
      </w:pPr>
      <w:r>
        <w:t>Mallee CMA (2022). Mallee Horticulture Crop Report. Mallee CMA, February 2022</w:t>
      </w:r>
      <w:r w:rsidR="005F1F68">
        <w:t>.</w:t>
      </w:r>
    </w:p>
    <w:p w14:paraId="1D8B8F5F" w14:textId="21FB7C98" w:rsidR="004234AB" w:rsidRDefault="00420D5B" w:rsidP="00806B1C">
      <w:pPr>
        <w:spacing w:line="240" w:lineRule="exact"/>
        <w:jc w:val="both"/>
      </w:pPr>
      <w:r>
        <w:t>RMCG (2021).</w:t>
      </w:r>
      <w:r w:rsidRPr="005554BE">
        <w:t xml:space="preserve"> Salinity effects of Victorian Murray Floodplain Restoration Projects Scoping Paper - Final Department of Environment Land Water &amp; Planning</w:t>
      </w:r>
    </w:p>
    <w:p w14:paraId="3EABECD6" w14:textId="77777777" w:rsidR="00420D5B" w:rsidRDefault="00420D5B" w:rsidP="007169E4">
      <w:pPr>
        <w:spacing w:line="240" w:lineRule="exact"/>
        <w:ind w:left="360"/>
        <w:jc w:val="both"/>
      </w:pPr>
    </w:p>
    <w:p w14:paraId="2D8BE89B" w14:textId="29311EBA" w:rsidR="00342316" w:rsidRPr="00E97B47" w:rsidRDefault="00342316" w:rsidP="00806B1C">
      <w:pPr>
        <w:spacing w:line="240" w:lineRule="exact"/>
        <w:jc w:val="both"/>
      </w:pPr>
    </w:p>
    <w:sectPr w:rsidR="00342316" w:rsidRPr="00E97B47" w:rsidSect="00E35995">
      <w:pgSz w:w="11907" w:h="16839" w:code="9"/>
      <w:pgMar w:top="1134" w:right="1134" w:bottom="1134"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50413" w14:textId="77777777" w:rsidR="000073FB" w:rsidRDefault="000073FB" w:rsidP="00CD157B">
      <w:pPr>
        <w:pStyle w:val="NoSpacing"/>
      </w:pPr>
    </w:p>
  </w:endnote>
  <w:endnote w:type="continuationSeparator" w:id="0">
    <w:p w14:paraId="45F94A8B" w14:textId="77777777" w:rsidR="000073FB" w:rsidRDefault="000073FB" w:rsidP="00CD157B">
      <w:pPr>
        <w:pStyle w:val="NoSpacing"/>
      </w:pPr>
    </w:p>
  </w:endnote>
  <w:endnote w:type="continuationNotice" w:id="1">
    <w:p w14:paraId="2A922D61" w14:textId="77777777" w:rsidR="000073FB" w:rsidRDefault="000073F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27B5D91A" w14:textId="77777777" w:rsidTr="008E6098">
      <w:trPr>
        <w:trHeight w:val="397"/>
      </w:trPr>
      <w:tc>
        <w:tcPr>
          <w:tcW w:w="340" w:type="dxa"/>
        </w:tcPr>
        <w:p w14:paraId="2AFF7FAA" w14:textId="6AC0D89D" w:rsidR="00CD157B" w:rsidRPr="00D55628" w:rsidRDefault="002E0018" w:rsidP="00376EF3">
          <w:pPr>
            <w:pStyle w:val="FooterEvenPageNumber"/>
            <w:framePr w:wrap="auto" w:vAnchor="margin" w:hAnchor="text" w:yAlign="inline"/>
          </w:pPr>
          <w:r>
            <w:rPr>
              <w:noProof/>
            </w:rPr>
            <mc:AlternateContent>
              <mc:Choice Requires="wps">
                <w:drawing>
                  <wp:anchor distT="0" distB="0" distL="114300" distR="114300" simplePos="0" relativeHeight="251658249" behindDoc="0" locked="0" layoutInCell="0" allowOverlap="1" wp14:anchorId="4046A4B2" wp14:editId="68AA589D">
                    <wp:simplePos x="0" y="0"/>
                    <wp:positionH relativeFrom="page">
                      <wp:align>center</wp:align>
                    </wp:positionH>
                    <wp:positionV relativeFrom="page">
                      <wp:align>bottom</wp:align>
                    </wp:positionV>
                    <wp:extent cx="7772400" cy="463550"/>
                    <wp:effectExtent l="0" t="0" r="0" b="12700"/>
                    <wp:wrapNone/>
                    <wp:docPr id="61" name="Text Box 61"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05498" w14:textId="08D63EAA"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type w14:anchorId="4046A4B2" id="_x0000_t202" coordsize="21600,21600" o:spt="202" path="m,l,21600r21600,l21600,xe">
                    <v:stroke joinstyle="miter"/>
                    <v:path gradientshapeok="t" o:connecttype="rect"/>
                  </v:shapetype>
                  <v:shape id="Text Box 61" o:spid="_x0000_s1036" type="#_x0000_t202" alt="{&quot;HashCode&quot;:1862493762,&quot;Height&quot;:9999999.0,&quot;Width&quot;:9999999.0,&quot;Placement&quot;:&quot;Footer&quot;,&quot;Index&quot;:&quot;OddAndEven&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7705498" w14:textId="08D63EAA"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v:textbox>
                    <w10:wrap anchorx="page" anchory="page"/>
                  </v:shape>
                </w:pict>
              </mc:Fallback>
            </mc:AlternateContent>
          </w:r>
          <w:r w:rsidR="00A276C8">
            <w:rPr>
              <w:noProof/>
            </w:rPr>
            <mc:AlternateContent>
              <mc:Choice Requires="wps">
                <w:drawing>
                  <wp:anchor distT="0" distB="0" distL="114300" distR="114300" simplePos="0" relativeHeight="251658243" behindDoc="0" locked="0" layoutInCell="0" allowOverlap="1" wp14:anchorId="7D836489" wp14:editId="01B1DDBF">
                    <wp:simplePos x="0" y="0"/>
                    <wp:positionH relativeFrom="page">
                      <wp:align>center</wp:align>
                    </wp:positionH>
                    <wp:positionV relativeFrom="page">
                      <wp:align>bottom</wp:align>
                    </wp:positionV>
                    <wp:extent cx="7772400" cy="463550"/>
                    <wp:effectExtent l="0" t="0" r="0" b="12700"/>
                    <wp:wrapNone/>
                    <wp:docPr id="28" name="Text Box 28"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9C815" w14:textId="1D845B3F"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7D836489" id="Text Box 28" o:spid="_x0000_s1037" type="#_x0000_t202" alt="{&quot;HashCode&quot;:1862493762,&quot;Height&quot;:9999999.0,&quot;Width&quot;:9999999.0,&quot;Placement&quot;:&quot;Footer&quot;,&quot;Index&quot;:&quot;OddAndEven&quot;,&quot;Section&quot;:1,&quot;Top&quot;:0.0,&quot;Left&quot;:0.0}" style="position:absolute;margin-left:0;margin-top:0;width:612pt;height:36.5pt;z-index:2516551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5C9C815" w14:textId="1D845B3F"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v:textbox>
                    <w10:wrap anchorx="page" anchory="page"/>
                  </v:shape>
                </w:pict>
              </mc:Fallback>
            </mc:AlternateContent>
          </w:r>
          <w:r w:rsidR="007653EF">
            <w:rPr>
              <w:noProof/>
            </w:rPr>
            <mc:AlternateContent>
              <mc:Choice Requires="wps">
                <w:drawing>
                  <wp:anchor distT="0" distB="0" distL="114300" distR="114300" simplePos="0" relativeHeight="251658240" behindDoc="0" locked="0" layoutInCell="0" allowOverlap="1" wp14:anchorId="0E735DE3" wp14:editId="0B2ACB94">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42C2A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0E735DE3" id="Text Box 23" o:spid="_x0000_s1038" type="#_x0000_t202" alt="{&quot;HashCode&quot;:-1264680268,&quot;Height&quot;:841.0,&quot;Width&quot;:595.0,&quot;Placement&quot;:&quot;Footer&quot;,&quot;Index&quot;:&quot;OddAndEven&quot;,&quot;Section&quot;:1,&quot;Top&quot;:0.0,&quot;Left&quot;:0.0}" style="position:absolute;margin-left:0;margin-top:805.4pt;width:595.35pt;height:21.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B42C2AB"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4924E6C4" w14:textId="58B96561" w:rsidR="00CD157B" w:rsidRPr="00810C40" w:rsidRDefault="00CD157B" w:rsidP="00376EF3">
          <w:pPr>
            <w:pStyle w:val="FooterEven"/>
          </w:pPr>
        </w:p>
      </w:tc>
    </w:tr>
  </w:tbl>
  <w:p w14:paraId="06568381" w14:textId="383FF466" w:rsidR="00CD157B" w:rsidRDefault="003513D2" w:rsidP="00376EF3">
    <w:pPr>
      <w:pStyle w:val="FooterEven"/>
    </w:pPr>
    <w:r>
      <w:rPr>
        <w:noProof/>
      </w:rPr>
      <mc:AlternateContent>
        <mc:Choice Requires="wps">
          <w:drawing>
            <wp:anchor distT="0" distB="0" distL="114300" distR="114300" simplePos="0" relativeHeight="251658251" behindDoc="0" locked="0" layoutInCell="0" allowOverlap="1" wp14:anchorId="7DA93EC6" wp14:editId="5B34EB34">
              <wp:simplePos x="0" y="0"/>
              <wp:positionH relativeFrom="page">
                <wp:posOffset>-3058160</wp:posOffset>
              </wp:positionH>
              <wp:positionV relativeFrom="page">
                <wp:posOffset>10258425</wp:posOffset>
              </wp:positionV>
              <wp:extent cx="7772400" cy="463550"/>
              <wp:effectExtent l="0" t="0" r="0" b="12700"/>
              <wp:wrapNone/>
              <wp:docPr id="63" name="Text Box 63" descr="{&quot;HashCode&quot;:186249376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67168" w14:textId="6C4B8484"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7DA93EC6" id="Text Box 63" o:spid="_x0000_s1039" type="#_x0000_t202" alt="{&quot;HashCode&quot;:1862493762,&quot;Height&quot;:9999999.0,&quot;Width&quot;:9999999.0,&quot;Placement&quot;:&quot;Footer&quot;,&quot;Index&quot;:&quot;OddAndEven&quot;,&quot;Section&quot;:1,&quot;Top&quot;:0.0,&quot;Left&quot;:0.0}" style="position:absolute;margin-left:-240.8pt;margin-top:807.75pt;width:612pt;height:36.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" o:allowincell="f" filled="f" stroked="f" strokeweight=".5pt">
              <v:textbox inset=",0,,0">
                <w:txbxContent>
                  <w:p w14:paraId="48967168" w14:textId="6C4B8484"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v:textbox>
              <w10:wrap anchorx="page" anchory="page"/>
            </v:shape>
          </w:pict>
        </mc:Fallback>
      </mc:AlternateContent>
    </w:r>
  </w:p>
  <w:p w14:paraId="3FFFA329"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674A6" w14:paraId="750D71A5" w14:textId="77777777">
      <w:trPr>
        <w:trHeight w:val="397"/>
      </w:trPr>
      <w:tc>
        <w:tcPr>
          <w:tcW w:w="340" w:type="dxa"/>
        </w:tcPr>
        <w:p w14:paraId="744BB422" w14:textId="3C9B5D60" w:rsidR="00F674A6" w:rsidRPr="00D55628" w:rsidRDefault="00A96432" w:rsidP="00F674A6">
          <w:pPr>
            <w:pStyle w:val="FooterEvenPageNumber"/>
            <w:framePr w:wrap="auto" w:vAnchor="margin" w:hAnchor="text" w:yAlign="inline"/>
          </w:pPr>
          <w:r>
            <w:rPr>
              <w:noProof/>
            </w:rPr>
            <mc:AlternateContent>
              <mc:Choice Requires="wps">
                <w:drawing>
                  <wp:anchor distT="0" distB="0" distL="114300" distR="114300" simplePos="0" relativeHeight="251658250" behindDoc="0" locked="0" layoutInCell="0" allowOverlap="1" wp14:anchorId="2F59FE39" wp14:editId="6A166FE0">
                    <wp:simplePos x="0" y="0"/>
                    <wp:positionH relativeFrom="page">
                      <wp:align>center</wp:align>
                    </wp:positionH>
                    <wp:positionV relativeFrom="page">
                      <wp:align>bottom</wp:align>
                    </wp:positionV>
                    <wp:extent cx="7772400" cy="463550"/>
                    <wp:effectExtent l="0" t="0" r="0" b="12700"/>
                    <wp:wrapNone/>
                    <wp:docPr id="30" name="Text Box 30"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6BFBE7" w14:textId="035E6AAA"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du="http://schemas.microsoft.com/office/word/2023/wordml/word16du">
                <w:pict>
                  <v:shapetype w14:anchorId="2F59FE39" id="_x0000_t202" coordsize="21600,21600" o:spt="202" path="m,l,21600r21600,l21600,xe">
                    <v:stroke joinstyle="miter"/>
                    <v:path gradientshapeok="t" o:connecttype="rect"/>
                  </v:shapetype>
                  <v:shape id="Text Box 30" o:spid="_x0000_s1040" type="#_x0000_t202" alt="{&quot;HashCode&quot;:1862493762,&quot;Height&quot;:9999999.0,&quot;Width&quot;:9999999.0,&quot;Placement&quot;:&quot;Footer&quot;,&quot;Index&quot;:&quot;Primary&quot;,&quot;Section&quot;:1,&quot;Top&quot;:0.0,&quot;Left&quot;:0.0}" style="position:absolute;margin-left:0;margin-top:0;width:612pt;height:36.5pt;z-index:251662336;visibility:visible;mso-wrap-style:square;mso-width-percent:0;mso-wrap-distance-left:9pt;mso-wrap-distance-top:0;mso-wrap-distance-right:9pt;mso-wrap-distance-bottom:0;mso-position-horizontal:center;mso-position-horizontal-relative:page;mso-position-vertical:bottom;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176BFBE7" w14:textId="035E6AAA"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v:textbox>
                    <w10:wrap anchorx="page" anchory="page"/>
                  </v:shape>
                </w:pict>
              </mc:Fallback>
            </mc:AlternateContent>
          </w:r>
          <w:r w:rsidR="002E0018">
            <w:rPr>
              <w:noProof/>
            </w:rPr>
            <mc:AlternateContent>
              <mc:Choice Requires="wps">
                <w:drawing>
                  <wp:anchor distT="0" distB="0" distL="114300" distR="114300" simplePos="0" relativeHeight="251658244" behindDoc="0" locked="0" layoutInCell="0" allowOverlap="1" wp14:anchorId="5F0E83AC" wp14:editId="1F9488D5">
                    <wp:simplePos x="0" y="0"/>
                    <wp:positionH relativeFrom="page">
                      <wp:align>center</wp:align>
                    </wp:positionH>
                    <wp:positionV relativeFrom="page">
                      <wp:align>bottom</wp:align>
                    </wp:positionV>
                    <wp:extent cx="7772400" cy="463550"/>
                    <wp:effectExtent l="0" t="0" r="0" b="12700"/>
                    <wp:wrapNone/>
                    <wp:docPr id="53" name="Text Box 53"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99C7A" w14:textId="11C660DC"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5F0E83AC" id="Text Box 53" o:spid="_x0000_s1041" type="#_x0000_t202" alt="{&quot;HashCode&quot;:1862493762,&quot;Height&quot;:9999999.0,&quot;Width&quot;:9999999.0,&quot;Placement&quot;:&quot;Footer&quot;,&quot;Index&quot;:&quot;Primary&quot;,&quot;Section&quot;:1,&quot;Top&quot;:0.0,&quot;Left&quot;:0.0}" style="position:absolute;margin-left:0;margin-top:0;width:612pt;height:36.5pt;z-index:2516561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59F99C7A" w14:textId="11C660DC"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v:textbox>
                    <w10:wrap anchorx="page" anchory="page"/>
                  </v:shape>
                </w:pict>
              </mc:Fallback>
            </mc:AlternateContent>
          </w:r>
          <w:r w:rsidR="00A276C8">
            <w:rPr>
              <w:noProof/>
            </w:rPr>
            <mc:AlternateContent>
              <mc:Choice Requires="wps">
                <w:drawing>
                  <wp:anchor distT="0" distB="0" distL="114300" distR="114300" simplePos="0" relativeHeight="251658242" behindDoc="0" locked="0" layoutInCell="0" allowOverlap="1" wp14:anchorId="6DE4328A" wp14:editId="7566BEC7">
                    <wp:simplePos x="0" y="0"/>
                    <wp:positionH relativeFrom="page">
                      <wp:align>center</wp:align>
                    </wp:positionH>
                    <wp:positionV relativeFrom="page">
                      <wp:align>bottom</wp:align>
                    </wp:positionV>
                    <wp:extent cx="7772400" cy="463550"/>
                    <wp:effectExtent l="0" t="0" r="0" b="12700"/>
                    <wp:wrapNone/>
                    <wp:docPr id="19" name="Text Box 19" descr="{&quot;HashCode&quot;:186249376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C7D7E" w14:textId="510B3CFF"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6DE4328A" id="Text Box 19" o:spid="_x0000_s1042" type="#_x0000_t202" alt="{&quot;HashCode&quot;:1862493762,&quot;Height&quot;:9999999.0,&quot;Width&quot;:9999999.0,&quot;Placement&quot;:&quot;Footer&quot;,&quot;Index&quot;:&quot;Primary&quot;,&quot;Section&quot;:1,&quot;Top&quot;:0.0,&quot;Left&quot;:0.0}" style="position:absolute;margin-left:0;margin-top:0;width:612pt;height:36.5pt;z-index:2516541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1CC7D7E" w14:textId="510B3CFF"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v:textbox>
                    <w10:wrap anchorx="page" anchory="page"/>
                  </v:shape>
                </w:pict>
              </mc:Fallback>
            </mc:AlternateContent>
          </w:r>
          <w:r w:rsidR="00F674A6">
            <w:rPr>
              <w:noProof/>
            </w:rPr>
            <mc:AlternateContent>
              <mc:Choice Requires="wps">
                <w:drawing>
                  <wp:anchor distT="0" distB="0" distL="114300" distR="114300" simplePos="0" relativeHeight="251658241" behindDoc="0" locked="0" layoutInCell="0" allowOverlap="1" wp14:anchorId="1FCDB636" wp14:editId="03D09EBF">
                    <wp:simplePos x="0" y="0"/>
                    <wp:positionH relativeFrom="page">
                      <wp:posOffset>0</wp:posOffset>
                    </wp:positionH>
                    <wp:positionV relativeFrom="page">
                      <wp:posOffset>10228580</wp:posOffset>
                    </wp:positionV>
                    <wp:extent cx="7560945" cy="273050"/>
                    <wp:effectExtent l="0" t="0" r="0" b="12700"/>
                    <wp:wrapNone/>
                    <wp:docPr id="37" name="Text Box 3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BB497" w14:textId="77777777" w:rsidR="00F674A6" w:rsidRPr="007653EF" w:rsidRDefault="00F674A6" w:rsidP="00F674A6">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1FCDB636" id="Text Box 37" o:spid="_x0000_s1043" type="#_x0000_t202" alt="{&quot;HashCode&quot;:-1264680268,&quot;Height&quot;:841.0,&quot;Width&quot;:595.0,&quot;Placement&quot;:&quot;Footer&quot;,&quot;Index&quot;:&quot;OddAndEven&quot;,&quot;Section&quot;:1,&quot;Top&quot;:0.0,&quot;Left&quot;:0.0}" style="position:absolute;margin-left:0;margin-top:805.4pt;width:595.35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15FBB497" w14:textId="77777777" w:rsidR="00F674A6" w:rsidRPr="007653EF" w:rsidRDefault="00F674A6" w:rsidP="00F674A6">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r w:rsidR="00F674A6" w:rsidRPr="00D55628">
            <w:fldChar w:fldCharType="begin"/>
          </w:r>
          <w:r w:rsidR="00F674A6" w:rsidRPr="00D55628">
            <w:instrText xml:space="preserve"> PAGE   \* MERGEFORMAT </w:instrText>
          </w:r>
          <w:r w:rsidR="00F674A6" w:rsidRPr="00D55628">
            <w:fldChar w:fldCharType="separate"/>
          </w:r>
          <w:r w:rsidR="00F674A6">
            <w:t>2</w:t>
          </w:r>
          <w:r w:rsidR="00F674A6" w:rsidRPr="00D55628">
            <w:fldChar w:fldCharType="end"/>
          </w:r>
        </w:p>
      </w:tc>
      <w:tc>
        <w:tcPr>
          <w:tcW w:w="9071" w:type="dxa"/>
        </w:tcPr>
        <w:p w14:paraId="1D62DEE3" w14:textId="0D340AAB" w:rsidR="00F674A6" w:rsidRPr="00810C40" w:rsidRDefault="00F674A6" w:rsidP="00F674A6">
          <w:pPr>
            <w:pStyle w:val="FooterEven"/>
          </w:pPr>
        </w:p>
      </w:tc>
    </w:tr>
  </w:tbl>
  <w:p w14:paraId="2EAB27F1"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F5D5" w14:textId="7C319D82" w:rsidR="00F94004" w:rsidRDefault="00A96432">
    <w:pPr>
      <w:pStyle w:val="Footer"/>
    </w:pPr>
    <w:r>
      <w:rPr>
        <w:noProof/>
      </w:rPr>
      <mc:AlternateContent>
        <mc:Choice Requires="wps">
          <w:drawing>
            <wp:anchor distT="0" distB="0" distL="114300" distR="114300" simplePos="0" relativeHeight="251658248" behindDoc="0" locked="0" layoutInCell="0" allowOverlap="1" wp14:anchorId="16746EC7" wp14:editId="0058C5D6">
              <wp:simplePos x="0" y="0"/>
              <wp:positionH relativeFrom="page">
                <wp:align>center</wp:align>
              </wp:positionH>
              <wp:positionV relativeFrom="page">
                <wp:align>bottom</wp:align>
              </wp:positionV>
              <wp:extent cx="7772400" cy="463550"/>
              <wp:effectExtent l="0" t="0" r="0" b="12700"/>
              <wp:wrapNone/>
              <wp:docPr id="46" name="Text Box 46"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FA0AEE" w14:textId="7493347C"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type w14:anchorId="16746EC7" id="_x0000_t202" coordsize="21600,21600" o:spt="202" path="m,l,21600r21600,l21600,xe">
              <v:stroke joinstyle="miter"/>
              <v:path gradientshapeok="t" o:connecttype="rect"/>
            </v:shapetype>
            <v:shape id="Text Box 46" o:spid="_x0000_s1044" type="#_x0000_t202" alt="{&quot;HashCode&quot;:1862493762,&quot;Height&quot;:9999999.0,&quot;Width&quot;:9999999.0,&quot;Placement&quot;:&quot;Footer&quot;,&quot;Index&quot;:&quot;FirstPage&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FFA0AEE" w14:textId="7493347C" w:rsidR="00A96432" w:rsidRPr="00A96432" w:rsidRDefault="00A96432" w:rsidP="00A96432">
                    <w:pPr>
                      <w:spacing w:before="0" w:after="0"/>
                      <w:jc w:val="center"/>
                      <w:rPr>
                        <w:rFonts w:ascii="Calibri" w:hAnsi="Calibri" w:cs="Calibri"/>
                        <w:color w:val="000000"/>
                        <w:sz w:val="24"/>
                      </w:rPr>
                    </w:pPr>
                    <w:r w:rsidRPr="00A96432">
                      <w:rPr>
                        <w:rFonts w:ascii="Calibri" w:hAnsi="Calibri" w:cs="Calibri"/>
                        <w:color w:val="000000"/>
                        <w:sz w:val="24"/>
                      </w:rPr>
                      <w:t>OFFICIAL</w:t>
                    </w:r>
                  </w:p>
                </w:txbxContent>
              </v:textbox>
              <w10:wrap anchorx="page" anchory="page"/>
            </v:shape>
          </w:pict>
        </mc:Fallback>
      </mc:AlternateContent>
    </w:r>
    <w:r w:rsidR="002E0018">
      <w:rPr>
        <w:noProof/>
      </w:rPr>
      <mc:AlternateContent>
        <mc:Choice Requires="wps">
          <w:drawing>
            <wp:anchor distT="0" distB="0" distL="114300" distR="114300" simplePos="0" relativeHeight="251658247" behindDoc="0" locked="0" layoutInCell="0" allowOverlap="1" wp14:anchorId="10F1F450" wp14:editId="1EBAD3B7">
              <wp:simplePos x="0" y="0"/>
              <wp:positionH relativeFrom="page">
                <wp:align>center</wp:align>
              </wp:positionH>
              <wp:positionV relativeFrom="page">
                <wp:align>bottom</wp:align>
              </wp:positionV>
              <wp:extent cx="7772400" cy="463550"/>
              <wp:effectExtent l="0" t="0" r="0" b="12700"/>
              <wp:wrapNone/>
              <wp:docPr id="60" name="Text Box 60"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CF2A02" w14:textId="7A804C08"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10F1F450" id="Text Box 60" o:spid="_x0000_s1045" type="#_x0000_t202" alt="{&quot;HashCode&quot;:1862493762,&quot;Height&quot;:9999999.0,&quot;Width&quot;:9999999.0,&quot;Placement&quot;:&quot;Footer&quot;,&quot;Index&quot;:&quot;FirstPage&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1CF2A02" w14:textId="7A804C08" w:rsidR="002E0018" w:rsidRPr="002E0018" w:rsidRDefault="002E0018" w:rsidP="002E0018">
                    <w:pPr>
                      <w:spacing w:before="0" w:after="0"/>
                      <w:jc w:val="center"/>
                      <w:rPr>
                        <w:rFonts w:ascii="Calibri" w:hAnsi="Calibri" w:cs="Calibri"/>
                        <w:color w:val="000000"/>
                        <w:sz w:val="24"/>
                      </w:rPr>
                    </w:pPr>
                    <w:r w:rsidRPr="002E0018">
                      <w:rPr>
                        <w:rFonts w:ascii="Calibri" w:hAnsi="Calibri" w:cs="Calibri"/>
                        <w:color w:val="000000"/>
                        <w:sz w:val="24"/>
                      </w:rPr>
                      <w:t>OFFICIAL</w:t>
                    </w:r>
                  </w:p>
                </w:txbxContent>
              </v:textbox>
              <w10:wrap anchorx="page" anchory="page"/>
            </v:shape>
          </w:pict>
        </mc:Fallback>
      </mc:AlternateContent>
    </w:r>
    <w:r w:rsidR="00A276C8">
      <w:rPr>
        <w:noProof/>
      </w:rPr>
      <mc:AlternateContent>
        <mc:Choice Requires="wps">
          <w:drawing>
            <wp:anchor distT="0" distB="0" distL="114300" distR="114300" simplePos="0" relativeHeight="251658246" behindDoc="0" locked="0" layoutInCell="0" allowOverlap="1" wp14:anchorId="23468DE8" wp14:editId="099B1D2C">
              <wp:simplePos x="0" y="0"/>
              <wp:positionH relativeFrom="page">
                <wp:align>center</wp:align>
              </wp:positionH>
              <wp:positionV relativeFrom="page">
                <wp:align>bottom</wp:align>
              </wp:positionV>
              <wp:extent cx="7772400" cy="463550"/>
              <wp:effectExtent l="0" t="0" r="0" b="12700"/>
              <wp:wrapNone/>
              <wp:docPr id="25" name="Text Box 25"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1E12AE" w14:textId="7F656E9C"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23468DE8" id="Text Box 25" o:spid="_x0000_s1046" type="#_x0000_t202" alt="{&quot;HashCode&quot;:1862493762,&quot;Height&quot;:9999999.0,&quot;Width&quot;:9999999.0,&quot;Placement&quot;:&quot;Footer&quot;,&quot;Index&quot;:&quot;FirstPage&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4B1E12AE" w14:textId="7F656E9C" w:rsidR="00A276C8" w:rsidRPr="00A276C8" w:rsidRDefault="00A276C8" w:rsidP="00A276C8">
                    <w:pPr>
                      <w:spacing w:before="0" w:after="0"/>
                      <w:jc w:val="center"/>
                      <w:rPr>
                        <w:rFonts w:ascii="Calibri" w:hAnsi="Calibri" w:cs="Calibri"/>
                        <w:color w:val="000000"/>
                        <w:sz w:val="24"/>
                      </w:rPr>
                    </w:pPr>
                    <w:r w:rsidRPr="00A276C8">
                      <w:rPr>
                        <w:rFonts w:ascii="Calibri" w:hAnsi="Calibri" w:cs="Calibri"/>
                        <w:color w:val="000000"/>
                        <w:sz w:val="24"/>
                      </w:rPr>
                      <w:t>OFFICIAL</w:t>
                    </w:r>
                  </w:p>
                </w:txbxContent>
              </v:textbox>
              <w10:wrap anchorx="page" anchory="page"/>
            </v:shape>
          </w:pict>
        </mc:Fallback>
      </mc:AlternateContent>
    </w:r>
    <w:r w:rsidR="007653EF">
      <w:rPr>
        <w:noProof/>
      </w:rPr>
      <mc:AlternateContent>
        <mc:Choice Requires="wps">
          <w:drawing>
            <wp:anchor distT="0" distB="0" distL="114300" distR="114300" simplePos="0" relativeHeight="251658245" behindDoc="0" locked="0" layoutInCell="0" allowOverlap="1" wp14:anchorId="4C17F2BD" wp14:editId="20521FCF">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A131C"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w16du="http://schemas.microsoft.com/office/word/2023/wordml/word16du">
          <w:pict>
            <v:shape w14:anchorId="4C17F2BD" id="Text Box 21" o:spid="_x0000_s1047" type="#_x0000_t202" alt="{&quot;HashCode&quot;:-1264680268,&quot;Height&quot;:841.0,&quot;Width&quot;:595.0,&quot;Placement&quot;:&quot;Footer&quot;,&quot;Index&quot;:&quot;FirstPage&quot;,&quot;Section&quot;:1,&quot;Top&quot;:0.0,&quot;Left&quot;:0.0}" style="position:absolute;margin-left:0;margin-top:805.4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oixP/GAIAACwEAAAOAAAAAAAAAAAAAAAAAC4CAABkcnMvZTJvRG9jLnhtbFBLAQItABQA&#10;BgAIAAAAIQDg+czn3wAAAAsBAAAPAAAAAAAAAAAAAAAAAHIEAABkcnMvZG93bnJldi54bWxQSwUG&#10;AAAAAAQABADzAAAAfgUAAAAA&#10;" o:allowincell="f" filled="f" stroked="f" strokeweight=".5pt">
              <v:textbox inset=",0,,0">
                <w:txbxContent>
                  <w:p w14:paraId="618A131C" w14:textId="77777777" w:rsidR="007653EF" w:rsidRPr="007653EF" w:rsidRDefault="007653EF" w:rsidP="007653EF">
                    <w:pPr>
                      <w:spacing w:before="0" w:after="0"/>
                      <w:jc w:val="center"/>
                      <w:rPr>
                        <w:rFonts w:ascii="Calibri" w:hAnsi="Calibri" w:cs="Calibri"/>
                        <w:color w:val="000000"/>
                        <w:sz w:val="24"/>
                      </w:rPr>
                    </w:pPr>
                    <w:r w:rsidRPr="007653EF">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25080" w14:textId="77777777" w:rsidR="000073FB" w:rsidRPr="0056073C" w:rsidRDefault="000073FB" w:rsidP="005D764F">
      <w:pPr>
        <w:pStyle w:val="FootnoteSeparator"/>
      </w:pPr>
    </w:p>
  </w:footnote>
  <w:footnote w:type="continuationSeparator" w:id="0">
    <w:p w14:paraId="457B80A8" w14:textId="77777777" w:rsidR="000073FB" w:rsidRPr="00CA30B7" w:rsidRDefault="000073FB" w:rsidP="006D5A90">
      <w:pPr>
        <w:rPr>
          <w:lang w:val="en-US"/>
        </w:rPr>
      </w:pPr>
      <w:r w:rsidRPr="00CA30B7">
        <w:rPr>
          <w:lang w:val="en-US"/>
        </w:rPr>
        <w:t>_______</w:t>
      </w:r>
    </w:p>
  </w:footnote>
  <w:footnote w:type="continuationNotice" w:id="1">
    <w:p w14:paraId="5596CA7F" w14:textId="77777777" w:rsidR="000073FB" w:rsidRDefault="000073FB" w:rsidP="006D5A90"/>
  </w:footnote>
  <w:footnote w:id="2">
    <w:p w14:paraId="2BAFB2C5" w14:textId="68191C38" w:rsidR="00D86FE8" w:rsidRDefault="00D86FE8">
      <w:pPr>
        <w:pStyle w:val="FootnoteText"/>
      </w:pPr>
      <w:r>
        <w:rPr>
          <w:rStyle w:val="FootnoteReference"/>
        </w:rPr>
        <w:footnoteRef/>
      </w:r>
      <w:r>
        <w:t xml:space="preserve"> </w:t>
      </w:r>
      <w:r w:rsidR="009F1655">
        <w:t>Based on the 202</w:t>
      </w:r>
      <w:r w:rsidR="003E01C9">
        <w:t>3</w:t>
      </w:r>
      <w:r w:rsidR="009F1655">
        <w:t xml:space="preserve"> Salinity Registers </w:t>
      </w:r>
      <w:r w:rsidR="009F1655" w:rsidRPr="00C9424E">
        <w:t xml:space="preserve">dated </w:t>
      </w:r>
      <w:r w:rsidR="004104D6">
        <w:t>28 September</w:t>
      </w:r>
      <w:r w:rsidR="009F1655">
        <w:t xml:space="preserve"> 202</w:t>
      </w:r>
      <w:r w:rsidR="003E01C9">
        <w:t>3</w:t>
      </w:r>
      <w:r w:rsidR="009F1655">
        <w:t xml:space="preserve"> and endorsed by BSMAP members for meeting number </w:t>
      </w:r>
      <w:r w:rsidR="00963139" w:rsidRPr="00C9424E">
        <w:t>6</w:t>
      </w:r>
      <w:r w:rsidR="009F1655" w:rsidRPr="00C9424E">
        <w:t xml:space="preserve">3 on 28 </w:t>
      </w:r>
      <w:r w:rsidR="00963139">
        <w:t>September</w:t>
      </w:r>
      <w:r w:rsidR="009F1655">
        <w:t xml:space="preserve"> 202</w:t>
      </w:r>
      <w:r w:rsidR="00CC3A6F">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23B1" w14:textId="77777777" w:rsidR="00CA5531" w:rsidRDefault="00CA55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8557" w14:textId="77777777" w:rsidR="00CA5531" w:rsidRDefault="00CA55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E2C5" w14:textId="77777777" w:rsidR="00CA5531" w:rsidRDefault="00CA55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8DC6" w14:textId="77777777"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A4A6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2908"/>
    <w:multiLevelType w:val="hybridMultilevel"/>
    <w:tmpl w:val="98266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4A4CD4"/>
    <w:multiLevelType w:val="hybridMultilevel"/>
    <w:tmpl w:val="3126C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8B1D2B"/>
    <w:multiLevelType w:val="hybridMultilevel"/>
    <w:tmpl w:val="561C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CCD3C0E"/>
    <w:multiLevelType w:val="hybridMultilevel"/>
    <w:tmpl w:val="6AE8D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25A2B58"/>
    <w:multiLevelType w:val="hybridMultilevel"/>
    <w:tmpl w:val="F17C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BD57C8"/>
    <w:multiLevelType w:val="hybridMultilevel"/>
    <w:tmpl w:val="B07E3D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4E844BC"/>
    <w:multiLevelType w:val="hybridMultilevel"/>
    <w:tmpl w:val="2CBE04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1EB83EEB"/>
    <w:multiLevelType w:val="hybridMultilevel"/>
    <w:tmpl w:val="F7FC3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561818"/>
    <w:multiLevelType w:val="hybridMultilevel"/>
    <w:tmpl w:val="FFCAAA0E"/>
    <w:lvl w:ilvl="0" w:tplc="56A0C3EE">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A51204"/>
    <w:multiLevelType w:val="hybridMultilevel"/>
    <w:tmpl w:val="9F36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2" w15:restartNumberingAfterBreak="0">
    <w:nsid w:val="2A8B6397"/>
    <w:multiLevelType w:val="hybridMultilevel"/>
    <w:tmpl w:val="D460E1F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7DF22FF"/>
    <w:multiLevelType w:val="multilevel"/>
    <w:tmpl w:val="7242D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C857062"/>
    <w:multiLevelType w:val="hybridMultilevel"/>
    <w:tmpl w:val="6FA8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D496295"/>
    <w:multiLevelType w:val="hybridMultilevel"/>
    <w:tmpl w:val="9284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232222"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7"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9"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0" w15:restartNumberingAfterBreak="0">
    <w:nsid w:val="4D365B14"/>
    <w:multiLevelType w:val="hybridMultilevel"/>
    <w:tmpl w:val="679AF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895163"/>
    <w:multiLevelType w:val="multilevel"/>
    <w:tmpl w:val="F9A4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3" w15:restartNumberingAfterBreak="0">
    <w:nsid w:val="52012F88"/>
    <w:multiLevelType w:val="hybridMultilevel"/>
    <w:tmpl w:val="43B0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534846B1"/>
    <w:multiLevelType w:val="multilevel"/>
    <w:tmpl w:val="6296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3" w15:restartNumberingAfterBreak="0">
    <w:nsid w:val="5E331106"/>
    <w:multiLevelType w:val="hybridMultilevel"/>
    <w:tmpl w:val="66C65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4A3659"/>
    <w:multiLevelType w:val="hybridMultilevel"/>
    <w:tmpl w:val="5492E20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6" w15:restartNumberingAfterBreak="0">
    <w:nsid w:val="647E70EF"/>
    <w:multiLevelType w:val="hybridMultilevel"/>
    <w:tmpl w:val="BC4C5E8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9" w15:restartNumberingAfterBreak="0">
    <w:nsid w:val="6D6216CA"/>
    <w:multiLevelType w:val="hybridMultilevel"/>
    <w:tmpl w:val="D088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1" w15:restartNumberingAfterBreak="0">
    <w:nsid w:val="711334F8"/>
    <w:multiLevelType w:val="hybridMultilevel"/>
    <w:tmpl w:val="79FA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A941AD"/>
    <w:multiLevelType w:val="hybridMultilevel"/>
    <w:tmpl w:val="B09860D0"/>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63" w15:restartNumberingAfterBreak="0">
    <w:nsid w:val="72A2138E"/>
    <w:multiLevelType w:val="hybridMultilevel"/>
    <w:tmpl w:val="B6D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71001C2"/>
    <w:multiLevelType w:val="hybridMultilevel"/>
    <w:tmpl w:val="5750FF22"/>
    <w:lvl w:ilvl="0" w:tplc="0C090001">
      <w:start w:val="1"/>
      <w:numFmt w:val="bullet"/>
      <w:lvlText w:val=""/>
      <w:lvlJc w:val="left"/>
      <w:pPr>
        <w:ind w:left="890" w:hanging="360"/>
      </w:pPr>
      <w:rPr>
        <w:rFonts w:ascii="Symbol" w:hAnsi="Symbol" w:hint="default"/>
      </w:rPr>
    </w:lvl>
    <w:lvl w:ilvl="1" w:tplc="0C090003">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7" w15:restartNumberingAfterBreak="0">
    <w:nsid w:val="77195CBE"/>
    <w:multiLevelType w:val="hybridMultilevel"/>
    <w:tmpl w:val="5062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7652EB6"/>
    <w:multiLevelType w:val="hybridMultilevel"/>
    <w:tmpl w:val="6E867360"/>
    <w:lvl w:ilvl="0" w:tplc="22BE1C20">
      <w:start w:val="1"/>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ACC3D70"/>
    <w:multiLevelType w:val="hybridMultilevel"/>
    <w:tmpl w:val="65B2D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284207"/>
    <w:multiLevelType w:val="multilevel"/>
    <w:tmpl w:val="B24A36DE"/>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0"/>
  </w:num>
  <w:num w:numId="2" w16cid:durableId="170411264">
    <w:abstractNumId w:val="52"/>
  </w:num>
  <w:num w:numId="3" w16cid:durableId="985085104">
    <w:abstractNumId w:val="16"/>
  </w:num>
  <w:num w:numId="4" w16cid:durableId="1872112631">
    <w:abstractNumId w:val="21"/>
  </w:num>
  <w:num w:numId="5" w16cid:durableId="336812815">
    <w:abstractNumId w:val="36"/>
  </w:num>
  <w:num w:numId="6" w16cid:durableId="155153463">
    <w:abstractNumId w:val="2"/>
  </w:num>
  <w:num w:numId="7" w16cid:durableId="1428236886">
    <w:abstractNumId w:val="38"/>
  </w:num>
  <w:num w:numId="8" w16cid:durableId="103154041">
    <w:abstractNumId w:val="42"/>
  </w:num>
  <w:num w:numId="9" w16cid:durableId="1308436166">
    <w:abstractNumId w:val="37"/>
  </w:num>
  <w:num w:numId="10" w16cid:durableId="1335643199">
    <w:abstractNumId w:val="50"/>
  </w:num>
  <w:num w:numId="11" w16cid:durableId="1160577431">
    <w:abstractNumId w:val="39"/>
  </w:num>
  <w:num w:numId="12" w16cid:durableId="1673139647">
    <w:abstractNumId w:val="25"/>
  </w:num>
  <w:num w:numId="13" w16cid:durableId="1742215375">
    <w:abstractNumId w:val="70"/>
  </w:num>
  <w:num w:numId="14" w16cid:durableId="664823544">
    <w:abstractNumId w:val="60"/>
  </w:num>
  <w:num w:numId="15" w16cid:durableId="590895482">
    <w:abstractNumId w:val="59"/>
  </w:num>
  <w:num w:numId="16" w16cid:durableId="1606690266">
    <w:abstractNumId w:val="35"/>
  </w:num>
  <w:num w:numId="17" w16cid:durableId="866262261">
    <w:abstractNumId w:val="40"/>
  </w:num>
  <w:num w:numId="18" w16cid:durableId="2042510432">
    <w:abstractNumId w:val="41"/>
  </w:num>
  <w:num w:numId="19" w16cid:durableId="268047761">
    <w:abstractNumId w:val="67"/>
  </w:num>
  <w:num w:numId="20" w16cid:durableId="650838256">
    <w:abstractNumId w:val="62"/>
  </w:num>
  <w:num w:numId="21" w16cid:durableId="469982632">
    <w:abstractNumId w:val="19"/>
  </w:num>
  <w:num w:numId="22" w16cid:durableId="1272085772">
    <w:abstractNumId w:val="63"/>
  </w:num>
  <w:num w:numId="23" w16cid:durableId="178862365">
    <w:abstractNumId w:val="69"/>
  </w:num>
  <w:num w:numId="24" w16cid:durableId="2101484298">
    <w:abstractNumId w:val="13"/>
  </w:num>
  <w:num w:numId="25" w16cid:durableId="323507353">
    <w:abstractNumId w:val="17"/>
  </w:num>
  <w:num w:numId="26" w16cid:durableId="766121629">
    <w:abstractNumId w:val="53"/>
  </w:num>
  <w:num w:numId="27" w16cid:durableId="1583683285">
    <w:abstractNumId w:val="27"/>
  </w:num>
  <w:num w:numId="28" w16cid:durableId="225265881">
    <w:abstractNumId w:val="46"/>
  </w:num>
  <w:num w:numId="29" w16cid:durableId="2090272754">
    <w:abstractNumId w:val="68"/>
  </w:num>
  <w:num w:numId="30" w16cid:durableId="1048411847">
    <w:abstractNumId w:val="66"/>
  </w:num>
  <w:num w:numId="31" w16cid:durableId="216816295">
    <w:abstractNumId w:val="12"/>
  </w:num>
  <w:num w:numId="32" w16cid:durableId="621687763">
    <w:abstractNumId w:val="54"/>
  </w:num>
  <w:num w:numId="33" w16cid:durableId="1582760271">
    <w:abstractNumId w:val="1"/>
  </w:num>
  <w:num w:numId="34" w16cid:durableId="1100487544">
    <w:abstractNumId w:val="1"/>
  </w:num>
  <w:num w:numId="35" w16cid:durableId="1120302175">
    <w:abstractNumId w:val="22"/>
  </w:num>
  <w:num w:numId="36" w16cid:durableId="555748781">
    <w:abstractNumId w:val="43"/>
  </w:num>
  <w:num w:numId="37" w16cid:durableId="1973553354">
    <w:abstractNumId w:val="61"/>
  </w:num>
  <w:num w:numId="38" w16cid:durableId="1187594414">
    <w:abstractNumId w:val="5"/>
  </w:num>
  <w:num w:numId="39" w16cid:durableId="649988709">
    <w:abstractNumId w:val="32"/>
  </w:num>
  <w:num w:numId="40" w16cid:durableId="1828813939">
    <w:abstractNumId w:val="56"/>
  </w:num>
  <w:num w:numId="41" w16cid:durableId="530610924">
    <w:abstractNumId w:val="4"/>
  </w:num>
  <w:num w:numId="42" w16cid:durableId="2123263663">
    <w:abstractNumId w:val="8"/>
  </w:num>
  <w:num w:numId="43" w16cid:durableId="1620063997">
    <w:abstractNumId w:val="33"/>
  </w:num>
  <w:num w:numId="44" w16cid:durableId="472332036">
    <w:abstractNumId w:val="11"/>
  </w:num>
  <w:num w:numId="45" w16cid:durableId="1317877455">
    <w:abstractNumId w:val="18"/>
  </w:num>
  <w:num w:numId="46" w16cid:durableId="53053050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Water and Catchment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036D"/>
    <w:rsid w:val="00000090"/>
    <w:rsid w:val="00000194"/>
    <w:rsid w:val="00000609"/>
    <w:rsid w:val="00000655"/>
    <w:rsid w:val="00000676"/>
    <w:rsid w:val="00000812"/>
    <w:rsid w:val="00000901"/>
    <w:rsid w:val="00000C78"/>
    <w:rsid w:val="00000F77"/>
    <w:rsid w:val="00001097"/>
    <w:rsid w:val="00001134"/>
    <w:rsid w:val="00001388"/>
    <w:rsid w:val="000016C1"/>
    <w:rsid w:val="000019EE"/>
    <w:rsid w:val="00001B4F"/>
    <w:rsid w:val="00001D81"/>
    <w:rsid w:val="00001DF6"/>
    <w:rsid w:val="00001EDD"/>
    <w:rsid w:val="00001F7C"/>
    <w:rsid w:val="00002124"/>
    <w:rsid w:val="0000248F"/>
    <w:rsid w:val="000025FA"/>
    <w:rsid w:val="00002691"/>
    <w:rsid w:val="00002697"/>
    <w:rsid w:val="00002840"/>
    <w:rsid w:val="00002ABB"/>
    <w:rsid w:val="00003036"/>
    <w:rsid w:val="00003260"/>
    <w:rsid w:val="00003341"/>
    <w:rsid w:val="000033A4"/>
    <w:rsid w:val="000035C0"/>
    <w:rsid w:val="000035F6"/>
    <w:rsid w:val="00003C9C"/>
    <w:rsid w:val="00003E72"/>
    <w:rsid w:val="000041BF"/>
    <w:rsid w:val="00004327"/>
    <w:rsid w:val="00004660"/>
    <w:rsid w:val="00004690"/>
    <w:rsid w:val="00004695"/>
    <w:rsid w:val="0000479B"/>
    <w:rsid w:val="00004810"/>
    <w:rsid w:val="00004881"/>
    <w:rsid w:val="000048B7"/>
    <w:rsid w:val="00004A68"/>
    <w:rsid w:val="00004EEE"/>
    <w:rsid w:val="0000513E"/>
    <w:rsid w:val="00005289"/>
    <w:rsid w:val="0000586F"/>
    <w:rsid w:val="000058A9"/>
    <w:rsid w:val="00005CCD"/>
    <w:rsid w:val="00005D59"/>
    <w:rsid w:val="00005D75"/>
    <w:rsid w:val="0000617A"/>
    <w:rsid w:val="00006513"/>
    <w:rsid w:val="000065BE"/>
    <w:rsid w:val="0000665D"/>
    <w:rsid w:val="00006884"/>
    <w:rsid w:val="000068CA"/>
    <w:rsid w:val="0000699A"/>
    <w:rsid w:val="00006E16"/>
    <w:rsid w:val="0000736B"/>
    <w:rsid w:val="000073FB"/>
    <w:rsid w:val="0000781A"/>
    <w:rsid w:val="0000790B"/>
    <w:rsid w:val="00007A11"/>
    <w:rsid w:val="00007E0A"/>
    <w:rsid w:val="00007F08"/>
    <w:rsid w:val="00007F7E"/>
    <w:rsid w:val="000100A6"/>
    <w:rsid w:val="000105A9"/>
    <w:rsid w:val="000105D8"/>
    <w:rsid w:val="00010903"/>
    <w:rsid w:val="00010A05"/>
    <w:rsid w:val="00010D99"/>
    <w:rsid w:val="00010E4E"/>
    <w:rsid w:val="00010E8E"/>
    <w:rsid w:val="00010EA2"/>
    <w:rsid w:val="000112BF"/>
    <w:rsid w:val="000114D8"/>
    <w:rsid w:val="00011605"/>
    <w:rsid w:val="00011717"/>
    <w:rsid w:val="00011766"/>
    <w:rsid w:val="00011C29"/>
    <w:rsid w:val="00011F46"/>
    <w:rsid w:val="00011F5C"/>
    <w:rsid w:val="0001216C"/>
    <w:rsid w:val="00012416"/>
    <w:rsid w:val="000125A5"/>
    <w:rsid w:val="000128AB"/>
    <w:rsid w:val="000128FB"/>
    <w:rsid w:val="00012913"/>
    <w:rsid w:val="0001294B"/>
    <w:rsid w:val="00012A32"/>
    <w:rsid w:val="00012B24"/>
    <w:rsid w:val="00012BCD"/>
    <w:rsid w:val="00012D6E"/>
    <w:rsid w:val="00012DA6"/>
    <w:rsid w:val="00012FAF"/>
    <w:rsid w:val="0001307F"/>
    <w:rsid w:val="000130AA"/>
    <w:rsid w:val="000130C6"/>
    <w:rsid w:val="00013173"/>
    <w:rsid w:val="000132A5"/>
    <w:rsid w:val="000132BA"/>
    <w:rsid w:val="000133B3"/>
    <w:rsid w:val="0001353D"/>
    <w:rsid w:val="000139F9"/>
    <w:rsid w:val="00013C54"/>
    <w:rsid w:val="00013C91"/>
    <w:rsid w:val="000141C0"/>
    <w:rsid w:val="0001436A"/>
    <w:rsid w:val="000144FF"/>
    <w:rsid w:val="0001450D"/>
    <w:rsid w:val="0001453E"/>
    <w:rsid w:val="000147D8"/>
    <w:rsid w:val="00014820"/>
    <w:rsid w:val="000148AE"/>
    <w:rsid w:val="00014AD2"/>
    <w:rsid w:val="00014BF3"/>
    <w:rsid w:val="00014C6E"/>
    <w:rsid w:val="00014D57"/>
    <w:rsid w:val="000152AC"/>
    <w:rsid w:val="00015485"/>
    <w:rsid w:val="00015596"/>
    <w:rsid w:val="00015655"/>
    <w:rsid w:val="000160DB"/>
    <w:rsid w:val="00016226"/>
    <w:rsid w:val="00016232"/>
    <w:rsid w:val="0001645A"/>
    <w:rsid w:val="00016742"/>
    <w:rsid w:val="0001681A"/>
    <w:rsid w:val="00016927"/>
    <w:rsid w:val="000169A9"/>
    <w:rsid w:val="00016F11"/>
    <w:rsid w:val="00017373"/>
    <w:rsid w:val="0001749A"/>
    <w:rsid w:val="00017673"/>
    <w:rsid w:val="0001776B"/>
    <w:rsid w:val="00017A37"/>
    <w:rsid w:val="00017E78"/>
    <w:rsid w:val="00017E91"/>
    <w:rsid w:val="000200A9"/>
    <w:rsid w:val="00020166"/>
    <w:rsid w:val="00020219"/>
    <w:rsid w:val="000202AD"/>
    <w:rsid w:val="00020425"/>
    <w:rsid w:val="0002048A"/>
    <w:rsid w:val="000204C3"/>
    <w:rsid w:val="0002063A"/>
    <w:rsid w:val="00020A83"/>
    <w:rsid w:val="00020B73"/>
    <w:rsid w:val="00020D21"/>
    <w:rsid w:val="00020F59"/>
    <w:rsid w:val="000211D3"/>
    <w:rsid w:val="00021382"/>
    <w:rsid w:val="000213DF"/>
    <w:rsid w:val="00021554"/>
    <w:rsid w:val="00021850"/>
    <w:rsid w:val="00021AFB"/>
    <w:rsid w:val="00021C08"/>
    <w:rsid w:val="00021C95"/>
    <w:rsid w:val="00021EC0"/>
    <w:rsid w:val="0002204D"/>
    <w:rsid w:val="000223E4"/>
    <w:rsid w:val="00022524"/>
    <w:rsid w:val="0002278A"/>
    <w:rsid w:val="00022AAA"/>
    <w:rsid w:val="00022BB1"/>
    <w:rsid w:val="00022FC9"/>
    <w:rsid w:val="00023074"/>
    <w:rsid w:val="00023139"/>
    <w:rsid w:val="0002313E"/>
    <w:rsid w:val="00023619"/>
    <w:rsid w:val="00023843"/>
    <w:rsid w:val="000238E5"/>
    <w:rsid w:val="00023C3D"/>
    <w:rsid w:val="00023DD3"/>
    <w:rsid w:val="00023E09"/>
    <w:rsid w:val="00024073"/>
    <w:rsid w:val="0002407D"/>
    <w:rsid w:val="00024202"/>
    <w:rsid w:val="000244C8"/>
    <w:rsid w:val="000245EB"/>
    <w:rsid w:val="00024700"/>
    <w:rsid w:val="00024986"/>
    <w:rsid w:val="00024B6F"/>
    <w:rsid w:val="00024DE5"/>
    <w:rsid w:val="00024EC6"/>
    <w:rsid w:val="00024F5D"/>
    <w:rsid w:val="00024F9A"/>
    <w:rsid w:val="00025048"/>
    <w:rsid w:val="000252DC"/>
    <w:rsid w:val="000254A4"/>
    <w:rsid w:val="0002553A"/>
    <w:rsid w:val="0002573D"/>
    <w:rsid w:val="0002586C"/>
    <w:rsid w:val="00025983"/>
    <w:rsid w:val="000259B4"/>
    <w:rsid w:val="00025B85"/>
    <w:rsid w:val="00025BCF"/>
    <w:rsid w:val="00025CC7"/>
    <w:rsid w:val="0002618E"/>
    <w:rsid w:val="000265EA"/>
    <w:rsid w:val="000267D9"/>
    <w:rsid w:val="00026DA1"/>
    <w:rsid w:val="00026DC2"/>
    <w:rsid w:val="00026F6C"/>
    <w:rsid w:val="0002701C"/>
    <w:rsid w:val="0002716B"/>
    <w:rsid w:val="000272A7"/>
    <w:rsid w:val="000273C5"/>
    <w:rsid w:val="00027796"/>
    <w:rsid w:val="0002787E"/>
    <w:rsid w:val="00027E45"/>
    <w:rsid w:val="00027EF4"/>
    <w:rsid w:val="00027F9F"/>
    <w:rsid w:val="00030105"/>
    <w:rsid w:val="00030298"/>
    <w:rsid w:val="00030352"/>
    <w:rsid w:val="00030535"/>
    <w:rsid w:val="00030A38"/>
    <w:rsid w:val="00030B97"/>
    <w:rsid w:val="00031104"/>
    <w:rsid w:val="00031245"/>
    <w:rsid w:val="000313A3"/>
    <w:rsid w:val="000313CA"/>
    <w:rsid w:val="0003160B"/>
    <w:rsid w:val="00031855"/>
    <w:rsid w:val="0003199C"/>
    <w:rsid w:val="00031AB8"/>
    <w:rsid w:val="00032271"/>
    <w:rsid w:val="000322C3"/>
    <w:rsid w:val="00032F69"/>
    <w:rsid w:val="0003300C"/>
    <w:rsid w:val="00033069"/>
    <w:rsid w:val="000330BD"/>
    <w:rsid w:val="000331F3"/>
    <w:rsid w:val="000332EC"/>
    <w:rsid w:val="000333CD"/>
    <w:rsid w:val="00033432"/>
    <w:rsid w:val="000337A3"/>
    <w:rsid w:val="00033B66"/>
    <w:rsid w:val="00034247"/>
    <w:rsid w:val="000343D3"/>
    <w:rsid w:val="000346D1"/>
    <w:rsid w:val="0003470D"/>
    <w:rsid w:val="000348B3"/>
    <w:rsid w:val="000348D8"/>
    <w:rsid w:val="00034B09"/>
    <w:rsid w:val="00034E7A"/>
    <w:rsid w:val="00034F68"/>
    <w:rsid w:val="000351B6"/>
    <w:rsid w:val="0003565D"/>
    <w:rsid w:val="0003599F"/>
    <w:rsid w:val="000359D0"/>
    <w:rsid w:val="00035A3B"/>
    <w:rsid w:val="00036064"/>
    <w:rsid w:val="0003609F"/>
    <w:rsid w:val="000360F2"/>
    <w:rsid w:val="00036189"/>
    <w:rsid w:val="000362EE"/>
    <w:rsid w:val="00036473"/>
    <w:rsid w:val="000364F7"/>
    <w:rsid w:val="000366F7"/>
    <w:rsid w:val="00036B31"/>
    <w:rsid w:val="00036D45"/>
    <w:rsid w:val="00037055"/>
    <w:rsid w:val="00037321"/>
    <w:rsid w:val="0003745D"/>
    <w:rsid w:val="000374E9"/>
    <w:rsid w:val="00037566"/>
    <w:rsid w:val="00037830"/>
    <w:rsid w:val="000378E7"/>
    <w:rsid w:val="00037DDE"/>
    <w:rsid w:val="00037E4B"/>
    <w:rsid w:val="00037F25"/>
    <w:rsid w:val="00037F67"/>
    <w:rsid w:val="00037F96"/>
    <w:rsid w:val="0004057B"/>
    <w:rsid w:val="0004063D"/>
    <w:rsid w:val="00040657"/>
    <w:rsid w:val="00040762"/>
    <w:rsid w:val="000408AD"/>
    <w:rsid w:val="000408B7"/>
    <w:rsid w:val="00040B39"/>
    <w:rsid w:val="00040DA1"/>
    <w:rsid w:val="00040DCD"/>
    <w:rsid w:val="00040E63"/>
    <w:rsid w:val="00040E77"/>
    <w:rsid w:val="00040EB4"/>
    <w:rsid w:val="000411A2"/>
    <w:rsid w:val="00041240"/>
    <w:rsid w:val="00041548"/>
    <w:rsid w:val="00041573"/>
    <w:rsid w:val="00041613"/>
    <w:rsid w:val="000419FB"/>
    <w:rsid w:val="00041B06"/>
    <w:rsid w:val="00041E2F"/>
    <w:rsid w:val="000422D2"/>
    <w:rsid w:val="000425C9"/>
    <w:rsid w:val="0004267C"/>
    <w:rsid w:val="0004288B"/>
    <w:rsid w:val="0004289D"/>
    <w:rsid w:val="00042903"/>
    <w:rsid w:val="000429F1"/>
    <w:rsid w:val="00042A19"/>
    <w:rsid w:val="00042ACC"/>
    <w:rsid w:val="00042C4E"/>
    <w:rsid w:val="00042D29"/>
    <w:rsid w:val="000432C8"/>
    <w:rsid w:val="00043346"/>
    <w:rsid w:val="0004364D"/>
    <w:rsid w:val="00043A83"/>
    <w:rsid w:val="00043C5E"/>
    <w:rsid w:val="00043C94"/>
    <w:rsid w:val="00043E74"/>
    <w:rsid w:val="00043F27"/>
    <w:rsid w:val="00043FEB"/>
    <w:rsid w:val="0004400D"/>
    <w:rsid w:val="000440FC"/>
    <w:rsid w:val="000443AB"/>
    <w:rsid w:val="00044607"/>
    <w:rsid w:val="00044A5B"/>
    <w:rsid w:val="00044E0A"/>
    <w:rsid w:val="00044E68"/>
    <w:rsid w:val="00044EDA"/>
    <w:rsid w:val="00044F0F"/>
    <w:rsid w:val="0004503B"/>
    <w:rsid w:val="0004513A"/>
    <w:rsid w:val="000454D7"/>
    <w:rsid w:val="00045714"/>
    <w:rsid w:val="00045987"/>
    <w:rsid w:val="00045B39"/>
    <w:rsid w:val="0004603D"/>
    <w:rsid w:val="000462E1"/>
    <w:rsid w:val="0004636B"/>
    <w:rsid w:val="000464F4"/>
    <w:rsid w:val="00046665"/>
    <w:rsid w:val="000466D7"/>
    <w:rsid w:val="0004675A"/>
    <w:rsid w:val="00046D5D"/>
    <w:rsid w:val="00046F44"/>
    <w:rsid w:val="0004715B"/>
    <w:rsid w:val="0004725A"/>
    <w:rsid w:val="000473D3"/>
    <w:rsid w:val="000473F4"/>
    <w:rsid w:val="0004758A"/>
    <w:rsid w:val="00047A5A"/>
    <w:rsid w:val="00047E8A"/>
    <w:rsid w:val="00050201"/>
    <w:rsid w:val="000502E4"/>
    <w:rsid w:val="000505A5"/>
    <w:rsid w:val="0005070D"/>
    <w:rsid w:val="00050713"/>
    <w:rsid w:val="00050F0B"/>
    <w:rsid w:val="000512B9"/>
    <w:rsid w:val="00051818"/>
    <w:rsid w:val="00051BFC"/>
    <w:rsid w:val="00051D5C"/>
    <w:rsid w:val="00051EB8"/>
    <w:rsid w:val="000520F3"/>
    <w:rsid w:val="000521B3"/>
    <w:rsid w:val="00052454"/>
    <w:rsid w:val="000524C7"/>
    <w:rsid w:val="0005252A"/>
    <w:rsid w:val="00052815"/>
    <w:rsid w:val="000528CB"/>
    <w:rsid w:val="00052ED0"/>
    <w:rsid w:val="00053048"/>
    <w:rsid w:val="000531C8"/>
    <w:rsid w:val="0005368A"/>
    <w:rsid w:val="000537D1"/>
    <w:rsid w:val="00053A90"/>
    <w:rsid w:val="00053C58"/>
    <w:rsid w:val="00053C60"/>
    <w:rsid w:val="00053CC3"/>
    <w:rsid w:val="00053D6A"/>
    <w:rsid w:val="000540F2"/>
    <w:rsid w:val="00054321"/>
    <w:rsid w:val="00054715"/>
    <w:rsid w:val="0005479B"/>
    <w:rsid w:val="00054A64"/>
    <w:rsid w:val="000553B4"/>
    <w:rsid w:val="000553E4"/>
    <w:rsid w:val="0005578D"/>
    <w:rsid w:val="0005589A"/>
    <w:rsid w:val="00055A62"/>
    <w:rsid w:val="00055B76"/>
    <w:rsid w:val="00055D58"/>
    <w:rsid w:val="00055DBB"/>
    <w:rsid w:val="00055DC3"/>
    <w:rsid w:val="00055F28"/>
    <w:rsid w:val="00055F64"/>
    <w:rsid w:val="00056024"/>
    <w:rsid w:val="00056043"/>
    <w:rsid w:val="0005607B"/>
    <w:rsid w:val="0005610E"/>
    <w:rsid w:val="000562E1"/>
    <w:rsid w:val="0005634E"/>
    <w:rsid w:val="00056459"/>
    <w:rsid w:val="00056477"/>
    <w:rsid w:val="0005647D"/>
    <w:rsid w:val="000564AA"/>
    <w:rsid w:val="000565FE"/>
    <w:rsid w:val="000568DC"/>
    <w:rsid w:val="00056A00"/>
    <w:rsid w:val="00056A1E"/>
    <w:rsid w:val="00057426"/>
    <w:rsid w:val="000574CC"/>
    <w:rsid w:val="000574DD"/>
    <w:rsid w:val="00057516"/>
    <w:rsid w:val="00057B01"/>
    <w:rsid w:val="00057E80"/>
    <w:rsid w:val="00057EB4"/>
    <w:rsid w:val="00057EC7"/>
    <w:rsid w:val="00060198"/>
    <w:rsid w:val="000604E7"/>
    <w:rsid w:val="000606E8"/>
    <w:rsid w:val="000608C4"/>
    <w:rsid w:val="00060A08"/>
    <w:rsid w:val="00060ADE"/>
    <w:rsid w:val="00060B9F"/>
    <w:rsid w:val="00060E5A"/>
    <w:rsid w:val="0006103E"/>
    <w:rsid w:val="000610DD"/>
    <w:rsid w:val="000612EB"/>
    <w:rsid w:val="0006141F"/>
    <w:rsid w:val="00061530"/>
    <w:rsid w:val="000616DA"/>
    <w:rsid w:val="00061829"/>
    <w:rsid w:val="00061910"/>
    <w:rsid w:val="000619AA"/>
    <w:rsid w:val="00061C61"/>
    <w:rsid w:val="00061F42"/>
    <w:rsid w:val="00062354"/>
    <w:rsid w:val="000623AF"/>
    <w:rsid w:val="00062C56"/>
    <w:rsid w:val="00062C8C"/>
    <w:rsid w:val="00062EA4"/>
    <w:rsid w:val="00063051"/>
    <w:rsid w:val="00063122"/>
    <w:rsid w:val="00063180"/>
    <w:rsid w:val="00063239"/>
    <w:rsid w:val="00063422"/>
    <w:rsid w:val="000634B5"/>
    <w:rsid w:val="000635BE"/>
    <w:rsid w:val="000636FD"/>
    <w:rsid w:val="000637EF"/>
    <w:rsid w:val="00063A02"/>
    <w:rsid w:val="00063A6A"/>
    <w:rsid w:val="00063A7B"/>
    <w:rsid w:val="00063EE9"/>
    <w:rsid w:val="00063F93"/>
    <w:rsid w:val="00063FB7"/>
    <w:rsid w:val="00064067"/>
    <w:rsid w:val="00064148"/>
    <w:rsid w:val="0006423C"/>
    <w:rsid w:val="000644E2"/>
    <w:rsid w:val="000645D3"/>
    <w:rsid w:val="00064813"/>
    <w:rsid w:val="00064C66"/>
    <w:rsid w:val="00064DAE"/>
    <w:rsid w:val="00064EE1"/>
    <w:rsid w:val="00064FBD"/>
    <w:rsid w:val="000651A9"/>
    <w:rsid w:val="000652DF"/>
    <w:rsid w:val="000653EB"/>
    <w:rsid w:val="000655A7"/>
    <w:rsid w:val="00065A57"/>
    <w:rsid w:val="00065C6C"/>
    <w:rsid w:val="00065EAC"/>
    <w:rsid w:val="00065F63"/>
    <w:rsid w:val="0006612A"/>
    <w:rsid w:val="0006615A"/>
    <w:rsid w:val="000662B6"/>
    <w:rsid w:val="0006632F"/>
    <w:rsid w:val="0006637A"/>
    <w:rsid w:val="0006651D"/>
    <w:rsid w:val="000669DC"/>
    <w:rsid w:val="00066A4B"/>
    <w:rsid w:val="00066A61"/>
    <w:rsid w:val="00066BD0"/>
    <w:rsid w:val="00066D0A"/>
    <w:rsid w:val="00066D49"/>
    <w:rsid w:val="00066D6E"/>
    <w:rsid w:val="00066DD6"/>
    <w:rsid w:val="0006707D"/>
    <w:rsid w:val="000672C6"/>
    <w:rsid w:val="00067599"/>
    <w:rsid w:val="000676B9"/>
    <w:rsid w:val="00067961"/>
    <w:rsid w:val="000679D9"/>
    <w:rsid w:val="00067A55"/>
    <w:rsid w:val="00067B0C"/>
    <w:rsid w:val="00067EEC"/>
    <w:rsid w:val="00067FBA"/>
    <w:rsid w:val="000704C5"/>
    <w:rsid w:val="00070773"/>
    <w:rsid w:val="000707B1"/>
    <w:rsid w:val="00070870"/>
    <w:rsid w:val="000708AF"/>
    <w:rsid w:val="0007095A"/>
    <w:rsid w:val="00070B05"/>
    <w:rsid w:val="00070EC6"/>
    <w:rsid w:val="000710DD"/>
    <w:rsid w:val="00071241"/>
    <w:rsid w:val="0007164A"/>
    <w:rsid w:val="0007166A"/>
    <w:rsid w:val="000716D7"/>
    <w:rsid w:val="000717F0"/>
    <w:rsid w:val="0007193D"/>
    <w:rsid w:val="00071D20"/>
    <w:rsid w:val="00071E52"/>
    <w:rsid w:val="00071FC0"/>
    <w:rsid w:val="00072080"/>
    <w:rsid w:val="00072218"/>
    <w:rsid w:val="0007224B"/>
    <w:rsid w:val="0007232D"/>
    <w:rsid w:val="0007247D"/>
    <w:rsid w:val="000724D8"/>
    <w:rsid w:val="00072AC4"/>
    <w:rsid w:val="00072E7B"/>
    <w:rsid w:val="00072EDE"/>
    <w:rsid w:val="000730F3"/>
    <w:rsid w:val="0007376B"/>
    <w:rsid w:val="000737FB"/>
    <w:rsid w:val="00073848"/>
    <w:rsid w:val="000738AF"/>
    <w:rsid w:val="00073C41"/>
    <w:rsid w:val="00073CF7"/>
    <w:rsid w:val="00073EF4"/>
    <w:rsid w:val="00073FC4"/>
    <w:rsid w:val="000744F6"/>
    <w:rsid w:val="00074537"/>
    <w:rsid w:val="00074678"/>
    <w:rsid w:val="00074AEA"/>
    <w:rsid w:val="00074C15"/>
    <w:rsid w:val="00074CDF"/>
    <w:rsid w:val="00074DC0"/>
    <w:rsid w:val="00074EDE"/>
    <w:rsid w:val="00074EF6"/>
    <w:rsid w:val="00074F93"/>
    <w:rsid w:val="000751D5"/>
    <w:rsid w:val="0007527E"/>
    <w:rsid w:val="000756E5"/>
    <w:rsid w:val="00075748"/>
    <w:rsid w:val="0007588E"/>
    <w:rsid w:val="000758E6"/>
    <w:rsid w:val="000759A7"/>
    <w:rsid w:val="00075B1E"/>
    <w:rsid w:val="00075DE8"/>
    <w:rsid w:val="00075E0B"/>
    <w:rsid w:val="00075EC7"/>
    <w:rsid w:val="00075F9D"/>
    <w:rsid w:val="0007612F"/>
    <w:rsid w:val="000762BC"/>
    <w:rsid w:val="000764DD"/>
    <w:rsid w:val="00076635"/>
    <w:rsid w:val="00076662"/>
    <w:rsid w:val="000767BA"/>
    <w:rsid w:val="00076B5B"/>
    <w:rsid w:val="00076CEC"/>
    <w:rsid w:val="00076ED6"/>
    <w:rsid w:val="00077077"/>
    <w:rsid w:val="000770EB"/>
    <w:rsid w:val="000770EF"/>
    <w:rsid w:val="00077737"/>
    <w:rsid w:val="00077BDB"/>
    <w:rsid w:val="00077D57"/>
    <w:rsid w:val="00080082"/>
    <w:rsid w:val="00080172"/>
    <w:rsid w:val="00080200"/>
    <w:rsid w:val="0008041F"/>
    <w:rsid w:val="00080435"/>
    <w:rsid w:val="0008089E"/>
    <w:rsid w:val="00080964"/>
    <w:rsid w:val="000809F5"/>
    <w:rsid w:val="00080B70"/>
    <w:rsid w:val="00080F8F"/>
    <w:rsid w:val="00081488"/>
    <w:rsid w:val="00081A07"/>
    <w:rsid w:val="000823F2"/>
    <w:rsid w:val="0008257E"/>
    <w:rsid w:val="00082701"/>
    <w:rsid w:val="0008292A"/>
    <w:rsid w:val="00082B31"/>
    <w:rsid w:val="00082CAC"/>
    <w:rsid w:val="00082CED"/>
    <w:rsid w:val="00082EEC"/>
    <w:rsid w:val="00082F2B"/>
    <w:rsid w:val="00083038"/>
    <w:rsid w:val="00083241"/>
    <w:rsid w:val="000838F2"/>
    <w:rsid w:val="00083CAD"/>
    <w:rsid w:val="00083CBB"/>
    <w:rsid w:val="00083EBF"/>
    <w:rsid w:val="00084244"/>
    <w:rsid w:val="00084246"/>
    <w:rsid w:val="000842E6"/>
    <w:rsid w:val="0008438B"/>
    <w:rsid w:val="000843AE"/>
    <w:rsid w:val="000843B4"/>
    <w:rsid w:val="000845D2"/>
    <w:rsid w:val="000845F5"/>
    <w:rsid w:val="00084686"/>
    <w:rsid w:val="0008495F"/>
    <w:rsid w:val="00084998"/>
    <w:rsid w:val="00084ABC"/>
    <w:rsid w:val="00084D54"/>
    <w:rsid w:val="00084D7D"/>
    <w:rsid w:val="00084E5E"/>
    <w:rsid w:val="000851A8"/>
    <w:rsid w:val="00085394"/>
    <w:rsid w:val="0008548B"/>
    <w:rsid w:val="00085767"/>
    <w:rsid w:val="00085AC9"/>
    <w:rsid w:val="00085B6D"/>
    <w:rsid w:val="00085C0F"/>
    <w:rsid w:val="00085F6E"/>
    <w:rsid w:val="00086070"/>
    <w:rsid w:val="00086400"/>
    <w:rsid w:val="000865FE"/>
    <w:rsid w:val="0008678B"/>
    <w:rsid w:val="00086814"/>
    <w:rsid w:val="00086ACC"/>
    <w:rsid w:val="00086C1B"/>
    <w:rsid w:val="00086C5B"/>
    <w:rsid w:val="00087019"/>
    <w:rsid w:val="00087157"/>
    <w:rsid w:val="0008765C"/>
    <w:rsid w:val="000879A6"/>
    <w:rsid w:val="00087AA2"/>
    <w:rsid w:val="00087B67"/>
    <w:rsid w:val="00087CE5"/>
    <w:rsid w:val="00087DBC"/>
    <w:rsid w:val="000900C6"/>
    <w:rsid w:val="00090116"/>
    <w:rsid w:val="000901D4"/>
    <w:rsid w:val="0009026C"/>
    <w:rsid w:val="0009041C"/>
    <w:rsid w:val="0009046E"/>
    <w:rsid w:val="0009048C"/>
    <w:rsid w:val="00090714"/>
    <w:rsid w:val="000908FD"/>
    <w:rsid w:val="000909D4"/>
    <w:rsid w:val="00090C31"/>
    <w:rsid w:val="00090C9E"/>
    <w:rsid w:val="00090CB5"/>
    <w:rsid w:val="00090D68"/>
    <w:rsid w:val="00090E46"/>
    <w:rsid w:val="00090FEB"/>
    <w:rsid w:val="000910EA"/>
    <w:rsid w:val="0009126D"/>
    <w:rsid w:val="0009129D"/>
    <w:rsid w:val="000913B9"/>
    <w:rsid w:val="000914FB"/>
    <w:rsid w:val="000918E0"/>
    <w:rsid w:val="000919F7"/>
    <w:rsid w:val="00091C46"/>
    <w:rsid w:val="00091C6D"/>
    <w:rsid w:val="00091CA4"/>
    <w:rsid w:val="00091CAF"/>
    <w:rsid w:val="00091D79"/>
    <w:rsid w:val="00091E67"/>
    <w:rsid w:val="000920BA"/>
    <w:rsid w:val="000921E4"/>
    <w:rsid w:val="000922A4"/>
    <w:rsid w:val="000922D6"/>
    <w:rsid w:val="0009244C"/>
    <w:rsid w:val="00092462"/>
    <w:rsid w:val="00092634"/>
    <w:rsid w:val="00092825"/>
    <w:rsid w:val="00092857"/>
    <w:rsid w:val="00092B38"/>
    <w:rsid w:val="00092C13"/>
    <w:rsid w:val="00092E6B"/>
    <w:rsid w:val="00092E71"/>
    <w:rsid w:val="00092F2F"/>
    <w:rsid w:val="000930B2"/>
    <w:rsid w:val="0009335D"/>
    <w:rsid w:val="00093AB0"/>
    <w:rsid w:val="00093AF2"/>
    <w:rsid w:val="00093C71"/>
    <w:rsid w:val="00093DB2"/>
    <w:rsid w:val="00093FCB"/>
    <w:rsid w:val="000941DC"/>
    <w:rsid w:val="000943EE"/>
    <w:rsid w:val="000945C3"/>
    <w:rsid w:val="00094652"/>
    <w:rsid w:val="00094851"/>
    <w:rsid w:val="00094887"/>
    <w:rsid w:val="000949EB"/>
    <w:rsid w:val="00094A3C"/>
    <w:rsid w:val="00094ADC"/>
    <w:rsid w:val="00094C04"/>
    <w:rsid w:val="00094D2B"/>
    <w:rsid w:val="00094EEB"/>
    <w:rsid w:val="00094FD7"/>
    <w:rsid w:val="00094FE0"/>
    <w:rsid w:val="00095025"/>
    <w:rsid w:val="0009531D"/>
    <w:rsid w:val="00095774"/>
    <w:rsid w:val="000957C3"/>
    <w:rsid w:val="0009597B"/>
    <w:rsid w:val="00095A8B"/>
    <w:rsid w:val="00095B03"/>
    <w:rsid w:val="00095BF8"/>
    <w:rsid w:val="00095E93"/>
    <w:rsid w:val="00095F56"/>
    <w:rsid w:val="0009618E"/>
    <w:rsid w:val="0009636C"/>
    <w:rsid w:val="0009645C"/>
    <w:rsid w:val="000966B8"/>
    <w:rsid w:val="000969E1"/>
    <w:rsid w:val="00096A7F"/>
    <w:rsid w:val="00096B56"/>
    <w:rsid w:val="00096BD9"/>
    <w:rsid w:val="00096FC3"/>
    <w:rsid w:val="0009712C"/>
    <w:rsid w:val="00097147"/>
    <w:rsid w:val="00097178"/>
    <w:rsid w:val="000971A5"/>
    <w:rsid w:val="00097293"/>
    <w:rsid w:val="00097745"/>
    <w:rsid w:val="000977FE"/>
    <w:rsid w:val="00097911"/>
    <w:rsid w:val="00097923"/>
    <w:rsid w:val="00097BB9"/>
    <w:rsid w:val="00097CE3"/>
    <w:rsid w:val="000A0157"/>
    <w:rsid w:val="000A01E2"/>
    <w:rsid w:val="000A043A"/>
    <w:rsid w:val="000A06F1"/>
    <w:rsid w:val="000A0740"/>
    <w:rsid w:val="000A0758"/>
    <w:rsid w:val="000A0772"/>
    <w:rsid w:val="000A07D4"/>
    <w:rsid w:val="000A07F2"/>
    <w:rsid w:val="000A0853"/>
    <w:rsid w:val="000A0D39"/>
    <w:rsid w:val="000A0E6B"/>
    <w:rsid w:val="000A0ECF"/>
    <w:rsid w:val="000A0EDB"/>
    <w:rsid w:val="000A10AE"/>
    <w:rsid w:val="000A13C1"/>
    <w:rsid w:val="000A144D"/>
    <w:rsid w:val="000A16B3"/>
    <w:rsid w:val="000A1755"/>
    <w:rsid w:val="000A1765"/>
    <w:rsid w:val="000A190E"/>
    <w:rsid w:val="000A1A05"/>
    <w:rsid w:val="000A1A10"/>
    <w:rsid w:val="000A1C0C"/>
    <w:rsid w:val="000A20FE"/>
    <w:rsid w:val="000A214D"/>
    <w:rsid w:val="000A21F6"/>
    <w:rsid w:val="000A25A3"/>
    <w:rsid w:val="000A28AF"/>
    <w:rsid w:val="000A2939"/>
    <w:rsid w:val="000A2A5F"/>
    <w:rsid w:val="000A2B4F"/>
    <w:rsid w:val="000A3203"/>
    <w:rsid w:val="000A3759"/>
    <w:rsid w:val="000A3927"/>
    <w:rsid w:val="000A395F"/>
    <w:rsid w:val="000A39AD"/>
    <w:rsid w:val="000A39F1"/>
    <w:rsid w:val="000A3B3C"/>
    <w:rsid w:val="000A3C64"/>
    <w:rsid w:val="000A3E5B"/>
    <w:rsid w:val="000A4074"/>
    <w:rsid w:val="000A43C4"/>
    <w:rsid w:val="000A44CA"/>
    <w:rsid w:val="000A474E"/>
    <w:rsid w:val="000A480A"/>
    <w:rsid w:val="000A4C6B"/>
    <w:rsid w:val="000A4DD8"/>
    <w:rsid w:val="000A4E5F"/>
    <w:rsid w:val="000A513C"/>
    <w:rsid w:val="000A5285"/>
    <w:rsid w:val="000A54B2"/>
    <w:rsid w:val="000A5549"/>
    <w:rsid w:val="000A555B"/>
    <w:rsid w:val="000A55E9"/>
    <w:rsid w:val="000A56AA"/>
    <w:rsid w:val="000A5724"/>
    <w:rsid w:val="000A5990"/>
    <w:rsid w:val="000A5B8C"/>
    <w:rsid w:val="000A5BD1"/>
    <w:rsid w:val="000A5E2D"/>
    <w:rsid w:val="000A6056"/>
    <w:rsid w:val="000A619D"/>
    <w:rsid w:val="000A62C8"/>
    <w:rsid w:val="000A64D2"/>
    <w:rsid w:val="000A64DF"/>
    <w:rsid w:val="000A65C4"/>
    <w:rsid w:val="000A68D0"/>
    <w:rsid w:val="000A6926"/>
    <w:rsid w:val="000A6A90"/>
    <w:rsid w:val="000A6AD7"/>
    <w:rsid w:val="000A6AD8"/>
    <w:rsid w:val="000A6C61"/>
    <w:rsid w:val="000A6E3F"/>
    <w:rsid w:val="000A7716"/>
    <w:rsid w:val="000A7FB3"/>
    <w:rsid w:val="000B0058"/>
    <w:rsid w:val="000B010B"/>
    <w:rsid w:val="000B0249"/>
    <w:rsid w:val="000B02C8"/>
    <w:rsid w:val="000B04DB"/>
    <w:rsid w:val="000B07C0"/>
    <w:rsid w:val="000B0ACF"/>
    <w:rsid w:val="000B0BE2"/>
    <w:rsid w:val="000B1013"/>
    <w:rsid w:val="000B101B"/>
    <w:rsid w:val="000B1050"/>
    <w:rsid w:val="000B12EA"/>
    <w:rsid w:val="000B16C8"/>
    <w:rsid w:val="000B1720"/>
    <w:rsid w:val="000B1783"/>
    <w:rsid w:val="000B1F47"/>
    <w:rsid w:val="000B2482"/>
    <w:rsid w:val="000B2770"/>
    <w:rsid w:val="000B30D1"/>
    <w:rsid w:val="000B3362"/>
    <w:rsid w:val="000B35F1"/>
    <w:rsid w:val="000B36D8"/>
    <w:rsid w:val="000B37CA"/>
    <w:rsid w:val="000B3840"/>
    <w:rsid w:val="000B3C64"/>
    <w:rsid w:val="000B40B7"/>
    <w:rsid w:val="000B44E3"/>
    <w:rsid w:val="000B4699"/>
    <w:rsid w:val="000B4708"/>
    <w:rsid w:val="000B4755"/>
    <w:rsid w:val="000B497E"/>
    <w:rsid w:val="000B4C8C"/>
    <w:rsid w:val="000B51BB"/>
    <w:rsid w:val="000B5385"/>
    <w:rsid w:val="000B5410"/>
    <w:rsid w:val="000B5454"/>
    <w:rsid w:val="000B5476"/>
    <w:rsid w:val="000B5512"/>
    <w:rsid w:val="000B5767"/>
    <w:rsid w:val="000B57BA"/>
    <w:rsid w:val="000B59CB"/>
    <w:rsid w:val="000B5AC1"/>
    <w:rsid w:val="000B5B6D"/>
    <w:rsid w:val="000B5BAD"/>
    <w:rsid w:val="000B6031"/>
    <w:rsid w:val="000B6301"/>
    <w:rsid w:val="000B65EE"/>
    <w:rsid w:val="000B66CE"/>
    <w:rsid w:val="000B6910"/>
    <w:rsid w:val="000B6A5F"/>
    <w:rsid w:val="000B6BD5"/>
    <w:rsid w:val="000B6E1A"/>
    <w:rsid w:val="000B6E1C"/>
    <w:rsid w:val="000B715F"/>
    <w:rsid w:val="000B7221"/>
    <w:rsid w:val="000B74D9"/>
    <w:rsid w:val="000B7620"/>
    <w:rsid w:val="000B798D"/>
    <w:rsid w:val="000B7C5E"/>
    <w:rsid w:val="000B7D6F"/>
    <w:rsid w:val="000B7EEC"/>
    <w:rsid w:val="000C02EC"/>
    <w:rsid w:val="000C02F2"/>
    <w:rsid w:val="000C036C"/>
    <w:rsid w:val="000C043D"/>
    <w:rsid w:val="000C05F7"/>
    <w:rsid w:val="000C0752"/>
    <w:rsid w:val="000C0AA7"/>
    <w:rsid w:val="000C0B49"/>
    <w:rsid w:val="000C0EC5"/>
    <w:rsid w:val="000C0F7F"/>
    <w:rsid w:val="000C134A"/>
    <w:rsid w:val="000C19CF"/>
    <w:rsid w:val="000C1A4F"/>
    <w:rsid w:val="000C21C4"/>
    <w:rsid w:val="000C254D"/>
    <w:rsid w:val="000C254E"/>
    <w:rsid w:val="000C25B1"/>
    <w:rsid w:val="000C25E1"/>
    <w:rsid w:val="000C269E"/>
    <w:rsid w:val="000C2844"/>
    <w:rsid w:val="000C29EB"/>
    <w:rsid w:val="000C2AA5"/>
    <w:rsid w:val="000C2BBF"/>
    <w:rsid w:val="000C2D7C"/>
    <w:rsid w:val="000C30BD"/>
    <w:rsid w:val="000C3365"/>
    <w:rsid w:val="000C3386"/>
    <w:rsid w:val="000C3390"/>
    <w:rsid w:val="000C33F1"/>
    <w:rsid w:val="000C35AD"/>
    <w:rsid w:val="000C367B"/>
    <w:rsid w:val="000C3827"/>
    <w:rsid w:val="000C3BCA"/>
    <w:rsid w:val="000C3EEB"/>
    <w:rsid w:val="000C4032"/>
    <w:rsid w:val="000C41AE"/>
    <w:rsid w:val="000C4237"/>
    <w:rsid w:val="000C428F"/>
    <w:rsid w:val="000C440C"/>
    <w:rsid w:val="000C4598"/>
    <w:rsid w:val="000C46FD"/>
    <w:rsid w:val="000C47C3"/>
    <w:rsid w:val="000C4A68"/>
    <w:rsid w:val="000C4AFB"/>
    <w:rsid w:val="000C4F25"/>
    <w:rsid w:val="000C508B"/>
    <w:rsid w:val="000C5339"/>
    <w:rsid w:val="000C564D"/>
    <w:rsid w:val="000C57CD"/>
    <w:rsid w:val="000C57E2"/>
    <w:rsid w:val="000C58B1"/>
    <w:rsid w:val="000C5972"/>
    <w:rsid w:val="000C5C01"/>
    <w:rsid w:val="000C5C6A"/>
    <w:rsid w:val="000C620E"/>
    <w:rsid w:val="000C62C2"/>
    <w:rsid w:val="000C62D5"/>
    <w:rsid w:val="000C67BA"/>
    <w:rsid w:val="000C6A2A"/>
    <w:rsid w:val="000C6A5D"/>
    <w:rsid w:val="000C6E5D"/>
    <w:rsid w:val="000C71CB"/>
    <w:rsid w:val="000C7496"/>
    <w:rsid w:val="000C782D"/>
    <w:rsid w:val="000C7BB4"/>
    <w:rsid w:val="000C7F3B"/>
    <w:rsid w:val="000C7FA7"/>
    <w:rsid w:val="000D01DB"/>
    <w:rsid w:val="000D01EF"/>
    <w:rsid w:val="000D02C6"/>
    <w:rsid w:val="000D038D"/>
    <w:rsid w:val="000D044B"/>
    <w:rsid w:val="000D0471"/>
    <w:rsid w:val="000D04B1"/>
    <w:rsid w:val="000D04F8"/>
    <w:rsid w:val="000D057E"/>
    <w:rsid w:val="000D0AF4"/>
    <w:rsid w:val="000D0B66"/>
    <w:rsid w:val="000D0DDA"/>
    <w:rsid w:val="000D0F27"/>
    <w:rsid w:val="000D0F5D"/>
    <w:rsid w:val="000D0FA2"/>
    <w:rsid w:val="000D0FC5"/>
    <w:rsid w:val="000D10A2"/>
    <w:rsid w:val="000D10DB"/>
    <w:rsid w:val="000D10F1"/>
    <w:rsid w:val="000D110B"/>
    <w:rsid w:val="000D16AC"/>
    <w:rsid w:val="000D1C49"/>
    <w:rsid w:val="000D1CCC"/>
    <w:rsid w:val="000D1D6D"/>
    <w:rsid w:val="000D1DA0"/>
    <w:rsid w:val="000D24CD"/>
    <w:rsid w:val="000D24FF"/>
    <w:rsid w:val="000D2B3D"/>
    <w:rsid w:val="000D2E4D"/>
    <w:rsid w:val="000D2E54"/>
    <w:rsid w:val="000D319F"/>
    <w:rsid w:val="000D324D"/>
    <w:rsid w:val="000D343E"/>
    <w:rsid w:val="000D34D3"/>
    <w:rsid w:val="000D36F9"/>
    <w:rsid w:val="000D3865"/>
    <w:rsid w:val="000D3881"/>
    <w:rsid w:val="000D3904"/>
    <w:rsid w:val="000D39CC"/>
    <w:rsid w:val="000D3CAE"/>
    <w:rsid w:val="000D3E96"/>
    <w:rsid w:val="000D4020"/>
    <w:rsid w:val="000D432F"/>
    <w:rsid w:val="000D4352"/>
    <w:rsid w:val="000D47E5"/>
    <w:rsid w:val="000D487A"/>
    <w:rsid w:val="000D48ED"/>
    <w:rsid w:val="000D4AC1"/>
    <w:rsid w:val="000D4C12"/>
    <w:rsid w:val="000D5000"/>
    <w:rsid w:val="000D51ED"/>
    <w:rsid w:val="000D5650"/>
    <w:rsid w:val="000D58FA"/>
    <w:rsid w:val="000D5967"/>
    <w:rsid w:val="000D5B73"/>
    <w:rsid w:val="000D5C40"/>
    <w:rsid w:val="000D5CE1"/>
    <w:rsid w:val="000D5DC1"/>
    <w:rsid w:val="000D6045"/>
    <w:rsid w:val="000D6247"/>
    <w:rsid w:val="000D6332"/>
    <w:rsid w:val="000D6417"/>
    <w:rsid w:val="000D6482"/>
    <w:rsid w:val="000D66AF"/>
    <w:rsid w:val="000D68E1"/>
    <w:rsid w:val="000D6964"/>
    <w:rsid w:val="000D69DE"/>
    <w:rsid w:val="000D71FF"/>
    <w:rsid w:val="000D7227"/>
    <w:rsid w:val="000D73BD"/>
    <w:rsid w:val="000D73BF"/>
    <w:rsid w:val="000D73C9"/>
    <w:rsid w:val="000D7514"/>
    <w:rsid w:val="000D752F"/>
    <w:rsid w:val="000D77EE"/>
    <w:rsid w:val="000D7AF3"/>
    <w:rsid w:val="000D7B21"/>
    <w:rsid w:val="000D7BDF"/>
    <w:rsid w:val="000D7DBE"/>
    <w:rsid w:val="000D7EA1"/>
    <w:rsid w:val="000D7F5B"/>
    <w:rsid w:val="000E0068"/>
    <w:rsid w:val="000E0446"/>
    <w:rsid w:val="000E0461"/>
    <w:rsid w:val="000E0596"/>
    <w:rsid w:val="000E09C6"/>
    <w:rsid w:val="000E09E8"/>
    <w:rsid w:val="000E0B0B"/>
    <w:rsid w:val="000E0E4B"/>
    <w:rsid w:val="000E0EDC"/>
    <w:rsid w:val="000E0EF0"/>
    <w:rsid w:val="000E0F21"/>
    <w:rsid w:val="000E115E"/>
    <w:rsid w:val="000E13EC"/>
    <w:rsid w:val="000E14C8"/>
    <w:rsid w:val="000E14E5"/>
    <w:rsid w:val="000E162A"/>
    <w:rsid w:val="000E1777"/>
    <w:rsid w:val="000E19AF"/>
    <w:rsid w:val="000E1DE3"/>
    <w:rsid w:val="000E24FE"/>
    <w:rsid w:val="000E2BFA"/>
    <w:rsid w:val="000E2D89"/>
    <w:rsid w:val="000E2E35"/>
    <w:rsid w:val="000E2F22"/>
    <w:rsid w:val="000E2F7C"/>
    <w:rsid w:val="000E305B"/>
    <w:rsid w:val="000E3095"/>
    <w:rsid w:val="000E3433"/>
    <w:rsid w:val="000E34F5"/>
    <w:rsid w:val="000E35EE"/>
    <w:rsid w:val="000E38AA"/>
    <w:rsid w:val="000E38CA"/>
    <w:rsid w:val="000E3B3F"/>
    <w:rsid w:val="000E3B5B"/>
    <w:rsid w:val="000E3BD5"/>
    <w:rsid w:val="000E3C36"/>
    <w:rsid w:val="000E3C4D"/>
    <w:rsid w:val="000E4020"/>
    <w:rsid w:val="000E47E6"/>
    <w:rsid w:val="000E4936"/>
    <w:rsid w:val="000E4946"/>
    <w:rsid w:val="000E49FF"/>
    <w:rsid w:val="000E4D36"/>
    <w:rsid w:val="000E4F8B"/>
    <w:rsid w:val="000E5178"/>
    <w:rsid w:val="000E53C6"/>
    <w:rsid w:val="000E53F4"/>
    <w:rsid w:val="000E5431"/>
    <w:rsid w:val="000E57A7"/>
    <w:rsid w:val="000E5AD0"/>
    <w:rsid w:val="000E5BA8"/>
    <w:rsid w:val="000E5D50"/>
    <w:rsid w:val="000E5EFC"/>
    <w:rsid w:val="000E60F1"/>
    <w:rsid w:val="000E62E4"/>
    <w:rsid w:val="000E6407"/>
    <w:rsid w:val="000E644C"/>
    <w:rsid w:val="000E68AB"/>
    <w:rsid w:val="000E6D73"/>
    <w:rsid w:val="000E6DF4"/>
    <w:rsid w:val="000E6DFF"/>
    <w:rsid w:val="000E6F95"/>
    <w:rsid w:val="000E7179"/>
    <w:rsid w:val="000E71F7"/>
    <w:rsid w:val="000E7420"/>
    <w:rsid w:val="000E7479"/>
    <w:rsid w:val="000E77EB"/>
    <w:rsid w:val="000E79F7"/>
    <w:rsid w:val="000E7C9C"/>
    <w:rsid w:val="000E7E4A"/>
    <w:rsid w:val="000E7F29"/>
    <w:rsid w:val="000F008F"/>
    <w:rsid w:val="000F040F"/>
    <w:rsid w:val="000F0691"/>
    <w:rsid w:val="000F0977"/>
    <w:rsid w:val="000F0985"/>
    <w:rsid w:val="000F0AB0"/>
    <w:rsid w:val="000F0E62"/>
    <w:rsid w:val="000F1017"/>
    <w:rsid w:val="000F10BD"/>
    <w:rsid w:val="000F141A"/>
    <w:rsid w:val="000F1954"/>
    <w:rsid w:val="000F1B2C"/>
    <w:rsid w:val="000F1E52"/>
    <w:rsid w:val="000F1E99"/>
    <w:rsid w:val="000F2115"/>
    <w:rsid w:val="000F21A0"/>
    <w:rsid w:val="000F21F2"/>
    <w:rsid w:val="000F26D5"/>
    <w:rsid w:val="000F2AE7"/>
    <w:rsid w:val="000F2BEC"/>
    <w:rsid w:val="000F2FCE"/>
    <w:rsid w:val="000F3298"/>
    <w:rsid w:val="000F3362"/>
    <w:rsid w:val="000F3458"/>
    <w:rsid w:val="000F3613"/>
    <w:rsid w:val="000F3820"/>
    <w:rsid w:val="000F3976"/>
    <w:rsid w:val="000F39C2"/>
    <w:rsid w:val="000F3C30"/>
    <w:rsid w:val="000F4040"/>
    <w:rsid w:val="000F4165"/>
    <w:rsid w:val="000F436A"/>
    <w:rsid w:val="000F452F"/>
    <w:rsid w:val="000F455F"/>
    <w:rsid w:val="000F47F5"/>
    <w:rsid w:val="000F4821"/>
    <w:rsid w:val="000F4BAE"/>
    <w:rsid w:val="000F4D26"/>
    <w:rsid w:val="000F515F"/>
    <w:rsid w:val="000F51C1"/>
    <w:rsid w:val="000F5346"/>
    <w:rsid w:val="000F540E"/>
    <w:rsid w:val="000F551B"/>
    <w:rsid w:val="000F5527"/>
    <w:rsid w:val="000F555D"/>
    <w:rsid w:val="000F5802"/>
    <w:rsid w:val="000F58DF"/>
    <w:rsid w:val="000F59FB"/>
    <w:rsid w:val="000F5C34"/>
    <w:rsid w:val="000F5E55"/>
    <w:rsid w:val="000F5FFD"/>
    <w:rsid w:val="000F6093"/>
    <w:rsid w:val="000F6102"/>
    <w:rsid w:val="000F6156"/>
    <w:rsid w:val="000F62CB"/>
    <w:rsid w:val="000F661E"/>
    <w:rsid w:val="000F66F3"/>
    <w:rsid w:val="000F67AE"/>
    <w:rsid w:val="000F696C"/>
    <w:rsid w:val="000F6A60"/>
    <w:rsid w:val="000F6A97"/>
    <w:rsid w:val="000F6B7A"/>
    <w:rsid w:val="000F6C6C"/>
    <w:rsid w:val="000F6D41"/>
    <w:rsid w:val="000F7140"/>
    <w:rsid w:val="000F72AB"/>
    <w:rsid w:val="000F7361"/>
    <w:rsid w:val="000F7466"/>
    <w:rsid w:val="000F74E3"/>
    <w:rsid w:val="000F7547"/>
    <w:rsid w:val="000F7857"/>
    <w:rsid w:val="000F7A5B"/>
    <w:rsid w:val="000F7B90"/>
    <w:rsid w:val="000F7BB5"/>
    <w:rsid w:val="000F7C2D"/>
    <w:rsid w:val="001000A3"/>
    <w:rsid w:val="0010018C"/>
    <w:rsid w:val="001001BF"/>
    <w:rsid w:val="001004CB"/>
    <w:rsid w:val="0010064F"/>
    <w:rsid w:val="00100686"/>
    <w:rsid w:val="0010076C"/>
    <w:rsid w:val="00100ECE"/>
    <w:rsid w:val="00101019"/>
    <w:rsid w:val="00101154"/>
    <w:rsid w:val="00101215"/>
    <w:rsid w:val="00101491"/>
    <w:rsid w:val="001014B4"/>
    <w:rsid w:val="001015C8"/>
    <w:rsid w:val="001016EE"/>
    <w:rsid w:val="0010179F"/>
    <w:rsid w:val="00101920"/>
    <w:rsid w:val="00101A57"/>
    <w:rsid w:val="00101A91"/>
    <w:rsid w:val="00101BD2"/>
    <w:rsid w:val="00101C3A"/>
    <w:rsid w:val="00101FF8"/>
    <w:rsid w:val="001020A0"/>
    <w:rsid w:val="0010223F"/>
    <w:rsid w:val="0010224A"/>
    <w:rsid w:val="00102310"/>
    <w:rsid w:val="001023F4"/>
    <w:rsid w:val="00102899"/>
    <w:rsid w:val="00102B6A"/>
    <w:rsid w:val="00102CF9"/>
    <w:rsid w:val="00102D23"/>
    <w:rsid w:val="00102D94"/>
    <w:rsid w:val="00102DCF"/>
    <w:rsid w:val="00103191"/>
    <w:rsid w:val="00103387"/>
    <w:rsid w:val="001037A6"/>
    <w:rsid w:val="001039D8"/>
    <w:rsid w:val="00103C12"/>
    <w:rsid w:val="00103C51"/>
    <w:rsid w:val="00103E03"/>
    <w:rsid w:val="001042E1"/>
    <w:rsid w:val="0010455D"/>
    <w:rsid w:val="001045A4"/>
    <w:rsid w:val="0010461E"/>
    <w:rsid w:val="001046F6"/>
    <w:rsid w:val="001049D2"/>
    <w:rsid w:val="00104BDD"/>
    <w:rsid w:val="00104C22"/>
    <w:rsid w:val="00105004"/>
    <w:rsid w:val="0010532E"/>
    <w:rsid w:val="00105772"/>
    <w:rsid w:val="00105C15"/>
    <w:rsid w:val="00105FBE"/>
    <w:rsid w:val="0010604E"/>
    <w:rsid w:val="00106583"/>
    <w:rsid w:val="00106698"/>
    <w:rsid w:val="0010682F"/>
    <w:rsid w:val="00106AA7"/>
    <w:rsid w:val="00106ADE"/>
    <w:rsid w:val="00106BF0"/>
    <w:rsid w:val="00106FD1"/>
    <w:rsid w:val="00107361"/>
    <w:rsid w:val="001073CE"/>
    <w:rsid w:val="001075D0"/>
    <w:rsid w:val="0010767C"/>
    <w:rsid w:val="00107A02"/>
    <w:rsid w:val="00107C8F"/>
    <w:rsid w:val="00110056"/>
    <w:rsid w:val="00110176"/>
    <w:rsid w:val="0011038E"/>
    <w:rsid w:val="0011045B"/>
    <w:rsid w:val="00110623"/>
    <w:rsid w:val="00110685"/>
    <w:rsid w:val="00110760"/>
    <w:rsid w:val="001107BE"/>
    <w:rsid w:val="0011087C"/>
    <w:rsid w:val="00110985"/>
    <w:rsid w:val="00110CE8"/>
    <w:rsid w:val="00110D88"/>
    <w:rsid w:val="0011113F"/>
    <w:rsid w:val="0011132C"/>
    <w:rsid w:val="001114CB"/>
    <w:rsid w:val="001119E3"/>
    <w:rsid w:val="0011235E"/>
    <w:rsid w:val="001129F9"/>
    <w:rsid w:val="00112A56"/>
    <w:rsid w:val="00112EDB"/>
    <w:rsid w:val="00112F20"/>
    <w:rsid w:val="00112FC9"/>
    <w:rsid w:val="0011327A"/>
    <w:rsid w:val="00113313"/>
    <w:rsid w:val="00113496"/>
    <w:rsid w:val="0011371C"/>
    <w:rsid w:val="00113765"/>
    <w:rsid w:val="001139DC"/>
    <w:rsid w:val="00113A48"/>
    <w:rsid w:val="00113AFB"/>
    <w:rsid w:val="00113C98"/>
    <w:rsid w:val="00113D4F"/>
    <w:rsid w:val="00113EE7"/>
    <w:rsid w:val="00113F68"/>
    <w:rsid w:val="00113FA2"/>
    <w:rsid w:val="0011429D"/>
    <w:rsid w:val="00114377"/>
    <w:rsid w:val="001144BC"/>
    <w:rsid w:val="001147C1"/>
    <w:rsid w:val="0011480F"/>
    <w:rsid w:val="00114870"/>
    <w:rsid w:val="001148D9"/>
    <w:rsid w:val="00114955"/>
    <w:rsid w:val="00114C51"/>
    <w:rsid w:val="00114E82"/>
    <w:rsid w:val="00114F16"/>
    <w:rsid w:val="0011501B"/>
    <w:rsid w:val="0011506B"/>
    <w:rsid w:val="001153CE"/>
    <w:rsid w:val="001156B1"/>
    <w:rsid w:val="001157FA"/>
    <w:rsid w:val="0011585A"/>
    <w:rsid w:val="00115C49"/>
    <w:rsid w:val="00115CC1"/>
    <w:rsid w:val="00115D8C"/>
    <w:rsid w:val="0011602A"/>
    <w:rsid w:val="0011605C"/>
    <w:rsid w:val="001160B3"/>
    <w:rsid w:val="0011614D"/>
    <w:rsid w:val="00116264"/>
    <w:rsid w:val="00116413"/>
    <w:rsid w:val="001164FF"/>
    <w:rsid w:val="001165B0"/>
    <w:rsid w:val="00116676"/>
    <w:rsid w:val="001167C6"/>
    <w:rsid w:val="00116897"/>
    <w:rsid w:val="001168CE"/>
    <w:rsid w:val="001169AD"/>
    <w:rsid w:val="00116DE4"/>
    <w:rsid w:val="001174C9"/>
    <w:rsid w:val="00117647"/>
    <w:rsid w:val="001176AC"/>
    <w:rsid w:val="001177D2"/>
    <w:rsid w:val="00117809"/>
    <w:rsid w:val="00117B98"/>
    <w:rsid w:val="00117CCE"/>
    <w:rsid w:val="00117CFF"/>
    <w:rsid w:val="00120092"/>
    <w:rsid w:val="0012041B"/>
    <w:rsid w:val="00120500"/>
    <w:rsid w:val="0012057F"/>
    <w:rsid w:val="001205A5"/>
    <w:rsid w:val="0012095D"/>
    <w:rsid w:val="00120A59"/>
    <w:rsid w:val="00120AA0"/>
    <w:rsid w:val="00120C75"/>
    <w:rsid w:val="00120D59"/>
    <w:rsid w:val="00120DC1"/>
    <w:rsid w:val="00121042"/>
    <w:rsid w:val="0012119D"/>
    <w:rsid w:val="00121431"/>
    <w:rsid w:val="0012157B"/>
    <w:rsid w:val="001215BC"/>
    <w:rsid w:val="001216C4"/>
    <w:rsid w:val="0012175E"/>
    <w:rsid w:val="001217C4"/>
    <w:rsid w:val="001218C4"/>
    <w:rsid w:val="001218FF"/>
    <w:rsid w:val="00121CC0"/>
    <w:rsid w:val="00121DE1"/>
    <w:rsid w:val="00121EB8"/>
    <w:rsid w:val="00121EDA"/>
    <w:rsid w:val="0012246B"/>
    <w:rsid w:val="00122471"/>
    <w:rsid w:val="00122687"/>
    <w:rsid w:val="00122778"/>
    <w:rsid w:val="001228AC"/>
    <w:rsid w:val="001228B6"/>
    <w:rsid w:val="00122992"/>
    <w:rsid w:val="001229E2"/>
    <w:rsid w:val="00122AD3"/>
    <w:rsid w:val="00122CE0"/>
    <w:rsid w:val="00122DD7"/>
    <w:rsid w:val="00122FE4"/>
    <w:rsid w:val="001230A0"/>
    <w:rsid w:val="00123111"/>
    <w:rsid w:val="001231F8"/>
    <w:rsid w:val="00123495"/>
    <w:rsid w:val="00123633"/>
    <w:rsid w:val="0012379B"/>
    <w:rsid w:val="00123B3D"/>
    <w:rsid w:val="00123E7D"/>
    <w:rsid w:val="00123F76"/>
    <w:rsid w:val="00124030"/>
    <w:rsid w:val="00124045"/>
    <w:rsid w:val="001242E9"/>
    <w:rsid w:val="001244D8"/>
    <w:rsid w:val="00124782"/>
    <w:rsid w:val="00124809"/>
    <w:rsid w:val="0012486F"/>
    <w:rsid w:val="0012493E"/>
    <w:rsid w:val="00124B5B"/>
    <w:rsid w:val="00124B94"/>
    <w:rsid w:val="00124BC5"/>
    <w:rsid w:val="00124F3F"/>
    <w:rsid w:val="00124F5A"/>
    <w:rsid w:val="00124FAA"/>
    <w:rsid w:val="0012511D"/>
    <w:rsid w:val="001252B3"/>
    <w:rsid w:val="001255D3"/>
    <w:rsid w:val="0012564C"/>
    <w:rsid w:val="00125676"/>
    <w:rsid w:val="00125CCA"/>
    <w:rsid w:val="00125F80"/>
    <w:rsid w:val="0012652C"/>
    <w:rsid w:val="00126681"/>
    <w:rsid w:val="00126693"/>
    <w:rsid w:val="001267C9"/>
    <w:rsid w:val="0012680C"/>
    <w:rsid w:val="0012683C"/>
    <w:rsid w:val="001268C6"/>
    <w:rsid w:val="00126943"/>
    <w:rsid w:val="00126BFE"/>
    <w:rsid w:val="00126CA1"/>
    <w:rsid w:val="00126D9E"/>
    <w:rsid w:val="00127155"/>
    <w:rsid w:val="00127269"/>
    <w:rsid w:val="00127337"/>
    <w:rsid w:val="00127378"/>
    <w:rsid w:val="001274AA"/>
    <w:rsid w:val="00127698"/>
    <w:rsid w:val="0012771C"/>
    <w:rsid w:val="001278BC"/>
    <w:rsid w:val="00127934"/>
    <w:rsid w:val="00127BEA"/>
    <w:rsid w:val="00127CA7"/>
    <w:rsid w:val="00127DDB"/>
    <w:rsid w:val="00127FE5"/>
    <w:rsid w:val="001302AB"/>
    <w:rsid w:val="0013043E"/>
    <w:rsid w:val="0013044E"/>
    <w:rsid w:val="0013045C"/>
    <w:rsid w:val="00130471"/>
    <w:rsid w:val="001304D7"/>
    <w:rsid w:val="00130575"/>
    <w:rsid w:val="0013064C"/>
    <w:rsid w:val="00130735"/>
    <w:rsid w:val="001308E1"/>
    <w:rsid w:val="00130998"/>
    <w:rsid w:val="00130A55"/>
    <w:rsid w:val="00130A68"/>
    <w:rsid w:val="00130B14"/>
    <w:rsid w:val="00130C28"/>
    <w:rsid w:val="00130C8D"/>
    <w:rsid w:val="00130F60"/>
    <w:rsid w:val="00131093"/>
    <w:rsid w:val="001312CE"/>
    <w:rsid w:val="0013134A"/>
    <w:rsid w:val="001313C0"/>
    <w:rsid w:val="0013155F"/>
    <w:rsid w:val="00131696"/>
    <w:rsid w:val="001316E2"/>
    <w:rsid w:val="0013198E"/>
    <w:rsid w:val="00131A5A"/>
    <w:rsid w:val="00131A9F"/>
    <w:rsid w:val="00131C40"/>
    <w:rsid w:val="00131D27"/>
    <w:rsid w:val="00131E44"/>
    <w:rsid w:val="00131F24"/>
    <w:rsid w:val="001320DB"/>
    <w:rsid w:val="001321C1"/>
    <w:rsid w:val="001321D5"/>
    <w:rsid w:val="001323F6"/>
    <w:rsid w:val="00132534"/>
    <w:rsid w:val="00132CFF"/>
    <w:rsid w:val="00132D40"/>
    <w:rsid w:val="00132DB3"/>
    <w:rsid w:val="00132ECF"/>
    <w:rsid w:val="00133076"/>
    <w:rsid w:val="0013314E"/>
    <w:rsid w:val="00133233"/>
    <w:rsid w:val="001332F8"/>
    <w:rsid w:val="0013380E"/>
    <w:rsid w:val="0013394F"/>
    <w:rsid w:val="00133C43"/>
    <w:rsid w:val="00133CEB"/>
    <w:rsid w:val="00133DA1"/>
    <w:rsid w:val="00133EF1"/>
    <w:rsid w:val="00133FBF"/>
    <w:rsid w:val="0013408D"/>
    <w:rsid w:val="00134222"/>
    <w:rsid w:val="001342EB"/>
    <w:rsid w:val="00134515"/>
    <w:rsid w:val="0013455E"/>
    <w:rsid w:val="0013482F"/>
    <w:rsid w:val="00134985"/>
    <w:rsid w:val="00134A32"/>
    <w:rsid w:val="00134C83"/>
    <w:rsid w:val="00135344"/>
    <w:rsid w:val="00135380"/>
    <w:rsid w:val="00135479"/>
    <w:rsid w:val="00135547"/>
    <w:rsid w:val="001359FC"/>
    <w:rsid w:val="00135A21"/>
    <w:rsid w:val="0013609B"/>
    <w:rsid w:val="00136363"/>
    <w:rsid w:val="00136723"/>
    <w:rsid w:val="001369F7"/>
    <w:rsid w:val="00136B84"/>
    <w:rsid w:val="00136D6D"/>
    <w:rsid w:val="00136DBE"/>
    <w:rsid w:val="00136FBC"/>
    <w:rsid w:val="00137131"/>
    <w:rsid w:val="0013720C"/>
    <w:rsid w:val="0013735F"/>
    <w:rsid w:val="00137748"/>
    <w:rsid w:val="001377DF"/>
    <w:rsid w:val="001378AA"/>
    <w:rsid w:val="00137A24"/>
    <w:rsid w:val="00137A97"/>
    <w:rsid w:val="00137B02"/>
    <w:rsid w:val="00137DF2"/>
    <w:rsid w:val="00137E68"/>
    <w:rsid w:val="00140123"/>
    <w:rsid w:val="00140185"/>
    <w:rsid w:val="001403B1"/>
    <w:rsid w:val="0014045E"/>
    <w:rsid w:val="001405BC"/>
    <w:rsid w:val="001406CA"/>
    <w:rsid w:val="001407EB"/>
    <w:rsid w:val="00140C83"/>
    <w:rsid w:val="00140E7B"/>
    <w:rsid w:val="00141156"/>
    <w:rsid w:val="00141600"/>
    <w:rsid w:val="00141717"/>
    <w:rsid w:val="001417FF"/>
    <w:rsid w:val="00141889"/>
    <w:rsid w:val="00141AB2"/>
    <w:rsid w:val="00141E1A"/>
    <w:rsid w:val="00141FDF"/>
    <w:rsid w:val="001422C2"/>
    <w:rsid w:val="00142416"/>
    <w:rsid w:val="00142599"/>
    <w:rsid w:val="00142793"/>
    <w:rsid w:val="00142974"/>
    <w:rsid w:val="00142C49"/>
    <w:rsid w:val="00142EA6"/>
    <w:rsid w:val="00143170"/>
    <w:rsid w:val="00143518"/>
    <w:rsid w:val="001436AA"/>
    <w:rsid w:val="00143B04"/>
    <w:rsid w:val="00143B7D"/>
    <w:rsid w:val="00143B94"/>
    <w:rsid w:val="0014423E"/>
    <w:rsid w:val="00144506"/>
    <w:rsid w:val="00144787"/>
    <w:rsid w:val="00144ACA"/>
    <w:rsid w:val="00144AF3"/>
    <w:rsid w:val="00144BC7"/>
    <w:rsid w:val="00144C2A"/>
    <w:rsid w:val="00144C5B"/>
    <w:rsid w:val="00144DD1"/>
    <w:rsid w:val="0014509C"/>
    <w:rsid w:val="00145240"/>
    <w:rsid w:val="001454EF"/>
    <w:rsid w:val="00145604"/>
    <w:rsid w:val="00145668"/>
    <w:rsid w:val="00145DAE"/>
    <w:rsid w:val="00145F74"/>
    <w:rsid w:val="0014604E"/>
    <w:rsid w:val="00146322"/>
    <w:rsid w:val="00146355"/>
    <w:rsid w:val="001465A8"/>
    <w:rsid w:val="0014670B"/>
    <w:rsid w:val="00146947"/>
    <w:rsid w:val="00146F49"/>
    <w:rsid w:val="00147141"/>
    <w:rsid w:val="0014722D"/>
    <w:rsid w:val="001474ED"/>
    <w:rsid w:val="0014754B"/>
    <w:rsid w:val="001477D3"/>
    <w:rsid w:val="001479A4"/>
    <w:rsid w:val="00147B60"/>
    <w:rsid w:val="00147B7C"/>
    <w:rsid w:val="00147D07"/>
    <w:rsid w:val="00147D94"/>
    <w:rsid w:val="00147DAC"/>
    <w:rsid w:val="00147EB0"/>
    <w:rsid w:val="0015009D"/>
    <w:rsid w:val="001501BA"/>
    <w:rsid w:val="00150269"/>
    <w:rsid w:val="0015058B"/>
    <w:rsid w:val="001506CC"/>
    <w:rsid w:val="00150746"/>
    <w:rsid w:val="00150A38"/>
    <w:rsid w:val="00150DFB"/>
    <w:rsid w:val="00150F68"/>
    <w:rsid w:val="00151331"/>
    <w:rsid w:val="001513BB"/>
    <w:rsid w:val="0015176C"/>
    <w:rsid w:val="001519EF"/>
    <w:rsid w:val="00151BF0"/>
    <w:rsid w:val="00151D99"/>
    <w:rsid w:val="00151F09"/>
    <w:rsid w:val="00151F42"/>
    <w:rsid w:val="00151FBC"/>
    <w:rsid w:val="00152147"/>
    <w:rsid w:val="00152422"/>
    <w:rsid w:val="001526D4"/>
    <w:rsid w:val="001529D5"/>
    <w:rsid w:val="00152C5F"/>
    <w:rsid w:val="00152D5D"/>
    <w:rsid w:val="00152DC6"/>
    <w:rsid w:val="00152DE1"/>
    <w:rsid w:val="00152E41"/>
    <w:rsid w:val="001535B5"/>
    <w:rsid w:val="001536B2"/>
    <w:rsid w:val="0015385C"/>
    <w:rsid w:val="001538AE"/>
    <w:rsid w:val="001538EE"/>
    <w:rsid w:val="00153C3D"/>
    <w:rsid w:val="00153DFC"/>
    <w:rsid w:val="00153E85"/>
    <w:rsid w:val="0015405B"/>
    <w:rsid w:val="001542EC"/>
    <w:rsid w:val="001547A9"/>
    <w:rsid w:val="00154879"/>
    <w:rsid w:val="00154F15"/>
    <w:rsid w:val="00154FFA"/>
    <w:rsid w:val="0015501A"/>
    <w:rsid w:val="00155097"/>
    <w:rsid w:val="00155140"/>
    <w:rsid w:val="00155192"/>
    <w:rsid w:val="001551DF"/>
    <w:rsid w:val="001551FD"/>
    <w:rsid w:val="001556D8"/>
    <w:rsid w:val="0015596F"/>
    <w:rsid w:val="00155B41"/>
    <w:rsid w:val="00155B79"/>
    <w:rsid w:val="00155E49"/>
    <w:rsid w:val="00155EBC"/>
    <w:rsid w:val="001560A3"/>
    <w:rsid w:val="00156134"/>
    <w:rsid w:val="0015623F"/>
    <w:rsid w:val="00156344"/>
    <w:rsid w:val="001563E7"/>
    <w:rsid w:val="00156406"/>
    <w:rsid w:val="00156490"/>
    <w:rsid w:val="0015655F"/>
    <w:rsid w:val="001565CD"/>
    <w:rsid w:val="001565D2"/>
    <w:rsid w:val="0015669A"/>
    <w:rsid w:val="0015678A"/>
    <w:rsid w:val="00156865"/>
    <w:rsid w:val="00156BC1"/>
    <w:rsid w:val="001571A6"/>
    <w:rsid w:val="001571C1"/>
    <w:rsid w:val="001571E8"/>
    <w:rsid w:val="001573C7"/>
    <w:rsid w:val="0015742E"/>
    <w:rsid w:val="001574B6"/>
    <w:rsid w:val="00157598"/>
    <w:rsid w:val="00157CD8"/>
    <w:rsid w:val="00157DA6"/>
    <w:rsid w:val="00157EE8"/>
    <w:rsid w:val="00157F04"/>
    <w:rsid w:val="0016011F"/>
    <w:rsid w:val="00160367"/>
    <w:rsid w:val="001604BD"/>
    <w:rsid w:val="00160654"/>
    <w:rsid w:val="001606E3"/>
    <w:rsid w:val="00160702"/>
    <w:rsid w:val="00160AAE"/>
    <w:rsid w:val="00160C09"/>
    <w:rsid w:val="00160E19"/>
    <w:rsid w:val="00160EA5"/>
    <w:rsid w:val="001610CC"/>
    <w:rsid w:val="00161183"/>
    <w:rsid w:val="00161450"/>
    <w:rsid w:val="00161508"/>
    <w:rsid w:val="0016168C"/>
    <w:rsid w:val="00161898"/>
    <w:rsid w:val="0016192D"/>
    <w:rsid w:val="00161997"/>
    <w:rsid w:val="00161A18"/>
    <w:rsid w:val="00161C69"/>
    <w:rsid w:val="00161C94"/>
    <w:rsid w:val="00161DFE"/>
    <w:rsid w:val="00162214"/>
    <w:rsid w:val="00162249"/>
    <w:rsid w:val="001623BC"/>
    <w:rsid w:val="00162508"/>
    <w:rsid w:val="00162703"/>
    <w:rsid w:val="0016271B"/>
    <w:rsid w:val="0016285D"/>
    <w:rsid w:val="001628F7"/>
    <w:rsid w:val="001629AA"/>
    <w:rsid w:val="00162C2E"/>
    <w:rsid w:val="00162D5C"/>
    <w:rsid w:val="00162EBC"/>
    <w:rsid w:val="00162FBD"/>
    <w:rsid w:val="0016336A"/>
    <w:rsid w:val="0016337A"/>
    <w:rsid w:val="0016368B"/>
    <w:rsid w:val="0016373E"/>
    <w:rsid w:val="00163939"/>
    <w:rsid w:val="001639D2"/>
    <w:rsid w:val="00163A5B"/>
    <w:rsid w:val="00163A88"/>
    <w:rsid w:val="00164012"/>
    <w:rsid w:val="001640D2"/>
    <w:rsid w:val="00164263"/>
    <w:rsid w:val="001644C7"/>
    <w:rsid w:val="00164514"/>
    <w:rsid w:val="00164643"/>
    <w:rsid w:val="00164716"/>
    <w:rsid w:val="00164A05"/>
    <w:rsid w:val="00164EE5"/>
    <w:rsid w:val="00165165"/>
    <w:rsid w:val="001651B6"/>
    <w:rsid w:val="00165300"/>
    <w:rsid w:val="0016560F"/>
    <w:rsid w:val="001658A0"/>
    <w:rsid w:val="00165954"/>
    <w:rsid w:val="00165AFF"/>
    <w:rsid w:val="00165E3A"/>
    <w:rsid w:val="00165E60"/>
    <w:rsid w:val="00166097"/>
    <w:rsid w:val="0016613C"/>
    <w:rsid w:val="001662E3"/>
    <w:rsid w:val="00166391"/>
    <w:rsid w:val="0016658C"/>
    <w:rsid w:val="00166951"/>
    <w:rsid w:val="001669A9"/>
    <w:rsid w:val="00166ADD"/>
    <w:rsid w:val="00166DAD"/>
    <w:rsid w:val="00166E6D"/>
    <w:rsid w:val="00166FB5"/>
    <w:rsid w:val="00167022"/>
    <w:rsid w:val="00167062"/>
    <w:rsid w:val="00167099"/>
    <w:rsid w:val="0016718E"/>
    <w:rsid w:val="0016723E"/>
    <w:rsid w:val="001674D6"/>
    <w:rsid w:val="001676A1"/>
    <w:rsid w:val="001677CF"/>
    <w:rsid w:val="00167F3C"/>
    <w:rsid w:val="00170042"/>
    <w:rsid w:val="001702DC"/>
    <w:rsid w:val="0017037D"/>
    <w:rsid w:val="00170460"/>
    <w:rsid w:val="0017060B"/>
    <w:rsid w:val="00170701"/>
    <w:rsid w:val="0017081A"/>
    <w:rsid w:val="0017082C"/>
    <w:rsid w:val="00170ADE"/>
    <w:rsid w:val="00170C9D"/>
    <w:rsid w:val="00170E62"/>
    <w:rsid w:val="00170FAA"/>
    <w:rsid w:val="00170FDA"/>
    <w:rsid w:val="00171041"/>
    <w:rsid w:val="00171397"/>
    <w:rsid w:val="0017139C"/>
    <w:rsid w:val="001714BC"/>
    <w:rsid w:val="0017182A"/>
    <w:rsid w:val="00171918"/>
    <w:rsid w:val="00171B71"/>
    <w:rsid w:val="00171BDE"/>
    <w:rsid w:val="00171C71"/>
    <w:rsid w:val="00171C7C"/>
    <w:rsid w:val="00171FBC"/>
    <w:rsid w:val="001724A7"/>
    <w:rsid w:val="001724EF"/>
    <w:rsid w:val="00172637"/>
    <w:rsid w:val="0017268D"/>
    <w:rsid w:val="001726D4"/>
    <w:rsid w:val="00172792"/>
    <w:rsid w:val="001728B5"/>
    <w:rsid w:val="001728C2"/>
    <w:rsid w:val="00172939"/>
    <w:rsid w:val="00172C93"/>
    <w:rsid w:val="00172DAE"/>
    <w:rsid w:val="00172F39"/>
    <w:rsid w:val="001732F2"/>
    <w:rsid w:val="0017336D"/>
    <w:rsid w:val="001733E5"/>
    <w:rsid w:val="0017350A"/>
    <w:rsid w:val="0017396A"/>
    <w:rsid w:val="00173D44"/>
    <w:rsid w:val="00173DB3"/>
    <w:rsid w:val="00173EB0"/>
    <w:rsid w:val="00173EC2"/>
    <w:rsid w:val="00173EE6"/>
    <w:rsid w:val="00173F1A"/>
    <w:rsid w:val="00173FF5"/>
    <w:rsid w:val="00174052"/>
    <w:rsid w:val="00174358"/>
    <w:rsid w:val="001745CE"/>
    <w:rsid w:val="00174ACC"/>
    <w:rsid w:val="00174E84"/>
    <w:rsid w:val="00175046"/>
    <w:rsid w:val="001750A0"/>
    <w:rsid w:val="0017545E"/>
    <w:rsid w:val="001754C2"/>
    <w:rsid w:val="00175680"/>
    <w:rsid w:val="00175866"/>
    <w:rsid w:val="001759AD"/>
    <w:rsid w:val="00175A15"/>
    <w:rsid w:val="00175B87"/>
    <w:rsid w:val="00175DCC"/>
    <w:rsid w:val="00175F35"/>
    <w:rsid w:val="0017613C"/>
    <w:rsid w:val="001761E2"/>
    <w:rsid w:val="001762F3"/>
    <w:rsid w:val="001766D2"/>
    <w:rsid w:val="001768FA"/>
    <w:rsid w:val="001769A8"/>
    <w:rsid w:val="00176A14"/>
    <w:rsid w:val="00176A7E"/>
    <w:rsid w:val="00176AB0"/>
    <w:rsid w:val="00176FF2"/>
    <w:rsid w:val="001770B0"/>
    <w:rsid w:val="00177179"/>
    <w:rsid w:val="0017723B"/>
    <w:rsid w:val="0017749D"/>
    <w:rsid w:val="001774CC"/>
    <w:rsid w:val="001778A7"/>
    <w:rsid w:val="001778C6"/>
    <w:rsid w:val="00177A8F"/>
    <w:rsid w:val="00177C54"/>
    <w:rsid w:val="00177F02"/>
    <w:rsid w:val="001801B4"/>
    <w:rsid w:val="001805B5"/>
    <w:rsid w:val="001806B5"/>
    <w:rsid w:val="001807BC"/>
    <w:rsid w:val="001808DD"/>
    <w:rsid w:val="00180A31"/>
    <w:rsid w:val="00180A3D"/>
    <w:rsid w:val="00180E8D"/>
    <w:rsid w:val="00180FF8"/>
    <w:rsid w:val="00181093"/>
    <w:rsid w:val="001813B0"/>
    <w:rsid w:val="001815D6"/>
    <w:rsid w:val="001818D8"/>
    <w:rsid w:val="00181C9E"/>
    <w:rsid w:val="001820E4"/>
    <w:rsid w:val="001821F5"/>
    <w:rsid w:val="00182295"/>
    <w:rsid w:val="00182314"/>
    <w:rsid w:val="0018239D"/>
    <w:rsid w:val="0018264C"/>
    <w:rsid w:val="001827CC"/>
    <w:rsid w:val="0018282B"/>
    <w:rsid w:val="001828EB"/>
    <w:rsid w:val="00183096"/>
    <w:rsid w:val="001834CF"/>
    <w:rsid w:val="001835D2"/>
    <w:rsid w:val="001838DA"/>
    <w:rsid w:val="001839D1"/>
    <w:rsid w:val="00183AE8"/>
    <w:rsid w:val="00183C57"/>
    <w:rsid w:val="00183F4A"/>
    <w:rsid w:val="0018421B"/>
    <w:rsid w:val="0018426D"/>
    <w:rsid w:val="00184490"/>
    <w:rsid w:val="001844C6"/>
    <w:rsid w:val="001845DD"/>
    <w:rsid w:val="001845EF"/>
    <w:rsid w:val="00184925"/>
    <w:rsid w:val="00184AEB"/>
    <w:rsid w:val="00184B03"/>
    <w:rsid w:val="00184B3E"/>
    <w:rsid w:val="00184DC0"/>
    <w:rsid w:val="00184FFC"/>
    <w:rsid w:val="00185220"/>
    <w:rsid w:val="0018535A"/>
    <w:rsid w:val="001854DA"/>
    <w:rsid w:val="001854EF"/>
    <w:rsid w:val="00185517"/>
    <w:rsid w:val="00185592"/>
    <w:rsid w:val="0018567A"/>
    <w:rsid w:val="0018582B"/>
    <w:rsid w:val="001858B6"/>
    <w:rsid w:val="001858E9"/>
    <w:rsid w:val="00185AD4"/>
    <w:rsid w:val="00185BB2"/>
    <w:rsid w:val="00185BF1"/>
    <w:rsid w:val="00185CAF"/>
    <w:rsid w:val="00185F96"/>
    <w:rsid w:val="00186186"/>
    <w:rsid w:val="0018625D"/>
    <w:rsid w:val="001866E9"/>
    <w:rsid w:val="00186A30"/>
    <w:rsid w:val="00186A77"/>
    <w:rsid w:val="00186B85"/>
    <w:rsid w:val="00187353"/>
    <w:rsid w:val="001874D7"/>
    <w:rsid w:val="001875E2"/>
    <w:rsid w:val="00187B9E"/>
    <w:rsid w:val="00187E1D"/>
    <w:rsid w:val="00187E4D"/>
    <w:rsid w:val="001900C7"/>
    <w:rsid w:val="001903F5"/>
    <w:rsid w:val="00190576"/>
    <w:rsid w:val="0019069D"/>
    <w:rsid w:val="00190A00"/>
    <w:rsid w:val="00190CCF"/>
    <w:rsid w:val="00190CFC"/>
    <w:rsid w:val="00190E2F"/>
    <w:rsid w:val="001910A2"/>
    <w:rsid w:val="001910E1"/>
    <w:rsid w:val="00191188"/>
    <w:rsid w:val="001911BB"/>
    <w:rsid w:val="00191308"/>
    <w:rsid w:val="001915D9"/>
    <w:rsid w:val="00191766"/>
    <w:rsid w:val="00191823"/>
    <w:rsid w:val="00191A71"/>
    <w:rsid w:val="00191D26"/>
    <w:rsid w:val="00191D42"/>
    <w:rsid w:val="00191EF8"/>
    <w:rsid w:val="001922F2"/>
    <w:rsid w:val="0019241B"/>
    <w:rsid w:val="0019268C"/>
    <w:rsid w:val="00192713"/>
    <w:rsid w:val="001927D8"/>
    <w:rsid w:val="0019289C"/>
    <w:rsid w:val="001928E0"/>
    <w:rsid w:val="00192C31"/>
    <w:rsid w:val="00192C63"/>
    <w:rsid w:val="00192D83"/>
    <w:rsid w:val="00192DC6"/>
    <w:rsid w:val="00192F5C"/>
    <w:rsid w:val="001930FB"/>
    <w:rsid w:val="00193505"/>
    <w:rsid w:val="00193C8F"/>
    <w:rsid w:val="00193FA3"/>
    <w:rsid w:val="00194013"/>
    <w:rsid w:val="001940B3"/>
    <w:rsid w:val="0019412C"/>
    <w:rsid w:val="00194174"/>
    <w:rsid w:val="001942E7"/>
    <w:rsid w:val="00194325"/>
    <w:rsid w:val="001943B2"/>
    <w:rsid w:val="001945C8"/>
    <w:rsid w:val="0019470D"/>
    <w:rsid w:val="00194A76"/>
    <w:rsid w:val="00194AAE"/>
    <w:rsid w:val="00194B60"/>
    <w:rsid w:val="00194CE1"/>
    <w:rsid w:val="00194EC4"/>
    <w:rsid w:val="001954F4"/>
    <w:rsid w:val="00195576"/>
    <w:rsid w:val="001957A2"/>
    <w:rsid w:val="0019580D"/>
    <w:rsid w:val="00195839"/>
    <w:rsid w:val="00195D19"/>
    <w:rsid w:val="00195DE6"/>
    <w:rsid w:val="00195DF5"/>
    <w:rsid w:val="00195F0C"/>
    <w:rsid w:val="00195F50"/>
    <w:rsid w:val="001961BB"/>
    <w:rsid w:val="0019674E"/>
    <w:rsid w:val="00196785"/>
    <w:rsid w:val="001967E6"/>
    <w:rsid w:val="00196A24"/>
    <w:rsid w:val="00196D2A"/>
    <w:rsid w:val="00196D76"/>
    <w:rsid w:val="00196E13"/>
    <w:rsid w:val="00197369"/>
    <w:rsid w:val="0019756C"/>
    <w:rsid w:val="0019765F"/>
    <w:rsid w:val="00197B0C"/>
    <w:rsid w:val="00197B42"/>
    <w:rsid w:val="00197B5E"/>
    <w:rsid w:val="00197D54"/>
    <w:rsid w:val="001A0019"/>
    <w:rsid w:val="001A00FB"/>
    <w:rsid w:val="001A0295"/>
    <w:rsid w:val="001A037A"/>
    <w:rsid w:val="001A0480"/>
    <w:rsid w:val="001A0967"/>
    <w:rsid w:val="001A0B9E"/>
    <w:rsid w:val="001A0FC3"/>
    <w:rsid w:val="001A1248"/>
    <w:rsid w:val="001A1307"/>
    <w:rsid w:val="001A1B29"/>
    <w:rsid w:val="001A1E8A"/>
    <w:rsid w:val="001A203D"/>
    <w:rsid w:val="001A211B"/>
    <w:rsid w:val="001A21D2"/>
    <w:rsid w:val="001A26B9"/>
    <w:rsid w:val="001A2B03"/>
    <w:rsid w:val="001A2B1E"/>
    <w:rsid w:val="001A3083"/>
    <w:rsid w:val="001A3352"/>
    <w:rsid w:val="001A3639"/>
    <w:rsid w:val="001A3695"/>
    <w:rsid w:val="001A3718"/>
    <w:rsid w:val="001A376A"/>
    <w:rsid w:val="001A3850"/>
    <w:rsid w:val="001A3B2F"/>
    <w:rsid w:val="001A3D5C"/>
    <w:rsid w:val="001A4052"/>
    <w:rsid w:val="001A42AF"/>
    <w:rsid w:val="001A44AA"/>
    <w:rsid w:val="001A44DC"/>
    <w:rsid w:val="001A4965"/>
    <w:rsid w:val="001A4994"/>
    <w:rsid w:val="001A4A42"/>
    <w:rsid w:val="001A4A74"/>
    <w:rsid w:val="001A4FE9"/>
    <w:rsid w:val="001A5165"/>
    <w:rsid w:val="001A5182"/>
    <w:rsid w:val="001A5238"/>
    <w:rsid w:val="001A523A"/>
    <w:rsid w:val="001A5319"/>
    <w:rsid w:val="001A5323"/>
    <w:rsid w:val="001A5641"/>
    <w:rsid w:val="001A5731"/>
    <w:rsid w:val="001A58DD"/>
    <w:rsid w:val="001A59BB"/>
    <w:rsid w:val="001A5A0F"/>
    <w:rsid w:val="001A5B24"/>
    <w:rsid w:val="001A5B3F"/>
    <w:rsid w:val="001A5C62"/>
    <w:rsid w:val="001A6163"/>
    <w:rsid w:val="001A63B0"/>
    <w:rsid w:val="001A6710"/>
    <w:rsid w:val="001A67D2"/>
    <w:rsid w:val="001A6918"/>
    <w:rsid w:val="001A6B09"/>
    <w:rsid w:val="001A6B17"/>
    <w:rsid w:val="001A6CD2"/>
    <w:rsid w:val="001A726A"/>
    <w:rsid w:val="001A759E"/>
    <w:rsid w:val="001A75FE"/>
    <w:rsid w:val="001A7A00"/>
    <w:rsid w:val="001A7A5F"/>
    <w:rsid w:val="001A7C15"/>
    <w:rsid w:val="001A7DBB"/>
    <w:rsid w:val="001B017B"/>
    <w:rsid w:val="001B0291"/>
    <w:rsid w:val="001B044D"/>
    <w:rsid w:val="001B04F1"/>
    <w:rsid w:val="001B0666"/>
    <w:rsid w:val="001B074B"/>
    <w:rsid w:val="001B08FA"/>
    <w:rsid w:val="001B08FF"/>
    <w:rsid w:val="001B0F77"/>
    <w:rsid w:val="001B11D0"/>
    <w:rsid w:val="001B131E"/>
    <w:rsid w:val="001B1534"/>
    <w:rsid w:val="001B16F7"/>
    <w:rsid w:val="001B1992"/>
    <w:rsid w:val="001B19DA"/>
    <w:rsid w:val="001B1A34"/>
    <w:rsid w:val="001B1ACE"/>
    <w:rsid w:val="001B1B03"/>
    <w:rsid w:val="001B1B2B"/>
    <w:rsid w:val="001B1B6A"/>
    <w:rsid w:val="001B1C46"/>
    <w:rsid w:val="001B1CD9"/>
    <w:rsid w:val="001B204A"/>
    <w:rsid w:val="001B21B8"/>
    <w:rsid w:val="001B2299"/>
    <w:rsid w:val="001B2370"/>
    <w:rsid w:val="001B2ACA"/>
    <w:rsid w:val="001B2AD7"/>
    <w:rsid w:val="001B2C64"/>
    <w:rsid w:val="001B2D49"/>
    <w:rsid w:val="001B2ED0"/>
    <w:rsid w:val="001B2F1D"/>
    <w:rsid w:val="001B329F"/>
    <w:rsid w:val="001B32D1"/>
    <w:rsid w:val="001B330C"/>
    <w:rsid w:val="001B332D"/>
    <w:rsid w:val="001B3371"/>
    <w:rsid w:val="001B3411"/>
    <w:rsid w:val="001B387D"/>
    <w:rsid w:val="001B3A9A"/>
    <w:rsid w:val="001B3BAC"/>
    <w:rsid w:val="001B4520"/>
    <w:rsid w:val="001B4551"/>
    <w:rsid w:val="001B45A7"/>
    <w:rsid w:val="001B4915"/>
    <w:rsid w:val="001B4AA4"/>
    <w:rsid w:val="001B4E77"/>
    <w:rsid w:val="001B52A5"/>
    <w:rsid w:val="001B54BA"/>
    <w:rsid w:val="001B54CF"/>
    <w:rsid w:val="001B5547"/>
    <w:rsid w:val="001B5585"/>
    <w:rsid w:val="001B57E8"/>
    <w:rsid w:val="001B5978"/>
    <w:rsid w:val="001B5AE6"/>
    <w:rsid w:val="001B5E14"/>
    <w:rsid w:val="001B6392"/>
    <w:rsid w:val="001B63FC"/>
    <w:rsid w:val="001B65D0"/>
    <w:rsid w:val="001B66D0"/>
    <w:rsid w:val="001B676F"/>
    <w:rsid w:val="001B679D"/>
    <w:rsid w:val="001B68B7"/>
    <w:rsid w:val="001B6913"/>
    <w:rsid w:val="001B6AE7"/>
    <w:rsid w:val="001B6B62"/>
    <w:rsid w:val="001B6C88"/>
    <w:rsid w:val="001B6D41"/>
    <w:rsid w:val="001B6DAD"/>
    <w:rsid w:val="001B6E19"/>
    <w:rsid w:val="001B6E7E"/>
    <w:rsid w:val="001B7166"/>
    <w:rsid w:val="001B73C2"/>
    <w:rsid w:val="001B746F"/>
    <w:rsid w:val="001B7728"/>
    <w:rsid w:val="001B7756"/>
    <w:rsid w:val="001B776A"/>
    <w:rsid w:val="001B77FD"/>
    <w:rsid w:val="001B7B46"/>
    <w:rsid w:val="001B7C04"/>
    <w:rsid w:val="001B7C4F"/>
    <w:rsid w:val="001B7DF7"/>
    <w:rsid w:val="001B7E65"/>
    <w:rsid w:val="001C006B"/>
    <w:rsid w:val="001C016C"/>
    <w:rsid w:val="001C045F"/>
    <w:rsid w:val="001C047F"/>
    <w:rsid w:val="001C0A76"/>
    <w:rsid w:val="001C126E"/>
    <w:rsid w:val="001C12E1"/>
    <w:rsid w:val="001C1417"/>
    <w:rsid w:val="001C145F"/>
    <w:rsid w:val="001C158E"/>
    <w:rsid w:val="001C160D"/>
    <w:rsid w:val="001C18BB"/>
    <w:rsid w:val="001C1C61"/>
    <w:rsid w:val="001C1F6A"/>
    <w:rsid w:val="001C1FAD"/>
    <w:rsid w:val="001C2103"/>
    <w:rsid w:val="001C2187"/>
    <w:rsid w:val="001C2198"/>
    <w:rsid w:val="001C2489"/>
    <w:rsid w:val="001C2510"/>
    <w:rsid w:val="001C2678"/>
    <w:rsid w:val="001C2715"/>
    <w:rsid w:val="001C2788"/>
    <w:rsid w:val="001C29E7"/>
    <w:rsid w:val="001C2B24"/>
    <w:rsid w:val="001C2CCA"/>
    <w:rsid w:val="001C2D22"/>
    <w:rsid w:val="001C2E4C"/>
    <w:rsid w:val="001C2E75"/>
    <w:rsid w:val="001C2EA9"/>
    <w:rsid w:val="001C2F96"/>
    <w:rsid w:val="001C31C0"/>
    <w:rsid w:val="001C34A3"/>
    <w:rsid w:val="001C34A8"/>
    <w:rsid w:val="001C35B4"/>
    <w:rsid w:val="001C35C1"/>
    <w:rsid w:val="001C3735"/>
    <w:rsid w:val="001C3788"/>
    <w:rsid w:val="001C3886"/>
    <w:rsid w:val="001C38D8"/>
    <w:rsid w:val="001C3927"/>
    <w:rsid w:val="001C393B"/>
    <w:rsid w:val="001C396C"/>
    <w:rsid w:val="001C40E3"/>
    <w:rsid w:val="001C42AA"/>
    <w:rsid w:val="001C436F"/>
    <w:rsid w:val="001C4538"/>
    <w:rsid w:val="001C4657"/>
    <w:rsid w:val="001C488F"/>
    <w:rsid w:val="001C4905"/>
    <w:rsid w:val="001C49E6"/>
    <w:rsid w:val="001C4AB6"/>
    <w:rsid w:val="001C4AFB"/>
    <w:rsid w:val="001C4E21"/>
    <w:rsid w:val="001C4E97"/>
    <w:rsid w:val="001C5162"/>
    <w:rsid w:val="001C5290"/>
    <w:rsid w:val="001C5672"/>
    <w:rsid w:val="001C56D0"/>
    <w:rsid w:val="001C575E"/>
    <w:rsid w:val="001C5868"/>
    <w:rsid w:val="001C5977"/>
    <w:rsid w:val="001C5B5D"/>
    <w:rsid w:val="001C5C80"/>
    <w:rsid w:val="001C5D38"/>
    <w:rsid w:val="001C5E6E"/>
    <w:rsid w:val="001C5FB4"/>
    <w:rsid w:val="001C659C"/>
    <w:rsid w:val="001C6718"/>
    <w:rsid w:val="001C671A"/>
    <w:rsid w:val="001C67AE"/>
    <w:rsid w:val="001C6911"/>
    <w:rsid w:val="001C6A70"/>
    <w:rsid w:val="001C6E14"/>
    <w:rsid w:val="001C71FB"/>
    <w:rsid w:val="001C72A9"/>
    <w:rsid w:val="001C73A0"/>
    <w:rsid w:val="001C74DF"/>
    <w:rsid w:val="001C752A"/>
    <w:rsid w:val="001C76C4"/>
    <w:rsid w:val="001C78A3"/>
    <w:rsid w:val="001C7AF7"/>
    <w:rsid w:val="001C7BA2"/>
    <w:rsid w:val="001C7C63"/>
    <w:rsid w:val="001D064C"/>
    <w:rsid w:val="001D0889"/>
    <w:rsid w:val="001D08DE"/>
    <w:rsid w:val="001D0A15"/>
    <w:rsid w:val="001D0B16"/>
    <w:rsid w:val="001D0B43"/>
    <w:rsid w:val="001D0BF3"/>
    <w:rsid w:val="001D0F30"/>
    <w:rsid w:val="001D11E7"/>
    <w:rsid w:val="001D11EB"/>
    <w:rsid w:val="001D134B"/>
    <w:rsid w:val="001D1544"/>
    <w:rsid w:val="001D15F7"/>
    <w:rsid w:val="001D18E7"/>
    <w:rsid w:val="001D1EC9"/>
    <w:rsid w:val="001D1FAD"/>
    <w:rsid w:val="001D223D"/>
    <w:rsid w:val="001D23C1"/>
    <w:rsid w:val="001D264A"/>
    <w:rsid w:val="001D2766"/>
    <w:rsid w:val="001D2D03"/>
    <w:rsid w:val="001D2D53"/>
    <w:rsid w:val="001D2E7F"/>
    <w:rsid w:val="001D3009"/>
    <w:rsid w:val="001D33A2"/>
    <w:rsid w:val="001D340D"/>
    <w:rsid w:val="001D34EA"/>
    <w:rsid w:val="001D36BC"/>
    <w:rsid w:val="001D39F8"/>
    <w:rsid w:val="001D3AA1"/>
    <w:rsid w:val="001D3B02"/>
    <w:rsid w:val="001D3BDD"/>
    <w:rsid w:val="001D3D30"/>
    <w:rsid w:val="001D46AE"/>
    <w:rsid w:val="001D47F4"/>
    <w:rsid w:val="001D4B83"/>
    <w:rsid w:val="001D50A7"/>
    <w:rsid w:val="001D5390"/>
    <w:rsid w:val="001D5565"/>
    <w:rsid w:val="001D58BE"/>
    <w:rsid w:val="001D5A2B"/>
    <w:rsid w:val="001D5A6F"/>
    <w:rsid w:val="001D5B13"/>
    <w:rsid w:val="001D5C1C"/>
    <w:rsid w:val="001D5D1A"/>
    <w:rsid w:val="001D5FC7"/>
    <w:rsid w:val="001D6139"/>
    <w:rsid w:val="001D6167"/>
    <w:rsid w:val="001D63D0"/>
    <w:rsid w:val="001D6538"/>
    <w:rsid w:val="001D6714"/>
    <w:rsid w:val="001D67D3"/>
    <w:rsid w:val="001D6908"/>
    <w:rsid w:val="001D69D3"/>
    <w:rsid w:val="001D6AB1"/>
    <w:rsid w:val="001D6BDD"/>
    <w:rsid w:val="001D6C5A"/>
    <w:rsid w:val="001D6E75"/>
    <w:rsid w:val="001D718F"/>
    <w:rsid w:val="001D7407"/>
    <w:rsid w:val="001D74A8"/>
    <w:rsid w:val="001D7565"/>
    <w:rsid w:val="001D76AB"/>
    <w:rsid w:val="001D7814"/>
    <w:rsid w:val="001D78C3"/>
    <w:rsid w:val="001D7E8A"/>
    <w:rsid w:val="001D7EF3"/>
    <w:rsid w:val="001E04BC"/>
    <w:rsid w:val="001E04F6"/>
    <w:rsid w:val="001E04F9"/>
    <w:rsid w:val="001E0705"/>
    <w:rsid w:val="001E0766"/>
    <w:rsid w:val="001E084E"/>
    <w:rsid w:val="001E093C"/>
    <w:rsid w:val="001E0A0B"/>
    <w:rsid w:val="001E0C3F"/>
    <w:rsid w:val="001E0FA5"/>
    <w:rsid w:val="001E1141"/>
    <w:rsid w:val="001E1164"/>
    <w:rsid w:val="001E119E"/>
    <w:rsid w:val="001E1495"/>
    <w:rsid w:val="001E15B6"/>
    <w:rsid w:val="001E174B"/>
    <w:rsid w:val="001E17C7"/>
    <w:rsid w:val="001E1D0E"/>
    <w:rsid w:val="001E1D9C"/>
    <w:rsid w:val="001E1DB7"/>
    <w:rsid w:val="001E1E00"/>
    <w:rsid w:val="001E2058"/>
    <w:rsid w:val="001E20EF"/>
    <w:rsid w:val="001E23D0"/>
    <w:rsid w:val="001E2412"/>
    <w:rsid w:val="001E261C"/>
    <w:rsid w:val="001E28B4"/>
    <w:rsid w:val="001E29E0"/>
    <w:rsid w:val="001E2E48"/>
    <w:rsid w:val="001E2EE0"/>
    <w:rsid w:val="001E318B"/>
    <w:rsid w:val="001E3232"/>
    <w:rsid w:val="001E325B"/>
    <w:rsid w:val="001E342B"/>
    <w:rsid w:val="001E35A0"/>
    <w:rsid w:val="001E3601"/>
    <w:rsid w:val="001E3629"/>
    <w:rsid w:val="001E36F0"/>
    <w:rsid w:val="001E3919"/>
    <w:rsid w:val="001E3960"/>
    <w:rsid w:val="001E39E4"/>
    <w:rsid w:val="001E3ADC"/>
    <w:rsid w:val="001E3BB5"/>
    <w:rsid w:val="001E3E6C"/>
    <w:rsid w:val="001E3FF3"/>
    <w:rsid w:val="001E405A"/>
    <w:rsid w:val="001E40A5"/>
    <w:rsid w:val="001E4299"/>
    <w:rsid w:val="001E43CC"/>
    <w:rsid w:val="001E48EA"/>
    <w:rsid w:val="001E4A29"/>
    <w:rsid w:val="001E4CE5"/>
    <w:rsid w:val="001E5094"/>
    <w:rsid w:val="001E51A2"/>
    <w:rsid w:val="001E51D2"/>
    <w:rsid w:val="001E548E"/>
    <w:rsid w:val="001E5773"/>
    <w:rsid w:val="001E57CA"/>
    <w:rsid w:val="001E59A1"/>
    <w:rsid w:val="001E5BE6"/>
    <w:rsid w:val="001E5CD5"/>
    <w:rsid w:val="001E603D"/>
    <w:rsid w:val="001E611A"/>
    <w:rsid w:val="001E63A7"/>
    <w:rsid w:val="001E6421"/>
    <w:rsid w:val="001E6674"/>
    <w:rsid w:val="001E67C2"/>
    <w:rsid w:val="001E6916"/>
    <w:rsid w:val="001E6AB0"/>
    <w:rsid w:val="001E6E7C"/>
    <w:rsid w:val="001E6F78"/>
    <w:rsid w:val="001E6FDC"/>
    <w:rsid w:val="001E7002"/>
    <w:rsid w:val="001E708E"/>
    <w:rsid w:val="001E70EA"/>
    <w:rsid w:val="001E7557"/>
    <w:rsid w:val="001E759C"/>
    <w:rsid w:val="001E7D94"/>
    <w:rsid w:val="001E7E43"/>
    <w:rsid w:val="001E7E51"/>
    <w:rsid w:val="001E7FE0"/>
    <w:rsid w:val="001F030C"/>
    <w:rsid w:val="001F0592"/>
    <w:rsid w:val="001F06E0"/>
    <w:rsid w:val="001F0748"/>
    <w:rsid w:val="001F080A"/>
    <w:rsid w:val="001F0A72"/>
    <w:rsid w:val="001F0E41"/>
    <w:rsid w:val="001F0F8E"/>
    <w:rsid w:val="001F112C"/>
    <w:rsid w:val="001F1258"/>
    <w:rsid w:val="001F16E0"/>
    <w:rsid w:val="001F19AB"/>
    <w:rsid w:val="001F1E79"/>
    <w:rsid w:val="001F2106"/>
    <w:rsid w:val="001F213E"/>
    <w:rsid w:val="001F2252"/>
    <w:rsid w:val="001F2688"/>
    <w:rsid w:val="001F2778"/>
    <w:rsid w:val="001F2C32"/>
    <w:rsid w:val="001F302E"/>
    <w:rsid w:val="001F3091"/>
    <w:rsid w:val="001F3219"/>
    <w:rsid w:val="001F330B"/>
    <w:rsid w:val="001F33E0"/>
    <w:rsid w:val="001F34E4"/>
    <w:rsid w:val="001F3545"/>
    <w:rsid w:val="001F35A0"/>
    <w:rsid w:val="001F3641"/>
    <w:rsid w:val="001F36DD"/>
    <w:rsid w:val="001F375C"/>
    <w:rsid w:val="001F385A"/>
    <w:rsid w:val="001F3873"/>
    <w:rsid w:val="001F3A26"/>
    <w:rsid w:val="001F3C1D"/>
    <w:rsid w:val="001F3D11"/>
    <w:rsid w:val="001F41DC"/>
    <w:rsid w:val="001F42D6"/>
    <w:rsid w:val="001F439F"/>
    <w:rsid w:val="001F4464"/>
    <w:rsid w:val="001F44D3"/>
    <w:rsid w:val="001F465B"/>
    <w:rsid w:val="001F4765"/>
    <w:rsid w:val="001F490A"/>
    <w:rsid w:val="001F49F9"/>
    <w:rsid w:val="001F4A5C"/>
    <w:rsid w:val="001F4AB6"/>
    <w:rsid w:val="001F4D3A"/>
    <w:rsid w:val="001F4EF4"/>
    <w:rsid w:val="001F5040"/>
    <w:rsid w:val="001F5105"/>
    <w:rsid w:val="001F5156"/>
    <w:rsid w:val="001F5264"/>
    <w:rsid w:val="001F545A"/>
    <w:rsid w:val="001F553F"/>
    <w:rsid w:val="001F5BF9"/>
    <w:rsid w:val="001F5F2C"/>
    <w:rsid w:val="001F618A"/>
    <w:rsid w:val="001F61BB"/>
    <w:rsid w:val="001F6460"/>
    <w:rsid w:val="001F665B"/>
    <w:rsid w:val="001F66C1"/>
    <w:rsid w:val="001F6826"/>
    <w:rsid w:val="001F6A81"/>
    <w:rsid w:val="001F6C97"/>
    <w:rsid w:val="001F6E03"/>
    <w:rsid w:val="001F6E89"/>
    <w:rsid w:val="001F702F"/>
    <w:rsid w:val="001F74AA"/>
    <w:rsid w:val="001F7585"/>
    <w:rsid w:val="001F75D2"/>
    <w:rsid w:val="001F75DA"/>
    <w:rsid w:val="001F76EE"/>
    <w:rsid w:val="001F7721"/>
    <w:rsid w:val="001F7905"/>
    <w:rsid w:val="001F797E"/>
    <w:rsid w:val="001F79DC"/>
    <w:rsid w:val="001F7BC3"/>
    <w:rsid w:val="0020012B"/>
    <w:rsid w:val="00200172"/>
    <w:rsid w:val="002001F9"/>
    <w:rsid w:val="0020051C"/>
    <w:rsid w:val="002005D8"/>
    <w:rsid w:val="00200753"/>
    <w:rsid w:val="002009D5"/>
    <w:rsid w:val="00200AF0"/>
    <w:rsid w:val="00200D98"/>
    <w:rsid w:val="00200F2E"/>
    <w:rsid w:val="00200F7A"/>
    <w:rsid w:val="002014F0"/>
    <w:rsid w:val="00201778"/>
    <w:rsid w:val="002019E5"/>
    <w:rsid w:val="00201A48"/>
    <w:rsid w:val="00201CDB"/>
    <w:rsid w:val="002020CC"/>
    <w:rsid w:val="002023F1"/>
    <w:rsid w:val="0020243C"/>
    <w:rsid w:val="0020269C"/>
    <w:rsid w:val="0020272B"/>
    <w:rsid w:val="0020289F"/>
    <w:rsid w:val="00202BD5"/>
    <w:rsid w:val="00202D01"/>
    <w:rsid w:val="00202D57"/>
    <w:rsid w:val="00202F7A"/>
    <w:rsid w:val="002034B9"/>
    <w:rsid w:val="0020352B"/>
    <w:rsid w:val="002035A1"/>
    <w:rsid w:val="002038E8"/>
    <w:rsid w:val="00203C0D"/>
    <w:rsid w:val="00203C56"/>
    <w:rsid w:val="00203D49"/>
    <w:rsid w:val="00204096"/>
    <w:rsid w:val="002041AA"/>
    <w:rsid w:val="00204238"/>
    <w:rsid w:val="002042D5"/>
    <w:rsid w:val="00204793"/>
    <w:rsid w:val="002047FF"/>
    <w:rsid w:val="002048EC"/>
    <w:rsid w:val="0020496E"/>
    <w:rsid w:val="00204AB1"/>
    <w:rsid w:val="00204B9C"/>
    <w:rsid w:val="00204C72"/>
    <w:rsid w:val="00204E23"/>
    <w:rsid w:val="00205467"/>
    <w:rsid w:val="00205875"/>
    <w:rsid w:val="00205A7A"/>
    <w:rsid w:val="00205B11"/>
    <w:rsid w:val="00205B33"/>
    <w:rsid w:val="00205E22"/>
    <w:rsid w:val="00206044"/>
    <w:rsid w:val="002062AB"/>
    <w:rsid w:val="00206347"/>
    <w:rsid w:val="00206606"/>
    <w:rsid w:val="002067B9"/>
    <w:rsid w:val="00206B63"/>
    <w:rsid w:val="00206D77"/>
    <w:rsid w:val="00206E8D"/>
    <w:rsid w:val="0020700A"/>
    <w:rsid w:val="00207032"/>
    <w:rsid w:val="002071C2"/>
    <w:rsid w:val="00207592"/>
    <w:rsid w:val="00207596"/>
    <w:rsid w:val="00207683"/>
    <w:rsid w:val="002076B5"/>
    <w:rsid w:val="002078F0"/>
    <w:rsid w:val="0020794A"/>
    <w:rsid w:val="00207D95"/>
    <w:rsid w:val="00207E74"/>
    <w:rsid w:val="00207EAA"/>
    <w:rsid w:val="0021011F"/>
    <w:rsid w:val="00210137"/>
    <w:rsid w:val="0021036D"/>
    <w:rsid w:val="002106B2"/>
    <w:rsid w:val="002106FC"/>
    <w:rsid w:val="0021084B"/>
    <w:rsid w:val="00210B5C"/>
    <w:rsid w:val="00210C96"/>
    <w:rsid w:val="00210D2E"/>
    <w:rsid w:val="00210F81"/>
    <w:rsid w:val="00211075"/>
    <w:rsid w:val="0021111B"/>
    <w:rsid w:val="00211291"/>
    <w:rsid w:val="002113C5"/>
    <w:rsid w:val="00211601"/>
    <w:rsid w:val="00211747"/>
    <w:rsid w:val="002117DD"/>
    <w:rsid w:val="00211A1B"/>
    <w:rsid w:val="00211AC7"/>
    <w:rsid w:val="00211C72"/>
    <w:rsid w:val="00211D64"/>
    <w:rsid w:val="00212101"/>
    <w:rsid w:val="00212621"/>
    <w:rsid w:val="0021265D"/>
    <w:rsid w:val="00212713"/>
    <w:rsid w:val="002127A9"/>
    <w:rsid w:val="00212865"/>
    <w:rsid w:val="00212C81"/>
    <w:rsid w:val="00212DE3"/>
    <w:rsid w:val="00213100"/>
    <w:rsid w:val="00213177"/>
    <w:rsid w:val="002133A2"/>
    <w:rsid w:val="00213544"/>
    <w:rsid w:val="0021374A"/>
    <w:rsid w:val="00213807"/>
    <w:rsid w:val="00213867"/>
    <w:rsid w:val="00213907"/>
    <w:rsid w:val="00213A1B"/>
    <w:rsid w:val="00213A72"/>
    <w:rsid w:val="00213AB7"/>
    <w:rsid w:val="00213B2D"/>
    <w:rsid w:val="00213B6E"/>
    <w:rsid w:val="00214060"/>
    <w:rsid w:val="002140E7"/>
    <w:rsid w:val="00214138"/>
    <w:rsid w:val="002143A1"/>
    <w:rsid w:val="0021440C"/>
    <w:rsid w:val="0021449D"/>
    <w:rsid w:val="0021461C"/>
    <w:rsid w:val="0021462A"/>
    <w:rsid w:val="002146AD"/>
    <w:rsid w:val="002146FB"/>
    <w:rsid w:val="00214884"/>
    <w:rsid w:val="00214934"/>
    <w:rsid w:val="00214983"/>
    <w:rsid w:val="00214A1B"/>
    <w:rsid w:val="00214AA5"/>
    <w:rsid w:val="00214B49"/>
    <w:rsid w:val="00214B83"/>
    <w:rsid w:val="00214D29"/>
    <w:rsid w:val="00215041"/>
    <w:rsid w:val="002152A5"/>
    <w:rsid w:val="00215831"/>
    <w:rsid w:val="00215A33"/>
    <w:rsid w:val="00215E28"/>
    <w:rsid w:val="00215E95"/>
    <w:rsid w:val="00216281"/>
    <w:rsid w:val="002164DC"/>
    <w:rsid w:val="00216503"/>
    <w:rsid w:val="00216542"/>
    <w:rsid w:val="002166C6"/>
    <w:rsid w:val="002166E1"/>
    <w:rsid w:val="002167E2"/>
    <w:rsid w:val="00216940"/>
    <w:rsid w:val="00216B60"/>
    <w:rsid w:val="00216B7D"/>
    <w:rsid w:val="00216C2F"/>
    <w:rsid w:val="00216CE5"/>
    <w:rsid w:val="00216D24"/>
    <w:rsid w:val="00216D9C"/>
    <w:rsid w:val="00216F32"/>
    <w:rsid w:val="00217059"/>
    <w:rsid w:val="0021718A"/>
    <w:rsid w:val="0021745F"/>
    <w:rsid w:val="002174E7"/>
    <w:rsid w:val="00217621"/>
    <w:rsid w:val="00217635"/>
    <w:rsid w:val="00217658"/>
    <w:rsid w:val="00217836"/>
    <w:rsid w:val="00217AB4"/>
    <w:rsid w:val="00217B43"/>
    <w:rsid w:val="00217BAF"/>
    <w:rsid w:val="00217E8D"/>
    <w:rsid w:val="00217EFD"/>
    <w:rsid w:val="00217F46"/>
    <w:rsid w:val="0022031A"/>
    <w:rsid w:val="002204F3"/>
    <w:rsid w:val="00220DE8"/>
    <w:rsid w:val="00221061"/>
    <w:rsid w:val="002217AB"/>
    <w:rsid w:val="00221AFE"/>
    <w:rsid w:val="00221C59"/>
    <w:rsid w:val="00221D26"/>
    <w:rsid w:val="00221E23"/>
    <w:rsid w:val="00221E74"/>
    <w:rsid w:val="00221EA3"/>
    <w:rsid w:val="0022264C"/>
    <w:rsid w:val="002226AC"/>
    <w:rsid w:val="00222825"/>
    <w:rsid w:val="00222B71"/>
    <w:rsid w:val="00222BDC"/>
    <w:rsid w:val="00222C1B"/>
    <w:rsid w:val="00222F2D"/>
    <w:rsid w:val="00223085"/>
    <w:rsid w:val="0022327F"/>
    <w:rsid w:val="00223345"/>
    <w:rsid w:val="0022339A"/>
    <w:rsid w:val="0022385A"/>
    <w:rsid w:val="002238BC"/>
    <w:rsid w:val="002239F4"/>
    <w:rsid w:val="00223AB5"/>
    <w:rsid w:val="00223AEB"/>
    <w:rsid w:val="00223D07"/>
    <w:rsid w:val="00223DBD"/>
    <w:rsid w:val="00223F59"/>
    <w:rsid w:val="0022407A"/>
    <w:rsid w:val="0022437A"/>
    <w:rsid w:val="00224532"/>
    <w:rsid w:val="002245EB"/>
    <w:rsid w:val="002247B9"/>
    <w:rsid w:val="0022483C"/>
    <w:rsid w:val="00224BEB"/>
    <w:rsid w:val="00224ECE"/>
    <w:rsid w:val="00225236"/>
    <w:rsid w:val="002255AF"/>
    <w:rsid w:val="00225B8B"/>
    <w:rsid w:val="00225BC3"/>
    <w:rsid w:val="00225D1A"/>
    <w:rsid w:val="00226225"/>
    <w:rsid w:val="0022629D"/>
    <w:rsid w:val="00226442"/>
    <w:rsid w:val="0022661F"/>
    <w:rsid w:val="00226689"/>
    <w:rsid w:val="00226818"/>
    <w:rsid w:val="00226A73"/>
    <w:rsid w:val="00226B58"/>
    <w:rsid w:val="00226BF6"/>
    <w:rsid w:val="00227018"/>
    <w:rsid w:val="002270E3"/>
    <w:rsid w:val="00227165"/>
    <w:rsid w:val="00227366"/>
    <w:rsid w:val="002274A3"/>
    <w:rsid w:val="00227634"/>
    <w:rsid w:val="00227648"/>
    <w:rsid w:val="00230009"/>
    <w:rsid w:val="00230259"/>
    <w:rsid w:val="00230706"/>
    <w:rsid w:val="002307A9"/>
    <w:rsid w:val="002309E2"/>
    <w:rsid w:val="00230A64"/>
    <w:rsid w:val="00230CA9"/>
    <w:rsid w:val="002310A3"/>
    <w:rsid w:val="00231296"/>
    <w:rsid w:val="00231477"/>
    <w:rsid w:val="002319D8"/>
    <w:rsid w:val="002319DA"/>
    <w:rsid w:val="00231AB0"/>
    <w:rsid w:val="00231B63"/>
    <w:rsid w:val="00231E11"/>
    <w:rsid w:val="002323B0"/>
    <w:rsid w:val="00232517"/>
    <w:rsid w:val="0023294F"/>
    <w:rsid w:val="00232ABF"/>
    <w:rsid w:val="00232BF2"/>
    <w:rsid w:val="00232D3E"/>
    <w:rsid w:val="00232E84"/>
    <w:rsid w:val="00232F63"/>
    <w:rsid w:val="00233069"/>
    <w:rsid w:val="00233444"/>
    <w:rsid w:val="0023345B"/>
    <w:rsid w:val="002335AF"/>
    <w:rsid w:val="002335C7"/>
    <w:rsid w:val="00233626"/>
    <w:rsid w:val="002336B6"/>
    <w:rsid w:val="00233874"/>
    <w:rsid w:val="002338A7"/>
    <w:rsid w:val="00233909"/>
    <w:rsid w:val="002339EF"/>
    <w:rsid w:val="00233B50"/>
    <w:rsid w:val="00233D6B"/>
    <w:rsid w:val="00234512"/>
    <w:rsid w:val="00234598"/>
    <w:rsid w:val="002345A6"/>
    <w:rsid w:val="002346A3"/>
    <w:rsid w:val="00234778"/>
    <w:rsid w:val="002347CF"/>
    <w:rsid w:val="0023491A"/>
    <w:rsid w:val="002349BF"/>
    <w:rsid w:val="00234C85"/>
    <w:rsid w:val="00234E18"/>
    <w:rsid w:val="00235122"/>
    <w:rsid w:val="002353F9"/>
    <w:rsid w:val="00235711"/>
    <w:rsid w:val="00235749"/>
    <w:rsid w:val="002359F1"/>
    <w:rsid w:val="00235C2B"/>
    <w:rsid w:val="00235EAF"/>
    <w:rsid w:val="00235EB0"/>
    <w:rsid w:val="00235EC8"/>
    <w:rsid w:val="00235F32"/>
    <w:rsid w:val="0023601D"/>
    <w:rsid w:val="002360F3"/>
    <w:rsid w:val="002361E7"/>
    <w:rsid w:val="0023624D"/>
    <w:rsid w:val="00236283"/>
    <w:rsid w:val="00236456"/>
    <w:rsid w:val="0023687A"/>
    <w:rsid w:val="0023697F"/>
    <w:rsid w:val="00236A16"/>
    <w:rsid w:val="00236D30"/>
    <w:rsid w:val="00236F82"/>
    <w:rsid w:val="00237091"/>
    <w:rsid w:val="002371BD"/>
    <w:rsid w:val="002373DE"/>
    <w:rsid w:val="00237525"/>
    <w:rsid w:val="00237530"/>
    <w:rsid w:val="00237719"/>
    <w:rsid w:val="002378A2"/>
    <w:rsid w:val="00237AE8"/>
    <w:rsid w:val="00237B56"/>
    <w:rsid w:val="0024006F"/>
    <w:rsid w:val="00240693"/>
    <w:rsid w:val="00240884"/>
    <w:rsid w:val="002408CA"/>
    <w:rsid w:val="00240AFF"/>
    <w:rsid w:val="00240B5A"/>
    <w:rsid w:val="00240D53"/>
    <w:rsid w:val="00241072"/>
    <w:rsid w:val="0024109F"/>
    <w:rsid w:val="00241265"/>
    <w:rsid w:val="00241318"/>
    <w:rsid w:val="002413A6"/>
    <w:rsid w:val="00241557"/>
    <w:rsid w:val="0024178C"/>
    <w:rsid w:val="002419B3"/>
    <w:rsid w:val="00241B98"/>
    <w:rsid w:val="00241C4E"/>
    <w:rsid w:val="00242143"/>
    <w:rsid w:val="002421DA"/>
    <w:rsid w:val="002423E7"/>
    <w:rsid w:val="00242490"/>
    <w:rsid w:val="002425AC"/>
    <w:rsid w:val="00242651"/>
    <w:rsid w:val="00242821"/>
    <w:rsid w:val="002429C2"/>
    <w:rsid w:val="00242BBE"/>
    <w:rsid w:val="00242D9D"/>
    <w:rsid w:val="00242DCD"/>
    <w:rsid w:val="00242E2A"/>
    <w:rsid w:val="00242EF2"/>
    <w:rsid w:val="0024304E"/>
    <w:rsid w:val="00243090"/>
    <w:rsid w:val="00243399"/>
    <w:rsid w:val="00243479"/>
    <w:rsid w:val="0024348D"/>
    <w:rsid w:val="00243731"/>
    <w:rsid w:val="00243A45"/>
    <w:rsid w:val="002442FF"/>
    <w:rsid w:val="002443A2"/>
    <w:rsid w:val="00244449"/>
    <w:rsid w:val="00244464"/>
    <w:rsid w:val="0024459D"/>
    <w:rsid w:val="002445D9"/>
    <w:rsid w:val="002445E5"/>
    <w:rsid w:val="002446AB"/>
    <w:rsid w:val="00244724"/>
    <w:rsid w:val="002448CB"/>
    <w:rsid w:val="00244BC0"/>
    <w:rsid w:val="00244C74"/>
    <w:rsid w:val="00244DFD"/>
    <w:rsid w:val="00244FE1"/>
    <w:rsid w:val="00245153"/>
    <w:rsid w:val="00245178"/>
    <w:rsid w:val="0024522B"/>
    <w:rsid w:val="00245460"/>
    <w:rsid w:val="00245620"/>
    <w:rsid w:val="00245AC6"/>
    <w:rsid w:val="00245B6D"/>
    <w:rsid w:val="00245C78"/>
    <w:rsid w:val="00245D64"/>
    <w:rsid w:val="00245E78"/>
    <w:rsid w:val="00245EE0"/>
    <w:rsid w:val="002469E9"/>
    <w:rsid w:val="00246B20"/>
    <w:rsid w:val="00246D4B"/>
    <w:rsid w:val="00246DF4"/>
    <w:rsid w:val="00246F0E"/>
    <w:rsid w:val="00246FF0"/>
    <w:rsid w:val="0024743E"/>
    <w:rsid w:val="00247470"/>
    <w:rsid w:val="002474D7"/>
    <w:rsid w:val="00247538"/>
    <w:rsid w:val="0024783E"/>
    <w:rsid w:val="0024791D"/>
    <w:rsid w:val="00247A0E"/>
    <w:rsid w:val="00247A71"/>
    <w:rsid w:val="00247B03"/>
    <w:rsid w:val="00247DAF"/>
    <w:rsid w:val="00247EB5"/>
    <w:rsid w:val="00247F2F"/>
    <w:rsid w:val="00247F7F"/>
    <w:rsid w:val="00247FFA"/>
    <w:rsid w:val="002505EC"/>
    <w:rsid w:val="0025064A"/>
    <w:rsid w:val="002507F1"/>
    <w:rsid w:val="002508AB"/>
    <w:rsid w:val="00250B19"/>
    <w:rsid w:val="00251098"/>
    <w:rsid w:val="00251246"/>
    <w:rsid w:val="00251326"/>
    <w:rsid w:val="00251AD4"/>
    <w:rsid w:val="00251C92"/>
    <w:rsid w:val="00251CB2"/>
    <w:rsid w:val="00252552"/>
    <w:rsid w:val="0025279F"/>
    <w:rsid w:val="00252DEC"/>
    <w:rsid w:val="00253071"/>
    <w:rsid w:val="002533C2"/>
    <w:rsid w:val="002536AC"/>
    <w:rsid w:val="002536DD"/>
    <w:rsid w:val="00253706"/>
    <w:rsid w:val="0025376B"/>
    <w:rsid w:val="00253C6D"/>
    <w:rsid w:val="00253E40"/>
    <w:rsid w:val="0025402C"/>
    <w:rsid w:val="00254220"/>
    <w:rsid w:val="002543F6"/>
    <w:rsid w:val="0025452B"/>
    <w:rsid w:val="002546D3"/>
    <w:rsid w:val="0025475D"/>
    <w:rsid w:val="00254816"/>
    <w:rsid w:val="0025491F"/>
    <w:rsid w:val="00254B8C"/>
    <w:rsid w:val="00254DC8"/>
    <w:rsid w:val="00254F12"/>
    <w:rsid w:val="00255219"/>
    <w:rsid w:val="00255293"/>
    <w:rsid w:val="0025562D"/>
    <w:rsid w:val="00255632"/>
    <w:rsid w:val="00255804"/>
    <w:rsid w:val="00255FC0"/>
    <w:rsid w:val="0025626D"/>
    <w:rsid w:val="00256377"/>
    <w:rsid w:val="002563FE"/>
    <w:rsid w:val="00256560"/>
    <w:rsid w:val="00256624"/>
    <w:rsid w:val="002569CA"/>
    <w:rsid w:val="00256A60"/>
    <w:rsid w:val="00256AB4"/>
    <w:rsid w:val="00256C4F"/>
    <w:rsid w:val="002570E6"/>
    <w:rsid w:val="00257274"/>
    <w:rsid w:val="0025784B"/>
    <w:rsid w:val="00257937"/>
    <w:rsid w:val="00257F30"/>
    <w:rsid w:val="00257FA2"/>
    <w:rsid w:val="00257FED"/>
    <w:rsid w:val="00260073"/>
    <w:rsid w:val="002600A1"/>
    <w:rsid w:val="00260270"/>
    <w:rsid w:val="002608FF"/>
    <w:rsid w:val="0026099A"/>
    <w:rsid w:val="002609C2"/>
    <w:rsid w:val="00260A0F"/>
    <w:rsid w:val="00260AF3"/>
    <w:rsid w:val="00260B24"/>
    <w:rsid w:val="00260B77"/>
    <w:rsid w:val="00260CB3"/>
    <w:rsid w:val="00260D0F"/>
    <w:rsid w:val="002611E8"/>
    <w:rsid w:val="00261300"/>
    <w:rsid w:val="0026181D"/>
    <w:rsid w:val="00261A17"/>
    <w:rsid w:val="00261B1F"/>
    <w:rsid w:val="00261BCC"/>
    <w:rsid w:val="00261BE8"/>
    <w:rsid w:val="00261C7F"/>
    <w:rsid w:val="00261CA4"/>
    <w:rsid w:val="00261EE8"/>
    <w:rsid w:val="0026207F"/>
    <w:rsid w:val="00262168"/>
    <w:rsid w:val="002622B0"/>
    <w:rsid w:val="00262315"/>
    <w:rsid w:val="002623DD"/>
    <w:rsid w:val="0026258F"/>
    <w:rsid w:val="00262605"/>
    <w:rsid w:val="002629DD"/>
    <w:rsid w:val="00262A03"/>
    <w:rsid w:val="00262ACE"/>
    <w:rsid w:val="00262ACF"/>
    <w:rsid w:val="00262B31"/>
    <w:rsid w:val="00262D92"/>
    <w:rsid w:val="00262E6E"/>
    <w:rsid w:val="00262F9C"/>
    <w:rsid w:val="00263078"/>
    <w:rsid w:val="002630AD"/>
    <w:rsid w:val="002630F5"/>
    <w:rsid w:val="002633AF"/>
    <w:rsid w:val="002634E7"/>
    <w:rsid w:val="0026356A"/>
    <w:rsid w:val="002635FC"/>
    <w:rsid w:val="00263A79"/>
    <w:rsid w:val="00263D0A"/>
    <w:rsid w:val="00263E0F"/>
    <w:rsid w:val="00264524"/>
    <w:rsid w:val="002649C4"/>
    <w:rsid w:val="002649C6"/>
    <w:rsid w:val="00264AA6"/>
    <w:rsid w:val="00264B3C"/>
    <w:rsid w:val="00264BED"/>
    <w:rsid w:val="00264C6B"/>
    <w:rsid w:val="00264C82"/>
    <w:rsid w:val="00264D0C"/>
    <w:rsid w:val="00264FD6"/>
    <w:rsid w:val="002652D4"/>
    <w:rsid w:val="00265323"/>
    <w:rsid w:val="002654BA"/>
    <w:rsid w:val="0026557C"/>
    <w:rsid w:val="00265726"/>
    <w:rsid w:val="002659B0"/>
    <w:rsid w:val="00265A03"/>
    <w:rsid w:val="00265A7A"/>
    <w:rsid w:val="00265BB4"/>
    <w:rsid w:val="00265C0D"/>
    <w:rsid w:val="00265C5C"/>
    <w:rsid w:val="00265DE2"/>
    <w:rsid w:val="00265F34"/>
    <w:rsid w:val="00265FA5"/>
    <w:rsid w:val="002660B1"/>
    <w:rsid w:val="002662B5"/>
    <w:rsid w:val="0026636F"/>
    <w:rsid w:val="00266430"/>
    <w:rsid w:val="0026655E"/>
    <w:rsid w:val="002665DD"/>
    <w:rsid w:val="0026664B"/>
    <w:rsid w:val="00266A50"/>
    <w:rsid w:val="00266AE6"/>
    <w:rsid w:val="002671CE"/>
    <w:rsid w:val="0026753D"/>
    <w:rsid w:val="0026756C"/>
    <w:rsid w:val="002675AF"/>
    <w:rsid w:val="002676DB"/>
    <w:rsid w:val="002676DE"/>
    <w:rsid w:val="002676DF"/>
    <w:rsid w:val="0026774F"/>
    <w:rsid w:val="00267772"/>
    <w:rsid w:val="00267CFD"/>
    <w:rsid w:val="00267D17"/>
    <w:rsid w:val="00267DDD"/>
    <w:rsid w:val="0027011C"/>
    <w:rsid w:val="002701E7"/>
    <w:rsid w:val="00270243"/>
    <w:rsid w:val="00270256"/>
    <w:rsid w:val="0027038F"/>
    <w:rsid w:val="002703C0"/>
    <w:rsid w:val="002705C7"/>
    <w:rsid w:val="00270817"/>
    <w:rsid w:val="00270869"/>
    <w:rsid w:val="0027086E"/>
    <w:rsid w:val="00270B71"/>
    <w:rsid w:val="0027113D"/>
    <w:rsid w:val="002711F2"/>
    <w:rsid w:val="0027123C"/>
    <w:rsid w:val="0027136D"/>
    <w:rsid w:val="002715E9"/>
    <w:rsid w:val="002717D9"/>
    <w:rsid w:val="00271892"/>
    <w:rsid w:val="0027194F"/>
    <w:rsid w:val="00271A2D"/>
    <w:rsid w:val="00271D8A"/>
    <w:rsid w:val="00271F0D"/>
    <w:rsid w:val="00271F9F"/>
    <w:rsid w:val="0027232D"/>
    <w:rsid w:val="00272400"/>
    <w:rsid w:val="0027240B"/>
    <w:rsid w:val="00272580"/>
    <w:rsid w:val="002725C1"/>
    <w:rsid w:val="00272661"/>
    <w:rsid w:val="002726AA"/>
    <w:rsid w:val="00272792"/>
    <w:rsid w:val="0027295F"/>
    <w:rsid w:val="00272A50"/>
    <w:rsid w:val="00272C74"/>
    <w:rsid w:val="00272D4B"/>
    <w:rsid w:val="00272F19"/>
    <w:rsid w:val="0027305A"/>
    <w:rsid w:val="002730FA"/>
    <w:rsid w:val="00273682"/>
    <w:rsid w:val="002737F3"/>
    <w:rsid w:val="0027394E"/>
    <w:rsid w:val="00273A3E"/>
    <w:rsid w:val="00273AC0"/>
    <w:rsid w:val="00273B48"/>
    <w:rsid w:val="00273C00"/>
    <w:rsid w:val="00273C11"/>
    <w:rsid w:val="00273C27"/>
    <w:rsid w:val="00273F10"/>
    <w:rsid w:val="00273F65"/>
    <w:rsid w:val="002741F6"/>
    <w:rsid w:val="002743CC"/>
    <w:rsid w:val="002743E0"/>
    <w:rsid w:val="00274447"/>
    <w:rsid w:val="002744CB"/>
    <w:rsid w:val="00274501"/>
    <w:rsid w:val="002745EF"/>
    <w:rsid w:val="002746CC"/>
    <w:rsid w:val="00274790"/>
    <w:rsid w:val="0027489D"/>
    <w:rsid w:val="002748D0"/>
    <w:rsid w:val="00274B0B"/>
    <w:rsid w:val="00274B9E"/>
    <w:rsid w:val="00274C38"/>
    <w:rsid w:val="00274DED"/>
    <w:rsid w:val="00274E33"/>
    <w:rsid w:val="00274F12"/>
    <w:rsid w:val="00274F35"/>
    <w:rsid w:val="00275123"/>
    <w:rsid w:val="002753CD"/>
    <w:rsid w:val="00275402"/>
    <w:rsid w:val="00275582"/>
    <w:rsid w:val="002755A3"/>
    <w:rsid w:val="002755F3"/>
    <w:rsid w:val="00275AB7"/>
    <w:rsid w:val="00275E26"/>
    <w:rsid w:val="00275F0F"/>
    <w:rsid w:val="0027614D"/>
    <w:rsid w:val="00276289"/>
    <w:rsid w:val="0027646F"/>
    <w:rsid w:val="0027665F"/>
    <w:rsid w:val="00276A9F"/>
    <w:rsid w:val="00276CCF"/>
    <w:rsid w:val="00276D7F"/>
    <w:rsid w:val="00276D9B"/>
    <w:rsid w:val="00277010"/>
    <w:rsid w:val="0027709F"/>
    <w:rsid w:val="00277557"/>
    <w:rsid w:val="0027759D"/>
    <w:rsid w:val="002775CC"/>
    <w:rsid w:val="00277606"/>
    <w:rsid w:val="002777FC"/>
    <w:rsid w:val="0027785A"/>
    <w:rsid w:val="0027798A"/>
    <w:rsid w:val="00277A39"/>
    <w:rsid w:val="00277CC4"/>
    <w:rsid w:val="00277DD5"/>
    <w:rsid w:val="00277E6F"/>
    <w:rsid w:val="00277EBA"/>
    <w:rsid w:val="00277FA9"/>
    <w:rsid w:val="0027A563"/>
    <w:rsid w:val="002800EC"/>
    <w:rsid w:val="00280598"/>
    <w:rsid w:val="0028094D"/>
    <w:rsid w:val="00281093"/>
    <w:rsid w:val="002810C5"/>
    <w:rsid w:val="002810E7"/>
    <w:rsid w:val="00281229"/>
    <w:rsid w:val="00281288"/>
    <w:rsid w:val="002814FF"/>
    <w:rsid w:val="00281A21"/>
    <w:rsid w:val="00281C53"/>
    <w:rsid w:val="00281D69"/>
    <w:rsid w:val="0028253E"/>
    <w:rsid w:val="002825EA"/>
    <w:rsid w:val="00282683"/>
    <w:rsid w:val="002826B7"/>
    <w:rsid w:val="00282717"/>
    <w:rsid w:val="002829A0"/>
    <w:rsid w:val="002829B5"/>
    <w:rsid w:val="00282A41"/>
    <w:rsid w:val="00282B59"/>
    <w:rsid w:val="00282D0F"/>
    <w:rsid w:val="00282E7E"/>
    <w:rsid w:val="00283042"/>
    <w:rsid w:val="002834CC"/>
    <w:rsid w:val="00283AC7"/>
    <w:rsid w:val="00283C02"/>
    <w:rsid w:val="00283C53"/>
    <w:rsid w:val="00283E19"/>
    <w:rsid w:val="00283EA9"/>
    <w:rsid w:val="00283F74"/>
    <w:rsid w:val="0028436C"/>
    <w:rsid w:val="00284456"/>
    <w:rsid w:val="00284838"/>
    <w:rsid w:val="00284B32"/>
    <w:rsid w:val="00284B9E"/>
    <w:rsid w:val="00284DDA"/>
    <w:rsid w:val="00285238"/>
    <w:rsid w:val="002855B7"/>
    <w:rsid w:val="002857D1"/>
    <w:rsid w:val="00285900"/>
    <w:rsid w:val="00285CE2"/>
    <w:rsid w:val="002860CD"/>
    <w:rsid w:val="00286120"/>
    <w:rsid w:val="002865FD"/>
    <w:rsid w:val="0028677A"/>
    <w:rsid w:val="00286AE9"/>
    <w:rsid w:val="00286CD4"/>
    <w:rsid w:val="00286E5F"/>
    <w:rsid w:val="00286E6F"/>
    <w:rsid w:val="00286EC5"/>
    <w:rsid w:val="00286F51"/>
    <w:rsid w:val="0028704D"/>
    <w:rsid w:val="00287060"/>
    <w:rsid w:val="00287092"/>
    <w:rsid w:val="0028763F"/>
    <w:rsid w:val="002876B6"/>
    <w:rsid w:val="00287757"/>
    <w:rsid w:val="00287881"/>
    <w:rsid w:val="00287DC8"/>
    <w:rsid w:val="00287E0B"/>
    <w:rsid w:val="00287E30"/>
    <w:rsid w:val="00287EAB"/>
    <w:rsid w:val="0029005F"/>
    <w:rsid w:val="002901CD"/>
    <w:rsid w:val="002902D6"/>
    <w:rsid w:val="0029046B"/>
    <w:rsid w:val="002904A5"/>
    <w:rsid w:val="00290749"/>
    <w:rsid w:val="0029088A"/>
    <w:rsid w:val="002908BA"/>
    <w:rsid w:val="00290970"/>
    <w:rsid w:val="00290A59"/>
    <w:rsid w:val="00290BBF"/>
    <w:rsid w:val="00290C29"/>
    <w:rsid w:val="00290CBC"/>
    <w:rsid w:val="00290D34"/>
    <w:rsid w:val="00290DD6"/>
    <w:rsid w:val="00291105"/>
    <w:rsid w:val="00291160"/>
    <w:rsid w:val="0029121C"/>
    <w:rsid w:val="00291310"/>
    <w:rsid w:val="002914AC"/>
    <w:rsid w:val="002914B7"/>
    <w:rsid w:val="002915F8"/>
    <w:rsid w:val="0029175C"/>
    <w:rsid w:val="002918E8"/>
    <w:rsid w:val="0029193E"/>
    <w:rsid w:val="00291AB8"/>
    <w:rsid w:val="00291B6C"/>
    <w:rsid w:val="00291CB7"/>
    <w:rsid w:val="00291D4C"/>
    <w:rsid w:val="00291E34"/>
    <w:rsid w:val="00291E94"/>
    <w:rsid w:val="0029238C"/>
    <w:rsid w:val="00292442"/>
    <w:rsid w:val="00292951"/>
    <w:rsid w:val="00292BD8"/>
    <w:rsid w:val="00292E80"/>
    <w:rsid w:val="00292E99"/>
    <w:rsid w:val="00292EDB"/>
    <w:rsid w:val="002932B2"/>
    <w:rsid w:val="002935BF"/>
    <w:rsid w:val="00293756"/>
    <w:rsid w:val="00293B67"/>
    <w:rsid w:val="00293BCF"/>
    <w:rsid w:val="00293DCF"/>
    <w:rsid w:val="0029411F"/>
    <w:rsid w:val="002941CC"/>
    <w:rsid w:val="00294644"/>
    <w:rsid w:val="00294722"/>
    <w:rsid w:val="002947AF"/>
    <w:rsid w:val="002949FB"/>
    <w:rsid w:val="00294B76"/>
    <w:rsid w:val="00294BD5"/>
    <w:rsid w:val="00294CCC"/>
    <w:rsid w:val="00294E98"/>
    <w:rsid w:val="00294E9E"/>
    <w:rsid w:val="0029507F"/>
    <w:rsid w:val="00295384"/>
    <w:rsid w:val="002953E2"/>
    <w:rsid w:val="002956B8"/>
    <w:rsid w:val="00295704"/>
    <w:rsid w:val="0029579B"/>
    <w:rsid w:val="0029598C"/>
    <w:rsid w:val="00295C14"/>
    <w:rsid w:val="00295CE4"/>
    <w:rsid w:val="00295F38"/>
    <w:rsid w:val="00295F74"/>
    <w:rsid w:val="00295FA2"/>
    <w:rsid w:val="00296132"/>
    <w:rsid w:val="00296234"/>
    <w:rsid w:val="00296ABF"/>
    <w:rsid w:val="00296AC4"/>
    <w:rsid w:val="00296AF5"/>
    <w:rsid w:val="00296B03"/>
    <w:rsid w:val="00296B12"/>
    <w:rsid w:val="00296B99"/>
    <w:rsid w:val="00296C8A"/>
    <w:rsid w:val="00296E70"/>
    <w:rsid w:val="0029729F"/>
    <w:rsid w:val="002975D7"/>
    <w:rsid w:val="00297737"/>
    <w:rsid w:val="00297780"/>
    <w:rsid w:val="0029779A"/>
    <w:rsid w:val="002977C9"/>
    <w:rsid w:val="00297960"/>
    <w:rsid w:val="00297C2D"/>
    <w:rsid w:val="00297C7F"/>
    <w:rsid w:val="002A0097"/>
    <w:rsid w:val="002A00ED"/>
    <w:rsid w:val="002A012A"/>
    <w:rsid w:val="002A03A4"/>
    <w:rsid w:val="002A0677"/>
    <w:rsid w:val="002A07E0"/>
    <w:rsid w:val="002A0A44"/>
    <w:rsid w:val="002A0CEA"/>
    <w:rsid w:val="002A1002"/>
    <w:rsid w:val="002A108B"/>
    <w:rsid w:val="002A11B8"/>
    <w:rsid w:val="002A120A"/>
    <w:rsid w:val="002A16B3"/>
    <w:rsid w:val="002A16CA"/>
    <w:rsid w:val="002A175E"/>
    <w:rsid w:val="002A1869"/>
    <w:rsid w:val="002A1929"/>
    <w:rsid w:val="002A19E0"/>
    <w:rsid w:val="002A1ACC"/>
    <w:rsid w:val="002A1E3C"/>
    <w:rsid w:val="002A1F86"/>
    <w:rsid w:val="002A20C0"/>
    <w:rsid w:val="002A2203"/>
    <w:rsid w:val="002A2264"/>
    <w:rsid w:val="002A2272"/>
    <w:rsid w:val="002A22F9"/>
    <w:rsid w:val="002A26A8"/>
    <w:rsid w:val="002A27B6"/>
    <w:rsid w:val="002A2852"/>
    <w:rsid w:val="002A2987"/>
    <w:rsid w:val="002A29D1"/>
    <w:rsid w:val="002A2B37"/>
    <w:rsid w:val="002A344D"/>
    <w:rsid w:val="002A3829"/>
    <w:rsid w:val="002A38CE"/>
    <w:rsid w:val="002A3D3F"/>
    <w:rsid w:val="002A3D85"/>
    <w:rsid w:val="002A42A3"/>
    <w:rsid w:val="002A4A61"/>
    <w:rsid w:val="002A4E2C"/>
    <w:rsid w:val="002A4E52"/>
    <w:rsid w:val="002A4F2A"/>
    <w:rsid w:val="002A4F6C"/>
    <w:rsid w:val="002A4FA9"/>
    <w:rsid w:val="002A4FD7"/>
    <w:rsid w:val="002A5532"/>
    <w:rsid w:val="002A561A"/>
    <w:rsid w:val="002A5636"/>
    <w:rsid w:val="002A5781"/>
    <w:rsid w:val="002A5945"/>
    <w:rsid w:val="002A59DD"/>
    <w:rsid w:val="002A5CAE"/>
    <w:rsid w:val="002A5F7A"/>
    <w:rsid w:val="002A6197"/>
    <w:rsid w:val="002A625A"/>
    <w:rsid w:val="002A680D"/>
    <w:rsid w:val="002A6D9A"/>
    <w:rsid w:val="002A6F3B"/>
    <w:rsid w:val="002A73A1"/>
    <w:rsid w:val="002A744D"/>
    <w:rsid w:val="002A753F"/>
    <w:rsid w:val="002A77DA"/>
    <w:rsid w:val="002A7ACA"/>
    <w:rsid w:val="002A7B91"/>
    <w:rsid w:val="002A7C3D"/>
    <w:rsid w:val="002A7D81"/>
    <w:rsid w:val="002A7E19"/>
    <w:rsid w:val="002A7F14"/>
    <w:rsid w:val="002B0142"/>
    <w:rsid w:val="002B028B"/>
    <w:rsid w:val="002B0388"/>
    <w:rsid w:val="002B0450"/>
    <w:rsid w:val="002B0874"/>
    <w:rsid w:val="002B0881"/>
    <w:rsid w:val="002B0A3B"/>
    <w:rsid w:val="002B0ABF"/>
    <w:rsid w:val="002B0CD5"/>
    <w:rsid w:val="002B0D60"/>
    <w:rsid w:val="002B0DBD"/>
    <w:rsid w:val="002B1045"/>
    <w:rsid w:val="002B118F"/>
    <w:rsid w:val="002B12D8"/>
    <w:rsid w:val="002B155B"/>
    <w:rsid w:val="002B18B6"/>
    <w:rsid w:val="002B1A3B"/>
    <w:rsid w:val="002B1D36"/>
    <w:rsid w:val="002B1E92"/>
    <w:rsid w:val="002B23F8"/>
    <w:rsid w:val="002B25A6"/>
    <w:rsid w:val="002B262C"/>
    <w:rsid w:val="002B270E"/>
    <w:rsid w:val="002B2B24"/>
    <w:rsid w:val="002B2B82"/>
    <w:rsid w:val="002B2CDF"/>
    <w:rsid w:val="002B2F45"/>
    <w:rsid w:val="002B2FBD"/>
    <w:rsid w:val="002B3039"/>
    <w:rsid w:val="002B30C9"/>
    <w:rsid w:val="002B31D4"/>
    <w:rsid w:val="002B37D8"/>
    <w:rsid w:val="002B3979"/>
    <w:rsid w:val="002B3F94"/>
    <w:rsid w:val="002B41B8"/>
    <w:rsid w:val="002B41D4"/>
    <w:rsid w:val="002B44CD"/>
    <w:rsid w:val="002B45AE"/>
    <w:rsid w:val="002B466D"/>
    <w:rsid w:val="002B47EC"/>
    <w:rsid w:val="002B49DD"/>
    <w:rsid w:val="002B4A7C"/>
    <w:rsid w:val="002B4D0E"/>
    <w:rsid w:val="002B51F0"/>
    <w:rsid w:val="002B537D"/>
    <w:rsid w:val="002B5627"/>
    <w:rsid w:val="002B5628"/>
    <w:rsid w:val="002B5685"/>
    <w:rsid w:val="002B5A5E"/>
    <w:rsid w:val="002B5A76"/>
    <w:rsid w:val="002B5BB9"/>
    <w:rsid w:val="002B5C9D"/>
    <w:rsid w:val="002B60CC"/>
    <w:rsid w:val="002B6218"/>
    <w:rsid w:val="002B6235"/>
    <w:rsid w:val="002B63C6"/>
    <w:rsid w:val="002B644E"/>
    <w:rsid w:val="002B65E3"/>
    <w:rsid w:val="002B6B22"/>
    <w:rsid w:val="002B713C"/>
    <w:rsid w:val="002B7185"/>
    <w:rsid w:val="002B7271"/>
    <w:rsid w:val="002B7276"/>
    <w:rsid w:val="002B742D"/>
    <w:rsid w:val="002B7827"/>
    <w:rsid w:val="002B78A9"/>
    <w:rsid w:val="002B78E6"/>
    <w:rsid w:val="002B78E8"/>
    <w:rsid w:val="002B790E"/>
    <w:rsid w:val="002B79B5"/>
    <w:rsid w:val="002B79D7"/>
    <w:rsid w:val="002B7A23"/>
    <w:rsid w:val="002B7A48"/>
    <w:rsid w:val="002B7B5A"/>
    <w:rsid w:val="002B7D64"/>
    <w:rsid w:val="002C00BF"/>
    <w:rsid w:val="002C02B3"/>
    <w:rsid w:val="002C0384"/>
    <w:rsid w:val="002C03AB"/>
    <w:rsid w:val="002C0569"/>
    <w:rsid w:val="002C0666"/>
    <w:rsid w:val="002C0971"/>
    <w:rsid w:val="002C0A59"/>
    <w:rsid w:val="002C0B35"/>
    <w:rsid w:val="002C0C6B"/>
    <w:rsid w:val="002C0CD9"/>
    <w:rsid w:val="002C1035"/>
    <w:rsid w:val="002C13AE"/>
    <w:rsid w:val="002C13E8"/>
    <w:rsid w:val="002C1515"/>
    <w:rsid w:val="002C19A2"/>
    <w:rsid w:val="002C19FC"/>
    <w:rsid w:val="002C1A34"/>
    <w:rsid w:val="002C1B3A"/>
    <w:rsid w:val="002C1F30"/>
    <w:rsid w:val="002C1F75"/>
    <w:rsid w:val="002C1FE4"/>
    <w:rsid w:val="002C23A5"/>
    <w:rsid w:val="002C24CB"/>
    <w:rsid w:val="002C273C"/>
    <w:rsid w:val="002C28AE"/>
    <w:rsid w:val="002C2A75"/>
    <w:rsid w:val="002C2C1C"/>
    <w:rsid w:val="002C2C42"/>
    <w:rsid w:val="002C2C51"/>
    <w:rsid w:val="002C31DB"/>
    <w:rsid w:val="002C3459"/>
    <w:rsid w:val="002C35FF"/>
    <w:rsid w:val="002C36D5"/>
    <w:rsid w:val="002C37A5"/>
    <w:rsid w:val="002C37C5"/>
    <w:rsid w:val="002C3814"/>
    <w:rsid w:val="002C3B98"/>
    <w:rsid w:val="002C3F93"/>
    <w:rsid w:val="002C43CE"/>
    <w:rsid w:val="002C446F"/>
    <w:rsid w:val="002C449C"/>
    <w:rsid w:val="002C44F9"/>
    <w:rsid w:val="002C4708"/>
    <w:rsid w:val="002C4831"/>
    <w:rsid w:val="002C4B69"/>
    <w:rsid w:val="002C4F7F"/>
    <w:rsid w:val="002C5355"/>
    <w:rsid w:val="002C54BF"/>
    <w:rsid w:val="002C54C8"/>
    <w:rsid w:val="002C55A7"/>
    <w:rsid w:val="002C57A4"/>
    <w:rsid w:val="002C5830"/>
    <w:rsid w:val="002C5CE7"/>
    <w:rsid w:val="002C5D9A"/>
    <w:rsid w:val="002C5EE8"/>
    <w:rsid w:val="002C5F84"/>
    <w:rsid w:val="002C644F"/>
    <w:rsid w:val="002C64FB"/>
    <w:rsid w:val="002C658A"/>
    <w:rsid w:val="002C6686"/>
    <w:rsid w:val="002C67B7"/>
    <w:rsid w:val="002C67BA"/>
    <w:rsid w:val="002C6858"/>
    <w:rsid w:val="002C687F"/>
    <w:rsid w:val="002C6963"/>
    <w:rsid w:val="002C69B7"/>
    <w:rsid w:val="002C6A4D"/>
    <w:rsid w:val="002C6B62"/>
    <w:rsid w:val="002C6BBF"/>
    <w:rsid w:val="002C6DA2"/>
    <w:rsid w:val="002C6DE0"/>
    <w:rsid w:val="002C6EE5"/>
    <w:rsid w:val="002C7140"/>
    <w:rsid w:val="002C71CE"/>
    <w:rsid w:val="002C751F"/>
    <w:rsid w:val="002C75EF"/>
    <w:rsid w:val="002C76FE"/>
    <w:rsid w:val="002C77CC"/>
    <w:rsid w:val="002C79A6"/>
    <w:rsid w:val="002C7AEC"/>
    <w:rsid w:val="002C7FB1"/>
    <w:rsid w:val="002D00BB"/>
    <w:rsid w:val="002D012C"/>
    <w:rsid w:val="002D02DD"/>
    <w:rsid w:val="002D0446"/>
    <w:rsid w:val="002D06AC"/>
    <w:rsid w:val="002D078E"/>
    <w:rsid w:val="002D0823"/>
    <w:rsid w:val="002D09DA"/>
    <w:rsid w:val="002D0A0C"/>
    <w:rsid w:val="002D0B84"/>
    <w:rsid w:val="002D0BA5"/>
    <w:rsid w:val="002D0C63"/>
    <w:rsid w:val="002D0C98"/>
    <w:rsid w:val="002D0E53"/>
    <w:rsid w:val="002D10C1"/>
    <w:rsid w:val="002D11F9"/>
    <w:rsid w:val="002D12BD"/>
    <w:rsid w:val="002D138D"/>
    <w:rsid w:val="002D180D"/>
    <w:rsid w:val="002D1BB5"/>
    <w:rsid w:val="002D1F96"/>
    <w:rsid w:val="002D214A"/>
    <w:rsid w:val="002D21C9"/>
    <w:rsid w:val="002D22EA"/>
    <w:rsid w:val="002D2577"/>
    <w:rsid w:val="002D2967"/>
    <w:rsid w:val="002D2A80"/>
    <w:rsid w:val="002D2AB4"/>
    <w:rsid w:val="002D2AE8"/>
    <w:rsid w:val="002D2AFF"/>
    <w:rsid w:val="002D2D1D"/>
    <w:rsid w:val="002D2E6A"/>
    <w:rsid w:val="002D3968"/>
    <w:rsid w:val="002D39F6"/>
    <w:rsid w:val="002D3AD0"/>
    <w:rsid w:val="002D3BC4"/>
    <w:rsid w:val="002D3E22"/>
    <w:rsid w:val="002D3EB6"/>
    <w:rsid w:val="002D3FC8"/>
    <w:rsid w:val="002D43A9"/>
    <w:rsid w:val="002D4474"/>
    <w:rsid w:val="002D4560"/>
    <w:rsid w:val="002D4702"/>
    <w:rsid w:val="002D484B"/>
    <w:rsid w:val="002D48D3"/>
    <w:rsid w:val="002D4B23"/>
    <w:rsid w:val="002D4BB1"/>
    <w:rsid w:val="002D4F66"/>
    <w:rsid w:val="002D4F7D"/>
    <w:rsid w:val="002D551E"/>
    <w:rsid w:val="002D58C4"/>
    <w:rsid w:val="002D5A2B"/>
    <w:rsid w:val="002D5BC0"/>
    <w:rsid w:val="002D5E2B"/>
    <w:rsid w:val="002D6010"/>
    <w:rsid w:val="002D61D1"/>
    <w:rsid w:val="002D67CE"/>
    <w:rsid w:val="002D69B6"/>
    <w:rsid w:val="002D6DA3"/>
    <w:rsid w:val="002D6FF4"/>
    <w:rsid w:val="002D725E"/>
    <w:rsid w:val="002D741F"/>
    <w:rsid w:val="002D747B"/>
    <w:rsid w:val="002D74EA"/>
    <w:rsid w:val="002D76BE"/>
    <w:rsid w:val="002D775D"/>
    <w:rsid w:val="002D781C"/>
    <w:rsid w:val="002D78B9"/>
    <w:rsid w:val="002D78F9"/>
    <w:rsid w:val="002D7A24"/>
    <w:rsid w:val="002D7AA5"/>
    <w:rsid w:val="002D7B4F"/>
    <w:rsid w:val="002D7C15"/>
    <w:rsid w:val="002D7C6F"/>
    <w:rsid w:val="002D7D8D"/>
    <w:rsid w:val="002E0018"/>
    <w:rsid w:val="002E0037"/>
    <w:rsid w:val="002E008E"/>
    <w:rsid w:val="002E03B0"/>
    <w:rsid w:val="002E0670"/>
    <w:rsid w:val="002E085F"/>
    <w:rsid w:val="002E0ED2"/>
    <w:rsid w:val="002E1116"/>
    <w:rsid w:val="002E1399"/>
    <w:rsid w:val="002E19BF"/>
    <w:rsid w:val="002E1A2C"/>
    <w:rsid w:val="002E1EE5"/>
    <w:rsid w:val="002E1F33"/>
    <w:rsid w:val="002E1FF4"/>
    <w:rsid w:val="002E2100"/>
    <w:rsid w:val="002E22BE"/>
    <w:rsid w:val="002E23FE"/>
    <w:rsid w:val="002E2436"/>
    <w:rsid w:val="002E29D5"/>
    <w:rsid w:val="002E2AAB"/>
    <w:rsid w:val="002E2D28"/>
    <w:rsid w:val="002E2DFF"/>
    <w:rsid w:val="002E2E4B"/>
    <w:rsid w:val="002E3000"/>
    <w:rsid w:val="002E30F6"/>
    <w:rsid w:val="002E3340"/>
    <w:rsid w:val="002E34C5"/>
    <w:rsid w:val="002E34F2"/>
    <w:rsid w:val="002E37F9"/>
    <w:rsid w:val="002E3829"/>
    <w:rsid w:val="002E3B71"/>
    <w:rsid w:val="002E4070"/>
    <w:rsid w:val="002E41F6"/>
    <w:rsid w:val="002E47A6"/>
    <w:rsid w:val="002E49E6"/>
    <w:rsid w:val="002E4A99"/>
    <w:rsid w:val="002E4E4D"/>
    <w:rsid w:val="002E50A8"/>
    <w:rsid w:val="002E511C"/>
    <w:rsid w:val="002E52F2"/>
    <w:rsid w:val="002E53CC"/>
    <w:rsid w:val="002E5526"/>
    <w:rsid w:val="002E5553"/>
    <w:rsid w:val="002E5627"/>
    <w:rsid w:val="002E5724"/>
    <w:rsid w:val="002E5843"/>
    <w:rsid w:val="002E585E"/>
    <w:rsid w:val="002E5C46"/>
    <w:rsid w:val="002E5D2F"/>
    <w:rsid w:val="002E5D33"/>
    <w:rsid w:val="002E5E0C"/>
    <w:rsid w:val="002E5F98"/>
    <w:rsid w:val="002E6414"/>
    <w:rsid w:val="002E6528"/>
    <w:rsid w:val="002E6800"/>
    <w:rsid w:val="002E681F"/>
    <w:rsid w:val="002E682D"/>
    <w:rsid w:val="002E688B"/>
    <w:rsid w:val="002E69E7"/>
    <w:rsid w:val="002E6CE5"/>
    <w:rsid w:val="002E6D0B"/>
    <w:rsid w:val="002E6F14"/>
    <w:rsid w:val="002E7016"/>
    <w:rsid w:val="002E736F"/>
    <w:rsid w:val="002E744B"/>
    <w:rsid w:val="002E7557"/>
    <w:rsid w:val="002E7756"/>
    <w:rsid w:val="002E7A53"/>
    <w:rsid w:val="002E7A8D"/>
    <w:rsid w:val="002E7BB7"/>
    <w:rsid w:val="002E7FA6"/>
    <w:rsid w:val="002F0183"/>
    <w:rsid w:val="002F01D8"/>
    <w:rsid w:val="002F05AA"/>
    <w:rsid w:val="002F05BE"/>
    <w:rsid w:val="002F07A6"/>
    <w:rsid w:val="002F0808"/>
    <w:rsid w:val="002F0D19"/>
    <w:rsid w:val="002F0E63"/>
    <w:rsid w:val="002F0FDE"/>
    <w:rsid w:val="002F1039"/>
    <w:rsid w:val="002F13C5"/>
    <w:rsid w:val="002F15F9"/>
    <w:rsid w:val="002F16DF"/>
    <w:rsid w:val="002F16E7"/>
    <w:rsid w:val="002F16FA"/>
    <w:rsid w:val="002F16FE"/>
    <w:rsid w:val="002F198D"/>
    <w:rsid w:val="002F19C4"/>
    <w:rsid w:val="002F1A80"/>
    <w:rsid w:val="002F1AAF"/>
    <w:rsid w:val="002F1C08"/>
    <w:rsid w:val="002F1C3A"/>
    <w:rsid w:val="002F1E3D"/>
    <w:rsid w:val="002F1F31"/>
    <w:rsid w:val="002F1FB7"/>
    <w:rsid w:val="002F2139"/>
    <w:rsid w:val="002F2402"/>
    <w:rsid w:val="002F2705"/>
    <w:rsid w:val="002F27CE"/>
    <w:rsid w:val="002F28D4"/>
    <w:rsid w:val="002F2A86"/>
    <w:rsid w:val="002F2BAC"/>
    <w:rsid w:val="002F2DC3"/>
    <w:rsid w:val="002F31FE"/>
    <w:rsid w:val="002F33B4"/>
    <w:rsid w:val="002F3731"/>
    <w:rsid w:val="002F37D9"/>
    <w:rsid w:val="002F3B03"/>
    <w:rsid w:val="002F3F67"/>
    <w:rsid w:val="002F402E"/>
    <w:rsid w:val="002F41ED"/>
    <w:rsid w:val="002F4259"/>
    <w:rsid w:val="002F42DE"/>
    <w:rsid w:val="002F466D"/>
    <w:rsid w:val="002F4982"/>
    <w:rsid w:val="002F4C0A"/>
    <w:rsid w:val="002F4D38"/>
    <w:rsid w:val="002F4D7C"/>
    <w:rsid w:val="002F4F87"/>
    <w:rsid w:val="002F5105"/>
    <w:rsid w:val="002F521A"/>
    <w:rsid w:val="002F5257"/>
    <w:rsid w:val="002F52AD"/>
    <w:rsid w:val="002F55A3"/>
    <w:rsid w:val="002F567B"/>
    <w:rsid w:val="002F56EC"/>
    <w:rsid w:val="002F5718"/>
    <w:rsid w:val="002F6314"/>
    <w:rsid w:val="002F6371"/>
    <w:rsid w:val="002F6394"/>
    <w:rsid w:val="002F647B"/>
    <w:rsid w:val="002F6711"/>
    <w:rsid w:val="002F692E"/>
    <w:rsid w:val="002F6C19"/>
    <w:rsid w:val="002F702C"/>
    <w:rsid w:val="002F720A"/>
    <w:rsid w:val="002F7589"/>
    <w:rsid w:val="002F772B"/>
    <w:rsid w:val="002F7A2F"/>
    <w:rsid w:val="002F7AEB"/>
    <w:rsid w:val="002F7E61"/>
    <w:rsid w:val="003000C8"/>
    <w:rsid w:val="00300194"/>
    <w:rsid w:val="0030050C"/>
    <w:rsid w:val="003007A9"/>
    <w:rsid w:val="00300804"/>
    <w:rsid w:val="00300A07"/>
    <w:rsid w:val="00300DB5"/>
    <w:rsid w:val="00300E67"/>
    <w:rsid w:val="00300EA9"/>
    <w:rsid w:val="00300EF6"/>
    <w:rsid w:val="003010CF"/>
    <w:rsid w:val="0030113D"/>
    <w:rsid w:val="0030131D"/>
    <w:rsid w:val="003013C5"/>
    <w:rsid w:val="00301613"/>
    <w:rsid w:val="00301647"/>
    <w:rsid w:val="0030192B"/>
    <w:rsid w:val="00301A02"/>
    <w:rsid w:val="00301CFA"/>
    <w:rsid w:val="00301D60"/>
    <w:rsid w:val="00301D9B"/>
    <w:rsid w:val="00301F66"/>
    <w:rsid w:val="00302118"/>
    <w:rsid w:val="003023E1"/>
    <w:rsid w:val="0030246B"/>
    <w:rsid w:val="0030259D"/>
    <w:rsid w:val="00302822"/>
    <w:rsid w:val="00302896"/>
    <w:rsid w:val="003028D9"/>
    <w:rsid w:val="00302930"/>
    <w:rsid w:val="0030295B"/>
    <w:rsid w:val="00302A0C"/>
    <w:rsid w:val="00302AA0"/>
    <w:rsid w:val="00302ACE"/>
    <w:rsid w:val="00302B66"/>
    <w:rsid w:val="00302B71"/>
    <w:rsid w:val="00302CFA"/>
    <w:rsid w:val="00302F43"/>
    <w:rsid w:val="00302F4F"/>
    <w:rsid w:val="003032F5"/>
    <w:rsid w:val="00303508"/>
    <w:rsid w:val="00303DD5"/>
    <w:rsid w:val="00303E6A"/>
    <w:rsid w:val="00303EAF"/>
    <w:rsid w:val="00303FF9"/>
    <w:rsid w:val="0030408A"/>
    <w:rsid w:val="0030427C"/>
    <w:rsid w:val="00304387"/>
    <w:rsid w:val="0030455E"/>
    <w:rsid w:val="0030476D"/>
    <w:rsid w:val="003047C5"/>
    <w:rsid w:val="00304AC1"/>
    <w:rsid w:val="00305153"/>
    <w:rsid w:val="0030549A"/>
    <w:rsid w:val="003055C4"/>
    <w:rsid w:val="00305808"/>
    <w:rsid w:val="00305863"/>
    <w:rsid w:val="00305B2B"/>
    <w:rsid w:val="00305DCC"/>
    <w:rsid w:val="00305ECA"/>
    <w:rsid w:val="00306063"/>
    <w:rsid w:val="003060A8"/>
    <w:rsid w:val="0030616D"/>
    <w:rsid w:val="00306252"/>
    <w:rsid w:val="00306274"/>
    <w:rsid w:val="00306727"/>
    <w:rsid w:val="00306896"/>
    <w:rsid w:val="00306AFC"/>
    <w:rsid w:val="00306B8C"/>
    <w:rsid w:val="00306D90"/>
    <w:rsid w:val="0030748E"/>
    <w:rsid w:val="00307AE5"/>
    <w:rsid w:val="00307CEC"/>
    <w:rsid w:val="00307D17"/>
    <w:rsid w:val="00307DFA"/>
    <w:rsid w:val="00307FD5"/>
    <w:rsid w:val="003101C3"/>
    <w:rsid w:val="0031041C"/>
    <w:rsid w:val="0031053E"/>
    <w:rsid w:val="0031059E"/>
    <w:rsid w:val="00310634"/>
    <w:rsid w:val="00310E86"/>
    <w:rsid w:val="003111C0"/>
    <w:rsid w:val="00311355"/>
    <w:rsid w:val="003119B0"/>
    <w:rsid w:val="00311DCE"/>
    <w:rsid w:val="00311E90"/>
    <w:rsid w:val="003120F9"/>
    <w:rsid w:val="0031211F"/>
    <w:rsid w:val="0031266F"/>
    <w:rsid w:val="003126FB"/>
    <w:rsid w:val="003127A6"/>
    <w:rsid w:val="00312A51"/>
    <w:rsid w:val="00312A7C"/>
    <w:rsid w:val="00312BF0"/>
    <w:rsid w:val="00312CB3"/>
    <w:rsid w:val="00312CED"/>
    <w:rsid w:val="00312FD6"/>
    <w:rsid w:val="003131C0"/>
    <w:rsid w:val="003132CD"/>
    <w:rsid w:val="003134AD"/>
    <w:rsid w:val="003135B3"/>
    <w:rsid w:val="00313761"/>
    <w:rsid w:val="00313918"/>
    <w:rsid w:val="00313AA1"/>
    <w:rsid w:val="00313B12"/>
    <w:rsid w:val="00313BC6"/>
    <w:rsid w:val="00313F3C"/>
    <w:rsid w:val="003141D3"/>
    <w:rsid w:val="003142E6"/>
    <w:rsid w:val="003143E5"/>
    <w:rsid w:val="003144C9"/>
    <w:rsid w:val="0031484B"/>
    <w:rsid w:val="0031499C"/>
    <w:rsid w:val="00314A89"/>
    <w:rsid w:val="00314AB3"/>
    <w:rsid w:val="00314B2E"/>
    <w:rsid w:val="00314B3B"/>
    <w:rsid w:val="00314C6A"/>
    <w:rsid w:val="00314F25"/>
    <w:rsid w:val="0031505F"/>
    <w:rsid w:val="0031518D"/>
    <w:rsid w:val="00315198"/>
    <w:rsid w:val="003153A1"/>
    <w:rsid w:val="003154FD"/>
    <w:rsid w:val="00315511"/>
    <w:rsid w:val="0031568C"/>
    <w:rsid w:val="00315B21"/>
    <w:rsid w:val="00315B43"/>
    <w:rsid w:val="00315D75"/>
    <w:rsid w:val="00315D7F"/>
    <w:rsid w:val="00315DC5"/>
    <w:rsid w:val="00316013"/>
    <w:rsid w:val="003162B2"/>
    <w:rsid w:val="003162BB"/>
    <w:rsid w:val="00316304"/>
    <w:rsid w:val="003164C6"/>
    <w:rsid w:val="00316538"/>
    <w:rsid w:val="00316553"/>
    <w:rsid w:val="00316561"/>
    <w:rsid w:val="003165F3"/>
    <w:rsid w:val="00316868"/>
    <w:rsid w:val="00316883"/>
    <w:rsid w:val="00316C91"/>
    <w:rsid w:val="00316DFD"/>
    <w:rsid w:val="00316E1E"/>
    <w:rsid w:val="00316E33"/>
    <w:rsid w:val="00316EE4"/>
    <w:rsid w:val="00316FB9"/>
    <w:rsid w:val="003170E6"/>
    <w:rsid w:val="00317268"/>
    <w:rsid w:val="003172A7"/>
    <w:rsid w:val="0031730D"/>
    <w:rsid w:val="003173C5"/>
    <w:rsid w:val="003176B6"/>
    <w:rsid w:val="003177F1"/>
    <w:rsid w:val="003178C3"/>
    <w:rsid w:val="00317A15"/>
    <w:rsid w:val="00317AD5"/>
    <w:rsid w:val="00317D2D"/>
    <w:rsid w:val="00317D48"/>
    <w:rsid w:val="00317D90"/>
    <w:rsid w:val="00317F17"/>
    <w:rsid w:val="00317FD2"/>
    <w:rsid w:val="003200BE"/>
    <w:rsid w:val="00320298"/>
    <w:rsid w:val="003206A3"/>
    <w:rsid w:val="0032092E"/>
    <w:rsid w:val="00320A8F"/>
    <w:rsid w:val="00320BBE"/>
    <w:rsid w:val="00320BD3"/>
    <w:rsid w:val="00320FB1"/>
    <w:rsid w:val="0032107E"/>
    <w:rsid w:val="00321095"/>
    <w:rsid w:val="003211D2"/>
    <w:rsid w:val="00321238"/>
    <w:rsid w:val="003212D5"/>
    <w:rsid w:val="00321360"/>
    <w:rsid w:val="003214C0"/>
    <w:rsid w:val="00321517"/>
    <w:rsid w:val="0032161A"/>
    <w:rsid w:val="00321666"/>
    <w:rsid w:val="003216F6"/>
    <w:rsid w:val="00321726"/>
    <w:rsid w:val="00321A79"/>
    <w:rsid w:val="00321AA6"/>
    <w:rsid w:val="00321C85"/>
    <w:rsid w:val="00321D69"/>
    <w:rsid w:val="00321E80"/>
    <w:rsid w:val="003221D1"/>
    <w:rsid w:val="00322995"/>
    <w:rsid w:val="00322BCA"/>
    <w:rsid w:val="00322C35"/>
    <w:rsid w:val="003232CE"/>
    <w:rsid w:val="003235EA"/>
    <w:rsid w:val="00323763"/>
    <w:rsid w:val="003239A5"/>
    <w:rsid w:val="00323ADD"/>
    <w:rsid w:val="00323B14"/>
    <w:rsid w:val="00323F89"/>
    <w:rsid w:val="003240B8"/>
    <w:rsid w:val="00324166"/>
    <w:rsid w:val="00324524"/>
    <w:rsid w:val="00324605"/>
    <w:rsid w:val="003246ED"/>
    <w:rsid w:val="0032470D"/>
    <w:rsid w:val="0032472A"/>
    <w:rsid w:val="0032487E"/>
    <w:rsid w:val="00324D7D"/>
    <w:rsid w:val="00325018"/>
    <w:rsid w:val="00325069"/>
    <w:rsid w:val="00325329"/>
    <w:rsid w:val="00325332"/>
    <w:rsid w:val="003253CE"/>
    <w:rsid w:val="0032542D"/>
    <w:rsid w:val="00325762"/>
    <w:rsid w:val="00325838"/>
    <w:rsid w:val="003258BF"/>
    <w:rsid w:val="00325A9E"/>
    <w:rsid w:val="00325BB2"/>
    <w:rsid w:val="00325CDC"/>
    <w:rsid w:val="00325CEE"/>
    <w:rsid w:val="00325E0A"/>
    <w:rsid w:val="00325EF1"/>
    <w:rsid w:val="0032622C"/>
    <w:rsid w:val="003263EA"/>
    <w:rsid w:val="00326939"/>
    <w:rsid w:val="00326A25"/>
    <w:rsid w:val="00326DEB"/>
    <w:rsid w:val="00326E64"/>
    <w:rsid w:val="003275E4"/>
    <w:rsid w:val="0032772B"/>
    <w:rsid w:val="003278BA"/>
    <w:rsid w:val="00327925"/>
    <w:rsid w:val="00327A79"/>
    <w:rsid w:val="00327AC2"/>
    <w:rsid w:val="00327BB8"/>
    <w:rsid w:val="00327F59"/>
    <w:rsid w:val="00330457"/>
    <w:rsid w:val="003305D5"/>
    <w:rsid w:val="003306A2"/>
    <w:rsid w:val="00330723"/>
    <w:rsid w:val="00330AEF"/>
    <w:rsid w:val="00330C4B"/>
    <w:rsid w:val="00330D46"/>
    <w:rsid w:val="00331625"/>
    <w:rsid w:val="00331931"/>
    <w:rsid w:val="00331C3A"/>
    <w:rsid w:val="00331C6D"/>
    <w:rsid w:val="00331C83"/>
    <w:rsid w:val="00331D9A"/>
    <w:rsid w:val="0033214C"/>
    <w:rsid w:val="00332314"/>
    <w:rsid w:val="00332600"/>
    <w:rsid w:val="00332735"/>
    <w:rsid w:val="00332806"/>
    <w:rsid w:val="0033295F"/>
    <w:rsid w:val="00332A0F"/>
    <w:rsid w:val="00332D5D"/>
    <w:rsid w:val="00332F2C"/>
    <w:rsid w:val="00333033"/>
    <w:rsid w:val="0033305B"/>
    <w:rsid w:val="0033314C"/>
    <w:rsid w:val="00333179"/>
    <w:rsid w:val="00333555"/>
    <w:rsid w:val="003337A6"/>
    <w:rsid w:val="003337C6"/>
    <w:rsid w:val="00333C77"/>
    <w:rsid w:val="00333D25"/>
    <w:rsid w:val="00333DB7"/>
    <w:rsid w:val="003340B8"/>
    <w:rsid w:val="0033440F"/>
    <w:rsid w:val="003344D1"/>
    <w:rsid w:val="003345FA"/>
    <w:rsid w:val="003347F7"/>
    <w:rsid w:val="00334875"/>
    <w:rsid w:val="00334DB8"/>
    <w:rsid w:val="00334E38"/>
    <w:rsid w:val="00334E9B"/>
    <w:rsid w:val="00334FBA"/>
    <w:rsid w:val="00334FC1"/>
    <w:rsid w:val="00335250"/>
    <w:rsid w:val="0033527A"/>
    <w:rsid w:val="003352F0"/>
    <w:rsid w:val="00335336"/>
    <w:rsid w:val="00335530"/>
    <w:rsid w:val="003356F5"/>
    <w:rsid w:val="0033572C"/>
    <w:rsid w:val="00335C62"/>
    <w:rsid w:val="00335EB8"/>
    <w:rsid w:val="003361F4"/>
    <w:rsid w:val="003361FE"/>
    <w:rsid w:val="0033628F"/>
    <w:rsid w:val="0033635D"/>
    <w:rsid w:val="003363FD"/>
    <w:rsid w:val="00336716"/>
    <w:rsid w:val="0033686F"/>
    <w:rsid w:val="0033688B"/>
    <w:rsid w:val="00336BE2"/>
    <w:rsid w:val="00336CAC"/>
    <w:rsid w:val="00336F1D"/>
    <w:rsid w:val="00336F23"/>
    <w:rsid w:val="0033703D"/>
    <w:rsid w:val="00337111"/>
    <w:rsid w:val="003372AC"/>
    <w:rsid w:val="00337320"/>
    <w:rsid w:val="00337408"/>
    <w:rsid w:val="003375D9"/>
    <w:rsid w:val="00337868"/>
    <w:rsid w:val="0033797E"/>
    <w:rsid w:val="00337A07"/>
    <w:rsid w:val="00337DD7"/>
    <w:rsid w:val="00337E24"/>
    <w:rsid w:val="003404D9"/>
    <w:rsid w:val="0034058B"/>
    <w:rsid w:val="00340710"/>
    <w:rsid w:val="0034074A"/>
    <w:rsid w:val="003408F0"/>
    <w:rsid w:val="00340AB3"/>
    <w:rsid w:val="00340D01"/>
    <w:rsid w:val="00340F88"/>
    <w:rsid w:val="0034114D"/>
    <w:rsid w:val="003411EF"/>
    <w:rsid w:val="003411FE"/>
    <w:rsid w:val="00341378"/>
    <w:rsid w:val="00341520"/>
    <w:rsid w:val="00341606"/>
    <w:rsid w:val="0034172F"/>
    <w:rsid w:val="00341A07"/>
    <w:rsid w:val="00341D4C"/>
    <w:rsid w:val="00341F59"/>
    <w:rsid w:val="0034207F"/>
    <w:rsid w:val="00342188"/>
    <w:rsid w:val="00342239"/>
    <w:rsid w:val="00342297"/>
    <w:rsid w:val="00342316"/>
    <w:rsid w:val="0034248C"/>
    <w:rsid w:val="003424E9"/>
    <w:rsid w:val="003425C3"/>
    <w:rsid w:val="003425DD"/>
    <w:rsid w:val="003425E5"/>
    <w:rsid w:val="0034274E"/>
    <w:rsid w:val="00342782"/>
    <w:rsid w:val="00342849"/>
    <w:rsid w:val="00342A5B"/>
    <w:rsid w:val="00342DA6"/>
    <w:rsid w:val="003430DE"/>
    <w:rsid w:val="00343100"/>
    <w:rsid w:val="0034312E"/>
    <w:rsid w:val="0034353E"/>
    <w:rsid w:val="003437FE"/>
    <w:rsid w:val="003438D1"/>
    <w:rsid w:val="00343A7E"/>
    <w:rsid w:val="00343AA5"/>
    <w:rsid w:val="00343DDD"/>
    <w:rsid w:val="00343F93"/>
    <w:rsid w:val="0034415C"/>
    <w:rsid w:val="0034422C"/>
    <w:rsid w:val="00344309"/>
    <w:rsid w:val="0034443C"/>
    <w:rsid w:val="00344669"/>
    <w:rsid w:val="0034494D"/>
    <w:rsid w:val="00344AB7"/>
    <w:rsid w:val="00344C60"/>
    <w:rsid w:val="00344D6E"/>
    <w:rsid w:val="0034512E"/>
    <w:rsid w:val="003451EE"/>
    <w:rsid w:val="003453CF"/>
    <w:rsid w:val="003454E7"/>
    <w:rsid w:val="00345651"/>
    <w:rsid w:val="003456FF"/>
    <w:rsid w:val="003457F1"/>
    <w:rsid w:val="003459A1"/>
    <w:rsid w:val="003459E9"/>
    <w:rsid w:val="00345A8C"/>
    <w:rsid w:val="00345AB2"/>
    <w:rsid w:val="00345B46"/>
    <w:rsid w:val="00345FCD"/>
    <w:rsid w:val="00345FEE"/>
    <w:rsid w:val="003461D1"/>
    <w:rsid w:val="003466F7"/>
    <w:rsid w:val="003467D8"/>
    <w:rsid w:val="00346A2A"/>
    <w:rsid w:val="00346ADF"/>
    <w:rsid w:val="00346CEE"/>
    <w:rsid w:val="003470FB"/>
    <w:rsid w:val="003471AF"/>
    <w:rsid w:val="00347231"/>
    <w:rsid w:val="0034737D"/>
    <w:rsid w:val="00347401"/>
    <w:rsid w:val="0034747E"/>
    <w:rsid w:val="003477A9"/>
    <w:rsid w:val="00347812"/>
    <w:rsid w:val="003479CE"/>
    <w:rsid w:val="00347A4F"/>
    <w:rsid w:val="00347C3F"/>
    <w:rsid w:val="00350212"/>
    <w:rsid w:val="00350509"/>
    <w:rsid w:val="00350669"/>
    <w:rsid w:val="0035068B"/>
    <w:rsid w:val="0035081C"/>
    <w:rsid w:val="003508B8"/>
    <w:rsid w:val="00350E35"/>
    <w:rsid w:val="00351298"/>
    <w:rsid w:val="00351316"/>
    <w:rsid w:val="003513D2"/>
    <w:rsid w:val="00351426"/>
    <w:rsid w:val="003517E0"/>
    <w:rsid w:val="00351830"/>
    <w:rsid w:val="00351996"/>
    <w:rsid w:val="00351B0C"/>
    <w:rsid w:val="00351C28"/>
    <w:rsid w:val="0035206E"/>
    <w:rsid w:val="003521C0"/>
    <w:rsid w:val="003521D1"/>
    <w:rsid w:val="00352229"/>
    <w:rsid w:val="0035241F"/>
    <w:rsid w:val="00352630"/>
    <w:rsid w:val="00352726"/>
    <w:rsid w:val="0035297A"/>
    <w:rsid w:val="00352BDF"/>
    <w:rsid w:val="00352BE0"/>
    <w:rsid w:val="00352D25"/>
    <w:rsid w:val="00352E4D"/>
    <w:rsid w:val="00352E5F"/>
    <w:rsid w:val="0035324D"/>
    <w:rsid w:val="0035367D"/>
    <w:rsid w:val="003536B2"/>
    <w:rsid w:val="003537F7"/>
    <w:rsid w:val="00353816"/>
    <w:rsid w:val="003538DB"/>
    <w:rsid w:val="00353B6A"/>
    <w:rsid w:val="00353F59"/>
    <w:rsid w:val="003541B7"/>
    <w:rsid w:val="0035448D"/>
    <w:rsid w:val="0035462B"/>
    <w:rsid w:val="003546D9"/>
    <w:rsid w:val="00354890"/>
    <w:rsid w:val="00354891"/>
    <w:rsid w:val="003548A5"/>
    <w:rsid w:val="00354A7F"/>
    <w:rsid w:val="00354AD4"/>
    <w:rsid w:val="0035507F"/>
    <w:rsid w:val="003552C0"/>
    <w:rsid w:val="003552EA"/>
    <w:rsid w:val="00355323"/>
    <w:rsid w:val="00355335"/>
    <w:rsid w:val="00355822"/>
    <w:rsid w:val="00355826"/>
    <w:rsid w:val="00355864"/>
    <w:rsid w:val="003558F6"/>
    <w:rsid w:val="003559BD"/>
    <w:rsid w:val="00355A62"/>
    <w:rsid w:val="00355B1B"/>
    <w:rsid w:val="00355B25"/>
    <w:rsid w:val="00355FA7"/>
    <w:rsid w:val="00355FB4"/>
    <w:rsid w:val="00356026"/>
    <w:rsid w:val="0035615F"/>
    <w:rsid w:val="00356317"/>
    <w:rsid w:val="003563B4"/>
    <w:rsid w:val="00356560"/>
    <w:rsid w:val="00356916"/>
    <w:rsid w:val="00356A79"/>
    <w:rsid w:val="00356B5D"/>
    <w:rsid w:val="00356FB7"/>
    <w:rsid w:val="00357174"/>
    <w:rsid w:val="00357559"/>
    <w:rsid w:val="003576CD"/>
    <w:rsid w:val="003576D4"/>
    <w:rsid w:val="00357926"/>
    <w:rsid w:val="00357B69"/>
    <w:rsid w:val="00357C26"/>
    <w:rsid w:val="00357E23"/>
    <w:rsid w:val="003603C9"/>
    <w:rsid w:val="003604E1"/>
    <w:rsid w:val="00360852"/>
    <w:rsid w:val="003608EC"/>
    <w:rsid w:val="00360975"/>
    <w:rsid w:val="0036097D"/>
    <w:rsid w:val="003609C1"/>
    <w:rsid w:val="00360C3D"/>
    <w:rsid w:val="00360D90"/>
    <w:rsid w:val="00360DE0"/>
    <w:rsid w:val="00361066"/>
    <w:rsid w:val="003611A8"/>
    <w:rsid w:val="00361232"/>
    <w:rsid w:val="0036126C"/>
    <w:rsid w:val="0036130F"/>
    <w:rsid w:val="00361330"/>
    <w:rsid w:val="00361510"/>
    <w:rsid w:val="0036176A"/>
    <w:rsid w:val="00361A4D"/>
    <w:rsid w:val="00361BDE"/>
    <w:rsid w:val="00361E48"/>
    <w:rsid w:val="00361ECA"/>
    <w:rsid w:val="00361F93"/>
    <w:rsid w:val="0036200D"/>
    <w:rsid w:val="0036258B"/>
    <w:rsid w:val="003625F0"/>
    <w:rsid w:val="00362602"/>
    <w:rsid w:val="0036262A"/>
    <w:rsid w:val="00362729"/>
    <w:rsid w:val="00362A66"/>
    <w:rsid w:val="00362A68"/>
    <w:rsid w:val="00362B33"/>
    <w:rsid w:val="00362D22"/>
    <w:rsid w:val="00362E00"/>
    <w:rsid w:val="00362E03"/>
    <w:rsid w:val="00362E40"/>
    <w:rsid w:val="003632B2"/>
    <w:rsid w:val="003636D0"/>
    <w:rsid w:val="003636D4"/>
    <w:rsid w:val="00363F02"/>
    <w:rsid w:val="00363F3F"/>
    <w:rsid w:val="003642E1"/>
    <w:rsid w:val="00364559"/>
    <w:rsid w:val="003646C3"/>
    <w:rsid w:val="00365345"/>
    <w:rsid w:val="00365351"/>
    <w:rsid w:val="003656BA"/>
    <w:rsid w:val="00365AC4"/>
    <w:rsid w:val="00365AE6"/>
    <w:rsid w:val="00365C75"/>
    <w:rsid w:val="00365D70"/>
    <w:rsid w:val="00365E27"/>
    <w:rsid w:val="00365FE5"/>
    <w:rsid w:val="0036600D"/>
    <w:rsid w:val="0036616D"/>
    <w:rsid w:val="003661D8"/>
    <w:rsid w:val="003662F1"/>
    <w:rsid w:val="00366840"/>
    <w:rsid w:val="003669E6"/>
    <w:rsid w:val="00366B4B"/>
    <w:rsid w:val="00366B96"/>
    <w:rsid w:val="00366BA1"/>
    <w:rsid w:val="00366E1B"/>
    <w:rsid w:val="0036739A"/>
    <w:rsid w:val="0036747C"/>
    <w:rsid w:val="0036747E"/>
    <w:rsid w:val="003679C6"/>
    <w:rsid w:val="00370000"/>
    <w:rsid w:val="003704D1"/>
    <w:rsid w:val="003706AA"/>
    <w:rsid w:val="00370873"/>
    <w:rsid w:val="0037087C"/>
    <w:rsid w:val="00370A8A"/>
    <w:rsid w:val="00370AD3"/>
    <w:rsid w:val="00370C5B"/>
    <w:rsid w:val="003710A9"/>
    <w:rsid w:val="00371176"/>
    <w:rsid w:val="003711A4"/>
    <w:rsid w:val="003711C6"/>
    <w:rsid w:val="003714DC"/>
    <w:rsid w:val="003715F0"/>
    <w:rsid w:val="003718C3"/>
    <w:rsid w:val="00371A0A"/>
    <w:rsid w:val="00371C50"/>
    <w:rsid w:val="00371CD8"/>
    <w:rsid w:val="00371E06"/>
    <w:rsid w:val="00371E29"/>
    <w:rsid w:val="003720C0"/>
    <w:rsid w:val="003722AA"/>
    <w:rsid w:val="003722E9"/>
    <w:rsid w:val="00372305"/>
    <w:rsid w:val="00372619"/>
    <w:rsid w:val="003726B8"/>
    <w:rsid w:val="003727CD"/>
    <w:rsid w:val="003727DA"/>
    <w:rsid w:val="003729DB"/>
    <w:rsid w:val="00372BD7"/>
    <w:rsid w:val="00372C94"/>
    <w:rsid w:val="00372D53"/>
    <w:rsid w:val="00373133"/>
    <w:rsid w:val="003731E8"/>
    <w:rsid w:val="00373271"/>
    <w:rsid w:val="00373597"/>
    <w:rsid w:val="00373935"/>
    <w:rsid w:val="00373C26"/>
    <w:rsid w:val="00373C9E"/>
    <w:rsid w:val="00373D2D"/>
    <w:rsid w:val="00373E99"/>
    <w:rsid w:val="00373EF9"/>
    <w:rsid w:val="00373F06"/>
    <w:rsid w:val="00374561"/>
    <w:rsid w:val="00374746"/>
    <w:rsid w:val="00374BC6"/>
    <w:rsid w:val="00374DA0"/>
    <w:rsid w:val="00374DAF"/>
    <w:rsid w:val="003753F7"/>
    <w:rsid w:val="00375402"/>
    <w:rsid w:val="003756A1"/>
    <w:rsid w:val="003757AD"/>
    <w:rsid w:val="0037580C"/>
    <w:rsid w:val="00375A62"/>
    <w:rsid w:val="00375A74"/>
    <w:rsid w:val="00375BCC"/>
    <w:rsid w:val="00375DE3"/>
    <w:rsid w:val="00375E74"/>
    <w:rsid w:val="00376291"/>
    <w:rsid w:val="00376363"/>
    <w:rsid w:val="003763C4"/>
    <w:rsid w:val="003767E0"/>
    <w:rsid w:val="00376817"/>
    <w:rsid w:val="00376D2D"/>
    <w:rsid w:val="00376E59"/>
    <w:rsid w:val="00376EF3"/>
    <w:rsid w:val="00376FAE"/>
    <w:rsid w:val="00376FB8"/>
    <w:rsid w:val="00376FEE"/>
    <w:rsid w:val="0037727C"/>
    <w:rsid w:val="00377A17"/>
    <w:rsid w:val="00377A63"/>
    <w:rsid w:val="00377DA2"/>
    <w:rsid w:val="00380074"/>
    <w:rsid w:val="003803CA"/>
    <w:rsid w:val="00380438"/>
    <w:rsid w:val="0038045D"/>
    <w:rsid w:val="003804B5"/>
    <w:rsid w:val="0038051D"/>
    <w:rsid w:val="00380628"/>
    <w:rsid w:val="00380BAC"/>
    <w:rsid w:val="00380BE2"/>
    <w:rsid w:val="00381007"/>
    <w:rsid w:val="00381022"/>
    <w:rsid w:val="0038106B"/>
    <w:rsid w:val="00381135"/>
    <w:rsid w:val="003812D6"/>
    <w:rsid w:val="0038154C"/>
    <w:rsid w:val="003817EC"/>
    <w:rsid w:val="00381890"/>
    <w:rsid w:val="00381942"/>
    <w:rsid w:val="00381C56"/>
    <w:rsid w:val="00381E97"/>
    <w:rsid w:val="00382071"/>
    <w:rsid w:val="003820EB"/>
    <w:rsid w:val="00382418"/>
    <w:rsid w:val="003824AA"/>
    <w:rsid w:val="003826DF"/>
    <w:rsid w:val="003827F6"/>
    <w:rsid w:val="00382AA9"/>
    <w:rsid w:val="00382FC1"/>
    <w:rsid w:val="0038335A"/>
    <w:rsid w:val="003837A0"/>
    <w:rsid w:val="003838A4"/>
    <w:rsid w:val="00383FF6"/>
    <w:rsid w:val="0038400F"/>
    <w:rsid w:val="00384122"/>
    <w:rsid w:val="00384525"/>
    <w:rsid w:val="0038456A"/>
    <w:rsid w:val="00384AC0"/>
    <w:rsid w:val="00384ADF"/>
    <w:rsid w:val="00384B16"/>
    <w:rsid w:val="00384E6E"/>
    <w:rsid w:val="00384E94"/>
    <w:rsid w:val="00384FF4"/>
    <w:rsid w:val="003854D0"/>
    <w:rsid w:val="0038559E"/>
    <w:rsid w:val="00385611"/>
    <w:rsid w:val="00385930"/>
    <w:rsid w:val="003859F5"/>
    <w:rsid w:val="00385B2F"/>
    <w:rsid w:val="00385E5E"/>
    <w:rsid w:val="00385F36"/>
    <w:rsid w:val="00385F77"/>
    <w:rsid w:val="003861A4"/>
    <w:rsid w:val="00386572"/>
    <w:rsid w:val="003867B8"/>
    <w:rsid w:val="00386B09"/>
    <w:rsid w:val="00386BF3"/>
    <w:rsid w:val="00386D61"/>
    <w:rsid w:val="00386FFB"/>
    <w:rsid w:val="00387193"/>
    <w:rsid w:val="0038723F"/>
    <w:rsid w:val="003874CA"/>
    <w:rsid w:val="00387A78"/>
    <w:rsid w:val="00387C6B"/>
    <w:rsid w:val="00387D0F"/>
    <w:rsid w:val="00387D53"/>
    <w:rsid w:val="00387FFB"/>
    <w:rsid w:val="003901F1"/>
    <w:rsid w:val="00390252"/>
    <w:rsid w:val="0039044F"/>
    <w:rsid w:val="0039082A"/>
    <w:rsid w:val="0039117E"/>
    <w:rsid w:val="003911E0"/>
    <w:rsid w:val="003912A1"/>
    <w:rsid w:val="003915A1"/>
    <w:rsid w:val="003916DD"/>
    <w:rsid w:val="0039192F"/>
    <w:rsid w:val="0039195D"/>
    <w:rsid w:val="00391BDD"/>
    <w:rsid w:val="00391EC8"/>
    <w:rsid w:val="00392174"/>
    <w:rsid w:val="00392204"/>
    <w:rsid w:val="00392536"/>
    <w:rsid w:val="00392593"/>
    <w:rsid w:val="00392706"/>
    <w:rsid w:val="0039292D"/>
    <w:rsid w:val="0039298D"/>
    <w:rsid w:val="00392B47"/>
    <w:rsid w:val="00392C6C"/>
    <w:rsid w:val="00392E2F"/>
    <w:rsid w:val="00392F4B"/>
    <w:rsid w:val="00392F4D"/>
    <w:rsid w:val="00393258"/>
    <w:rsid w:val="003932CB"/>
    <w:rsid w:val="003933D5"/>
    <w:rsid w:val="0039351F"/>
    <w:rsid w:val="003938C1"/>
    <w:rsid w:val="00393F36"/>
    <w:rsid w:val="00393F4A"/>
    <w:rsid w:val="00393F82"/>
    <w:rsid w:val="00393FAA"/>
    <w:rsid w:val="0039415F"/>
    <w:rsid w:val="00394307"/>
    <w:rsid w:val="003943A0"/>
    <w:rsid w:val="003943F3"/>
    <w:rsid w:val="003946C3"/>
    <w:rsid w:val="0039477E"/>
    <w:rsid w:val="00394781"/>
    <w:rsid w:val="00394873"/>
    <w:rsid w:val="003948BD"/>
    <w:rsid w:val="0039494F"/>
    <w:rsid w:val="00394B31"/>
    <w:rsid w:val="00394D82"/>
    <w:rsid w:val="00394F2C"/>
    <w:rsid w:val="00394F8A"/>
    <w:rsid w:val="00395144"/>
    <w:rsid w:val="0039537A"/>
    <w:rsid w:val="003954A4"/>
    <w:rsid w:val="00395567"/>
    <w:rsid w:val="00395A83"/>
    <w:rsid w:val="00395D9D"/>
    <w:rsid w:val="003960F1"/>
    <w:rsid w:val="00396453"/>
    <w:rsid w:val="0039648E"/>
    <w:rsid w:val="00396642"/>
    <w:rsid w:val="003966B1"/>
    <w:rsid w:val="00396C39"/>
    <w:rsid w:val="00396D03"/>
    <w:rsid w:val="003970D2"/>
    <w:rsid w:val="003972D7"/>
    <w:rsid w:val="003972DF"/>
    <w:rsid w:val="003975FB"/>
    <w:rsid w:val="00397734"/>
    <w:rsid w:val="0039786A"/>
    <w:rsid w:val="003978F8"/>
    <w:rsid w:val="00397C23"/>
    <w:rsid w:val="00397C4F"/>
    <w:rsid w:val="003A002F"/>
    <w:rsid w:val="003A040B"/>
    <w:rsid w:val="003A04FB"/>
    <w:rsid w:val="003A0575"/>
    <w:rsid w:val="003A0753"/>
    <w:rsid w:val="003A0BD6"/>
    <w:rsid w:val="003A0D92"/>
    <w:rsid w:val="003A0E58"/>
    <w:rsid w:val="003A0EC5"/>
    <w:rsid w:val="003A10D5"/>
    <w:rsid w:val="003A1187"/>
    <w:rsid w:val="003A1206"/>
    <w:rsid w:val="003A1552"/>
    <w:rsid w:val="003A1817"/>
    <w:rsid w:val="003A19D5"/>
    <w:rsid w:val="003A19F9"/>
    <w:rsid w:val="003A1F78"/>
    <w:rsid w:val="003A291E"/>
    <w:rsid w:val="003A2BFF"/>
    <w:rsid w:val="003A2EDA"/>
    <w:rsid w:val="003A2FE3"/>
    <w:rsid w:val="003A30A0"/>
    <w:rsid w:val="003A31D5"/>
    <w:rsid w:val="003A3301"/>
    <w:rsid w:val="003A373B"/>
    <w:rsid w:val="003A381A"/>
    <w:rsid w:val="003A3844"/>
    <w:rsid w:val="003A391A"/>
    <w:rsid w:val="003A3ACA"/>
    <w:rsid w:val="003A3B6D"/>
    <w:rsid w:val="003A3BDC"/>
    <w:rsid w:val="003A3D15"/>
    <w:rsid w:val="003A3D6F"/>
    <w:rsid w:val="003A3D8A"/>
    <w:rsid w:val="003A3E19"/>
    <w:rsid w:val="003A3E80"/>
    <w:rsid w:val="003A3E86"/>
    <w:rsid w:val="003A3F2F"/>
    <w:rsid w:val="003A4087"/>
    <w:rsid w:val="003A414F"/>
    <w:rsid w:val="003A4666"/>
    <w:rsid w:val="003A4780"/>
    <w:rsid w:val="003A47EA"/>
    <w:rsid w:val="003A4834"/>
    <w:rsid w:val="003A4C25"/>
    <w:rsid w:val="003A4E76"/>
    <w:rsid w:val="003A4E80"/>
    <w:rsid w:val="003A4EC2"/>
    <w:rsid w:val="003A5119"/>
    <w:rsid w:val="003A52C2"/>
    <w:rsid w:val="003A5326"/>
    <w:rsid w:val="003A538F"/>
    <w:rsid w:val="003A5654"/>
    <w:rsid w:val="003A569B"/>
    <w:rsid w:val="003A5792"/>
    <w:rsid w:val="003A5AA4"/>
    <w:rsid w:val="003A5D4D"/>
    <w:rsid w:val="003A5DC8"/>
    <w:rsid w:val="003A5E0B"/>
    <w:rsid w:val="003A6052"/>
    <w:rsid w:val="003A607D"/>
    <w:rsid w:val="003A6096"/>
    <w:rsid w:val="003A6471"/>
    <w:rsid w:val="003A65FA"/>
    <w:rsid w:val="003A6678"/>
    <w:rsid w:val="003A66E7"/>
    <w:rsid w:val="003A6AD5"/>
    <w:rsid w:val="003A6C11"/>
    <w:rsid w:val="003A6C7F"/>
    <w:rsid w:val="003A6E20"/>
    <w:rsid w:val="003A712F"/>
    <w:rsid w:val="003A72BB"/>
    <w:rsid w:val="003A7302"/>
    <w:rsid w:val="003A73B6"/>
    <w:rsid w:val="003A75E6"/>
    <w:rsid w:val="003A7766"/>
    <w:rsid w:val="003A7940"/>
    <w:rsid w:val="003A7AFC"/>
    <w:rsid w:val="003A7D99"/>
    <w:rsid w:val="003A7E54"/>
    <w:rsid w:val="003A7E6D"/>
    <w:rsid w:val="003A7F79"/>
    <w:rsid w:val="003B00DB"/>
    <w:rsid w:val="003B0139"/>
    <w:rsid w:val="003B0375"/>
    <w:rsid w:val="003B04FD"/>
    <w:rsid w:val="003B0AC8"/>
    <w:rsid w:val="003B0D4C"/>
    <w:rsid w:val="003B0D50"/>
    <w:rsid w:val="003B0DA8"/>
    <w:rsid w:val="003B0EBA"/>
    <w:rsid w:val="003B0FCB"/>
    <w:rsid w:val="003B1181"/>
    <w:rsid w:val="003B1499"/>
    <w:rsid w:val="003B1557"/>
    <w:rsid w:val="003B1604"/>
    <w:rsid w:val="003B169A"/>
    <w:rsid w:val="003B1A16"/>
    <w:rsid w:val="003B1ACE"/>
    <w:rsid w:val="003B1C16"/>
    <w:rsid w:val="003B1D62"/>
    <w:rsid w:val="003B1F5D"/>
    <w:rsid w:val="003B1F7B"/>
    <w:rsid w:val="003B2100"/>
    <w:rsid w:val="003B21FD"/>
    <w:rsid w:val="003B27BA"/>
    <w:rsid w:val="003B2810"/>
    <w:rsid w:val="003B298E"/>
    <w:rsid w:val="003B2C2B"/>
    <w:rsid w:val="003B2CA9"/>
    <w:rsid w:val="003B2CC2"/>
    <w:rsid w:val="003B2CD9"/>
    <w:rsid w:val="003B2DA0"/>
    <w:rsid w:val="003B2E0D"/>
    <w:rsid w:val="003B2F4B"/>
    <w:rsid w:val="003B328B"/>
    <w:rsid w:val="003B32A1"/>
    <w:rsid w:val="003B32DD"/>
    <w:rsid w:val="003B33D0"/>
    <w:rsid w:val="003B34A8"/>
    <w:rsid w:val="003B3734"/>
    <w:rsid w:val="003B38E3"/>
    <w:rsid w:val="003B396E"/>
    <w:rsid w:val="003B39DD"/>
    <w:rsid w:val="003B3A12"/>
    <w:rsid w:val="003B3D40"/>
    <w:rsid w:val="003B41A3"/>
    <w:rsid w:val="003B443D"/>
    <w:rsid w:val="003B46D5"/>
    <w:rsid w:val="003B4750"/>
    <w:rsid w:val="003B47C3"/>
    <w:rsid w:val="003B47DC"/>
    <w:rsid w:val="003B4906"/>
    <w:rsid w:val="003B4A1D"/>
    <w:rsid w:val="003B4AFE"/>
    <w:rsid w:val="003B4C5D"/>
    <w:rsid w:val="003B5021"/>
    <w:rsid w:val="003B53BD"/>
    <w:rsid w:val="003B53F6"/>
    <w:rsid w:val="003B5600"/>
    <w:rsid w:val="003B57ED"/>
    <w:rsid w:val="003B5908"/>
    <w:rsid w:val="003B5B16"/>
    <w:rsid w:val="003B5CD1"/>
    <w:rsid w:val="003B5DAE"/>
    <w:rsid w:val="003B5F88"/>
    <w:rsid w:val="003B6198"/>
    <w:rsid w:val="003B632F"/>
    <w:rsid w:val="003B6455"/>
    <w:rsid w:val="003B661F"/>
    <w:rsid w:val="003B6747"/>
    <w:rsid w:val="003B68B1"/>
    <w:rsid w:val="003B69AF"/>
    <w:rsid w:val="003B6A82"/>
    <w:rsid w:val="003B6C63"/>
    <w:rsid w:val="003B6C97"/>
    <w:rsid w:val="003B6ED7"/>
    <w:rsid w:val="003B71A1"/>
    <w:rsid w:val="003B71D9"/>
    <w:rsid w:val="003B72DE"/>
    <w:rsid w:val="003B72E7"/>
    <w:rsid w:val="003B7362"/>
    <w:rsid w:val="003B74BE"/>
    <w:rsid w:val="003B75ED"/>
    <w:rsid w:val="003B7771"/>
    <w:rsid w:val="003B7812"/>
    <w:rsid w:val="003B781C"/>
    <w:rsid w:val="003C0011"/>
    <w:rsid w:val="003C08DA"/>
    <w:rsid w:val="003C0A6C"/>
    <w:rsid w:val="003C0BAD"/>
    <w:rsid w:val="003C0C2C"/>
    <w:rsid w:val="003C0E09"/>
    <w:rsid w:val="003C1122"/>
    <w:rsid w:val="003C125B"/>
    <w:rsid w:val="003C17D7"/>
    <w:rsid w:val="003C188C"/>
    <w:rsid w:val="003C1929"/>
    <w:rsid w:val="003C1A53"/>
    <w:rsid w:val="003C1CDD"/>
    <w:rsid w:val="003C1D0C"/>
    <w:rsid w:val="003C1E41"/>
    <w:rsid w:val="003C1F69"/>
    <w:rsid w:val="003C216D"/>
    <w:rsid w:val="003C22FA"/>
    <w:rsid w:val="003C2435"/>
    <w:rsid w:val="003C25F9"/>
    <w:rsid w:val="003C26C0"/>
    <w:rsid w:val="003C2784"/>
    <w:rsid w:val="003C27A5"/>
    <w:rsid w:val="003C28ED"/>
    <w:rsid w:val="003C2B6A"/>
    <w:rsid w:val="003C2BDA"/>
    <w:rsid w:val="003C2C0D"/>
    <w:rsid w:val="003C2C66"/>
    <w:rsid w:val="003C300B"/>
    <w:rsid w:val="003C3077"/>
    <w:rsid w:val="003C30EC"/>
    <w:rsid w:val="003C3240"/>
    <w:rsid w:val="003C3589"/>
    <w:rsid w:val="003C378D"/>
    <w:rsid w:val="003C389E"/>
    <w:rsid w:val="003C390B"/>
    <w:rsid w:val="003C3B16"/>
    <w:rsid w:val="003C3B57"/>
    <w:rsid w:val="003C3C3F"/>
    <w:rsid w:val="003C3F47"/>
    <w:rsid w:val="003C40C2"/>
    <w:rsid w:val="003C4C4B"/>
    <w:rsid w:val="003C4C79"/>
    <w:rsid w:val="003C4CB5"/>
    <w:rsid w:val="003C4D08"/>
    <w:rsid w:val="003C5140"/>
    <w:rsid w:val="003C576B"/>
    <w:rsid w:val="003C587A"/>
    <w:rsid w:val="003C5EC2"/>
    <w:rsid w:val="003C5F9C"/>
    <w:rsid w:val="003C5FC2"/>
    <w:rsid w:val="003C6136"/>
    <w:rsid w:val="003C6529"/>
    <w:rsid w:val="003C6836"/>
    <w:rsid w:val="003C6914"/>
    <w:rsid w:val="003C69D9"/>
    <w:rsid w:val="003C6A13"/>
    <w:rsid w:val="003C6A27"/>
    <w:rsid w:val="003C6B04"/>
    <w:rsid w:val="003C6BFD"/>
    <w:rsid w:val="003C6EA0"/>
    <w:rsid w:val="003C6ECF"/>
    <w:rsid w:val="003C72C3"/>
    <w:rsid w:val="003C7482"/>
    <w:rsid w:val="003C75D1"/>
    <w:rsid w:val="003C75F5"/>
    <w:rsid w:val="003C76A1"/>
    <w:rsid w:val="003C7830"/>
    <w:rsid w:val="003C7903"/>
    <w:rsid w:val="003C7A4C"/>
    <w:rsid w:val="003C7AC1"/>
    <w:rsid w:val="003C7ADD"/>
    <w:rsid w:val="003C7D07"/>
    <w:rsid w:val="003C7FCE"/>
    <w:rsid w:val="003D009E"/>
    <w:rsid w:val="003D01E3"/>
    <w:rsid w:val="003D0623"/>
    <w:rsid w:val="003D06A6"/>
    <w:rsid w:val="003D0CC9"/>
    <w:rsid w:val="003D0D6F"/>
    <w:rsid w:val="003D117E"/>
    <w:rsid w:val="003D120B"/>
    <w:rsid w:val="003D13C1"/>
    <w:rsid w:val="003D1455"/>
    <w:rsid w:val="003D15F6"/>
    <w:rsid w:val="003D1B95"/>
    <w:rsid w:val="003D1CE6"/>
    <w:rsid w:val="003D1FC4"/>
    <w:rsid w:val="003D20B0"/>
    <w:rsid w:val="003D2320"/>
    <w:rsid w:val="003D2616"/>
    <w:rsid w:val="003D2916"/>
    <w:rsid w:val="003D2A2D"/>
    <w:rsid w:val="003D2A34"/>
    <w:rsid w:val="003D2FC3"/>
    <w:rsid w:val="003D3028"/>
    <w:rsid w:val="003D306A"/>
    <w:rsid w:val="003D3076"/>
    <w:rsid w:val="003D30BE"/>
    <w:rsid w:val="003D33B1"/>
    <w:rsid w:val="003D34A8"/>
    <w:rsid w:val="003D35AB"/>
    <w:rsid w:val="003D373C"/>
    <w:rsid w:val="003D379C"/>
    <w:rsid w:val="003D3B50"/>
    <w:rsid w:val="003D3D5B"/>
    <w:rsid w:val="003D3FB8"/>
    <w:rsid w:val="003D3FBD"/>
    <w:rsid w:val="003D4029"/>
    <w:rsid w:val="003D42AF"/>
    <w:rsid w:val="003D432D"/>
    <w:rsid w:val="003D4334"/>
    <w:rsid w:val="003D44EC"/>
    <w:rsid w:val="003D4657"/>
    <w:rsid w:val="003D481D"/>
    <w:rsid w:val="003D4888"/>
    <w:rsid w:val="003D49BE"/>
    <w:rsid w:val="003D4DCC"/>
    <w:rsid w:val="003D4E8A"/>
    <w:rsid w:val="003D4F8B"/>
    <w:rsid w:val="003D4FA8"/>
    <w:rsid w:val="003D52AA"/>
    <w:rsid w:val="003D5307"/>
    <w:rsid w:val="003D5741"/>
    <w:rsid w:val="003D5ABD"/>
    <w:rsid w:val="003D5B46"/>
    <w:rsid w:val="003D5B6D"/>
    <w:rsid w:val="003D5E9A"/>
    <w:rsid w:val="003D5F63"/>
    <w:rsid w:val="003D6385"/>
    <w:rsid w:val="003D6672"/>
    <w:rsid w:val="003D66C9"/>
    <w:rsid w:val="003D66ED"/>
    <w:rsid w:val="003D68F1"/>
    <w:rsid w:val="003D696E"/>
    <w:rsid w:val="003D6A2E"/>
    <w:rsid w:val="003D6A84"/>
    <w:rsid w:val="003D6AFC"/>
    <w:rsid w:val="003D6E3D"/>
    <w:rsid w:val="003D70B4"/>
    <w:rsid w:val="003D70C8"/>
    <w:rsid w:val="003D7187"/>
    <w:rsid w:val="003D74A4"/>
    <w:rsid w:val="003D7539"/>
    <w:rsid w:val="003D76F7"/>
    <w:rsid w:val="003D78B2"/>
    <w:rsid w:val="003E00FF"/>
    <w:rsid w:val="003E01C9"/>
    <w:rsid w:val="003E0215"/>
    <w:rsid w:val="003E02D8"/>
    <w:rsid w:val="003E0715"/>
    <w:rsid w:val="003E07D5"/>
    <w:rsid w:val="003E0B7F"/>
    <w:rsid w:val="003E0E6B"/>
    <w:rsid w:val="003E0E7E"/>
    <w:rsid w:val="003E0F28"/>
    <w:rsid w:val="003E0F81"/>
    <w:rsid w:val="003E113C"/>
    <w:rsid w:val="003E115C"/>
    <w:rsid w:val="003E11F5"/>
    <w:rsid w:val="003E1457"/>
    <w:rsid w:val="003E169D"/>
    <w:rsid w:val="003E16D6"/>
    <w:rsid w:val="003E197D"/>
    <w:rsid w:val="003E1BAD"/>
    <w:rsid w:val="003E1CB5"/>
    <w:rsid w:val="003E1D1C"/>
    <w:rsid w:val="003E2117"/>
    <w:rsid w:val="003E2323"/>
    <w:rsid w:val="003E240E"/>
    <w:rsid w:val="003E241C"/>
    <w:rsid w:val="003E24B4"/>
    <w:rsid w:val="003E260C"/>
    <w:rsid w:val="003E26E7"/>
    <w:rsid w:val="003E2A70"/>
    <w:rsid w:val="003E2E02"/>
    <w:rsid w:val="003E2FEB"/>
    <w:rsid w:val="003E329B"/>
    <w:rsid w:val="003E33D7"/>
    <w:rsid w:val="003E34D0"/>
    <w:rsid w:val="003E385B"/>
    <w:rsid w:val="003E3919"/>
    <w:rsid w:val="003E398E"/>
    <w:rsid w:val="003E3AD8"/>
    <w:rsid w:val="003E3B17"/>
    <w:rsid w:val="003E4043"/>
    <w:rsid w:val="003E425D"/>
    <w:rsid w:val="003E44CE"/>
    <w:rsid w:val="003E4645"/>
    <w:rsid w:val="003E47FB"/>
    <w:rsid w:val="003E4809"/>
    <w:rsid w:val="003E482A"/>
    <w:rsid w:val="003E48F1"/>
    <w:rsid w:val="003E4ECA"/>
    <w:rsid w:val="003E5011"/>
    <w:rsid w:val="003E5161"/>
    <w:rsid w:val="003E5304"/>
    <w:rsid w:val="003E531F"/>
    <w:rsid w:val="003E5536"/>
    <w:rsid w:val="003E55A4"/>
    <w:rsid w:val="003E55F4"/>
    <w:rsid w:val="003E58C2"/>
    <w:rsid w:val="003E5A24"/>
    <w:rsid w:val="003E5A85"/>
    <w:rsid w:val="003E63BD"/>
    <w:rsid w:val="003E64E2"/>
    <w:rsid w:val="003E6915"/>
    <w:rsid w:val="003E6F1A"/>
    <w:rsid w:val="003E6FA1"/>
    <w:rsid w:val="003E7014"/>
    <w:rsid w:val="003E707C"/>
    <w:rsid w:val="003E7083"/>
    <w:rsid w:val="003E7163"/>
    <w:rsid w:val="003E72A8"/>
    <w:rsid w:val="003E742F"/>
    <w:rsid w:val="003E7532"/>
    <w:rsid w:val="003E77AB"/>
    <w:rsid w:val="003E7911"/>
    <w:rsid w:val="003E7928"/>
    <w:rsid w:val="003E7C0A"/>
    <w:rsid w:val="003E7C3B"/>
    <w:rsid w:val="003E7CAB"/>
    <w:rsid w:val="003E7D01"/>
    <w:rsid w:val="003E7DAE"/>
    <w:rsid w:val="003F009A"/>
    <w:rsid w:val="003F0178"/>
    <w:rsid w:val="003F065A"/>
    <w:rsid w:val="003F06E5"/>
    <w:rsid w:val="003F0A0A"/>
    <w:rsid w:val="003F0C2C"/>
    <w:rsid w:val="003F0C6C"/>
    <w:rsid w:val="003F0CF6"/>
    <w:rsid w:val="003F0E7E"/>
    <w:rsid w:val="003F1699"/>
    <w:rsid w:val="003F1808"/>
    <w:rsid w:val="003F18E9"/>
    <w:rsid w:val="003F1A32"/>
    <w:rsid w:val="003F1A90"/>
    <w:rsid w:val="003F1C36"/>
    <w:rsid w:val="003F1C3D"/>
    <w:rsid w:val="003F1C5B"/>
    <w:rsid w:val="003F1CA0"/>
    <w:rsid w:val="003F1CBB"/>
    <w:rsid w:val="003F1DFD"/>
    <w:rsid w:val="003F1E27"/>
    <w:rsid w:val="003F1EBF"/>
    <w:rsid w:val="003F1ED4"/>
    <w:rsid w:val="003F2348"/>
    <w:rsid w:val="003F23DE"/>
    <w:rsid w:val="003F2B1C"/>
    <w:rsid w:val="003F2EE4"/>
    <w:rsid w:val="003F2F00"/>
    <w:rsid w:val="003F2F9F"/>
    <w:rsid w:val="003F30DE"/>
    <w:rsid w:val="003F3164"/>
    <w:rsid w:val="003F3345"/>
    <w:rsid w:val="003F3506"/>
    <w:rsid w:val="003F3646"/>
    <w:rsid w:val="003F374C"/>
    <w:rsid w:val="003F38A2"/>
    <w:rsid w:val="003F3A15"/>
    <w:rsid w:val="003F3A67"/>
    <w:rsid w:val="003F3C33"/>
    <w:rsid w:val="003F3D0F"/>
    <w:rsid w:val="003F3E86"/>
    <w:rsid w:val="003F3FCF"/>
    <w:rsid w:val="003F404A"/>
    <w:rsid w:val="003F438B"/>
    <w:rsid w:val="003F43B5"/>
    <w:rsid w:val="003F43E9"/>
    <w:rsid w:val="003F449D"/>
    <w:rsid w:val="003F44D1"/>
    <w:rsid w:val="003F4739"/>
    <w:rsid w:val="003F493C"/>
    <w:rsid w:val="003F5080"/>
    <w:rsid w:val="003F50FE"/>
    <w:rsid w:val="003F5238"/>
    <w:rsid w:val="003F524D"/>
    <w:rsid w:val="003F52E5"/>
    <w:rsid w:val="003F5669"/>
    <w:rsid w:val="003F596E"/>
    <w:rsid w:val="003F5A35"/>
    <w:rsid w:val="003F5B7D"/>
    <w:rsid w:val="003F5E44"/>
    <w:rsid w:val="003F5ECF"/>
    <w:rsid w:val="003F5F89"/>
    <w:rsid w:val="003F6088"/>
    <w:rsid w:val="003F61D6"/>
    <w:rsid w:val="003F6241"/>
    <w:rsid w:val="003F627F"/>
    <w:rsid w:val="003F62FB"/>
    <w:rsid w:val="003F65A3"/>
    <w:rsid w:val="003F6637"/>
    <w:rsid w:val="003F68BB"/>
    <w:rsid w:val="003F6BDD"/>
    <w:rsid w:val="003F6D04"/>
    <w:rsid w:val="003F6EA5"/>
    <w:rsid w:val="003F7155"/>
    <w:rsid w:val="003F71AF"/>
    <w:rsid w:val="003F71BC"/>
    <w:rsid w:val="003F7273"/>
    <w:rsid w:val="003F7278"/>
    <w:rsid w:val="003F7613"/>
    <w:rsid w:val="003F774D"/>
    <w:rsid w:val="003F7807"/>
    <w:rsid w:val="003F782D"/>
    <w:rsid w:val="003F7961"/>
    <w:rsid w:val="003F7AE6"/>
    <w:rsid w:val="003F7C1A"/>
    <w:rsid w:val="003F7EFB"/>
    <w:rsid w:val="003F7F5C"/>
    <w:rsid w:val="00400258"/>
    <w:rsid w:val="004002A1"/>
    <w:rsid w:val="004005C9"/>
    <w:rsid w:val="00400A0B"/>
    <w:rsid w:val="00400C0E"/>
    <w:rsid w:val="00400F59"/>
    <w:rsid w:val="00401237"/>
    <w:rsid w:val="004012A4"/>
    <w:rsid w:val="0040130E"/>
    <w:rsid w:val="004014AF"/>
    <w:rsid w:val="00401B57"/>
    <w:rsid w:val="00401BF0"/>
    <w:rsid w:val="00401CB5"/>
    <w:rsid w:val="00401D07"/>
    <w:rsid w:val="0040216D"/>
    <w:rsid w:val="004024A9"/>
    <w:rsid w:val="004026C2"/>
    <w:rsid w:val="004028A1"/>
    <w:rsid w:val="004028D1"/>
    <w:rsid w:val="0040292D"/>
    <w:rsid w:val="0040293F"/>
    <w:rsid w:val="00402A47"/>
    <w:rsid w:val="00402CCE"/>
    <w:rsid w:val="00402CE5"/>
    <w:rsid w:val="00402E46"/>
    <w:rsid w:val="00402EA3"/>
    <w:rsid w:val="004030D9"/>
    <w:rsid w:val="00403102"/>
    <w:rsid w:val="0040337A"/>
    <w:rsid w:val="00403413"/>
    <w:rsid w:val="004034E3"/>
    <w:rsid w:val="004035A6"/>
    <w:rsid w:val="004035FA"/>
    <w:rsid w:val="004037C5"/>
    <w:rsid w:val="00403B47"/>
    <w:rsid w:val="00403C26"/>
    <w:rsid w:val="00403D10"/>
    <w:rsid w:val="00403D9C"/>
    <w:rsid w:val="0040446C"/>
    <w:rsid w:val="00404524"/>
    <w:rsid w:val="00404626"/>
    <w:rsid w:val="00404911"/>
    <w:rsid w:val="00404A15"/>
    <w:rsid w:val="00404DEE"/>
    <w:rsid w:val="0040508F"/>
    <w:rsid w:val="004050E8"/>
    <w:rsid w:val="004051BF"/>
    <w:rsid w:val="00405608"/>
    <w:rsid w:val="004057AB"/>
    <w:rsid w:val="00405977"/>
    <w:rsid w:val="004059D4"/>
    <w:rsid w:val="00405A58"/>
    <w:rsid w:val="00405A77"/>
    <w:rsid w:val="00405D30"/>
    <w:rsid w:val="00405D6C"/>
    <w:rsid w:val="00405E80"/>
    <w:rsid w:val="00406034"/>
    <w:rsid w:val="0040634F"/>
    <w:rsid w:val="004064C7"/>
    <w:rsid w:val="0040669E"/>
    <w:rsid w:val="004068CB"/>
    <w:rsid w:val="0040698A"/>
    <w:rsid w:val="00406CE3"/>
    <w:rsid w:val="00407259"/>
    <w:rsid w:val="0040743E"/>
    <w:rsid w:val="00407446"/>
    <w:rsid w:val="004075D4"/>
    <w:rsid w:val="0040771B"/>
    <w:rsid w:val="0040777B"/>
    <w:rsid w:val="00407885"/>
    <w:rsid w:val="00407A06"/>
    <w:rsid w:val="00407CFD"/>
    <w:rsid w:val="004100F3"/>
    <w:rsid w:val="00410161"/>
    <w:rsid w:val="004104D6"/>
    <w:rsid w:val="00410659"/>
    <w:rsid w:val="004106C6"/>
    <w:rsid w:val="00410795"/>
    <w:rsid w:val="00410B28"/>
    <w:rsid w:val="00410BD7"/>
    <w:rsid w:val="00410D1B"/>
    <w:rsid w:val="00410E6A"/>
    <w:rsid w:val="0041138A"/>
    <w:rsid w:val="00411642"/>
    <w:rsid w:val="00412334"/>
    <w:rsid w:val="0041233C"/>
    <w:rsid w:val="004124AF"/>
    <w:rsid w:val="004128F7"/>
    <w:rsid w:val="004129AC"/>
    <w:rsid w:val="00412A85"/>
    <w:rsid w:val="00412AA1"/>
    <w:rsid w:val="00412AB5"/>
    <w:rsid w:val="00412C2F"/>
    <w:rsid w:val="00412CB9"/>
    <w:rsid w:val="00412E90"/>
    <w:rsid w:val="00412F15"/>
    <w:rsid w:val="0041320D"/>
    <w:rsid w:val="004132F6"/>
    <w:rsid w:val="00413361"/>
    <w:rsid w:val="00413503"/>
    <w:rsid w:val="00413536"/>
    <w:rsid w:val="00413644"/>
    <w:rsid w:val="00413AAE"/>
    <w:rsid w:val="00413B64"/>
    <w:rsid w:val="0041405E"/>
    <w:rsid w:val="00414102"/>
    <w:rsid w:val="0041436F"/>
    <w:rsid w:val="004143A9"/>
    <w:rsid w:val="00414600"/>
    <w:rsid w:val="004146B7"/>
    <w:rsid w:val="00414703"/>
    <w:rsid w:val="00414739"/>
    <w:rsid w:val="00414766"/>
    <w:rsid w:val="004147BE"/>
    <w:rsid w:val="0041488F"/>
    <w:rsid w:val="00414BBC"/>
    <w:rsid w:val="00414C7D"/>
    <w:rsid w:val="00414F08"/>
    <w:rsid w:val="00414F4F"/>
    <w:rsid w:val="00414FBC"/>
    <w:rsid w:val="00415028"/>
    <w:rsid w:val="004154EA"/>
    <w:rsid w:val="00415906"/>
    <w:rsid w:val="00415B2D"/>
    <w:rsid w:val="00415D09"/>
    <w:rsid w:val="00415FA9"/>
    <w:rsid w:val="00416026"/>
    <w:rsid w:val="00416180"/>
    <w:rsid w:val="00416286"/>
    <w:rsid w:val="00416661"/>
    <w:rsid w:val="0041667D"/>
    <w:rsid w:val="00416687"/>
    <w:rsid w:val="00416698"/>
    <w:rsid w:val="00416813"/>
    <w:rsid w:val="00416A91"/>
    <w:rsid w:val="00416B32"/>
    <w:rsid w:val="00416CB9"/>
    <w:rsid w:val="00416CDA"/>
    <w:rsid w:val="00416D98"/>
    <w:rsid w:val="00416FC0"/>
    <w:rsid w:val="00417039"/>
    <w:rsid w:val="00417217"/>
    <w:rsid w:val="00417333"/>
    <w:rsid w:val="004173ED"/>
    <w:rsid w:val="0041767B"/>
    <w:rsid w:val="004176BB"/>
    <w:rsid w:val="00417841"/>
    <w:rsid w:val="004178B0"/>
    <w:rsid w:val="00417BBD"/>
    <w:rsid w:val="00417BD4"/>
    <w:rsid w:val="00417D51"/>
    <w:rsid w:val="00417E88"/>
    <w:rsid w:val="00417EAB"/>
    <w:rsid w:val="00417EBE"/>
    <w:rsid w:val="00417F29"/>
    <w:rsid w:val="00417FBE"/>
    <w:rsid w:val="00420050"/>
    <w:rsid w:val="0042033D"/>
    <w:rsid w:val="004203A6"/>
    <w:rsid w:val="00420637"/>
    <w:rsid w:val="00420898"/>
    <w:rsid w:val="00420B59"/>
    <w:rsid w:val="00420B7E"/>
    <w:rsid w:val="00420C3F"/>
    <w:rsid w:val="00420D5B"/>
    <w:rsid w:val="00420D6E"/>
    <w:rsid w:val="00421752"/>
    <w:rsid w:val="00421B12"/>
    <w:rsid w:val="0042206C"/>
    <w:rsid w:val="004221F9"/>
    <w:rsid w:val="004222DD"/>
    <w:rsid w:val="00422A0E"/>
    <w:rsid w:val="00422B83"/>
    <w:rsid w:val="00422CAD"/>
    <w:rsid w:val="00422D0D"/>
    <w:rsid w:val="00422F04"/>
    <w:rsid w:val="004234AB"/>
    <w:rsid w:val="004235AE"/>
    <w:rsid w:val="0042392C"/>
    <w:rsid w:val="004239DA"/>
    <w:rsid w:val="00423BC4"/>
    <w:rsid w:val="00423D18"/>
    <w:rsid w:val="00423F1F"/>
    <w:rsid w:val="0042404A"/>
    <w:rsid w:val="00424085"/>
    <w:rsid w:val="004240F8"/>
    <w:rsid w:val="00424579"/>
    <w:rsid w:val="004247A7"/>
    <w:rsid w:val="00424CE6"/>
    <w:rsid w:val="004250D8"/>
    <w:rsid w:val="00425114"/>
    <w:rsid w:val="00425195"/>
    <w:rsid w:val="004252EF"/>
    <w:rsid w:val="0042535C"/>
    <w:rsid w:val="00425373"/>
    <w:rsid w:val="004253CE"/>
    <w:rsid w:val="004255B5"/>
    <w:rsid w:val="0042583F"/>
    <w:rsid w:val="004258F2"/>
    <w:rsid w:val="0042596B"/>
    <w:rsid w:val="00425A28"/>
    <w:rsid w:val="00425DC2"/>
    <w:rsid w:val="00425FE5"/>
    <w:rsid w:val="0042611A"/>
    <w:rsid w:val="00426153"/>
    <w:rsid w:val="00426208"/>
    <w:rsid w:val="004262EE"/>
    <w:rsid w:val="004263B2"/>
    <w:rsid w:val="004263CB"/>
    <w:rsid w:val="0042644C"/>
    <w:rsid w:val="00426526"/>
    <w:rsid w:val="004265BE"/>
    <w:rsid w:val="00426927"/>
    <w:rsid w:val="004269BC"/>
    <w:rsid w:val="00426B93"/>
    <w:rsid w:val="00426BEE"/>
    <w:rsid w:val="00426C8A"/>
    <w:rsid w:val="00426F56"/>
    <w:rsid w:val="00426FDB"/>
    <w:rsid w:val="004270B8"/>
    <w:rsid w:val="00427279"/>
    <w:rsid w:val="00427555"/>
    <w:rsid w:val="00427692"/>
    <w:rsid w:val="0042775D"/>
    <w:rsid w:val="0042777A"/>
    <w:rsid w:val="00427C11"/>
    <w:rsid w:val="00427EAF"/>
    <w:rsid w:val="004302B1"/>
    <w:rsid w:val="00430302"/>
    <w:rsid w:val="004304AB"/>
    <w:rsid w:val="004305CD"/>
    <w:rsid w:val="00430742"/>
    <w:rsid w:val="00430794"/>
    <w:rsid w:val="0043079E"/>
    <w:rsid w:val="004308AA"/>
    <w:rsid w:val="00430D33"/>
    <w:rsid w:val="004310A1"/>
    <w:rsid w:val="0043117D"/>
    <w:rsid w:val="004311BC"/>
    <w:rsid w:val="00431252"/>
    <w:rsid w:val="004312FF"/>
    <w:rsid w:val="0043135C"/>
    <w:rsid w:val="00431795"/>
    <w:rsid w:val="00431825"/>
    <w:rsid w:val="00431AF5"/>
    <w:rsid w:val="00431B86"/>
    <w:rsid w:val="00431EF3"/>
    <w:rsid w:val="0043211B"/>
    <w:rsid w:val="0043270B"/>
    <w:rsid w:val="0043285B"/>
    <w:rsid w:val="004328CE"/>
    <w:rsid w:val="0043293F"/>
    <w:rsid w:val="00432994"/>
    <w:rsid w:val="00432BFE"/>
    <w:rsid w:val="00432C10"/>
    <w:rsid w:val="00432E2E"/>
    <w:rsid w:val="00433319"/>
    <w:rsid w:val="00433334"/>
    <w:rsid w:val="00433495"/>
    <w:rsid w:val="004335DB"/>
    <w:rsid w:val="0043377D"/>
    <w:rsid w:val="00433840"/>
    <w:rsid w:val="004338A6"/>
    <w:rsid w:val="00433BC1"/>
    <w:rsid w:val="00433BD5"/>
    <w:rsid w:val="00433E61"/>
    <w:rsid w:val="00433F27"/>
    <w:rsid w:val="00433F43"/>
    <w:rsid w:val="00433FE3"/>
    <w:rsid w:val="004342DF"/>
    <w:rsid w:val="004343B1"/>
    <w:rsid w:val="0043446C"/>
    <w:rsid w:val="00434A68"/>
    <w:rsid w:val="00434A81"/>
    <w:rsid w:val="00434CFF"/>
    <w:rsid w:val="0043507C"/>
    <w:rsid w:val="00435442"/>
    <w:rsid w:val="00435701"/>
    <w:rsid w:val="00435920"/>
    <w:rsid w:val="00435A2B"/>
    <w:rsid w:val="00435B86"/>
    <w:rsid w:val="00435EB1"/>
    <w:rsid w:val="00435F0A"/>
    <w:rsid w:val="00435F95"/>
    <w:rsid w:val="00435FD8"/>
    <w:rsid w:val="00436175"/>
    <w:rsid w:val="004361DC"/>
    <w:rsid w:val="004366DF"/>
    <w:rsid w:val="004367F8"/>
    <w:rsid w:val="00436860"/>
    <w:rsid w:val="004369B7"/>
    <w:rsid w:val="004369C9"/>
    <w:rsid w:val="00436AC9"/>
    <w:rsid w:val="00436D0E"/>
    <w:rsid w:val="004371A0"/>
    <w:rsid w:val="00437284"/>
    <w:rsid w:val="004373C5"/>
    <w:rsid w:val="00437815"/>
    <w:rsid w:val="00437842"/>
    <w:rsid w:val="00437C9B"/>
    <w:rsid w:val="00437D97"/>
    <w:rsid w:val="00437DD3"/>
    <w:rsid w:val="00437EE9"/>
    <w:rsid w:val="00437EF8"/>
    <w:rsid w:val="00437F3B"/>
    <w:rsid w:val="00440146"/>
    <w:rsid w:val="004404E8"/>
    <w:rsid w:val="00440835"/>
    <w:rsid w:val="00440A95"/>
    <w:rsid w:val="004411BB"/>
    <w:rsid w:val="0044145F"/>
    <w:rsid w:val="00441480"/>
    <w:rsid w:val="0044148B"/>
    <w:rsid w:val="004415AD"/>
    <w:rsid w:val="004416CE"/>
    <w:rsid w:val="00441744"/>
    <w:rsid w:val="00441D94"/>
    <w:rsid w:val="00441F6B"/>
    <w:rsid w:val="0044218D"/>
    <w:rsid w:val="00442B8D"/>
    <w:rsid w:val="00442DE2"/>
    <w:rsid w:val="00442EA4"/>
    <w:rsid w:val="004431E2"/>
    <w:rsid w:val="0044345E"/>
    <w:rsid w:val="004435BE"/>
    <w:rsid w:val="004437F8"/>
    <w:rsid w:val="004439B3"/>
    <w:rsid w:val="004439C1"/>
    <w:rsid w:val="004439FC"/>
    <w:rsid w:val="00443D68"/>
    <w:rsid w:val="00443E1E"/>
    <w:rsid w:val="00443EAA"/>
    <w:rsid w:val="00443F49"/>
    <w:rsid w:val="00443FA9"/>
    <w:rsid w:val="00444235"/>
    <w:rsid w:val="0044427B"/>
    <w:rsid w:val="00444286"/>
    <w:rsid w:val="00444547"/>
    <w:rsid w:val="00444585"/>
    <w:rsid w:val="00444AD8"/>
    <w:rsid w:val="00444B64"/>
    <w:rsid w:val="00444C1B"/>
    <w:rsid w:val="00444D80"/>
    <w:rsid w:val="00444F64"/>
    <w:rsid w:val="004450BC"/>
    <w:rsid w:val="00445112"/>
    <w:rsid w:val="00445215"/>
    <w:rsid w:val="004453D9"/>
    <w:rsid w:val="00445724"/>
    <w:rsid w:val="0044572B"/>
    <w:rsid w:val="00445A23"/>
    <w:rsid w:val="00445B0B"/>
    <w:rsid w:val="00445DE0"/>
    <w:rsid w:val="00445E96"/>
    <w:rsid w:val="00445FFF"/>
    <w:rsid w:val="00446027"/>
    <w:rsid w:val="0044611A"/>
    <w:rsid w:val="004462E3"/>
    <w:rsid w:val="004467E9"/>
    <w:rsid w:val="0044683D"/>
    <w:rsid w:val="004468DE"/>
    <w:rsid w:val="00446B9A"/>
    <w:rsid w:val="00446FD0"/>
    <w:rsid w:val="00447019"/>
    <w:rsid w:val="00447172"/>
    <w:rsid w:val="00447325"/>
    <w:rsid w:val="004473D6"/>
    <w:rsid w:val="004475D1"/>
    <w:rsid w:val="004475FB"/>
    <w:rsid w:val="00447663"/>
    <w:rsid w:val="00447848"/>
    <w:rsid w:val="00447A70"/>
    <w:rsid w:val="00447B54"/>
    <w:rsid w:val="004500AB"/>
    <w:rsid w:val="0045010C"/>
    <w:rsid w:val="00450240"/>
    <w:rsid w:val="00450260"/>
    <w:rsid w:val="004502DD"/>
    <w:rsid w:val="00450439"/>
    <w:rsid w:val="00450739"/>
    <w:rsid w:val="0045087D"/>
    <w:rsid w:val="00450CA5"/>
    <w:rsid w:val="00450D58"/>
    <w:rsid w:val="00450D8A"/>
    <w:rsid w:val="00450DAB"/>
    <w:rsid w:val="00450DE8"/>
    <w:rsid w:val="00450F8F"/>
    <w:rsid w:val="00450F9F"/>
    <w:rsid w:val="0045112C"/>
    <w:rsid w:val="004511C2"/>
    <w:rsid w:val="0045140C"/>
    <w:rsid w:val="0045156F"/>
    <w:rsid w:val="0045185B"/>
    <w:rsid w:val="00451983"/>
    <w:rsid w:val="00451A5D"/>
    <w:rsid w:val="00451C97"/>
    <w:rsid w:val="00451D86"/>
    <w:rsid w:val="00451DCE"/>
    <w:rsid w:val="00451FAB"/>
    <w:rsid w:val="004521BF"/>
    <w:rsid w:val="00452294"/>
    <w:rsid w:val="00452442"/>
    <w:rsid w:val="00452568"/>
    <w:rsid w:val="004525C5"/>
    <w:rsid w:val="00452888"/>
    <w:rsid w:val="00452C64"/>
    <w:rsid w:val="00452C67"/>
    <w:rsid w:val="00452D65"/>
    <w:rsid w:val="00452F38"/>
    <w:rsid w:val="0045300A"/>
    <w:rsid w:val="0045305F"/>
    <w:rsid w:val="004530F4"/>
    <w:rsid w:val="0045317D"/>
    <w:rsid w:val="00453216"/>
    <w:rsid w:val="0045323C"/>
    <w:rsid w:val="00453399"/>
    <w:rsid w:val="0045356F"/>
    <w:rsid w:val="004536F4"/>
    <w:rsid w:val="0045376B"/>
    <w:rsid w:val="0045388C"/>
    <w:rsid w:val="004538EC"/>
    <w:rsid w:val="00453B3B"/>
    <w:rsid w:val="00453DBB"/>
    <w:rsid w:val="00453DED"/>
    <w:rsid w:val="00453E30"/>
    <w:rsid w:val="00454009"/>
    <w:rsid w:val="004540A2"/>
    <w:rsid w:val="00454104"/>
    <w:rsid w:val="004546C8"/>
    <w:rsid w:val="004547DD"/>
    <w:rsid w:val="004549CA"/>
    <w:rsid w:val="00454D17"/>
    <w:rsid w:val="00454E6C"/>
    <w:rsid w:val="00454ED4"/>
    <w:rsid w:val="00454F79"/>
    <w:rsid w:val="00455124"/>
    <w:rsid w:val="0045514A"/>
    <w:rsid w:val="004551B7"/>
    <w:rsid w:val="0045546E"/>
    <w:rsid w:val="00455696"/>
    <w:rsid w:val="00455994"/>
    <w:rsid w:val="00455E91"/>
    <w:rsid w:val="00455FB7"/>
    <w:rsid w:val="00456509"/>
    <w:rsid w:val="004565E0"/>
    <w:rsid w:val="004566B8"/>
    <w:rsid w:val="00456788"/>
    <w:rsid w:val="00456BD6"/>
    <w:rsid w:val="00456DFD"/>
    <w:rsid w:val="00456E14"/>
    <w:rsid w:val="00456F3C"/>
    <w:rsid w:val="0045706A"/>
    <w:rsid w:val="0045745C"/>
    <w:rsid w:val="00457877"/>
    <w:rsid w:val="00457963"/>
    <w:rsid w:val="0045796F"/>
    <w:rsid w:val="00457972"/>
    <w:rsid w:val="00457A67"/>
    <w:rsid w:val="00457CE0"/>
    <w:rsid w:val="0045D2E0"/>
    <w:rsid w:val="00460293"/>
    <w:rsid w:val="00460328"/>
    <w:rsid w:val="00460B70"/>
    <w:rsid w:val="00460B78"/>
    <w:rsid w:val="00460DFF"/>
    <w:rsid w:val="00460EB8"/>
    <w:rsid w:val="0046147B"/>
    <w:rsid w:val="004614A8"/>
    <w:rsid w:val="00461694"/>
    <w:rsid w:val="004616C7"/>
    <w:rsid w:val="004616F5"/>
    <w:rsid w:val="00461991"/>
    <w:rsid w:val="00461B24"/>
    <w:rsid w:val="00461CAF"/>
    <w:rsid w:val="00461ED6"/>
    <w:rsid w:val="004620C7"/>
    <w:rsid w:val="00462258"/>
    <w:rsid w:val="004624E3"/>
    <w:rsid w:val="00462C55"/>
    <w:rsid w:val="00462CA7"/>
    <w:rsid w:val="00462E80"/>
    <w:rsid w:val="00463102"/>
    <w:rsid w:val="004632CA"/>
    <w:rsid w:val="0046330D"/>
    <w:rsid w:val="00463436"/>
    <w:rsid w:val="004635B2"/>
    <w:rsid w:val="004635DA"/>
    <w:rsid w:val="004636BD"/>
    <w:rsid w:val="004638A3"/>
    <w:rsid w:val="00463AC9"/>
    <w:rsid w:val="00463D2D"/>
    <w:rsid w:val="00463DB0"/>
    <w:rsid w:val="00463E1E"/>
    <w:rsid w:val="00463E72"/>
    <w:rsid w:val="00463EBD"/>
    <w:rsid w:val="00464107"/>
    <w:rsid w:val="0046413C"/>
    <w:rsid w:val="00464551"/>
    <w:rsid w:val="00464590"/>
    <w:rsid w:val="004646F8"/>
    <w:rsid w:val="0046474B"/>
    <w:rsid w:val="004649A5"/>
    <w:rsid w:val="00464A44"/>
    <w:rsid w:val="00464AF3"/>
    <w:rsid w:val="00464AFE"/>
    <w:rsid w:val="00464B17"/>
    <w:rsid w:val="00464D4D"/>
    <w:rsid w:val="00464E08"/>
    <w:rsid w:val="0046505C"/>
    <w:rsid w:val="0046505F"/>
    <w:rsid w:val="00465240"/>
    <w:rsid w:val="0046533B"/>
    <w:rsid w:val="00465497"/>
    <w:rsid w:val="00465844"/>
    <w:rsid w:val="004658A0"/>
    <w:rsid w:val="00465ACB"/>
    <w:rsid w:val="00465C70"/>
    <w:rsid w:val="00465D34"/>
    <w:rsid w:val="00465E14"/>
    <w:rsid w:val="00465ED1"/>
    <w:rsid w:val="00465F13"/>
    <w:rsid w:val="004660D3"/>
    <w:rsid w:val="00466199"/>
    <w:rsid w:val="004662FE"/>
    <w:rsid w:val="004663C3"/>
    <w:rsid w:val="004664F8"/>
    <w:rsid w:val="004667AB"/>
    <w:rsid w:val="004669F5"/>
    <w:rsid w:val="00466B92"/>
    <w:rsid w:val="00467040"/>
    <w:rsid w:val="00467078"/>
    <w:rsid w:val="00467141"/>
    <w:rsid w:val="004673DE"/>
    <w:rsid w:val="004675CE"/>
    <w:rsid w:val="0046762E"/>
    <w:rsid w:val="00467742"/>
    <w:rsid w:val="0046786A"/>
    <w:rsid w:val="00467974"/>
    <w:rsid w:val="00467AF5"/>
    <w:rsid w:val="00467B0E"/>
    <w:rsid w:val="00467BF7"/>
    <w:rsid w:val="00467E43"/>
    <w:rsid w:val="00467F08"/>
    <w:rsid w:val="00470066"/>
    <w:rsid w:val="00470095"/>
    <w:rsid w:val="004700FB"/>
    <w:rsid w:val="00470302"/>
    <w:rsid w:val="004703F5"/>
    <w:rsid w:val="004704E2"/>
    <w:rsid w:val="00470857"/>
    <w:rsid w:val="00470869"/>
    <w:rsid w:val="00470A34"/>
    <w:rsid w:val="00470ADC"/>
    <w:rsid w:val="00470B52"/>
    <w:rsid w:val="00470CED"/>
    <w:rsid w:val="00470D8D"/>
    <w:rsid w:val="00470DF7"/>
    <w:rsid w:val="00470EC3"/>
    <w:rsid w:val="00470F12"/>
    <w:rsid w:val="00470FAF"/>
    <w:rsid w:val="0047143E"/>
    <w:rsid w:val="00471446"/>
    <w:rsid w:val="0047158C"/>
    <w:rsid w:val="004716BF"/>
    <w:rsid w:val="0047175B"/>
    <w:rsid w:val="00471832"/>
    <w:rsid w:val="0047192C"/>
    <w:rsid w:val="00471950"/>
    <w:rsid w:val="0047196B"/>
    <w:rsid w:val="00471D90"/>
    <w:rsid w:val="0047203C"/>
    <w:rsid w:val="004721C5"/>
    <w:rsid w:val="00472451"/>
    <w:rsid w:val="00472761"/>
    <w:rsid w:val="004727C4"/>
    <w:rsid w:val="00472C10"/>
    <w:rsid w:val="00472E55"/>
    <w:rsid w:val="00472EC8"/>
    <w:rsid w:val="00472F53"/>
    <w:rsid w:val="00473074"/>
    <w:rsid w:val="00473187"/>
    <w:rsid w:val="0047378B"/>
    <w:rsid w:val="0047380C"/>
    <w:rsid w:val="00473886"/>
    <w:rsid w:val="00473B0E"/>
    <w:rsid w:val="00473B45"/>
    <w:rsid w:val="00473C84"/>
    <w:rsid w:val="00473D19"/>
    <w:rsid w:val="00473E18"/>
    <w:rsid w:val="00473E66"/>
    <w:rsid w:val="00474130"/>
    <w:rsid w:val="00474212"/>
    <w:rsid w:val="00474285"/>
    <w:rsid w:val="00474296"/>
    <w:rsid w:val="00474381"/>
    <w:rsid w:val="004744DC"/>
    <w:rsid w:val="00474847"/>
    <w:rsid w:val="004749BA"/>
    <w:rsid w:val="00475145"/>
    <w:rsid w:val="004752FA"/>
    <w:rsid w:val="00475389"/>
    <w:rsid w:val="00475624"/>
    <w:rsid w:val="00475625"/>
    <w:rsid w:val="0047564F"/>
    <w:rsid w:val="00475721"/>
    <w:rsid w:val="00475846"/>
    <w:rsid w:val="00475BA4"/>
    <w:rsid w:val="00475BFC"/>
    <w:rsid w:val="00475C60"/>
    <w:rsid w:val="00475CBB"/>
    <w:rsid w:val="00475F2F"/>
    <w:rsid w:val="00475FF9"/>
    <w:rsid w:val="00476141"/>
    <w:rsid w:val="00476168"/>
    <w:rsid w:val="004761FA"/>
    <w:rsid w:val="0047664C"/>
    <w:rsid w:val="004766B5"/>
    <w:rsid w:val="004767A8"/>
    <w:rsid w:val="00476C1B"/>
    <w:rsid w:val="00476D5B"/>
    <w:rsid w:val="00477012"/>
    <w:rsid w:val="00477040"/>
    <w:rsid w:val="00477043"/>
    <w:rsid w:val="004776B7"/>
    <w:rsid w:val="00477770"/>
    <w:rsid w:val="004777FB"/>
    <w:rsid w:val="00477BE2"/>
    <w:rsid w:val="00477CA5"/>
    <w:rsid w:val="00477CCA"/>
    <w:rsid w:val="00477FB1"/>
    <w:rsid w:val="0048059B"/>
    <w:rsid w:val="0048063B"/>
    <w:rsid w:val="004807BE"/>
    <w:rsid w:val="0048087D"/>
    <w:rsid w:val="004808E9"/>
    <w:rsid w:val="00480A33"/>
    <w:rsid w:val="00480A9A"/>
    <w:rsid w:val="00480DC6"/>
    <w:rsid w:val="00481674"/>
    <w:rsid w:val="00481819"/>
    <w:rsid w:val="0048186B"/>
    <w:rsid w:val="00481A08"/>
    <w:rsid w:val="00481A8A"/>
    <w:rsid w:val="00481CBC"/>
    <w:rsid w:val="00481D0F"/>
    <w:rsid w:val="00481DB8"/>
    <w:rsid w:val="00481E93"/>
    <w:rsid w:val="00481EB7"/>
    <w:rsid w:val="00481ED3"/>
    <w:rsid w:val="004820C1"/>
    <w:rsid w:val="00482114"/>
    <w:rsid w:val="004822B8"/>
    <w:rsid w:val="0048263F"/>
    <w:rsid w:val="00482677"/>
    <w:rsid w:val="004828A5"/>
    <w:rsid w:val="00482B80"/>
    <w:rsid w:val="00482D14"/>
    <w:rsid w:val="00482E90"/>
    <w:rsid w:val="004831E7"/>
    <w:rsid w:val="004831EE"/>
    <w:rsid w:val="00483246"/>
    <w:rsid w:val="004832E9"/>
    <w:rsid w:val="004833C5"/>
    <w:rsid w:val="004834D1"/>
    <w:rsid w:val="004835C1"/>
    <w:rsid w:val="004835D6"/>
    <w:rsid w:val="0048370C"/>
    <w:rsid w:val="00483915"/>
    <w:rsid w:val="00483BA7"/>
    <w:rsid w:val="00483D8C"/>
    <w:rsid w:val="00483F01"/>
    <w:rsid w:val="004840EC"/>
    <w:rsid w:val="004842B1"/>
    <w:rsid w:val="00484BB2"/>
    <w:rsid w:val="00484C25"/>
    <w:rsid w:val="00484C2D"/>
    <w:rsid w:val="00484D14"/>
    <w:rsid w:val="00484D6B"/>
    <w:rsid w:val="00484DDD"/>
    <w:rsid w:val="00484EFC"/>
    <w:rsid w:val="00484F7A"/>
    <w:rsid w:val="00485068"/>
    <w:rsid w:val="00485142"/>
    <w:rsid w:val="004852A4"/>
    <w:rsid w:val="0048531E"/>
    <w:rsid w:val="00485469"/>
    <w:rsid w:val="0048564E"/>
    <w:rsid w:val="00485885"/>
    <w:rsid w:val="00485AB1"/>
    <w:rsid w:val="00485D3D"/>
    <w:rsid w:val="00485F41"/>
    <w:rsid w:val="00485FD7"/>
    <w:rsid w:val="0048614C"/>
    <w:rsid w:val="0048618E"/>
    <w:rsid w:val="00486202"/>
    <w:rsid w:val="00486301"/>
    <w:rsid w:val="0048630B"/>
    <w:rsid w:val="00486444"/>
    <w:rsid w:val="0048656A"/>
    <w:rsid w:val="0048667B"/>
    <w:rsid w:val="004866D0"/>
    <w:rsid w:val="0048675E"/>
    <w:rsid w:val="00486769"/>
    <w:rsid w:val="00486874"/>
    <w:rsid w:val="00486951"/>
    <w:rsid w:val="004869DD"/>
    <w:rsid w:val="00486A68"/>
    <w:rsid w:val="00486B35"/>
    <w:rsid w:val="00486DDF"/>
    <w:rsid w:val="00486FAA"/>
    <w:rsid w:val="00486FC3"/>
    <w:rsid w:val="004873FA"/>
    <w:rsid w:val="004874A7"/>
    <w:rsid w:val="004874B9"/>
    <w:rsid w:val="00487564"/>
    <w:rsid w:val="00487817"/>
    <w:rsid w:val="0048795F"/>
    <w:rsid w:val="00487A04"/>
    <w:rsid w:val="00487AC3"/>
    <w:rsid w:val="00487B4F"/>
    <w:rsid w:val="00487C0C"/>
    <w:rsid w:val="00487C2C"/>
    <w:rsid w:val="00487C66"/>
    <w:rsid w:val="00487ED7"/>
    <w:rsid w:val="004900C5"/>
    <w:rsid w:val="004902CA"/>
    <w:rsid w:val="004903C3"/>
    <w:rsid w:val="00490430"/>
    <w:rsid w:val="00490510"/>
    <w:rsid w:val="004906AB"/>
    <w:rsid w:val="004906B3"/>
    <w:rsid w:val="00490907"/>
    <w:rsid w:val="00490934"/>
    <w:rsid w:val="00490943"/>
    <w:rsid w:val="00490982"/>
    <w:rsid w:val="00490989"/>
    <w:rsid w:val="004909AC"/>
    <w:rsid w:val="00490A48"/>
    <w:rsid w:val="00490B9A"/>
    <w:rsid w:val="00490C15"/>
    <w:rsid w:val="00490C8A"/>
    <w:rsid w:val="00490CD3"/>
    <w:rsid w:val="00490DF4"/>
    <w:rsid w:val="00491466"/>
    <w:rsid w:val="004916D0"/>
    <w:rsid w:val="00491763"/>
    <w:rsid w:val="004918EE"/>
    <w:rsid w:val="00491D95"/>
    <w:rsid w:val="00492092"/>
    <w:rsid w:val="004923AE"/>
    <w:rsid w:val="00492646"/>
    <w:rsid w:val="00492718"/>
    <w:rsid w:val="00492B32"/>
    <w:rsid w:val="00492CA0"/>
    <w:rsid w:val="00492CE7"/>
    <w:rsid w:val="00492DBD"/>
    <w:rsid w:val="00492DE1"/>
    <w:rsid w:val="00492EB0"/>
    <w:rsid w:val="00492EEC"/>
    <w:rsid w:val="00492F6D"/>
    <w:rsid w:val="00492F8C"/>
    <w:rsid w:val="00492F93"/>
    <w:rsid w:val="0049310D"/>
    <w:rsid w:val="00493124"/>
    <w:rsid w:val="004931C9"/>
    <w:rsid w:val="004932DE"/>
    <w:rsid w:val="0049351D"/>
    <w:rsid w:val="004935AD"/>
    <w:rsid w:val="00493E6F"/>
    <w:rsid w:val="00493F24"/>
    <w:rsid w:val="00494252"/>
    <w:rsid w:val="004944B4"/>
    <w:rsid w:val="004946BA"/>
    <w:rsid w:val="004947B3"/>
    <w:rsid w:val="00494963"/>
    <w:rsid w:val="004949AE"/>
    <w:rsid w:val="004949E7"/>
    <w:rsid w:val="00494D36"/>
    <w:rsid w:val="00494D37"/>
    <w:rsid w:val="00494EFE"/>
    <w:rsid w:val="00494F87"/>
    <w:rsid w:val="00494F94"/>
    <w:rsid w:val="004953BB"/>
    <w:rsid w:val="0049582F"/>
    <w:rsid w:val="00495844"/>
    <w:rsid w:val="00495B75"/>
    <w:rsid w:val="00495C62"/>
    <w:rsid w:val="00495E03"/>
    <w:rsid w:val="00495F0E"/>
    <w:rsid w:val="00496142"/>
    <w:rsid w:val="00496205"/>
    <w:rsid w:val="00496340"/>
    <w:rsid w:val="004963B1"/>
    <w:rsid w:val="004964B3"/>
    <w:rsid w:val="00496564"/>
    <w:rsid w:val="00496597"/>
    <w:rsid w:val="004968A0"/>
    <w:rsid w:val="004968FF"/>
    <w:rsid w:val="00496915"/>
    <w:rsid w:val="00496AAB"/>
    <w:rsid w:val="00496C5F"/>
    <w:rsid w:val="00496D8D"/>
    <w:rsid w:val="00496E39"/>
    <w:rsid w:val="00496FCC"/>
    <w:rsid w:val="00497048"/>
    <w:rsid w:val="004970AC"/>
    <w:rsid w:val="004970E9"/>
    <w:rsid w:val="0049725E"/>
    <w:rsid w:val="004974E6"/>
    <w:rsid w:val="004974F0"/>
    <w:rsid w:val="0049756B"/>
    <w:rsid w:val="0049762C"/>
    <w:rsid w:val="00497A43"/>
    <w:rsid w:val="00497A91"/>
    <w:rsid w:val="00497A98"/>
    <w:rsid w:val="00497B2F"/>
    <w:rsid w:val="00497CE2"/>
    <w:rsid w:val="00497F76"/>
    <w:rsid w:val="004A0129"/>
    <w:rsid w:val="004A0190"/>
    <w:rsid w:val="004A030E"/>
    <w:rsid w:val="004A0453"/>
    <w:rsid w:val="004A08DE"/>
    <w:rsid w:val="004A0A8C"/>
    <w:rsid w:val="004A0DBD"/>
    <w:rsid w:val="004A0DE4"/>
    <w:rsid w:val="004A0DF7"/>
    <w:rsid w:val="004A0EB5"/>
    <w:rsid w:val="004A0EBB"/>
    <w:rsid w:val="004A10CE"/>
    <w:rsid w:val="004A1225"/>
    <w:rsid w:val="004A1389"/>
    <w:rsid w:val="004A14E1"/>
    <w:rsid w:val="004A167F"/>
    <w:rsid w:val="004A1711"/>
    <w:rsid w:val="004A1A84"/>
    <w:rsid w:val="004A1B76"/>
    <w:rsid w:val="004A1C1F"/>
    <w:rsid w:val="004A2049"/>
    <w:rsid w:val="004A226C"/>
    <w:rsid w:val="004A246B"/>
    <w:rsid w:val="004A25EC"/>
    <w:rsid w:val="004A2600"/>
    <w:rsid w:val="004A26F8"/>
    <w:rsid w:val="004A2AD0"/>
    <w:rsid w:val="004A2BA0"/>
    <w:rsid w:val="004A2D66"/>
    <w:rsid w:val="004A30B2"/>
    <w:rsid w:val="004A33A3"/>
    <w:rsid w:val="004A33C4"/>
    <w:rsid w:val="004A34C3"/>
    <w:rsid w:val="004A3B23"/>
    <w:rsid w:val="004A3BA2"/>
    <w:rsid w:val="004A3BDB"/>
    <w:rsid w:val="004A404F"/>
    <w:rsid w:val="004A477C"/>
    <w:rsid w:val="004A479B"/>
    <w:rsid w:val="004A4822"/>
    <w:rsid w:val="004A4D29"/>
    <w:rsid w:val="004A4D43"/>
    <w:rsid w:val="004A4DC4"/>
    <w:rsid w:val="004A51F5"/>
    <w:rsid w:val="004A5232"/>
    <w:rsid w:val="004A54A4"/>
    <w:rsid w:val="004A54B3"/>
    <w:rsid w:val="004A5521"/>
    <w:rsid w:val="004A5670"/>
    <w:rsid w:val="004A591B"/>
    <w:rsid w:val="004A5999"/>
    <w:rsid w:val="004A5B5B"/>
    <w:rsid w:val="004A5BD7"/>
    <w:rsid w:val="004A5CED"/>
    <w:rsid w:val="004A605B"/>
    <w:rsid w:val="004A6286"/>
    <w:rsid w:val="004A641C"/>
    <w:rsid w:val="004A6766"/>
    <w:rsid w:val="004A6921"/>
    <w:rsid w:val="004A6A58"/>
    <w:rsid w:val="004A6A6F"/>
    <w:rsid w:val="004A6AB0"/>
    <w:rsid w:val="004A6BFD"/>
    <w:rsid w:val="004A6CF6"/>
    <w:rsid w:val="004A6D1B"/>
    <w:rsid w:val="004A6F2E"/>
    <w:rsid w:val="004A6F63"/>
    <w:rsid w:val="004A6F7B"/>
    <w:rsid w:val="004A7029"/>
    <w:rsid w:val="004A70D4"/>
    <w:rsid w:val="004A731E"/>
    <w:rsid w:val="004A7370"/>
    <w:rsid w:val="004A74CC"/>
    <w:rsid w:val="004A7640"/>
    <w:rsid w:val="004A774B"/>
    <w:rsid w:val="004A7C59"/>
    <w:rsid w:val="004A7EE6"/>
    <w:rsid w:val="004B0239"/>
    <w:rsid w:val="004B0457"/>
    <w:rsid w:val="004B0565"/>
    <w:rsid w:val="004B0B81"/>
    <w:rsid w:val="004B0CD9"/>
    <w:rsid w:val="004B0F7A"/>
    <w:rsid w:val="004B158A"/>
    <w:rsid w:val="004B1926"/>
    <w:rsid w:val="004B19A3"/>
    <w:rsid w:val="004B1AFF"/>
    <w:rsid w:val="004B1B8B"/>
    <w:rsid w:val="004B1E98"/>
    <w:rsid w:val="004B1F4A"/>
    <w:rsid w:val="004B244E"/>
    <w:rsid w:val="004B25B6"/>
    <w:rsid w:val="004B264C"/>
    <w:rsid w:val="004B26B1"/>
    <w:rsid w:val="004B26FF"/>
    <w:rsid w:val="004B2702"/>
    <w:rsid w:val="004B2721"/>
    <w:rsid w:val="004B2751"/>
    <w:rsid w:val="004B2A97"/>
    <w:rsid w:val="004B2C9C"/>
    <w:rsid w:val="004B2EA1"/>
    <w:rsid w:val="004B2EC0"/>
    <w:rsid w:val="004B314F"/>
    <w:rsid w:val="004B35FB"/>
    <w:rsid w:val="004B391D"/>
    <w:rsid w:val="004B3B8C"/>
    <w:rsid w:val="004B3B98"/>
    <w:rsid w:val="004B3FBB"/>
    <w:rsid w:val="004B40AB"/>
    <w:rsid w:val="004B410F"/>
    <w:rsid w:val="004B41D2"/>
    <w:rsid w:val="004B444C"/>
    <w:rsid w:val="004B472A"/>
    <w:rsid w:val="004B4768"/>
    <w:rsid w:val="004B4846"/>
    <w:rsid w:val="004B4954"/>
    <w:rsid w:val="004B4A40"/>
    <w:rsid w:val="004B4CE1"/>
    <w:rsid w:val="004B4F6E"/>
    <w:rsid w:val="004B4F8C"/>
    <w:rsid w:val="004B4FD5"/>
    <w:rsid w:val="004B5154"/>
    <w:rsid w:val="004B532B"/>
    <w:rsid w:val="004B55D5"/>
    <w:rsid w:val="004B55F0"/>
    <w:rsid w:val="004B56C9"/>
    <w:rsid w:val="004B5875"/>
    <w:rsid w:val="004B58D9"/>
    <w:rsid w:val="004B593C"/>
    <w:rsid w:val="004B5DE7"/>
    <w:rsid w:val="004B602A"/>
    <w:rsid w:val="004B620A"/>
    <w:rsid w:val="004B66AE"/>
    <w:rsid w:val="004B679F"/>
    <w:rsid w:val="004B6888"/>
    <w:rsid w:val="004B7074"/>
    <w:rsid w:val="004B71A3"/>
    <w:rsid w:val="004B7263"/>
    <w:rsid w:val="004B72CE"/>
    <w:rsid w:val="004B7391"/>
    <w:rsid w:val="004B75FF"/>
    <w:rsid w:val="004B78BA"/>
    <w:rsid w:val="004B796B"/>
    <w:rsid w:val="004B79A9"/>
    <w:rsid w:val="004B7B15"/>
    <w:rsid w:val="004B7B2D"/>
    <w:rsid w:val="004B7C38"/>
    <w:rsid w:val="004B7C42"/>
    <w:rsid w:val="004B7C85"/>
    <w:rsid w:val="004B7D09"/>
    <w:rsid w:val="004B7D32"/>
    <w:rsid w:val="004B7ED6"/>
    <w:rsid w:val="004B7F59"/>
    <w:rsid w:val="004C0217"/>
    <w:rsid w:val="004C02F0"/>
    <w:rsid w:val="004C03E4"/>
    <w:rsid w:val="004C04E3"/>
    <w:rsid w:val="004C0910"/>
    <w:rsid w:val="004C0B07"/>
    <w:rsid w:val="004C0BDF"/>
    <w:rsid w:val="004C0BF2"/>
    <w:rsid w:val="004C0FDA"/>
    <w:rsid w:val="004C1056"/>
    <w:rsid w:val="004C118A"/>
    <w:rsid w:val="004C1398"/>
    <w:rsid w:val="004C13CB"/>
    <w:rsid w:val="004C144A"/>
    <w:rsid w:val="004C1624"/>
    <w:rsid w:val="004C16C7"/>
    <w:rsid w:val="004C1729"/>
    <w:rsid w:val="004C18A5"/>
    <w:rsid w:val="004C1BAC"/>
    <w:rsid w:val="004C1C0F"/>
    <w:rsid w:val="004C1F02"/>
    <w:rsid w:val="004C2041"/>
    <w:rsid w:val="004C2068"/>
    <w:rsid w:val="004C210B"/>
    <w:rsid w:val="004C2263"/>
    <w:rsid w:val="004C227A"/>
    <w:rsid w:val="004C2381"/>
    <w:rsid w:val="004C23FA"/>
    <w:rsid w:val="004C25C3"/>
    <w:rsid w:val="004C2681"/>
    <w:rsid w:val="004C27A6"/>
    <w:rsid w:val="004C2A0A"/>
    <w:rsid w:val="004C2BB8"/>
    <w:rsid w:val="004C2C1F"/>
    <w:rsid w:val="004C2D55"/>
    <w:rsid w:val="004C2DF8"/>
    <w:rsid w:val="004C2EC4"/>
    <w:rsid w:val="004C300E"/>
    <w:rsid w:val="004C31B9"/>
    <w:rsid w:val="004C31D7"/>
    <w:rsid w:val="004C341B"/>
    <w:rsid w:val="004C357C"/>
    <w:rsid w:val="004C35CB"/>
    <w:rsid w:val="004C36A5"/>
    <w:rsid w:val="004C37F5"/>
    <w:rsid w:val="004C3954"/>
    <w:rsid w:val="004C3B68"/>
    <w:rsid w:val="004C41E1"/>
    <w:rsid w:val="004C4317"/>
    <w:rsid w:val="004C4381"/>
    <w:rsid w:val="004C4493"/>
    <w:rsid w:val="004C47E5"/>
    <w:rsid w:val="004C4B51"/>
    <w:rsid w:val="004C4DF4"/>
    <w:rsid w:val="004C4F76"/>
    <w:rsid w:val="004C5059"/>
    <w:rsid w:val="004C5235"/>
    <w:rsid w:val="004C5672"/>
    <w:rsid w:val="004C57AD"/>
    <w:rsid w:val="004C5CE5"/>
    <w:rsid w:val="004C5CEF"/>
    <w:rsid w:val="004C60F5"/>
    <w:rsid w:val="004C630B"/>
    <w:rsid w:val="004C6494"/>
    <w:rsid w:val="004C66CE"/>
    <w:rsid w:val="004C66EB"/>
    <w:rsid w:val="004C6714"/>
    <w:rsid w:val="004C6BD5"/>
    <w:rsid w:val="004C6C32"/>
    <w:rsid w:val="004C6E0D"/>
    <w:rsid w:val="004C6E0F"/>
    <w:rsid w:val="004C6E9E"/>
    <w:rsid w:val="004C6ED0"/>
    <w:rsid w:val="004C6F41"/>
    <w:rsid w:val="004C726B"/>
    <w:rsid w:val="004C72DA"/>
    <w:rsid w:val="004C734B"/>
    <w:rsid w:val="004C73E7"/>
    <w:rsid w:val="004C7596"/>
    <w:rsid w:val="004C77C7"/>
    <w:rsid w:val="004C79C1"/>
    <w:rsid w:val="004C7C89"/>
    <w:rsid w:val="004C7EAC"/>
    <w:rsid w:val="004C7F9C"/>
    <w:rsid w:val="004D0484"/>
    <w:rsid w:val="004D0801"/>
    <w:rsid w:val="004D085E"/>
    <w:rsid w:val="004D08EB"/>
    <w:rsid w:val="004D09C4"/>
    <w:rsid w:val="004D0ADF"/>
    <w:rsid w:val="004D0C31"/>
    <w:rsid w:val="004D0CB4"/>
    <w:rsid w:val="004D0D07"/>
    <w:rsid w:val="004D0D17"/>
    <w:rsid w:val="004D0D2A"/>
    <w:rsid w:val="004D0E09"/>
    <w:rsid w:val="004D1023"/>
    <w:rsid w:val="004D1226"/>
    <w:rsid w:val="004D123D"/>
    <w:rsid w:val="004D1555"/>
    <w:rsid w:val="004D1598"/>
    <w:rsid w:val="004D1743"/>
    <w:rsid w:val="004D17F8"/>
    <w:rsid w:val="004D1841"/>
    <w:rsid w:val="004D202F"/>
    <w:rsid w:val="004D21D1"/>
    <w:rsid w:val="004D266E"/>
    <w:rsid w:val="004D273E"/>
    <w:rsid w:val="004D2A55"/>
    <w:rsid w:val="004D2B76"/>
    <w:rsid w:val="004D2FE5"/>
    <w:rsid w:val="004D32F4"/>
    <w:rsid w:val="004D34A8"/>
    <w:rsid w:val="004D3512"/>
    <w:rsid w:val="004D37EC"/>
    <w:rsid w:val="004D3AA5"/>
    <w:rsid w:val="004D3ACE"/>
    <w:rsid w:val="004D4106"/>
    <w:rsid w:val="004D4288"/>
    <w:rsid w:val="004D458B"/>
    <w:rsid w:val="004D46EB"/>
    <w:rsid w:val="004D4AE2"/>
    <w:rsid w:val="004D4C3F"/>
    <w:rsid w:val="004D4CFD"/>
    <w:rsid w:val="004D4D54"/>
    <w:rsid w:val="004D4E1A"/>
    <w:rsid w:val="004D4E40"/>
    <w:rsid w:val="004D4F86"/>
    <w:rsid w:val="004D4FBD"/>
    <w:rsid w:val="004D50B9"/>
    <w:rsid w:val="004D50E7"/>
    <w:rsid w:val="004D52ED"/>
    <w:rsid w:val="004D52F2"/>
    <w:rsid w:val="004D53F5"/>
    <w:rsid w:val="004D5674"/>
    <w:rsid w:val="004D56A4"/>
    <w:rsid w:val="004D5882"/>
    <w:rsid w:val="004D5927"/>
    <w:rsid w:val="004D5AD1"/>
    <w:rsid w:val="004D5B13"/>
    <w:rsid w:val="004D5E30"/>
    <w:rsid w:val="004D6454"/>
    <w:rsid w:val="004D6513"/>
    <w:rsid w:val="004D6821"/>
    <w:rsid w:val="004D6B6A"/>
    <w:rsid w:val="004D6E23"/>
    <w:rsid w:val="004D6F3D"/>
    <w:rsid w:val="004D70BC"/>
    <w:rsid w:val="004D7510"/>
    <w:rsid w:val="004D752C"/>
    <w:rsid w:val="004D755B"/>
    <w:rsid w:val="004D7626"/>
    <w:rsid w:val="004D76BB"/>
    <w:rsid w:val="004D76D6"/>
    <w:rsid w:val="004D7A0D"/>
    <w:rsid w:val="004D7A64"/>
    <w:rsid w:val="004D7B5A"/>
    <w:rsid w:val="004D7E25"/>
    <w:rsid w:val="004E00DD"/>
    <w:rsid w:val="004E01F6"/>
    <w:rsid w:val="004E02EC"/>
    <w:rsid w:val="004E0399"/>
    <w:rsid w:val="004E062C"/>
    <w:rsid w:val="004E08E2"/>
    <w:rsid w:val="004E0BA3"/>
    <w:rsid w:val="004E0D13"/>
    <w:rsid w:val="004E0DF1"/>
    <w:rsid w:val="004E0E3E"/>
    <w:rsid w:val="004E0EE0"/>
    <w:rsid w:val="004E0EF7"/>
    <w:rsid w:val="004E11B0"/>
    <w:rsid w:val="004E11FA"/>
    <w:rsid w:val="004E16EC"/>
    <w:rsid w:val="004E1B13"/>
    <w:rsid w:val="004E1CE0"/>
    <w:rsid w:val="004E1DB1"/>
    <w:rsid w:val="004E21CB"/>
    <w:rsid w:val="004E22A8"/>
    <w:rsid w:val="004E22D0"/>
    <w:rsid w:val="004E236D"/>
    <w:rsid w:val="004E283A"/>
    <w:rsid w:val="004E2E11"/>
    <w:rsid w:val="004E2E33"/>
    <w:rsid w:val="004E2E7E"/>
    <w:rsid w:val="004E363F"/>
    <w:rsid w:val="004E3814"/>
    <w:rsid w:val="004E38DC"/>
    <w:rsid w:val="004E3AA4"/>
    <w:rsid w:val="004E3D78"/>
    <w:rsid w:val="004E3F1F"/>
    <w:rsid w:val="004E447F"/>
    <w:rsid w:val="004E44C0"/>
    <w:rsid w:val="004E44C7"/>
    <w:rsid w:val="004E487E"/>
    <w:rsid w:val="004E49FF"/>
    <w:rsid w:val="004E5182"/>
    <w:rsid w:val="004E51DB"/>
    <w:rsid w:val="004E5526"/>
    <w:rsid w:val="004E5975"/>
    <w:rsid w:val="004E59AC"/>
    <w:rsid w:val="004E5A5A"/>
    <w:rsid w:val="004E5B22"/>
    <w:rsid w:val="004E5E8A"/>
    <w:rsid w:val="004E5F8F"/>
    <w:rsid w:val="004E60F4"/>
    <w:rsid w:val="004E64CF"/>
    <w:rsid w:val="004E66E4"/>
    <w:rsid w:val="004E6BF5"/>
    <w:rsid w:val="004E6C3A"/>
    <w:rsid w:val="004E6D2C"/>
    <w:rsid w:val="004E6DDB"/>
    <w:rsid w:val="004E6EDB"/>
    <w:rsid w:val="004E7000"/>
    <w:rsid w:val="004E754E"/>
    <w:rsid w:val="004E78B5"/>
    <w:rsid w:val="004E7900"/>
    <w:rsid w:val="004E7A32"/>
    <w:rsid w:val="004E7A6C"/>
    <w:rsid w:val="004E7A7C"/>
    <w:rsid w:val="004E7A99"/>
    <w:rsid w:val="004E7DB3"/>
    <w:rsid w:val="004E7E4B"/>
    <w:rsid w:val="004E7EF2"/>
    <w:rsid w:val="004E7F61"/>
    <w:rsid w:val="004E7FB0"/>
    <w:rsid w:val="004F03F3"/>
    <w:rsid w:val="004F0450"/>
    <w:rsid w:val="004F04C5"/>
    <w:rsid w:val="004F057A"/>
    <w:rsid w:val="004F09C0"/>
    <w:rsid w:val="004F0D64"/>
    <w:rsid w:val="004F0D7E"/>
    <w:rsid w:val="004F0E0D"/>
    <w:rsid w:val="004F0FB3"/>
    <w:rsid w:val="004F12E7"/>
    <w:rsid w:val="004F140A"/>
    <w:rsid w:val="004F1531"/>
    <w:rsid w:val="004F1795"/>
    <w:rsid w:val="004F17BA"/>
    <w:rsid w:val="004F17F9"/>
    <w:rsid w:val="004F1914"/>
    <w:rsid w:val="004F1AA3"/>
    <w:rsid w:val="004F1B2F"/>
    <w:rsid w:val="004F1C13"/>
    <w:rsid w:val="004F1C43"/>
    <w:rsid w:val="004F1E84"/>
    <w:rsid w:val="004F20DA"/>
    <w:rsid w:val="004F22E4"/>
    <w:rsid w:val="004F2454"/>
    <w:rsid w:val="004F2566"/>
    <w:rsid w:val="004F25EE"/>
    <w:rsid w:val="004F25F5"/>
    <w:rsid w:val="004F27F7"/>
    <w:rsid w:val="004F28B3"/>
    <w:rsid w:val="004F2B70"/>
    <w:rsid w:val="004F2BFF"/>
    <w:rsid w:val="004F2DF8"/>
    <w:rsid w:val="004F301D"/>
    <w:rsid w:val="004F30F5"/>
    <w:rsid w:val="004F3494"/>
    <w:rsid w:val="004F36AC"/>
    <w:rsid w:val="004F3B17"/>
    <w:rsid w:val="004F3B18"/>
    <w:rsid w:val="004F3B27"/>
    <w:rsid w:val="004F3EE4"/>
    <w:rsid w:val="004F40E9"/>
    <w:rsid w:val="004F44A9"/>
    <w:rsid w:val="004F4614"/>
    <w:rsid w:val="004F4AE3"/>
    <w:rsid w:val="004F4B88"/>
    <w:rsid w:val="004F4C11"/>
    <w:rsid w:val="004F4CFF"/>
    <w:rsid w:val="004F4FC1"/>
    <w:rsid w:val="004F4FCD"/>
    <w:rsid w:val="004F5359"/>
    <w:rsid w:val="004F54A9"/>
    <w:rsid w:val="004F5678"/>
    <w:rsid w:val="004F585C"/>
    <w:rsid w:val="004F587D"/>
    <w:rsid w:val="004F5BDD"/>
    <w:rsid w:val="004F5D65"/>
    <w:rsid w:val="004F5DB0"/>
    <w:rsid w:val="004F5F79"/>
    <w:rsid w:val="004F5FD5"/>
    <w:rsid w:val="004F6047"/>
    <w:rsid w:val="004F6322"/>
    <w:rsid w:val="004F6451"/>
    <w:rsid w:val="004F663F"/>
    <w:rsid w:val="004F6696"/>
    <w:rsid w:val="004F66BD"/>
    <w:rsid w:val="004F6751"/>
    <w:rsid w:val="004F67C8"/>
    <w:rsid w:val="004F6853"/>
    <w:rsid w:val="004F688C"/>
    <w:rsid w:val="004F6959"/>
    <w:rsid w:val="004F698C"/>
    <w:rsid w:val="004F6B8D"/>
    <w:rsid w:val="004F6E7A"/>
    <w:rsid w:val="004F7121"/>
    <w:rsid w:val="004F7478"/>
    <w:rsid w:val="004F75E2"/>
    <w:rsid w:val="004F76B5"/>
    <w:rsid w:val="004F7794"/>
    <w:rsid w:val="004F78A2"/>
    <w:rsid w:val="004F78D3"/>
    <w:rsid w:val="004F7BAE"/>
    <w:rsid w:val="004F7EDB"/>
    <w:rsid w:val="00500401"/>
    <w:rsid w:val="00500443"/>
    <w:rsid w:val="0050046A"/>
    <w:rsid w:val="0050070A"/>
    <w:rsid w:val="005009BB"/>
    <w:rsid w:val="00500B0A"/>
    <w:rsid w:val="00500BF9"/>
    <w:rsid w:val="00500C6B"/>
    <w:rsid w:val="00501146"/>
    <w:rsid w:val="00501163"/>
    <w:rsid w:val="00501177"/>
    <w:rsid w:val="0050143F"/>
    <w:rsid w:val="005014F2"/>
    <w:rsid w:val="0050170D"/>
    <w:rsid w:val="0050171E"/>
    <w:rsid w:val="0050179D"/>
    <w:rsid w:val="00501901"/>
    <w:rsid w:val="005019CC"/>
    <w:rsid w:val="005019F9"/>
    <w:rsid w:val="00501C8F"/>
    <w:rsid w:val="00501CB6"/>
    <w:rsid w:val="00501ECC"/>
    <w:rsid w:val="005020DD"/>
    <w:rsid w:val="0050213E"/>
    <w:rsid w:val="0050214D"/>
    <w:rsid w:val="0050219A"/>
    <w:rsid w:val="005021BD"/>
    <w:rsid w:val="00502440"/>
    <w:rsid w:val="005024D1"/>
    <w:rsid w:val="005027A7"/>
    <w:rsid w:val="00502C44"/>
    <w:rsid w:val="00502F13"/>
    <w:rsid w:val="00502F94"/>
    <w:rsid w:val="0050301E"/>
    <w:rsid w:val="0050308C"/>
    <w:rsid w:val="00503567"/>
    <w:rsid w:val="00503664"/>
    <w:rsid w:val="005038D0"/>
    <w:rsid w:val="005039D6"/>
    <w:rsid w:val="00503AE0"/>
    <w:rsid w:val="00503CC8"/>
    <w:rsid w:val="00503CFB"/>
    <w:rsid w:val="00503D75"/>
    <w:rsid w:val="00503ED8"/>
    <w:rsid w:val="00503F05"/>
    <w:rsid w:val="00504037"/>
    <w:rsid w:val="00504067"/>
    <w:rsid w:val="005040D3"/>
    <w:rsid w:val="0050423B"/>
    <w:rsid w:val="00504254"/>
    <w:rsid w:val="005043A6"/>
    <w:rsid w:val="005043EC"/>
    <w:rsid w:val="005047D7"/>
    <w:rsid w:val="00504B9E"/>
    <w:rsid w:val="005052BD"/>
    <w:rsid w:val="0050559A"/>
    <w:rsid w:val="005055CE"/>
    <w:rsid w:val="00505856"/>
    <w:rsid w:val="00505858"/>
    <w:rsid w:val="00505958"/>
    <w:rsid w:val="00505D82"/>
    <w:rsid w:val="00505DE7"/>
    <w:rsid w:val="00505E4F"/>
    <w:rsid w:val="00506705"/>
    <w:rsid w:val="005068AD"/>
    <w:rsid w:val="00506946"/>
    <w:rsid w:val="00506A48"/>
    <w:rsid w:val="00506B38"/>
    <w:rsid w:val="00506B9E"/>
    <w:rsid w:val="00507359"/>
    <w:rsid w:val="00507541"/>
    <w:rsid w:val="00507623"/>
    <w:rsid w:val="00507966"/>
    <w:rsid w:val="00507AF9"/>
    <w:rsid w:val="00507B7B"/>
    <w:rsid w:val="00507C6F"/>
    <w:rsid w:val="00507F8E"/>
    <w:rsid w:val="005101DA"/>
    <w:rsid w:val="005102F2"/>
    <w:rsid w:val="00510836"/>
    <w:rsid w:val="00510CE6"/>
    <w:rsid w:val="00510DBB"/>
    <w:rsid w:val="00510E09"/>
    <w:rsid w:val="00510EB4"/>
    <w:rsid w:val="00510F46"/>
    <w:rsid w:val="0051125A"/>
    <w:rsid w:val="0051166C"/>
    <w:rsid w:val="0051170B"/>
    <w:rsid w:val="005118DA"/>
    <w:rsid w:val="005119AA"/>
    <w:rsid w:val="00511B64"/>
    <w:rsid w:val="00511D4B"/>
    <w:rsid w:val="00511DD3"/>
    <w:rsid w:val="005120F0"/>
    <w:rsid w:val="0051212F"/>
    <w:rsid w:val="0051214A"/>
    <w:rsid w:val="005121EE"/>
    <w:rsid w:val="0051233E"/>
    <w:rsid w:val="00512371"/>
    <w:rsid w:val="005125C1"/>
    <w:rsid w:val="005126D6"/>
    <w:rsid w:val="00512AE3"/>
    <w:rsid w:val="00512AF6"/>
    <w:rsid w:val="00512D84"/>
    <w:rsid w:val="0051335C"/>
    <w:rsid w:val="00513D22"/>
    <w:rsid w:val="00513E8C"/>
    <w:rsid w:val="005141EA"/>
    <w:rsid w:val="00514508"/>
    <w:rsid w:val="00514529"/>
    <w:rsid w:val="005145C5"/>
    <w:rsid w:val="005145D3"/>
    <w:rsid w:val="0051475F"/>
    <w:rsid w:val="005147D6"/>
    <w:rsid w:val="00514A5B"/>
    <w:rsid w:val="00514C53"/>
    <w:rsid w:val="00514D43"/>
    <w:rsid w:val="00515938"/>
    <w:rsid w:val="00515D46"/>
    <w:rsid w:val="00515E8D"/>
    <w:rsid w:val="00516298"/>
    <w:rsid w:val="005162A3"/>
    <w:rsid w:val="00516437"/>
    <w:rsid w:val="005165DB"/>
    <w:rsid w:val="00516610"/>
    <w:rsid w:val="005168CC"/>
    <w:rsid w:val="00516B8B"/>
    <w:rsid w:val="00516C71"/>
    <w:rsid w:val="00516CA8"/>
    <w:rsid w:val="00516F58"/>
    <w:rsid w:val="00517060"/>
    <w:rsid w:val="00517083"/>
    <w:rsid w:val="0051714A"/>
    <w:rsid w:val="00517156"/>
    <w:rsid w:val="00517176"/>
    <w:rsid w:val="005172CF"/>
    <w:rsid w:val="005173C6"/>
    <w:rsid w:val="005175CD"/>
    <w:rsid w:val="0051762A"/>
    <w:rsid w:val="00517907"/>
    <w:rsid w:val="00517A37"/>
    <w:rsid w:val="00517A3E"/>
    <w:rsid w:val="00517CC9"/>
    <w:rsid w:val="00517D6E"/>
    <w:rsid w:val="00517EC2"/>
    <w:rsid w:val="00517ED2"/>
    <w:rsid w:val="00517F09"/>
    <w:rsid w:val="00520283"/>
    <w:rsid w:val="005205F9"/>
    <w:rsid w:val="00520BDB"/>
    <w:rsid w:val="00520DD8"/>
    <w:rsid w:val="00520F49"/>
    <w:rsid w:val="0052113D"/>
    <w:rsid w:val="00521364"/>
    <w:rsid w:val="005213DB"/>
    <w:rsid w:val="00521461"/>
    <w:rsid w:val="00521721"/>
    <w:rsid w:val="005217FD"/>
    <w:rsid w:val="00521A4F"/>
    <w:rsid w:val="00521B6E"/>
    <w:rsid w:val="00521C97"/>
    <w:rsid w:val="00521E80"/>
    <w:rsid w:val="00521FD8"/>
    <w:rsid w:val="005220F2"/>
    <w:rsid w:val="00522403"/>
    <w:rsid w:val="00522695"/>
    <w:rsid w:val="00522745"/>
    <w:rsid w:val="005227DD"/>
    <w:rsid w:val="00522CAE"/>
    <w:rsid w:val="00522D70"/>
    <w:rsid w:val="00522DFD"/>
    <w:rsid w:val="00522FB7"/>
    <w:rsid w:val="00523430"/>
    <w:rsid w:val="00523560"/>
    <w:rsid w:val="005235B8"/>
    <w:rsid w:val="0052383B"/>
    <w:rsid w:val="005238DE"/>
    <w:rsid w:val="00523965"/>
    <w:rsid w:val="00523C09"/>
    <w:rsid w:val="00523DE9"/>
    <w:rsid w:val="00523E7F"/>
    <w:rsid w:val="00523EE9"/>
    <w:rsid w:val="00524213"/>
    <w:rsid w:val="00524694"/>
    <w:rsid w:val="00524731"/>
    <w:rsid w:val="005248EC"/>
    <w:rsid w:val="00524CFC"/>
    <w:rsid w:val="00524EFB"/>
    <w:rsid w:val="0052524C"/>
    <w:rsid w:val="00525264"/>
    <w:rsid w:val="005254C7"/>
    <w:rsid w:val="00525567"/>
    <w:rsid w:val="00525739"/>
    <w:rsid w:val="00525E46"/>
    <w:rsid w:val="00525FE8"/>
    <w:rsid w:val="0052606C"/>
    <w:rsid w:val="00526229"/>
    <w:rsid w:val="00526307"/>
    <w:rsid w:val="005264FD"/>
    <w:rsid w:val="0052662E"/>
    <w:rsid w:val="00526635"/>
    <w:rsid w:val="005269A1"/>
    <w:rsid w:val="005269E2"/>
    <w:rsid w:val="00526A76"/>
    <w:rsid w:val="00526DFD"/>
    <w:rsid w:val="00526FB4"/>
    <w:rsid w:val="00526FFC"/>
    <w:rsid w:val="005270D1"/>
    <w:rsid w:val="00527188"/>
    <w:rsid w:val="00527469"/>
    <w:rsid w:val="00527C7F"/>
    <w:rsid w:val="00527D55"/>
    <w:rsid w:val="00527DED"/>
    <w:rsid w:val="00527E2C"/>
    <w:rsid w:val="00527F8D"/>
    <w:rsid w:val="00530044"/>
    <w:rsid w:val="00530175"/>
    <w:rsid w:val="00530341"/>
    <w:rsid w:val="00530753"/>
    <w:rsid w:val="00530A79"/>
    <w:rsid w:val="00530BD9"/>
    <w:rsid w:val="00530CEB"/>
    <w:rsid w:val="00530D0D"/>
    <w:rsid w:val="00530D99"/>
    <w:rsid w:val="00530E93"/>
    <w:rsid w:val="00530EE2"/>
    <w:rsid w:val="00530FF6"/>
    <w:rsid w:val="00531095"/>
    <w:rsid w:val="005310D1"/>
    <w:rsid w:val="0053113A"/>
    <w:rsid w:val="005311A5"/>
    <w:rsid w:val="00531356"/>
    <w:rsid w:val="00531672"/>
    <w:rsid w:val="00531788"/>
    <w:rsid w:val="0053179A"/>
    <w:rsid w:val="00531868"/>
    <w:rsid w:val="005318B9"/>
    <w:rsid w:val="00531977"/>
    <w:rsid w:val="005319ED"/>
    <w:rsid w:val="00531BE4"/>
    <w:rsid w:val="00531C6F"/>
    <w:rsid w:val="00531D2E"/>
    <w:rsid w:val="00531E69"/>
    <w:rsid w:val="00532360"/>
    <w:rsid w:val="0053240C"/>
    <w:rsid w:val="0053251B"/>
    <w:rsid w:val="00532565"/>
    <w:rsid w:val="005326AB"/>
    <w:rsid w:val="00532747"/>
    <w:rsid w:val="0053274D"/>
    <w:rsid w:val="005327B9"/>
    <w:rsid w:val="00532861"/>
    <w:rsid w:val="00532B5F"/>
    <w:rsid w:val="00532FAA"/>
    <w:rsid w:val="00533115"/>
    <w:rsid w:val="005332DD"/>
    <w:rsid w:val="00533822"/>
    <w:rsid w:val="005339C4"/>
    <w:rsid w:val="00533AE2"/>
    <w:rsid w:val="00533AF8"/>
    <w:rsid w:val="00533F48"/>
    <w:rsid w:val="00533FF6"/>
    <w:rsid w:val="00534131"/>
    <w:rsid w:val="00534252"/>
    <w:rsid w:val="0053444C"/>
    <w:rsid w:val="00534899"/>
    <w:rsid w:val="00534A03"/>
    <w:rsid w:val="00534CDD"/>
    <w:rsid w:val="00534DA9"/>
    <w:rsid w:val="00534DFB"/>
    <w:rsid w:val="00534EBE"/>
    <w:rsid w:val="00535019"/>
    <w:rsid w:val="0053503C"/>
    <w:rsid w:val="0053519F"/>
    <w:rsid w:val="00535382"/>
    <w:rsid w:val="00535493"/>
    <w:rsid w:val="005354F6"/>
    <w:rsid w:val="0053559C"/>
    <w:rsid w:val="005356D1"/>
    <w:rsid w:val="0053596A"/>
    <w:rsid w:val="00535A00"/>
    <w:rsid w:val="00535E77"/>
    <w:rsid w:val="005363A7"/>
    <w:rsid w:val="0053646B"/>
    <w:rsid w:val="005367AA"/>
    <w:rsid w:val="00536D34"/>
    <w:rsid w:val="0053703D"/>
    <w:rsid w:val="005370D3"/>
    <w:rsid w:val="00537114"/>
    <w:rsid w:val="00537241"/>
    <w:rsid w:val="005379E8"/>
    <w:rsid w:val="00537C89"/>
    <w:rsid w:val="00537ED0"/>
    <w:rsid w:val="00540011"/>
    <w:rsid w:val="00540168"/>
    <w:rsid w:val="00540601"/>
    <w:rsid w:val="00540ACC"/>
    <w:rsid w:val="00540B8D"/>
    <w:rsid w:val="00540BD5"/>
    <w:rsid w:val="00540C80"/>
    <w:rsid w:val="00540DA7"/>
    <w:rsid w:val="0054105E"/>
    <w:rsid w:val="005410A5"/>
    <w:rsid w:val="005410B5"/>
    <w:rsid w:val="00541204"/>
    <w:rsid w:val="00541431"/>
    <w:rsid w:val="0054155C"/>
    <w:rsid w:val="005416AC"/>
    <w:rsid w:val="00541713"/>
    <w:rsid w:val="005418EF"/>
    <w:rsid w:val="00541A0C"/>
    <w:rsid w:val="00541A58"/>
    <w:rsid w:val="00541BB2"/>
    <w:rsid w:val="00542301"/>
    <w:rsid w:val="00542303"/>
    <w:rsid w:val="005423F5"/>
    <w:rsid w:val="00542426"/>
    <w:rsid w:val="00542498"/>
    <w:rsid w:val="00542658"/>
    <w:rsid w:val="00542705"/>
    <w:rsid w:val="00542899"/>
    <w:rsid w:val="00542B5A"/>
    <w:rsid w:val="00542BC6"/>
    <w:rsid w:val="00542D41"/>
    <w:rsid w:val="00543033"/>
    <w:rsid w:val="00543087"/>
    <w:rsid w:val="005430FB"/>
    <w:rsid w:val="00543155"/>
    <w:rsid w:val="005431F9"/>
    <w:rsid w:val="00543317"/>
    <w:rsid w:val="005433D5"/>
    <w:rsid w:val="0054349D"/>
    <w:rsid w:val="00543864"/>
    <w:rsid w:val="005438B1"/>
    <w:rsid w:val="005438C9"/>
    <w:rsid w:val="00543D5F"/>
    <w:rsid w:val="00543DF9"/>
    <w:rsid w:val="00544217"/>
    <w:rsid w:val="00544405"/>
    <w:rsid w:val="00544523"/>
    <w:rsid w:val="00544925"/>
    <w:rsid w:val="00544CA3"/>
    <w:rsid w:val="00544D60"/>
    <w:rsid w:val="00544D97"/>
    <w:rsid w:val="00544E32"/>
    <w:rsid w:val="00544F2B"/>
    <w:rsid w:val="00544FB9"/>
    <w:rsid w:val="00545268"/>
    <w:rsid w:val="0054533C"/>
    <w:rsid w:val="00545376"/>
    <w:rsid w:val="0054538B"/>
    <w:rsid w:val="00545591"/>
    <w:rsid w:val="00545A1D"/>
    <w:rsid w:val="00545E04"/>
    <w:rsid w:val="00545E21"/>
    <w:rsid w:val="00545E5E"/>
    <w:rsid w:val="00545E77"/>
    <w:rsid w:val="005461AF"/>
    <w:rsid w:val="00546234"/>
    <w:rsid w:val="00546313"/>
    <w:rsid w:val="005463C0"/>
    <w:rsid w:val="005464A9"/>
    <w:rsid w:val="00546636"/>
    <w:rsid w:val="0054663C"/>
    <w:rsid w:val="00546725"/>
    <w:rsid w:val="00546934"/>
    <w:rsid w:val="00546BB4"/>
    <w:rsid w:val="00546C98"/>
    <w:rsid w:val="00546D07"/>
    <w:rsid w:val="00546D19"/>
    <w:rsid w:val="00546F0F"/>
    <w:rsid w:val="00546F61"/>
    <w:rsid w:val="005471ED"/>
    <w:rsid w:val="0054785D"/>
    <w:rsid w:val="00547A15"/>
    <w:rsid w:val="00547D4F"/>
    <w:rsid w:val="00547D9B"/>
    <w:rsid w:val="00547F88"/>
    <w:rsid w:val="0055029B"/>
    <w:rsid w:val="005502DB"/>
    <w:rsid w:val="00550377"/>
    <w:rsid w:val="00550395"/>
    <w:rsid w:val="005508BE"/>
    <w:rsid w:val="005509FE"/>
    <w:rsid w:val="00551144"/>
    <w:rsid w:val="00551182"/>
    <w:rsid w:val="00551248"/>
    <w:rsid w:val="00551393"/>
    <w:rsid w:val="005513BB"/>
    <w:rsid w:val="005515D3"/>
    <w:rsid w:val="005515FA"/>
    <w:rsid w:val="005516A4"/>
    <w:rsid w:val="005517F9"/>
    <w:rsid w:val="0055182A"/>
    <w:rsid w:val="005519BC"/>
    <w:rsid w:val="00551DB7"/>
    <w:rsid w:val="00551DE7"/>
    <w:rsid w:val="00551DF1"/>
    <w:rsid w:val="00551E75"/>
    <w:rsid w:val="00551F88"/>
    <w:rsid w:val="005522C4"/>
    <w:rsid w:val="005523C5"/>
    <w:rsid w:val="00552445"/>
    <w:rsid w:val="00552505"/>
    <w:rsid w:val="005525AD"/>
    <w:rsid w:val="00552A31"/>
    <w:rsid w:val="00552C27"/>
    <w:rsid w:val="00552F8C"/>
    <w:rsid w:val="00553123"/>
    <w:rsid w:val="0055351F"/>
    <w:rsid w:val="00553710"/>
    <w:rsid w:val="00553771"/>
    <w:rsid w:val="0055377D"/>
    <w:rsid w:val="00553CDD"/>
    <w:rsid w:val="00553D65"/>
    <w:rsid w:val="00553DE2"/>
    <w:rsid w:val="00553E07"/>
    <w:rsid w:val="005540D9"/>
    <w:rsid w:val="005542F9"/>
    <w:rsid w:val="005544E8"/>
    <w:rsid w:val="005546D9"/>
    <w:rsid w:val="00554A12"/>
    <w:rsid w:val="00554C2C"/>
    <w:rsid w:val="00554CCE"/>
    <w:rsid w:val="00554EA2"/>
    <w:rsid w:val="00554FA8"/>
    <w:rsid w:val="00555230"/>
    <w:rsid w:val="00555554"/>
    <w:rsid w:val="005556C9"/>
    <w:rsid w:val="005557F8"/>
    <w:rsid w:val="0055583B"/>
    <w:rsid w:val="00555948"/>
    <w:rsid w:val="005559B1"/>
    <w:rsid w:val="00555BDA"/>
    <w:rsid w:val="00555D91"/>
    <w:rsid w:val="00555F11"/>
    <w:rsid w:val="00555FAB"/>
    <w:rsid w:val="0055608D"/>
    <w:rsid w:val="00556110"/>
    <w:rsid w:val="00556165"/>
    <w:rsid w:val="005562D3"/>
    <w:rsid w:val="00556588"/>
    <w:rsid w:val="005565AE"/>
    <w:rsid w:val="005565F6"/>
    <w:rsid w:val="005567D1"/>
    <w:rsid w:val="005568AC"/>
    <w:rsid w:val="00556938"/>
    <w:rsid w:val="0055695B"/>
    <w:rsid w:val="00556A3A"/>
    <w:rsid w:val="00556BA9"/>
    <w:rsid w:val="00556BF5"/>
    <w:rsid w:val="00556EBA"/>
    <w:rsid w:val="00556F1B"/>
    <w:rsid w:val="00557176"/>
    <w:rsid w:val="00557642"/>
    <w:rsid w:val="00557718"/>
    <w:rsid w:val="0055798A"/>
    <w:rsid w:val="00557CF6"/>
    <w:rsid w:val="00557CFE"/>
    <w:rsid w:val="00557D9C"/>
    <w:rsid w:val="00557DC3"/>
    <w:rsid w:val="00557DE5"/>
    <w:rsid w:val="00557F96"/>
    <w:rsid w:val="005601B8"/>
    <w:rsid w:val="00560242"/>
    <w:rsid w:val="005602D3"/>
    <w:rsid w:val="0056055E"/>
    <w:rsid w:val="0056057D"/>
    <w:rsid w:val="005605D6"/>
    <w:rsid w:val="005605E1"/>
    <w:rsid w:val="0056073C"/>
    <w:rsid w:val="00560765"/>
    <w:rsid w:val="005607ED"/>
    <w:rsid w:val="00560829"/>
    <w:rsid w:val="00560A50"/>
    <w:rsid w:val="00560B95"/>
    <w:rsid w:val="00560C8B"/>
    <w:rsid w:val="00560ED3"/>
    <w:rsid w:val="0056152B"/>
    <w:rsid w:val="00561675"/>
    <w:rsid w:val="00561918"/>
    <w:rsid w:val="00561AE9"/>
    <w:rsid w:val="00561B58"/>
    <w:rsid w:val="00561B79"/>
    <w:rsid w:val="00561E2D"/>
    <w:rsid w:val="005624EA"/>
    <w:rsid w:val="00562641"/>
    <w:rsid w:val="00562823"/>
    <w:rsid w:val="00562927"/>
    <w:rsid w:val="00562AD0"/>
    <w:rsid w:val="00562BEE"/>
    <w:rsid w:val="00562C57"/>
    <w:rsid w:val="00562CA7"/>
    <w:rsid w:val="005630AB"/>
    <w:rsid w:val="00563631"/>
    <w:rsid w:val="005637A5"/>
    <w:rsid w:val="005643B9"/>
    <w:rsid w:val="00564630"/>
    <w:rsid w:val="00564637"/>
    <w:rsid w:val="0056463E"/>
    <w:rsid w:val="00564938"/>
    <w:rsid w:val="00564C67"/>
    <w:rsid w:val="00564D74"/>
    <w:rsid w:val="00564E4D"/>
    <w:rsid w:val="00564ED9"/>
    <w:rsid w:val="00565168"/>
    <w:rsid w:val="005654D3"/>
    <w:rsid w:val="005656E0"/>
    <w:rsid w:val="0056592D"/>
    <w:rsid w:val="00565B78"/>
    <w:rsid w:val="00565D70"/>
    <w:rsid w:val="005664B7"/>
    <w:rsid w:val="00566A66"/>
    <w:rsid w:val="00566A6E"/>
    <w:rsid w:val="00566C7E"/>
    <w:rsid w:val="00566D07"/>
    <w:rsid w:val="00566D20"/>
    <w:rsid w:val="00566DE1"/>
    <w:rsid w:val="00566E04"/>
    <w:rsid w:val="0056700E"/>
    <w:rsid w:val="00567081"/>
    <w:rsid w:val="005672D0"/>
    <w:rsid w:val="005672D3"/>
    <w:rsid w:val="0056737F"/>
    <w:rsid w:val="0056738D"/>
    <w:rsid w:val="00567685"/>
    <w:rsid w:val="00567AC2"/>
    <w:rsid w:val="00567B90"/>
    <w:rsid w:val="00567C5E"/>
    <w:rsid w:val="00567C66"/>
    <w:rsid w:val="00567D49"/>
    <w:rsid w:val="00567E68"/>
    <w:rsid w:val="00567FCC"/>
    <w:rsid w:val="0057019D"/>
    <w:rsid w:val="00570227"/>
    <w:rsid w:val="0057036C"/>
    <w:rsid w:val="005703D0"/>
    <w:rsid w:val="005708A8"/>
    <w:rsid w:val="00570A36"/>
    <w:rsid w:val="00570A43"/>
    <w:rsid w:val="00570ADF"/>
    <w:rsid w:val="00570E38"/>
    <w:rsid w:val="00570F45"/>
    <w:rsid w:val="0057108B"/>
    <w:rsid w:val="005712B2"/>
    <w:rsid w:val="00571818"/>
    <w:rsid w:val="00571890"/>
    <w:rsid w:val="0057193B"/>
    <w:rsid w:val="00571B2F"/>
    <w:rsid w:val="00571E21"/>
    <w:rsid w:val="00572072"/>
    <w:rsid w:val="0057213E"/>
    <w:rsid w:val="005722C0"/>
    <w:rsid w:val="005722F7"/>
    <w:rsid w:val="00572615"/>
    <w:rsid w:val="0057262E"/>
    <w:rsid w:val="00572659"/>
    <w:rsid w:val="00572853"/>
    <w:rsid w:val="005728B8"/>
    <w:rsid w:val="005729F3"/>
    <w:rsid w:val="00572D49"/>
    <w:rsid w:val="00572F06"/>
    <w:rsid w:val="005730EB"/>
    <w:rsid w:val="00573494"/>
    <w:rsid w:val="0057356A"/>
    <w:rsid w:val="00573644"/>
    <w:rsid w:val="0057392D"/>
    <w:rsid w:val="00573D60"/>
    <w:rsid w:val="00573D68"/>
    <w:rsid w:val="00573E71"/>
    <w:rsid w:val="005740D1"/>
    <w:rsid w:val="005743C2"/>
    <w:rsid w:val="005743F7"/>
    <w:rsid w:val="005744C5"/>
    <w:rsid w:val="00574938"/>
    <w:rsid w:val="00574B02"/>
    <w:rsid w:val="00574B82"/>
    <w:rsid w:val="00574E83"/>
    <w:rsid w:val="00574EF0"/>
    <w:rsid w:val="00575017"/>
    <w:rsid w:val="00575112"/>
    <w:rsid w:val="0057517E"/>
    <w:rsid w:val="005753DE"/>
    <w:rsid w:val="0057545A"/>
    <w:rsid w:val="0057569D"/>
    <w:rsid w:val="0057571F"/>
    <w:rsid w:val="00575738"/>
    <w:rsid w:val="005758B4"/>
    <w:rsid w:val="00575DAA"/>
    <w:rsid w:val="00575F80"/>
    <w:rsid w:val="005760F5"/>
    <w:rsid w:val="00576120"/>
    <w:rsid w:val="0057637C"/>
    <w:rsid w:val="0057639F"/>
    <w:rsid w:val="00576577"/>
    <w:rsid w:val="005766BF"/>
    <w:rsid w:val="005766F7"/>
    <w:rsid w:val="0057679C"/>
    <w:rsid w:val="005767AB"/>
    <w:rsid w:val="005768D8"/>
    <w:rsid w:val="00576AED"/>
    <w:rsid w:val="00576E80"/>
    <w:rsid w:val="00576F61"/>
    <w:rsid w:val="005772CE"/>
    <w:rsid w:val="005773E1"/>
    <w:rsid w:val="005774A7"/>
    <w:rsid w:val="005774B2"/>
    <w:rsid w:val="005775BB"/>
    <w:rsid w:val="005775E8"/>
    <w:rsid w:val="0057767D"/>
    <w:rsid w:val="0057774E"/>
    <w:rsid w:val="00577A46"/>
    <w:rsid w:val="00577A99"/>
    <w:rsid w:val="00577BEA"/>
    <w:rsid w:val="0058011C"/>
    <w:rsid w:val="0058012F"/>
    <w:rsid w:val="005801DD"/>
    <w:rsid w:val="005802C9"/>
    <w:rsid w:val="0058036E"/>
    <w:rsid w:val="0058089A"/>
    <w:rsid w:val="005808C1"/>
    <w:rsid w:val="00580951"/>
    <w:rsid w:val="00580C59"/>
    <w:rsid w:val="00580D1B"/>
    <w:rsid w:val="005810F5"/>
    <w:rsid w:val="00581155"/>
    <w:rsid w:val="00581737"/>
    <w:rsid w:val="005819E4"/>
    <w:rsid w:val="00581FA4"/>
    <w:rsid w:val="0058214B"/>
    <w:rsid w:val="0058226C"/>
    <w:rsid w:val="005822D3"/>
    <w:rsid w:val="00582406"/>
    <w:rsid w:val="005824BF"/>
    <w:rsid w:val="00582526"/>
    <w:rsid w:val="005825D9"/>
    <w:rsid w:val="0058263F"/>
    <w:rsid w:val="005826BE"/>
    <w:rsid w:val="005826E2"/>
    <w:rsid w:val="0058291C"/>
    <w:rsid w:val="00582ADA"/>
    <w:rsid w:val="00582B69"/>
    <w:rsid w:val="00582EFB"/>
    <w:rsid w:val="00582F97"/>
    <w:rsid w:val="00582FAE"/>
    <w:rsid w:val="005834DF"/>
    <w:rsid w:val="005836B1"/>
    <w:rsid w:val="00583708"/>
    <w:rsid w:val="00583D14"/>
    <w:rsid w:val="00583DBC"/>
    <w:rsid w:val="005841E9"/>
    <w:rsid w:val="005841FC"/>
    <w:rsid w:val="005843D3"/>
    <w:rsid w:val="00584416"/>
    <w:rsid w:val="0058474C"/>
    <w:rsid w:val="00584980"/>
    <w:rsid w:val="005849AB"/>
    <w:rsid w:val="00584B3D"/>
    <w:rsid w:val="00584BB2"/>
    <w:rsid w:val="00584C06"/>
    <w:rsid w:val="00584E13"/>
    <w:rsid w:val="0058538A"/>
    <w:rsid w:val="0058579D"/>
    <w:rsid w:val="00585C1A"/>
    <w:rsid w:val="00585E71"/>
    <w:rsid w:val="005860DD"/>
    <w:rsid w:val="005860EA"/>
    <w:rsid w:val="00586134"/>
    <w:rsid w:val="0058629F"/>
    <w:rsid w:val="0058658D"/>
    <w:rsid w:val="005865A5"/>
    <w:rsid w:val="0058694B"/>
    <w:rsid w:val="00586DB4"/>
    <w:rsid w:val="00586E82"/>
    <w:rsid w:val="005870E3"/>
    <w:rsid w:val="005870F9"/>
    <w:rsid w:val="00587128"/>
    <w:rsid w:val="005872F9"/>
    <w:rsid w:val="005875DF"/>
    <w:rsid w:val="00587734"/>
    <w:rsid w:val="0058788B"/>
    <w:rsid w:val="00587A77"/>
    <w:rsid w:val="00587A94"/>
    <w:rsid w:val="00587AF2"/>
    <w:rsid w:val="00587CA2"/>
    <w:rsid w:val="00587DAA"/>
    <w:rsid w:val="00587F70"/>
    <w:rsid w:val="00587FEC"/>
    <w:rsid w:val="005904D7"/>
    <w:rsid w:val="00590AEE"/>
    <w:rsid w:val="00590BA6"/>
    <w:rsid w:val="00590CAF"/>
    <w:rsid w:val="00590CD5"/>
    <w:rsid w:val="00590D3F"/>
    <w:rsid w:val="00590E48"/>
    <w:rsid w:val="00591195"/>
    <w:rsid w:val="00591207"/>
    <w:rsid w:val="005912EA"/>
    <w:rsid w:val="005914CB"/>
    <w:rsid w:val="005916FB"/>
    <w:rsid w:val="00591BB6"/>
    <w:rsid w:val="00591BC1"/>
    <w:rsid w:val="00591F46"/>
    <w:rsid w:val="00592378"/>
    <w:rsid w:val="0059242D"/>
    <w:rsid w:val="005924F1"/>
    <w:rsid w:val="00592535"/>
    <w:rsid w:val="00592B53"/>
    <w:rsid w:val="00592B8F"/>
    <w:rsid w:val="00592C65"/>
    <w:rsid w:val="005931B4"/>
    <w:rsid w:val="005932AD"/>
    <w:rsid w:val="00593334"/>
    <w:rsid w:val="0059378B"/>
    <w:rsid w:val="0059386C"/>
    <w:rsid w:val="00593BF0"/>
    <w:rsid w:val="00593EF8"/>
    <w:rsid w:val="00593F98"/>
    <w:rsid w:val="00594409"/>
    <w:rsid w:val="00594569"/>
    <w:rsid w:val="00594688"/>
    <w:rsid w:val="0059483B"/>
    <w:rsid w:val="00594B88"/>
    <w:rsid w:val="00594E20"/>
    <w:rsid w:val="00595032"/>
    <w:rsid w:val="005953F9"/>
    <w:rsid w:val="0059541E"/>
    <w:rsid w:val="0059548A"/>
    <w:rsid w:val="0059548C"/>
    <w:rsid w:val="005956F6"/>
    <w:rsid w:val="0059591D"/>
    <w:rsid w:val="00595A22"/>
    <w:rsid w:val="00595A37"/>
    <w:rsid w:val="00595C78"/>
    <w:rsid w:val="00595D1D"/>
    <w:rsid w:val="00595E02"/>
    <w:rsid w:val="00595E8B"/>
    <w:rsid w:val="00595EB5"/>
    <w:rsid w:val="00595EE4"/>
    <w:rsid w:val="00595F72"/>
    <w:rsid w:val="00596263"/>
    <w:rsid w:val="0059654F"/>
    <w:rsid w:val="005965FC"/>
    <w:rsid w:val="0059687C"/>
    <w:rsid w:val="0059695A"/>
    <w:rsid w:val="00596A6E"/>
    <w:rsid w:val="00596B04"/>
    <w:rsid w:val="00596C49"/>
    <w:rsid w:val="00596C4C"/>
    <w:rsid w:val="00596CF7"/>
    <w:rsid w:val="00596F6F"/>
    <w:rsid w:val="0059706F"/>
    <w:rsid w:val="0059709C"/>
    <w:rsid w:val="0059754D"/>
    <w:rsid w:val="00597789"/>
    <w:rsid w:val="00597959"/>
    <w:rsid w:val="005979D7"/>
    <w:rsid w:val="00597C60"/>
    <w:rsid w:val="00597F58"/>
    <w:rsid w:val="00597F81"/>
    <w:rsid w:val="00597F92"/>
    <w:rsid w:val="00597FBC"/>
    <w:rsid w:val="005A00FF"/>
    <w:rsid w:val="005A018A"/>
    <w:rsid w:val="005A019A"/>
    <w:rsid w:val="005A01D8"/>
    <w:rsid w:val="005A02AC"/>
    <w:rsid w:val="005A062E"/>
    <w:rsid w:val="005A0984"/>
    <w:rsid w:val="005A09FD"/>
    <w:rsid w:val="005A0C0F"/>
    <w:rsid w:val="005A0F77"/>
    <w:rsid w:val="005A10E0"/>
    <w:rsid w:val="005A1207"/>
    <w:rsid w:val="005A127F"/>
    <w:rsid w:val="005A135A"/>
    <w:rsid w:val="005A187B"/>
    <w:rsid w:val="005A198B"/>
    <w:rsid w:val="005A1D0B"/>
    <w:rsid w:val="005A2089"/>
    <w:rsid w:val="005A238F"/>
    <w:rsid w:val="005A2673"/>
    <w:rsid w:val="005A26B5"/>
    <w:rsid w:val="005A2848"/>
    <w:rsid w:val="005A28E9"/>
    <w:rsid w:val="005A2B11"/>
    <w:rsid w:val="005A2EA6"/>
    <w:rsid w:val="005A2FCF"/>
    <w:rsid w:val="005A3001"/>
    <w:rsid w:val="005A30E1"/>
    <w:rsid w:val="005A3440"/>
    <w:rsid w:val="005A38D8"/>
    <w:rsid w:val="005A3997"/>
    <w:rsid w:val="005A3BAF"/>
    <w:rsid w:val="005A3D48"/>
    <w:rsid w:val="005A3EB0"/>
    <w:rsid w:val="005A41D8"/>
    <w:rsid w:val="005A41E1"/>
    <w:rsid w:val="005A4618"/>
    <w:rsid w:val="005A46E2"/>
    <w:rsid w:val="005A4D01"/>
    <w:rsid w:val="005A50EE"/>
    <w:rsid w:val="005A520D"/>
    <w:rsid w:val="005A52F7"/>
    <w:rsid w:val="005A54BA"/>
    <w:rsid w:val="005A55A3"/>
    <w:rsid w:val="005A57A9"/>
    <w:rsid w:val="005A58B8"/>
    <w:rsid w:val="005A595A"/>
    <w:rsid w:val="005A5ABD"/>
    <w:rsid w:val="005A5C3A"/>
    <w:rsid w:val="005A5F88"/>
    <w:rsid w:val="005A62C9"/>
    <w:rsid w:val="005A63D8"/>
    <w:rsid w:val="005A648A"/>
    <w:rsid w:val="005A65A1"/>
    <w:rsid w:val="005A678B"/>
    <w:rsid w:val="005A67D7"/>
    <w:rsid w:val="005A6B62"/>
    <w:rsid w:val="005A6CE9"/>
    <w:rsid w:val="005A6D39"/>
    <w:rsid w:val="005A6FB6"/>
    <w:rsid w:val="005A724C"/>
    <w:rsid w:val="005A73A5"/>
    <w:rsid w:val="005A73B1"/>
    <w:rsid w:val="005A7412"/>
    <w:rsid w:val="005A758E"/>
    <w:rsid w:val="005A7677"/>
    <w:rsid w:val="005A7997"/>
    <w:rsid w:val="005A7A95"/>
    <w:rsid w:val="005A7DFC"/>
    <w:rsid w:val="005B01ED"/>
    <w:rsid w:val="005B03DC"/>
    <w:rsid w:val="005B04F1"/>
    <w:rsid w:val="005B0545"/>
    <w:rsid w:val="005B05EF"/>
    <w:rsid w:val="005B08E7"/>
    <w:rsid w:val="005B12FA"/>
    <w:rsid w:val="005B1BF9"/>
    <w:rsid w:val="005B1D2A"/>
    <w:rsid w:val="005B25A2"/>
    <w:rsid w:val="005B2690"/>
    <w:rsid w:val="005B2740"/>
    <w:rsid w:val="005B2751"/>
    <w:rsid w:val="005B280F"/>
    <w:rsid w:val="005B289F"/>
    <w:rsid w:val="005B29C0"/>
    <w:rsid w:val="005B2C88"/>
    <w:rsid w:val="005B323B"/>
    <w:rsid w:val="005B3269"/>
    <w:rsid w:val="005B3562"/>
    <w:rsid w:val="005B3609"/>
    <w:rsid w:val="005B3640"/>
    <w:rsid w:val="005B383A"/>
    <w:rsid w:val="005B3936"/>
    <w:rsid w:val="005B394E"/>
    <w:rsid w:val="005B3B43"/>
    <w:rsid w:val="005B3C62"/>
    <w:rsid w:val="005B3CF3"/>
    <w:rsid w:val="005B3DDE"/>
    <w:rsid w:val="005B40F8"/>
    <w:rsid w:val="005B454D"/>
    <w:rsid w:val="005B4588"/>
    <w:rsid w:val="005B4636"/>
    <w:rsid w:val="005B4651"/>
    <w:rsid w:val="005B46F6"/>
    <w:rsid w:val="005B4923"/>
    <w:rsid w:val="005B49FD"/>
    <w:rsid w:val="005B4CC7"/>
    <w:rsid w:val="005B501B"/>
    <w:rsid w:val="005B5088"/>
    <w:rsid w:val="005B54A0"/>
    <w:rsid w:val="005B559B"/>
    <w:rsid w:val="005B56E4"/>
    <w:rsid w:val="005B587B"/>
    <w:rsid w:val="005B5A7B"/>
    <w:rsid w:val="005B5CE3"/>
    <w:rsid w:val="005B5DA0"/>
    <w:rsid w:val="005B5E63"/>
    <w:rsid w:val="005B60FE"/>
    <w:rsid w:val="005B615D"/>
    <w:rsid w:val="005B61CC"/>
    <w:rsid w:val="005B6842"/>
    <w:rsid w:val="005B6867"/>
    <w:rsid w:val="005B69A8"/>
    <w:rsid w:val="005B6A42"/>
    <w:rsid w:val="005B6B22"/>
    <w:rsid w:val="005B6C42"/>
    <w:rsid w:val="005B6DB4"/>
    <w:rsid w:val="005B6E29"/>
    <w:rsid w:val="005B6EE7"/>
    <w:rsid w:val="005B70B4"/>
    <w:rsid w:val="005B77FE"/>
    <w:rsid w:val="005B78DE"/>
    <w:rsid w:val="005B78E6"/>
    <w:rsid w:val="005B7917"/>
    <w:rsid w:val="005B7A50"/>
    <w:rsid w:val="005B7A6B"/>
    <w:rsid w:val="005B7A8A"/>
    <w:rsid w:val="005B7C11"/>
    <w:rsid w:val="005B7DCD"/>
    <w:rsid w:val="005B7FE2"/>
    <w:rsid w:val="005C0341"/>
    <w:rsid w:val="005C037A"/>
    <w:rsid w:val="005C0449"/>
    <w:rsid w:val="005C04AB"/>
    <w:rsid w:val="005C0694"/>
    <w:rsid w:val="005C07DF"/>
    <w:rsid w:val="005C0809"/>
    <w:rsid w:val="005C08D4"/>
    <w:rsid w:val="005C09A8"/>
    <w:rsid w:val="005C0B2E"/>
    <w:rsid w:val="005C0D03"/>
    <w:rsid w:val="005C0D4B"/>
    <w:rsid w:val="005C0DAF"/>
    <w:rsid w:val="005C0ED0"/>
    <w:rsid w:val="005C0F9E"/>
    <w:rsid w:val="005C0FE4"/>
    <w:rsid w:val="005C10A0"/>
    <w:rsid w:val="005C12E6"/>
    <w:rsid w:val="005C14A5"/>
    <w:rsid w:val="005C1546"/>
    <w:rsid w:val="005C170C"/>
    <w:rsid w:val="005C1711"/>
    <w:rsid w:val="005C176A"/>
    <w:rsid w:val="005C17FA"/>
    <w:rsid w:val="005C19D6"/>
    <w:rsid w:val="005C19EA"/>
    <w:rsid w:val="005C19F2"/>
    <w:rsid w:val="005C1B39"/>
    <w:rsid w:val="005C1CF7"/>
    <w:rsid w:val="005C1E38"/>
    <w:rsid w:val="005C1EF6"/>
    <w:rsid w:val="005C1F6B"/>
    <w:rsid w:val="005C200B"/>
    <w:rsid w:val="005C2060"/>
    <w:rsid w:val="005C2245"/>
    <w:rsid w:val="005C24AB"/>
    <w:rsid w:val="005C2844"/>
    <w:rsid w:val="005C28EB"/>
    <w:rsid w:val="005C3285"/>
    <w:rsid w:val="005C349C"/>
    <w:rsid w:val="005C370C"/>
    <w:rsid w:val="005C3AFE"/>
    <w:rsid w:val="005C3EF5"/>
    <w:rsid w:val="005C3EFB"/>
    <w:rsid w:val="005C414A"/>
    <w:rsid w:val="005C425A"/>
    <w:rsid w:val="005C4455"/>
    <w:rsid w:val="005C45D2"/>
    <w:rsid w:val="005C48BC"/>
    <w:rsid w:val="005C4A40"/>
    <w:rsid w:val="005C4A6F"/>
    <w:rsid w:val="005C4A78"/>
    <w:rsid w:val="005C4B1A"/>
    <w:rsid w:val="005C4B58"/>
    <w:rsid w:val="005C4BCA"/>
    <w:rsid w:val="005C4DDA"/>
    <w:rsid w:val="005C4E4E"/>
    <w:rsid w:val="005C4F0A"/>
    <w:rsid w:val="005C4F9A"/>
    <w:rsid w:val="005C52BA"/>
    <w:rsid w:val="005C530B"/>
    <w:rsid w:val="005C536C"/>
    <w:rsid w:val="005C553F"/>
    <w:rsid w:val="005C565E"/>
    <w:rsid w:val="005C56F8"/>
    <w:rsid w:val="005C57EA"/>
    <w:rsid w:val="005C5889"/>
    <w:rsid w:val="005C5950"/>
    <w:rsid w:val="005C5999"/>
    <w:rsid w:val="005C5C9A"/>
    <w:rsid w:val="005C5F79"/>
    <w:rsid w:val="005C61DD"/>
    <w:rsid w:val="005C62F6"/>
    <w:rsid w:val="005C6651"/>
    <w:rsid w:val="005C66CA"/>
    <w:rsid w:val="005C68D4"/>
    <w:rsid w:val="005C6C42"/>
    <w:rsid w:val="005C6CF8"/>
    <w:rsid w:val="005C7136"/>
    <w:rsid w:val="005C71E8"/>
    <w:rsid w:val="005C7340"/>
    <w:rsid w:val="005C7441"/>
    <w:rsid w:val="005C7C99"/>
    <w:rsid w:val="005C7FC1"/>
    <w:rsid w:val="005D010C"/>
    <w:rsid w:val="005D0113"/>
    <w:rsid w:val="005D0130"/>
    <w:rsid w:val="005D0162"/>
    <w:rsid w:val="005D0184"/>
    <w:rsid w:val="005D01C1"/>
    <w:rsid w:val="005D01CE"/>
    <w:rsid w:val="005D075E"/>
    <w:rsid w:val="005D0ABE"/>
    <w:rsid w:val="005D0BE9"/>
    <w:rsid w:val="005D0C4E"/>
    <w:rsid w:val="005D1205"/>
    <w:rsid w:val="005D1604"/>
    <w:rsid w:val="005D1669"/>
    <w:rsid w:val="005D1AC1"/>
    <w:rsid w:val="005D1E3A"/>
    <w:rsid w:val="005D21B8"/>
    <w:rsid w:val="005D2468"/>
    <w:rsid w:val="005D246B"/>
    <w:rsid w:val="005D24B9"/>
    <w:rsid w:val="005D2599"/>
    <w:rsid w:val="005D2752"/>
    <w:rsid w:val="005D2A6E"/>
    <w:rsid w:val="005D2CFF"/>
    <w:rsid w:val="005D2F1D"/>
    <w:rsid w:val="005D2F7E"/>
    <w:rsid w:val="005D304E"/>
    <w:rsid w:val="005D30C3"/>
    <w:rsid w:val="005D3344"/>
    <w:rsid w:val="005D335E"/>
    <w:rsid w:val="005D3479"/>
    <w:rsid w:val="005D3667"/>
    <w:rsid w:val="005D3711"/>
    <w:rsid w:val="005D3BC3"/>
    <w:rsid w:val="005D3BD5"/>
    <w:rsid w:val="005D3D35"/>
    <w:rsid w:val="005D4035"/>
    <w:rsid w:val="005D4231"/>
    <w:rsid w:val="005D4420"/>
    <w:rsid w:val="005D463F"/>
    <w:rsid w:val="005D4710"/>
    <w:rsid w:val="005D47EF"/>
    <w:rsid w:val="005D4A2D"/>
    <w:rsid w:val="005D4B31"/>
    <w:rsid w:val="005D5065"/>
    <w:rsid w:val="005D5916"/>
    <w:rsid w:val="005D5B0B"/>
    <w:rsid w:val="005D5DFB"/>
    <w:rsid w:val="005D5F39"/>
    <w:rsid w:val="005D6215"/>
    <w:rsid w:val="005D62C4"/>
    <w:rsid w:val="005D6570"/>
    <w:rsid w:val="005D65AD"/>
    <w:rsid w:val="005D65C2"/>
    <w:rsid w:val="005D6763"/>
    <w:rsid w:val="005D67FA"/>
    <w:rsid w:val="005D6957"/>
    <w:rsid w:val="005D6D6F"/>
    <w:rsid w:val="005D70C1"/>
    <w:rsid w:val="005D72DA"/>
    <w:rsid w:val="005D73FF"/>
    <w:rsid w:val="005D74B2"/>
    <w:rsid w:val="005D764F"/>
    <w:rsid w:val="005D78F5"/>
    <w:rsid w:val="005D794D"/>
    <w:rsid w:val="005D7A47"/>
    <w:rsid w:val="005D7BAD"/>
    <w:rsid w:val="005D7E68"/>
    <w:rsid w:val="005D7F05"/>
    <w:rsid w:val="005E00E3"/>
    <w:rsid w:val="005E00F4"/>
    <w:rsid w:val="005E0455"/>
    <w:rsid w:val="005E0647"/>
    <w:rsid w:val="005E0EAB"/>
    <w:rsid w:val="005E13E6"/>
    <w:rsid w:val="005E15D8"/>
    <w:rsid w:val="005E16BC"/>
    <w:rsid w:val="005E1A87"/>
    <w:rsid w:val="005E1BB2"/>
    <w:rsid w:val="005E1FBF"/>
    <w:rsid w:val="005E2114"/>
    <w:rsid w:val="005E2165"/>
    <w:rsid w:val="005E22DF"/>
    <w:rsid w:val="005E22F3"/>
    <w:rsid w:val="005E2466"/>
    <w:rsid w:val="005E255C"/>
    <w:rsid w:val="005E25E3"/>
    <w:rsid w:val="005E2926"/>
    <w:rsid w:val="005E2A2C"/>
    <w:rsid w:val="005E2C2F"/>
    <w:rsid w:val="005E3197"/>
    <w:rsid w:val="005E321C"/>
    <w:rsid w:val="005E33AF"/>
    <w:rsid w:val="005E3438"/>
    <w:rsid w:val="005E380B"/>
    <w:rsid w:val="005E3B69"/>
    <w:rsid w:val="005E3C28"/>
    <w:rsid w:val="005E3C61"/>
    <w:rsid w:val="005E3CE5"/>
    <w:rsid w:val="005E3CEB"/>
    <w:rsid w:val="005E3E1E"/>
    <w:rsid w:val="005E3E34"/>
    <w:rsid w:val="005E3EF0"/>
    <w:rsid w:val="005E3F3A"/>
    <w:rsid w:val="005E415C"/>
    <w:rsid w:val="005E4256"/>
    <w:rsid w:val="005E4405"/>
    <w:rsid w:val="005E442B"/>
    <w:rsid w:val="005E4E5F"/>
    <w:rsid w:val="005E4EEA"/>
    <w:rsid w:val="005E5070"/>
    <w:rsid w:val="005E51AB"/>
    <w:rsid w:val="005E5525"/>
    <w:rsid w:val="005E577E"/>
    <w:rsid w:val="005E5AE8"/>
    <w:rsid w:val="005E5B0F"/>
    <w:rsid w:val="005E5CC3"/>
    <w:rsid w:val="005E5E85"/>
    <w:rsid w:val="005E5EBA"/>
    <w:rsid w:val="005E5FC4"/>
    <w:rsid w:val="005E6040"/>
    <w:rsid w:val="005E60D2"/>
    <w:rsid w:val="005E617D"/>
    <w:rsid w:val="005E6764"/>
    <w:rsid w:val="005E67E1"/>
    <w:rsid w:val="005E68B9"/>
    <w:rsid w:val="005E69D4"/>
    <w:rsid w:val="005E69F6"/>
    <w:rsid w:val="005E6E34"/>
    <w:rsid w:val="005E6EC6"/>
    <w:rsid w:val="005E6FD6"/>
    <w:rsid w:val="005E7048"/>
    <w:rsid w:val="005E7061"/>
    <w:rsid w:val="005E73CD"/>
    <w:rsid w:val="005E793D"/>
    <w:rsid w:val="005E7A2A"/>
    <w:rsid w:val="005E7B34"/>
    <w:rsid w:val="005E7E31"/>
    <w:rsid w:val="005F0047"/>
    <w:rsid w:val="005F00BB"/>
    <w:rsid w:val="005F013B"/>
    <w:rsid w:val="005F03CB"/>
    <w:rsid w:val="005F04EB"/>
    <w:rsid w:val="005F052F"/>
    <w:rsid w:val="005F0592"/>
    <w:rsid w:val="005F0702"/>
    <w:rsid w:val="005F0A0F"/>
    <w:rsid w:val="005F0A4C"/>
    <w:rsid w:val="005F0B08"/>
    <w:rsid w:val="005F0D51"/>
    <w:rsid w:val="005F1214"/>
    <w:rsid w:val="005F14BB"/>
    <w:rsid w:val="005F15D0"/>
    <w:rsid w:val="005F15E0"/>
    <w:rsid w:val="005F1870"/>
    <w:rsid w:val="005F187E"/>
    <w:rsid w:val="005F19ED"/>
    <w:rsid w:val="005F1A33"/>
    <w:rsid w:val="005F1B80"/>
    <w:rsid w:val="005F1BBB"/>
    <w:rsid w:val="005F1DE6"/>
    <w:rsid w:val="005F1F68"/>
    <w:rsid w:val="005F220A"/>
    <w:rsid w:val="005F22EC"/>
    <w:rsid w:val="005F23CD"/>
    <w:rsid w:val="005F2728"/>
    <w:rsid w:val="005F272A"/>
    <w:rsid w:val="005F277D"/>
    <w:rsid w:val="005F2C05"/>
    <w:rsid w:val="005F2C92"/>
    <w:rsid w:val="005F2CA7"/>
    <w:rsid w:val="005F2EA5"/>
    <w:rsid w:val="005F2FD2"/>
    <w:rsid w:val="005F320E"/>
    <w:rsid w:val="005F3294"/>
    <w:rsid w:val="005F34C6"/>
    <w:rsid w:val="005F3551"/>
    <w:rsid w:val="005F38F7"/>
    <w:rsid w:val="005F3ACF"/>
    <w:rsid w:val="005F3B88"/>
    <w:rsid w:val="005F3BFD"/>
    <w:rsid w:val="005F3E48"/>
    <w:rsid w:val="005F41AF"/>
    <w:rsid w:val="005F422E"/>
    <w:rsid w:val="005F4468"/>
    <w:rsid w:val="005F44E8"/>
    <w:rsid w:val="005F46BB"/>
    <w:rsid w:val="005F475D"/>
    <w:rsid w:val="005F485A"/>
    <w:rsid w:val="005F4999"/>
    <w:rsid w:val="005F4F76"/>
    <w:rsid w:val="005F4FFE"/>
    <w:rsid w:val="005F50A0"/>
    <w:rsid w:val="005F514F"/>
    <w:rsid w:val="005F5198"/>
    <w:rsid w:val="005F53B0"/>
    <w:rsid w:val="005F554D"/>
    <w:rsid w:val="005F56C8"/>
    <w:rsid w:val="005F586B"/>
    <w:rsid w:val="005F5B06"/>
    <w:rsid w:val="005F6003"/>
    <w:rsid w:val="005F61B2"/>
    <w:rsid w:val="005F61D9"/>
    <w:rsid w:val="005F6450"/>
    <w:rsid w:val="005F669F"/>
    <w:rsid w:val="005F66CB"/>
    <w:rsid w:val="005F670B"/>
    <w:rsid w:val="005F6730"/>
    <w:rsid w:val="005F6782"/>
    <w:rsid w:val="005F6BB2"/>
    <w:rsid w:val="005F6D30"/>
    <w:rsid w:val="005F6FC0"/>
    <w:rsid w:val="005F7041"/>
    <w:rsid w:val="005F70A7"/>
    <w:rsid w:val="005F73AD"/>
    <w:rsid w:val="005F7993"/>
    <w:rsid w:val="005F79DB"/>
    <w:rsid w:val="005F7AE9"/>
    <w:rsid w:val="005F7B35"/>
    <w:rsid w:val="005F7F78"/>
    <w:rsid w:val="00600005"/>
    <w:rsid w:val="006001CA"/>
    <w:rsid w:val="006002F0"/>
    <w:rsid w:val="00600A28"/>
    <w:rsid w:val="00600ABC"/>
    <w:rsid w:val="00600BE0"/>
    <w:rsid w:val="00600DB4"/>
    <w:rsid w:val="0060101B"/>
    <w:rsid w:val="00601341"/>
    <w:rsid w:val="00601484"/>
    <w:rsid w:val="0060177E"/>
    <w:rsid w:val="00601A20"/>
    <w:rsid w:val="00601C2F"/>
    <w:rsid w:val="00601C62"/>
    <w:rsid w:val="00601EB8"/>
    <w:rsid w:val="00602253"/>
    <w:rsid w:val="00602425"/>
    <w:rsid w:val="00602442"/>
    <w:rsid w:val="00602C97"/>
    <w:rsid w:val="00602CED"/>
    <w:rsid w:val="0060309A"/>
    <w:rsid w:val="0060339E"/>
    <w:rsid w:val="006035AB"/>
    <w:rsid w:val="006036A6"/>
    <w:rsid w:val="0060377B"/>
    <w:rsid w:val="0060386E"/>
    <w:rsid w:val="006039DD"/>
    <w:rsid w:val="00603A69"/>
    <w:rsid w:val="00603AFA"/>
    <w:rsid w:val="00603B0C"/>
    <w:rsid w:val="00603CD3"/>
    <w:rsid w:val="00603CE8"/>
    <w:rsid w:val="0060442D"/>
    <w:rsid w:val="006044C0"/>
    <w:rsid w:val="0060451B"/>
    <w:rsid w:val="00604680"/>
    <w:rsid w:val="00604820"/>
    <w:rsid w:val="00604854"/>
    <w:rsid w:val="006048AF"/>
    <w:rsid w:val="006048C2"/>
    <w:rsid w:val="00604906"/>
    <w:rsid w:val="00604993"/>
    <w:rsid w:val="00604B4C"/>
    <w:rsid w:val="00604B4D"/>
    <w:rsid w:val="00604BC9"/>
    <w:rsid w:val="00604D82"/>
    <w:rsid w:val="006051A8"/>
    <w:rsid w:val="006051F2"/>
    <w:rsid w:val="006055FD"/>
    <w:rsid w:val="006058F2"/>
    <w:rsid w:val="006059CE"/>
    <w:rsid w:val="00605DBB"/>
    <w:rsid w:val="00605ECF"/>
    <w:rsid w:val="0060612B"/>
    <w:rsid w:val="0060629B"/>
    <w:rsid w:val="0060647D"/>
    <w:rsid w:val="00606483"/>
    <w:rsid w:val="00606510"/>
    <w:rsid w:val="0060668A"/>
    <w:rsid w:val="00606A20"/>
    <w:rsid w:val="00606A4C"/>
    <w:rsid w:val="006070F4"/>
    <w:rsid w:val="00607178"/>
    <w:rsid w:val="006071C0"/>
    <w:rsid w:val="00607829"/>
    <w:rsid w:val="006078D9"/>
    <w:rsid w:val="00607C1F"/>
    <w:rsid w:val="00607CE6"/>
    <w:rsid w:val="00607E2F"/>
    <w:rsid w:val="00607F85"/>
    <w:rsid w:val="00610080"/>
    <w:rsid w:val="0061011F"/>
    <w:rsid w:val="0061014C"/>
    <w:rsid w:val="006101EF"/>
    <w:rsid w:val="006103A5"/>
    <w:rsid w:val="006103F9"/>
    <w:rsid w:val="006104B3"/>
    <w:rsid w:val="00610636"/>
    <w:rsid w:val="00610957"/>
    <w:rsid w:val="00610BF4"/>
    <w:rsid w:val="00610C9F"/>
    <w:rsid w:val="00610CDE"/>
    <w:rsid w:val="00610DEE"/>
    <w:rsid w:val="0061110C"/>
    <w:rsid w:val="006112E4"/>
    <w:rsid w:val="00611331"/>
    <w:rsid w:val="0061158B"/>
    <w:rsid w:val="006116F7"/>
    <w:rsid w:val="00611828"/>
    <w:rsid w:val="00611A0C"/>
    <w:rsid w:val="00611C5E"/>
    <w:rsid w:val="00611C68"/>
    <w:rsid w:val="00611D06"/>
    <w:rsid w:val="00611D39"/>
    <w:rsid w:val="00611F11"/>
    <w:rsid w:val="00612169"/>
    <w:rsid w:val="00612A47"/>
    <w:rsid w:val="00612A55"/>
    <w:rsid w:val="006131BC"/>
    <w:rsid w:val="006134B5"/>
    <w:rsid w:val="006137E3"/>
    <w:rsid w:val="00613825"/>
    <w:rsid w:val="0061394B"/>
    <w:rsid w:val="00613C1E"/>
    <w:rsid w:val="00613CAE"/>
    <w:rsid w:val="00613D8E"/>
    <w:rsid w:val="00613DDE"/>
    <w:rsid w:val="00613FA7"/>
    <w:rsid w:val="0061422B"/>
    <w:rsid w:val="006144C5"/>
    <w:rsid w:val="006144D7"/>
    <w:rsid w:val="00614A4F"/>
    <w:rsid w:val="00614BCC"/>
    <w:rsid w:val="0061535D"/>
    <w:rsid w:val="006154DA"/>
    <w:rsid w:val="00615673"/>
    <w:rsid w:val="00615A9D"/>
    <w:rsid w:val="00615BBF"/>
    <w:rsid w:val="00615FE5"/>
    <w:rsid w:val="00615FF5"/>
    <w:rsid w:val="006161E5"/>
    <w:rsid w:val="006163F1"/>
    <w:rsid w:val="00616561"/>
    <w:rsid w:val="006167EF"/>
    <w:rsid w:val="0061683F"/>
    <w:rsid w:val="00616846"/>
    <w:rsid w:val="00616BF1"/>
    <w:rsid w:val="00616D97"/>
    <w:rsid w:val="00616DA6"/>
    <w:rsid w:val="006172A8"/>
    <w:rsid w:val="00617334"/>
    <w:rsid w:val="00617670"/>
    <w:rsid w:val="0061769C"/>
    <w:rsid w:val="00617768"/>
    <w:rsid w:val="00617892"/>
    <w:rsid w:val="00617898"/>
    <w:rsid w:val="006178D4"/>
    <w:rsid w:val="00617A5E"/>
    <w:rsid w:val="00617AF7"/>
    <w:rsid w:val="00617B3F"/>
    <w:rsid w:val="00617F0E"/>
    <w:rsid w:val="0062009D"/>
    <w:rsid w:val="0062013A"/>
    <w:rsid w:val="006201B6"/>
    <w:rsid w:val="00620234"/>
    <w:rsid w:val="006202E1"/>
    <w:rsid w:val="006204B9"/>
    <w:rsid w:val="00620776"/>
    <w:rsid w:val="006207CF"/>
    <w:rsid w:val="006207FD"/>
    <w:rsid w:val="006209D2"/>
    <w:rsid w:val="00620AF8"/>
    <w:rsid w:val="00620CEE"/>
    <w:rsid w:val="00620D89"/>
    <w:rsid w:val="00620D9D"/>
    <w:rsid w:val="00620DC9"/>
    <w:rsid w:val="00620F3F"/>
    <w:rsid w:val="00621027"/>
    <w:rsid w:val="006212FC"/>
    <w:rsid w:val="006213A6"/>
    <w:rsid w:val="006213B5"/>
    <w:rsid w:val="00621428"/>
    <w:rsid w:val="006214D9"/>
    <w:rsid w:val="006215C2"/>
    <w:rsid w:val="00621629"/>
    <w:rsid w:val="0062176B"/>
    <w:rsid w:val="00621969"/>
    <w:rsid w:val="006219BD"/>
    <w:rsid w:val="00621A08"/>
    <w:rsid w:val="00621AFA"/>
    <w:rsid w:val="00622387"/>
    <w:rsid w:val="006223CA"/>
    <w:rsid w:val="006224AE"/>
    <w:rsid w:val="006227CD"/>
    <w:rsid w:val="00622927"/>
    <w:rsid w:val="00622CE8"/>
    <w:rsid w:val="00622D8F"/>
    <w:rsid w:val="00622E0D"/>
    <w:rsid w:val="00622E18"/>
    <w:rsid w:val="00622E29"/>
    <w:rsid w:val="00622E74"/>
    <w:rsid w:val="0062306C"/>
    <w:rsid w:val="00623103"/>
    <w:rsid w:val="006232BD"/>
    <w:rsid w:val="0062330E"/>
    <w:rsid w:val="00623492"/>
    <w:rsid w:val="00623786"/>
    <w:rsid w:val="0062392D"/>
    <w:rsid w:val="00623A38"/>
    <w:rsid w:val="00623B4C"/>
    <w:rsid w:val="00623DBB"/>
    <w:rsid w:val="00624157"/>
    <w:rsid w:val="0062430B"/>
    <w:rsid w:val="00624360"/>
    <w:rsid w:val="0062488E"/>
    <w:rsid w:val="00624A64"/>
    <w:rsid w:val="00624BE3"/>
    <w:rsid w:val="00624E2A"/>
    <w:rsid w:val="0062553A"/>
    <w:rsid w:val="00625578"/>
    <w:rsid w:val="0062575A"/>
    <w:rsid w:val="0062580A"/>
    <w:rsid w:val="00625EA5"/>
    <w:rsid w:val="00625EF4"/>
    <w:rsid w:val="00626215"/>
    <w:rsid w:val="0062643F"/>
    <w:rsid w:val="0062654F"/>
    <w:rsid w:val="0062662E"/>
    <w:rsid w:val="006269B4"/>
    <w:rsid w:val="00626B51"/>
    <w:rsid w:val="0062770E"/>
    <w:rsid w:val="00627AD7"/>
    <w:rsid w:val="00627DAE"/>
    <w:rsid w:val="00627DF5"/>
    <w:rsid w:val="00627E13"/>
    <w:rsid w:val="0063004A"/>
    <w:rsid w:val="00630169"/>
    <w:rsid w:val="006305A6"/>
    <w:rsid w:val="0063080E"/>
    <w:rsid w:val="006308B3"/>
    <w:rsid w:val="006309A1"/>
    <w:rsid w:val="00630ADB"/>
    <w:rsid w:val="00630C13"/>
    <w:rsid w:val="00630CA1"/>
    <w:rsid w:val="00630E3C"/>
    <w:rsid w:val="006310C1"/>
    <w:rsid w:val="006315D1"/>
    <w:rsid w:val="006315DA"/>
    <w:rsid w:val="00631B33"/>
    <w:rsid w:val="00631DF3"/>
    <w:rsid w:val="00631E09"/>
    <w:rsid w:val="00631E3B"/>
    <w:rsid w:val="00631F4C"/>
    <w:rsid w:val="00631FAF"/>
    <w:rsid w:val="00632211"/>
    <w:rsid w:val="00632250"/>
    <w:rsid w:val="006322F0"/>
    <w:rsid w:val="00632574"/>
    <w:rsid w:val="0063260B"/>
    <w:rsid w:val="0063273F"/>
    <w:rsid w:val="0063295C"/>
    <w:rsid w:val="00632B9D"/>
    <w:rsid w:val="00632BEE"/>
    <w:rsid w:val="00632F36"/>
    <w:rsid w:val="0063339F"/>
    <w:rsid w:val="00633405"/>
    <w:rsid w:val="006334F7"/>
    <w:rsid w:val="00633510"/>
    <w:rsid w:val="006335A3"/>
    <w:rsid w:val="006338F4"/>
    <w:rsid w:val="00633C65"/>
    <w:rsid w:val="00633FDC"/>
    <w:rsid w:val="00634021"/>
    <w:rsid w:val="00634237"/>
    <w:rsid w:val="006343FB"/>
    <w:rsid w:val="00634403"/>
    <w:rsid w:val="006344C5"/>
    <w:rsid w:val="006345FD"/>
    <w:rsid w:val="00634701"/>
    <w:rsid w:val="006348B6"/>
    <w:rsid w:val="00634943"/>
    <w:rsid w:val="00634A06"/>
    <w:rsid w:val="00634A34"/>
    <w:rsid w:val="00634A69"/>
    <w:rsid w:val="00634DC0"/>
    <w:rsid w:val="00634E97"/>
    <w:rsid w:val="006351CC"/>
    <w:rsid w:val="006351E4"/>
    <w:rsid w:val="006358A7"/>
    <w:rsid w:val="00635A58"/>
    <w:rsid w:val="00635C28"/>
    <w:rsid w:val="00635CB2"/>
    <w:rsid w:val="00635DCD"/>
    <w:rsid w:val="0063601D"/>
    <w:rsid w:val="006361D2"/>
    <w:rsid w:val="006364F7"/>
    <w:rsid w:val="006369EF"/>
    <w:rsid w:val="00636E15"/>
    <w:rsid w:val="00636E95"/>
    <w:rsid w:val="00636EE0"/>
    <w:rsid w:val="006370C5"/>
    <w:rsid w:val="0063722B"/>
    <w:rsid w:val="0063723C"/>
    <w:rsid w:val="00637247"/>
    <w:rsid w:val="00637340"/>
    <w:rsid w:val="0063747A"/>
    <w:rsid w:val="006374AC"/>
    <w:rsid w:val="006374B0"/>
    <w:rsid w:val="0063777F"/>
    <w:rsid w:val="0063799B"/>
    <w:rsid w:val="00637BB3"/>
    <w:rsid w:val="00637BD4"/>
    <w:rsid w:val="00637C68"/>
    <w:rsid w:val="00637E93"/>
    <w:rsid w:val="00637F12"/>
    <w:rsid w:val="00637F16"/>
    <w:rsid w:val="00640282"/>
    <w:rsid w:val="006404EF"/>
    <w:rsid w:val="00640552"/>
    <w:rsid w:val="0064070E"/>
    <w:rsid w:val="006408A0"/>
    <w:rsid w:val="00640D18"/>
    <w:rsid w:val="00640D4F"/>
    <w:rsid w:val="00640E49"/>
    <w:rsid w:val="00640F20"/>
    <w:rsid w:val="00640F47"/>
    <w:rsid w:val="006411DC"/>
    <w:rsid w:val="006412E0"/>
    <w:rsid w:val="00641443"/>
    <w:rsid w:val="006415EE"/>
    <w:rsid w:val="00641657"/>
    <w:rsid w:val="0064167C"/>
    <w:rsid w:val="00641B14"/>
    <w:rsid w:val="00641ED0"/>
    <w:rsid w:val="00641F15"/>
    <w:rsid w:val="0064219E"/>
    <w:rsid w:val="006421A3"/>
    <w:rsid w:val="00642390"/>
    <w:rsid w:val="0064248A"/>
    <w:rsid w:val="0064251E"/>
    <w:rsid w:val="006427FA"/>
    <w:rsid w:val="00642822"/>
    <w:rsid w:val="00642894"/>
    <w:rsid w:val="00642A82"/>
    <w:rsid w:val="00642B13"/>
    <w:rsid w:val="00642C8C"/>
    <w:rsid w:val="00642FE5"/>
    <w:rsid w:val="00643417"/>
    <w:rsid w:val="00643440"/>
    <w:rsid w:val="00643810"/>
    <w:rsid w:val="00643935"/>
    <w:rsid w:val="0064399E"/>
    <w:rsid w:val="00643A5B"/>
    <w:rsid w:val="00644223"/>
    <w:rsid w:val="0064436D"/>
    <w:rsid w:val="006443FB"/>
    <w:rsid w:val="00644848"/>
    <w:rsid w:val="006448DD"/>
    <w:rsid w:val="00644901"/>
    <w:rsid w:val="00644A84"/>
    <w:rsid w:val="00644B39"/>
    <w:rsid w:val="00644B44"/>
    <w:rsid w:val="00644C01"/>
    <w:rsid w:val="00644C81"/>
    <w:rsid w:val="00644D32"/>
    <w:rsid w:val="00644D9A"/>
    <w:rsid w:val="00644F09"/>
    <w:rsid w:val="006451D0"/>
    <w:rsid w:val="006452A9"/>
    <w:rsid w:val="006453A0"/>
    <w:rsid w:val="006453EB"/>
    <w:rsid w:val="00645572"/>
    <w:rsid w:val="0064565E"/>
    <w:rsid w:val="0064596A"/>
    <w:rsid w:val="00645B34"/>
    <w:rsid w:val="00645E9D"/>
    <w:rsid w:val="00645EE7"/>
    <w:rsid w:val="0064637C"/>
    <w:rsid w:val="00646482"/>
    <w:rsid w:val="00646740"/>
    <w:rsid w:val="00646A6E"/>
    <w:rsid w:val="00646AF9"/>
    <w:rsid w:val="00647093"/>
    <w:rsid w:val="00647149"/>
    <w:rsid w:val="006471EC"/>
    <w:rsid w:val="006473AD"/>
    <w:rsid w:val="006473C2"/>
    <w:rsid w:val="006473D9"/>
    <w:rsid w:val="00647A03"/>
    <w:rsid w:val="00647A1E"/>
    <w:rsid w:val="00647B3A"/>
    <w:rsid w:val="00647DC8"/>
    <w:rsid w:val="00647F32"/>
    <w:rsid w:val="00650108"/>
    <w:rsid w:val="006501C0"/>
    <w:rsid w:val="006502B8"/>
    <w:rsid w:val="006502C2"/>
    <w:rsid w:val="00650535"/>
    <w:rsid w:val="00650558"/>
    <w:rsid w:val="006506FD"/>
    <w:rsid w:val="00650863"/>
    <w:rsid w:val="00650AEC"/>
    <w:rsid w:val="00650B94"/>
    <w:rsid w:val="00650C0F"/>
    <w:rsid w:val="00650F8A"/>
    <w:rsid w:val="0065108F"/>
    <w:rsid w:val="006510E4"/>
    <w:rsid w:val="00651416"/>
    <w:rsid w:val="00651877"/>
    <w:rsid w:val="00651B19"/>
    <w:rsid w:val="0065203B"/>
    <w:rsid w:val="0065205D"/>
    <w:rsid w:val="00652351"/>
    <w:rsid w:val="00652462"/>
    <w:rsid w:val="006525D6"/>
    <w:rsid w:val="0065260B"/>
    <w:rsid w:val="00652645"/>
    <w:rsid w:val="00652734"/>
    <w:rsid w:val="00652806"/>
    <w:rsid w:val="00652871"/>
    <w:rsid w:val="00652AF4"/>
    <w:rsid w:val="00652B82"/>
    <w:rsid w:val="00652BAD"/>
    <w:rsid w:val="00652D68"/>
    <w:rsid w:val="006530F7"/>
    <w:rsid w:val="006534E7"/>
    <w:rsid w:val="006535DE"/>
    <w:rsid w:val="006537C9"/>
    <w:rsid w:val="00653A1F"/>
    <w:rsid w:val="00653B38"/>
    <w:rsid w:val="00653DD2"/>
    <w:rsid w:val="00653E9F"/>
    <w:rsid w:val="00654108"/>
    <w:rsid w:val="0065410B"/>
    <w:rsid w:val="006546D6"/>
    <w:rsid w:val="00654921"/>
    <w:rsid w:val="0065492E"/>
    <w:rsid w:val="006549E1"/>
    <w:rsid w:val="00654A78"/>
    <w:rsid w:val="00654BAE"/>
    <w:rsid w:val="00654BFF"/>
    <w:rsid w:val="00654C22"/>
    <w:rsid w:val="00654D82"/>
    <w:rsid w:val="00654DAD"/>
    <w:rsid w:val="00654F39"/>
    <w:rsid w:val="00654F3E"/>
    <w:rsid w:val="006550CC"/>
    <w:rsid w:val="00655130"/>
    <w:rsid w:val="006551A8"/>
    <w:rsid w:val="0065548F"/>
    <w:rsid w:val="0065552C"/>
    <w:rsid w:val="00655561"/>
    <w:rsid w:val="00655581"/>
    <w:rsid w:val="0065585A"/>
    <w:rsid w:val="00655BA1"/>
    <w:rsid w:val="00655CD5"/>
    <w:rsid w:val="00655FD7"/>
    <w:rsid w:val="0065613F"/>
    <w:rsid w:val="006562D1"/>
    <w:rsid w:val="006564B1"/>
    <w:rsid w:val="00656918"/>
    <w:rsid w:val="00656D60"/>
    <w:rsid w:val="00657245"/>
    <w:rsid w:val="006572F0"/>
    <w:rsid w:val="0065751D"/>
    <w:rsid w:val="00657641"/>
    <w:rsid w:val="006576A7"/>
    <w:rsid w:val="006579BD"/>
    <w:rsid w:val="00657A01"/>
    <w:rsid w:val="00657C37"/>
    <w:rsid w:val="00657CAF"/>
    <w:rsid w:val="00657CC5"/>
    <w:rsid w:val="00657DAA"/>
    <w:rsid w:val="00657FD3"/>
    <w:rsid w:val="00660002"/>
    <w:rsid w:val="0066034F"/>
    <w:rsid w:val="00660354"/>
    <w:rsid w:val="00660668"/>
    <w:rsid w:val="0066072A"/>
    <w:rsid w:val="00660960"/>
    <w:rsid w:val="00660BAD"/>
    <w:rsid w:val="00660F7B"/>
    <w:rsid w:val="00661445"/>
    <w:rsid w:val="006614E4"/>
    <w:rsid w:val="00661564"/>
    <w:rsid w:val="006616EF"/>
    <w:rsid w:val="00661776"/>
    <w:rsid w:val="0066194F"/>
    <w:rsid w:val="00661975"/>
    <w:rsid w:val="006619B8"/>
    <w:rsid w:val="00661A78"/>
    <w:rsid w:val="00661ABF"/>
    <w:rsid w:val="00661C04"/>
    <w:rsid w:val="00661C43"/>
    <w:rsid w:val="00661E1D"/>
    <w:rsid w:val="00661F65"/>
    <w:rsid w:val="00662170"/>
    <w:rsid w:val="0066279A"/>
    <w:rsid w:val="0066298E"/>
    <w:rsid w:val="00662E03"/>
    <w:rsid w:val="00662E83"/>
    <w:rsid w:val="00662F48"/>
    <w:rsid w:val="00663005"/>
    <w:rsid w:val="00663073"/>
    <w:rsid w:val="006630A0"/>
    <w:rsid w:val="0066337D"/>
    <w:rsid w:val="006633EF"/>
    <w:rsid w:val="006635B2"/>
    <w:rsid w:val="006636B5"/>
    <w:rsid w:val="0066388D"/>
    <w:rsid w:val="006638F8"/>
    <w:rsid w:val="00663C2F"/>
    <w:rsid w:val="00663CDF"/>
    <w:rsid w:val="00663F50"/>
    <w:rsid w:val="00663FD9"/>
    <w:rsid w:val="00664075"/>
    <w:rsid w:val="00664245"/>
    <w:rsid w:val="00664423"/>
    <w:rsid w:val="00664787"/>
    <w:rsid w:val="00664AA6"/>
    <w:rsid w:val="00664B8C"/>
    <w:rsid w:val="00664D23"/>
    <w:rsid w:val="00664EAC"/>
    <w:rsid w:val="00665551"/>
    <w:rsid w:val="00665660"/>
    <w:rsid w:val="00665896"/>
    <w:rsid w:val="00665967"/>
    <w:rsid w:val="00665ABF"/>
    <w:rsid w:val="00665B44"/>
    <w:rsid w:val="00665D15"/>
    <w:rsid w:val="00665F59"/>
    <w:rsid w:val="00666042"/>
    <w:rsid w:val="00666207"/>
    <w:rsid w:val="0066637E"/>
    <w:rsid w:val="006666E4"/>
    <w:rsid w:val="0066694E"/>
    <w:rsid w:val="00666A21"/>
    <w:rsid w:val="00666AE8"/>
    <w:rsid w:val="00666B4D"/>
    <w:rsid w:val="00666B9E"/>
    <w:rsid w:val="00666D58"/>
    <w:rsid w:val="00666F87"/>
    <w:rsid w:val="00666F94"/>
    <w:rsid w:val="006674F8"/>
    <w:rsid w:val="0066750C"/>
    <w:rsid w:val="0066751E"/>
    <w:rsid w:val="006676C6"/>
    <w:rsid w:val="006677D4"/>
    <w:rsid w:val="00667922"/>
    <w:rsid w:val="00667E12"/>
    <w:rsid w:val="006702AF"/>
    <w:rsid w:val="00670362"/>
    <w:rsid w:val="00670510"/>
    <w:rsid w:val="0067092B"/>
    <w:rsid w:val="00670AB6"/>
    <w:rsid w:val="00670AF4"/>
    <w:rsid w:val="00670B91"/>
    <w:rsid w:val="00670F4A"/>
    <w:rsid w:val="00671029"/>
    <w:rsid w:val="00671194"/>
    <w:rsid w:val="006712F0"/>
    <w:rsid w:val="00671466"/>
    <w:rsid w:val="00671885"/>
    <w:rsid w:val="006718FF"/>
    <w:rsid w:val="00671A21"/>
    <w:rsid w:val="00671B60"/>
    <w:rsid w:val="00671BB1"/>
    <w:rsid w:val="00671C37"/>
    <w:rsid w:val="00671C6E"/>
    <w:rsid w:val="00671C90"/>
    <w:rsid w:val="00671D68"/>
    <w:rsid w:val="00671FF1"/>
    <w:rsid w:val="00672179"/>
    <w:rsid w:val="006721FD"/>
    <w:rsid w:val="0067256B"/>
    <w:rsid w:val="006726B8"/>
    <w:rsid w:val="006726FB"/>
    <w:rsid w:val="006729C9"/>
    <w:rsid w:val="00672A89"/>
    <w:rsid w:val="00672B88"/>
    <w:rsid w:val="00672CA5"/>
    <w:rsid w:val="00672D5E"/>
    <w:rsid w:val="00672EA5"/>
    <w:rsid w:val="00672ECB"/>
    <w:rsid w:val="00672F1B"/>
    <w:rsid w:val="006730D3"/>
    <w:rsid w:val="006732F5"/>
    <w:rsid w:val="00673458"/>
    <w:rsid w:val="00673B46"/>
    <w:rsid w:val="00673B73"/>
    <w:rsid w:val="00673C2A"/>
    <w:rsid w:val="00673E11"/>
    <w:rsid w:val="00673E64"/>
    <w:rsid w:val="00673EB7"/>
    <w:rsid w:val="00673F1F"/>
    <w:rsid w:val="006742EC"/>
    <w:rsid w:val="006742FB"/>
    <w:rsid w:val="0067430A"/>
    <w:rsid w:val="006745F2"/>
    <w:rsid w:val="0067464E"/>
    <w:rsid w:val="00674767"/>
    <w:rsid w:val="0067478C"/>
    <w:rsid w:val="00674881"/>
    <w:rsid w:val="006748DB"/>
    <w:rsid w:val="00674CD3"/>
    <w:rsid w:val="00674F92"/>
    <w:rsid w:val="0067531D"/>
    <w:rsid w:val="006754A0"/>
    <w:rsid w:val="006754A7"/>
    <w:rsid w:val="006755C8"/>
    <w:rsid w:val="00675763"/>
    <w:rsid w:val="006757AD"/>
    <w:rsid w:val="00675970"/>
    <w:rsid w:val="00675B76"/>
    <w:rsid w:val="00675F7C"/>
    <w:rsid w:val="00675FCA"/>
    <w:rsid w:val="00676101"/>
    <w:rsid w:val="00676131"/>
    <w:rsid w:val="0067634D"/>
    <w:rsid w:val="0067635F"/>
    <w:rsid w:val="006763C8"/>
    <w:rsid w:val="00676908"/>
    <w:rsid w:val="00676C26"/>
    <w:rsid w:val="00676EBD"/>
    <w:rsid w:val="00677099"/>
    <w:rsid w:val="00677395"/>
    <w:rsid w:val="00677476"/>
    <w:rsid w:val="006774C8"/>
    <w:rsid w:val="006774CA"/>
    <w:rsid w:val="00677505"/>
    <w:rsid w:val="00677750"/>
    <w:rsid w:val="006778A5"/>
    <w:rsid w:val="00677CF9"/>
    <w:rsid w:val="00677D51"/>
    <w:rsid w:val="00677DE3"/>
    <w:rsid w:val="00677F20"/>
    <w:rsid w:val="006801C7"/>
    <w:rsid w:val="0068031F"/>
    <w:rsid w:val="006803E0"/>
    <w:rsid w:val="006807B6"/>
    <w:rsid w:val="00680811"/>
    <w:rsid w:val="0068085C"/>
    <w:rsid w:val="00681180"/>
    <w:rsid w:val="006813CC"/>
    <w:rsid w:val="00681478"/>
    <w:rsid w:val="006816A4"/>
    <w:rsid w:val="006816E7"/>
    <w:rsid w:val="00681CD2"/>
    <w:rsid w:val="00681D02"/>
    <w:rsid w:val="00681D30"/>
    <w:rsid w:val="0068258A"/>
    <w:rsid w:val="00682596"/>
    <w:rsid w:val="0068261F"/>
    <w:rsid w:val="00682623"/>
    <w:rsid w:val="0068265B"/>
    <w:rsid w:val="006828B9"/>
    <w:rsid w:val="006829F8"/>
    <w:rsid w:val="00682AC9"/>
    <w:rsid w:val="00682B18"/>
    <w:rsid w:val="00682EC4"/>
    <w:rsid w:val="00682FF5"/>
    <w:rsid w:val="00683037"/>
    <w:rsid w:val="0068389B"/>
    <w:rsid w:val="006838A9"/>
    <w:rsid w:val="006838F2"/>
    <w:rsid w:val="00683953"/>
    <w:rsid w:val="00683CF9"/>
    <w:rsid w:val="00683E57"/>
    <w:rsid w:val="00684078"/>
    <w:rsid w:val="00684370"/>
    <w:rsid w:val="006844C7"/>
    <w:rsid w:val="0068454A"/>
    <w:rsid w:val="006846EA"/>
    <w:rsid w:val="00684A82"/>
    <w:rsid w:val="00684B08"/>
    <w:rsid w:val="00684C6C"/>
    <w:rsid w:val="00684F3A"/>
    <w:rsid w:val="00684F7F"/>
    <w:rsid w:val="00684FD1"/>
    <w:rsid w:val="006851C7"/>
    <w:rsid w:val="00685425"/>
    <w:rsid w:val="006855E9"/>
    <w:rsid w:val="0068561C"/>
    <w:rsid w:val="0068566D"/>
    <w:rsid w:val="00685717"/>
    <w:rsid w:val="006857BB"/>
    <w:rsid w:val="00685C96"/>
    <w:rsid w:val="00685CEE"/>
    <w:rsid w:val="00685D88"/>
    <w:rsid w:val="00686021"/>
    <w:rsid w:val="00686067"/>
    <w:rsid w:val="00686327"/>
    <w:rsid w:val="0068646E"/>
    <w:rsid w:val="0068647F"/>
    <w:rsid w:val="00686763"/>
    <w:rsid w:val="006869AA"/>
    <w:rsid w:val="00686E57"/>
    <w:rsid w:val="00686F5B"/>
    <w:rsid w:val="006874C2"/>
    <w:rsid w:val="00687C72"/>
    <w:rsid w:val="00687D1D"/>
    <w:rsid w:val="00687D45"/>
    <w:rsid w:val="00687DBE"/>
    <w:rsid w:val="0069020D"/>
    <w:rsid w:val="006902F5"/>
    <w:rsid w:val="00690450"/>
    <w:rsid w:val="006905D1"/>
    <w:rsid w:val="0069065A"/>
    <w:rsid w:val="006907AC"/>
    <w:rsid w:val="006907DD"/>
    <w:rsid w:val="006908A2"/>
    <w:rsid w:val="00690971"/>
    <w:rsid w:val="00690BF2"/>
    <w:rsid w:val="00690ECB"/>
    <w:rsid w:val="006910F0"/>
    <w:rsid w:val="00691134"/>
    <w:rsid w:val="006912DF"/>
    <w:rsid w:val="00691348"/>
    <w:rsid w:val="00691412"/>
    <w:rsid w:val="006916ED"/>
    <w:rsid w:val="00691A14"/>
    <w:rsid w:val="00691E31"/>
    <w:rsid w:val="00691E70"/>
    <w:rsid w:val="00691F19"/>
    <w:rsid w:val="00691F77"/>
    <w:rsid w:val="00691FCC"/>
    <w:rsid w:val="006920A9"/>
    <w:rsid w:val="0069232A"/>
    <w:rsid w:val="006923D1"/>
    <w:rsid w:val="0069245A"/>
    <w:rsid w:val="006926C9"/>
    <w:rsid w:val="006927E0"/>
    <w:rsid w:val="006928B8"/>
    <w:rsid w:val="00692CC9"/>
    <w:rsid w:val="00692ECC"/>
    <w:rsid w:val="006933DC"/>
    <w:rsid w:val="006934CA"/>
    <w:rsid w:val="00693541"/>
    <w:rsid w:val="0069362B"/>
    <w:rsid w:val="00693729"/>
    <w:rsid w:val="006939FA"/>
    <w:rsid w:val="00693C1E"/>
    <w:rsid w:val="00693D1A"/>
    <w:rsid w:val="00693FA3"/>
    <w:rsid w:val="00694025"/>
    <w:rsid w:val="00694100"/>
    <w:rsid w:val="00694268"/>
    <w:rsid w:val="00694305"/>
    <w:rsid w:val="0069434E"/>
    <w:rsid w:val="0069438A"/>
    <w:rsid w:val="0069439A"/>
    <w:rsid w:val="00694708"/>
    <w:rsid w:val="0069497F"/>
    <w:rsid w:val="006949A1"/>
    <w:rsid w:val="00694A3A"/>
    <w:rsid w:val="00694C72"/>
    <w:rsid w:val="00694CF5"/>
    <w:rsid w:val="00694D4B"/>
    <w:rsid w:val="00694DD7"/>
    <w:rsid w:val="00694F35"/>
    <w:rsid w:val="0069502E"/>
    <w:rsid w:val="00695031"/>
    <w:rsid w:val="006951F5"/>
    <w:rsid w:val="0069529F"/>
    <w:rsid w:val="00695364"/>
    <w:rsid w:val="006953A7"/>
    <w:rsid w:val="0069580D"/>
    <w:rsid w:val="00695909"/>
    <w:rsid w:val="00695A04"/>
    <w:rsid w:val="00695A70"/>
    <w:rsid w:val="00695AEE"/>
    <w:rsid w:val="00695AF7"/>
    <w:rsid w:val="00695B8A"/>
    <w:rsid w:val="00695C53"/>
    <w:rsid w:val="00695CC1"/>
    <w:rsid w:val="006960FC"/>
    <w:rsid w:val="00696105"/>
    <w:rsid w:val="0069636E"/>
    <w:rsid w:val="006966AB"/>
    <w:rsid w:val="006968E2"/>
    <w:rsid w:val="00696A46"/>
    <w:rsid w:val="00696AFC"/>
    <w:rsid w:val="00696E90"/>
    <w:rsid w:val="006971E6"/>
    <w:rsid w:val="00697238"/>
    <w:rsid w:val="006972BC"/>
    <w:rsid w:val="00697399"/>
    <w:rsid w:val="0069779C"/>
    <w:rsid w:val="00697861"/>
    <w:rsid w:val="006978A8"/>
    <w:rsid w:val="00697BE3"/>
    <w:rsid w:val="006A01CD"/>
    <w:rsid w:val="006A0221"/>
    <w:rsid w:val="006A0556"/>
    <w:rsid w:val="006A0868"/>
    <w:rsid w:val="006A09EE"/>
    <w:rsid w:val="006A0A3B"/>
    <w:rsid w:val="006A0AC2"/>
    <w:rsid w:val="006A0B55"/>
    <w:rsid w:val="006A0CDB"/>
    <w:rsid w:val="006A0D17"/>
    <w:rsid w:val="006A0EE1"/>
    <w:rsid w:val="006A14BA"/>
    <w:rsid w:val="006A165F"/>
    <w:rsid w:val="006A16B2"/>
    <w:rsid w:val="006A1723"/>
    <w:rsid w:val="006A19CD"/>
    <w:rsid w:val="006A19EB"/>
    <w:rsid w:val="006A1A83"/>
    <w:rsid w:val="006A1B45"/>
    <w:rsid w:val="006A1D29"/>
    <w:rsid w:val="006A1F88"/>
    <w:rsid w:val="006A21A6"/>
    <w:rsid w:val="006A2255"/>
    <w:rsid w:val="006A2BC1"/>
    <w:rsid w:val="006A2C87"/>
    <w:rsid w:val="006A2E65"/>
    <w:rsid w:val="006A2FBE"/>
    <w:rsid w:val="006A2FDA"/>
    <w:rsid w:val="006A302A"/>
    <w:rsid w:val="006A3074"/>
    <w:rsid w:val="006A308F"/>
    <w:rsid w:val="006A30ED"/>
    <w:rsid w:val="006A32D4"/>
    <w:rsid w:val="006A348F"/>
    <w:rsid w:val="006A3494"/>
    <w:rsid w:val="006A381E"/>
    <w:rsid w:val="006A384C"/>
    <w:rsid w:val="006A39C7"/>
    <w:rsid w:val="006A3A0A"/>
    <w:rsid w:val="006A3CBF"/>
    <w:rsid w:val="006A3D28"/>
    <w:rsid w:val="006A3DCC"/>
    <w:rsid w:val="006A3DEE"/>
    <w:rsid w:val="006A3E6A"/>
    <w:rsid w:val="006A3E7D"/>
    <w:rsid w:val="006A3F93"/>
    <w:rsid w:val="006A40B0"/>
    <w:rsid w:val="006A448F"/>
    <w:rsid w:val="006A44C4"/>
    <w:rsid w:val="006A45D1"/>
    <w:rsid w:val="006A4A7C"/>
    <w:rsid w:val="006A4BB3"/>
    <w:rsid w:val="006A511C"/>
    <w:rsid w:val="006A5371"/>
    <w:rsid w:val="006A549E"/>
    <w:rsid w:val="006A58CF"/>
    <w:rsid w:val="006A5BE5"/>
    <w:rsid w:val="006A5DAB"/>
    <w:rsid w:val="006A60EE"/>
    <w:rsid w:val="006A60F2"/>
    <w:rsid w:val="006A6188"/>
    <w:rsid w:val="006A62B9"/>
    <w:rsid w:val="006A62D9"/>
    <w:rsid w:val="006A65C4"/>
    <w:rsid w:val="006A685D"/>
    <w:rsid w:val="006A6881"/>
    <w:rsid w:val="006A69CB"/>
    <w:rsid w:val="006A6CB4"/>
    <w:rsid w:val="006A6D98"/>
    <w:rsid w:val="006A6DE6"/>
    <w:rsid w:val="006A71C9"/>
    <w:rsid w:val="006A71FE"/>
    <w:rsid w:val="006A741E"/>
    <w:rsid w:val="006A7A37"/>
    <w:rsid w:val="006A7DFC"/>
    <w:rsid w:val="006A7F85"/>
    <w:rsid w:val="006B0054"/>
    <w:rsid w:val="006B0158"/>
    <w:rsid w:val="006B0265"/>
    <w:rsid w:val="006B031B"/>
    <w:rsid w:val="006B0408"/>
    <w:rsid w:val="006B055A"/>
    <w:rsid w:val="006B05B4"/>
    <w:rsid w:val="006B05D1"/>
    <w:rsid w:val="006B0971"/>
    <w:rsid w:val="006B09E7"/>
    <w:rsid w:val="006B09F7"/>
    <w:rsid w:val="006B0B27"/>
    <w:rsid w:val="006B0B53"/>
    <w:rsid w:val="006B109A"/>
    <w:rsid w:val="006B1654"/>
    <w:rsid w:val="006B17C7"/>
    <w:rsid w:val="006B1823"/>
    <w:rsid w:val="006B18ED"/>
    <w:rsid w:val="006B190F"/>
    <w:rsid w:val="006B1C01"/>
    <w:rsid w:val="006B1FC8"/>
    <w:rsid w:val="006B202E"/>
    <w:rsid w:val="006B265A"/>
    <w:rsid w:val="006B286A"/>
    <w:rsid w:val="006B28DF"/>
    <w:rsid w:val="006B29D1"/>
    <w:rsid w:val="006B2B30"/>
    <w:rsid w:val="006B2DAE"/>
    <w:rsid w:val="006B3031"/>
    <w:rsid w:val="006B36BE"/>
    <w:rsid w:val="006B3974"/>
    <w:rsid w:val="006B3CA1"/>
    <w:rsid w:val="006B3CE1"/>
    <w:rsid w:val="006B3DD1"/>
    <w:rsid w:val="006B3E8A"/>
    <w:rsid w:val="006B3FB4"/>
    <w:rsid w:val="006B40B8"/>
    <w:rsid w:val="006B410F"/>
    <w:rsid w:val="006B42CC"/>
    <w:rsid w:val="006B4431"/>
    <w:rsid w:val="006B45CB"/>
    <w:rsid w:val="006B45FC"/>
    <w:rsid w:val="006B45FE"/>
    <w:rsid w:val="006B45FF"/>
    <w:rsid w:val="006B465F"/>
    <w:rsid w:val="006B46B4"/>
    <w:rsid w:val="006B4761"/>
    <w:rsid w:val="006B4857"/>
    <w:rsid w:val="006B49C5"/>
    <w:rsid w:val="006B4A5E"/>
    <w:rsid w:val="006B4C1C"/>
    <w:rsid w:val="006B4CED"/>
    <w:rsid w:val="006B4CF1"/>
    <w:rsid w:val="006B4CFD"/>
    <w:rsid w:val="006B50B3"/>
    <w:rsid w:val="006B50D3"/>
    <w:rsid w:val="006B511E"/>
    <w:rsid w:val="006B5643"/>
    <w:rsid w:val="006B56DD"/>
    <w:rsid w:val="006B5CA4"/>
    <w:rsid w:val="006B5E32"/>
    <w:rsid w:val="006B5E90"/>
    <w:rsid w:val="006B5EDD"/>
    <w:rsid w:val="006B6056"/>
    <w:rsid w:val="006B6288"/>
    <w:rsid w:val="006B64D2"/>
    <w:rsid w:val="006B661A"/>
    <w:rsid w:val="006B67AD"/>
    <w:rsid w:val="006B6A6F"/>
    <w:rsid w:val="006B6B90"/>
    <w:rsid w:val="006B6F3C"/>
    <w:rsid w:val="006B6F90"/>
    <w:rsid w:val="006B73DB"/>
    <w:rsid w:val="006B76E9"/>
    <w:rsid w:val="006B772C"/>
    <w:rsid w:val="006B78E9"/>
    <w:rsid w:val="006B7954"/>
    <w:rsid w:val="006B7ACE"/>
    <w:rsid w:val="006B7B3E"/>
    <w:rsid w:val="006B7BEF"/>
    <w:rsid w:val="006C01D1"/>
    <w:rsid w:val="006C05DD"/>
    <w:rsid w:val="006C063C"/>
    <w:rsid w:val="006C07C8"/>
    <w:rsid w:val="006C14C7"/>
    <w:rsid w:val="006C1639"/>
    <w:rsid w:val="006C1693"/>
    <w:rsid w:val="006C16A6"/>
    <w:rsid w:val="006C16F4"/>
    <w:rsid w:val="006C177D"/>
    <w:rsid w:val="006C1803"/>
    <w:rsid w:val="006C18AB"/>
    <w:rsid w:val="006C18D9"/>
    <w:rsid w:val="006C18FA"/>
    <w:rsid w:val="006C1BAC"/>
    <w:rsid w:val="006C1C0A"/>
    <w:rsid w:val="006C1DD6"/>
    <w:rsid w:val="006C1F73"/>
    <w:rsid w:val="006C249C"/>
    <w:rsid w:val="006C2714"/>
    <w:rsid w:val="006C278F"/>
    <w:rsid w:val="006C2848"/>
    <w:rsid w:val="006C287F"/>
    <w:rsid w:val="006C2DDE"/>
    <w:rsid w:val="006C3139"/>
    <w:rsid w:val="006C33BD"/>
    <w:rsid w:val="006C34D1"/>
    <w:rsid w:val="006C384B"/>
    <w:rsid w:val="006C3AF1"/>
    <w:rsid w:val="006C3B80"/>
    <w:rsid w:val="006C3BC5"/>
    <w:rsid w:val="006C42B5"/>
    <w:rsid w:val="006C441F"/>
    <w:rsid w:val="006C44D4"/>
    <w:rsid w:val="006C49F3"/>
    <w:rsid w:val="006C4D91"/>
    <w:rsid w:val="006C4E89"/>
    <w:rsid w:val="006C4EE7"/>
    <w:rsid w:val="006C4F2D"/>
    <w:rsid w:val="006C520D"/>
    <w:rsid w:val="006C541C"/>
    <w:rsid w:val="006C5804"/>
    <w:rsid w:val="006C589B"/>
    <w:rsid w:val="006C5A0A"/>
    <w:rsid w:val="006C5A82"/>
    <w:rsid w:val="006C5FC0"/>
    <w:rsid w:val="006C60BE"/>
    <w:rsid w:val="006C639B"/>
    <w:rsid w:val="006C67B9"/>
    <w:rsid w:val="006C6863"/>
    <w:rsid w:val="006C6929"/>
    <w:rsid w:val="006C6980"/>
    <w:rsid w:val="006C6A9B"/>
    <w:rsid w:val="006C6CE5"/>
    <w:rsid w:val="006C6F24"/>
    <w:rsid w:val="006C70FB"/>
    <w:rsid w:val="006C7140"/>
    <w:rsid w:val="006C71FB"/>
    <w:rsid w:val="006C72BE"/>
    <w:rsid w:val="006C7559"/>
    <w:rsid w:val="006C778A"/>
    <w:rsid w:val="006C7C1C"/>
    <w:rsid w:val="006C7D04"/>
    <w:rsid w:val="006C7F3C"/>
    <w:rsid w:val="006C7FE2"/>
    <w:rsid w:val="006D01E4"/>
    <w:rsid w:val="006D0513"/>
    <w:rsid w:val="006D0681"/>
    <w:rsid w:val="006D08FE"/>
    <w:rsid w:val="006D0B1F"/>
    <w:rsid w:val="006D0C0F"/>
    <w:rsid w:val="006D0E90"/>
    <w:rsid w:val="006D1026"/>
    <w:rsid w:val="006D11B2"/>
    <w:rsid w:val="006D11B3"/>
    <w:rsid w:val="006D1319"/>
    <w:rsid w:val="006D132E"/>
    <w:rsid w:val="006D147C"/>
    <w:rsid w:val="006D16E8"/>
    <w:rsid w:val="006D1738"/>
    <w:rsid w:val="006D1B17"/>
    <w:rsid w:val="006D1D76"/>
    <w:rsid w:val="006D1D98"/>
    <w:rsid w:val="006D1FB4"/>
    <w:rsid w:val="006D1FBF"/>
    <w:rsid w:val="006D2381"/>
    <w:rsid w:val="006D276D"/>
    <w:rsid w:val="006D2896"/>
    <w:rsid w:val="006D2A3F"/>
    <w:rsid w:val="006D2ADA"/>
    <w:rsid w:val="006D2B6E"/>
    <w:rsid w:val="006D2D2A"/>
    <w:rsid w:val="006D2DED"/>
    <w:rsid w:val="006D2DF6"/>
    <w:rsid w:val="006D35DB"/>
    <w:rsid w:val="006D3690"/>
    <w:rsid w:val="006D36D8"/>
    <w:rsid w:val="006D3744"/>
    <w:rsid w:val="006D3944"/>
    <w:rsid w:val="006D3ADC"/>
    <w:rsid w:val="006D442C"/>
    <w:rsid w:val="006D47BB"/>
    <w:rsid w:val="006D47CA"/>
    <w:rsid w:val="006D4826"/>
    <w:rsid w:val="006D48DF"/>
    <w:rsid w:val="006D4E03"/>
    <w:rsid w:val="006D4E4D"/>
    <w:rsid w:val="006D5004"/>
    <w:rsid w:val="006D5110"/>
    <w:rsid w:val="006D51BE"/>
    <w:rsid w:val="006D529A"/>
    <w:rsid w:val="006D52D7"/>
    <w:rsid w:val="006D5338"/>
    <w:rsid w:val="006D548C"/>
    <w:rsid w:val="006D54B7"/>
    <w:rsid w:val="006D58A1"/>
    <w:rsid w:val="006D5A90"/>
    <w:rsid w:val="006D62EC"/>
    <w:rsid w:val="006D682B"/>
    <w:rsid w:val="006D6A70"/>
    <w:rsid w:val="006D6B0F"/>
    <w:rsid w:val="006D6D13"/>
    <w:rsid w:val="006D6D16"/>
    <w:rsid w:val="006D6EA3"/>
    <w:rsid w:val="006D6FB1"/>
    <w:rsid w:val="006D769C"/>
    <w:rsid w:val="006D788B"/>
    <w:rsid w:val="006D78D1"/>
    <w:rsid w:val="006D79FF"/>
    <w:rsid w:val="006D7ABD"/>
    <w:rsid w:val="006D7B69"/>
    <w:rsid w:val="006D7DD5"/>
    <w:rsid w:val="006E00BF"/>
    <w:rsid w:val="006E0188"/>
    <w:rsid w:val="006E02B4"/>
    <w:rsid w:val="006E052E"/>
    <w:rsid w:val="006E06D6"/>
    <w:rsid w:val="006E0971"/>
    <w:rsid w:val="006E0C7F"/>
    <w:rsid w:val="006E0D0D"/>
    <w:rsid w:val="006E0F4E"/>
    <w:rsid w:val="006E0FAB"/>
    <w:rsid w:val="006E1087"/>
    <w:rsid w:val="006E10F1"/>
    <w:rsid w:val="006E146F"/>
    <w:rsid w:val="006E1AA7"/>
    <w:rsid w:val="006E2116"/>
    <w:rsid w:val="006E21AC"/>
    <w:rsid w:val="006E2207"/>
    <w:rsid w:val="006E22FA"/>
    <w:rsid w:val="006E2399"/>
    <w:rsid w:val="006E23C3"/>
    <w:rsid w:val="006E2431"/>
    <w:rsid w:val="006E251E"/>
    <w:rsid w:val="006E2589"/>
    <w:rsid w:val="006E26E3"/>
    <w:rsid w:val="006E27E4"/>
    <w:rsid w:val="006E2883"/>
    <w:rsid w:val="006E2AD5"/>
    <w:rsid w:val="006E3064"/>
    <w:rsid w:val="006E3169"/>
    <w:rsid w:val="006E3306"/>
    <w:rsid w:val="006E380C"/>
    <w:rsid w:val="006E39F9"/>
    <w:rsid w:val="006E3A05"/>
    <w:rsid w:val="006E3C9D"/>
    <w:rsid w:val="006E3CB0"/>
    <w:rsid w:val="006E3CB1"/>
    <w:rsid w:val="006E3D17"/>
    <w:rsid w:val="006E3D3C"/>
    <w:rsid w:val="006E3DDA"/>
    <w:rsid w:val="006E3E8F"/>
    <w:rsid w:val="006E4262"/>
    <w:rsid w:val="006E4584"/>
    <w:rsid w:val="006E479E"/>
    <w:rsid w:val="006E49BD"/>
    <w:rsid w:val="006E4AFB"/>
    <w:rsid w:val="006E4B5F"/>
    <w:rsid w:val="006E4C07"/>
    <w:rsid w:val="006E4D85"/>
    <w:rsid w:val="006E4E2C"/>
    <w:rsid w:val="006E4F15"/>
    <w:rsid w:val="006E5153"/>
    <w:rsid w:val="006E57B4"/>
    <w:rsid w:val="006E57C7"/>
    <w:rsid w:val="006E57CA"/>
    <w:rsid w:val="006E57DD"/>
    <w:rsid w:val="006E5AE7"/>
    <w:rsid w:val="006E5D3C"/>
    <w:rsid w:val="006E5ED7"/>
    <w:rsid w:val="006E612C"/>
    <w:rsid w:val="006E618E"/>
    <w:rsid w:val="006E6303"/>
    <w:rsid w:val="006E63E6"/>
    <w:rsid w:val="006E65E2"/>
    <w:rsid w:val="006E67B2"/>
    <w:rsid w:val="006E6929"/>
    <w:rsid w:val="006E69F4"/>
    <w:rsid w:val="006E6D63"/>
    <w:rsid w:val="006E6DD9"/>
    <w:rsid w:val="006E6E25"/>
    <w:rsid w:val="006E6EA6"/>
    <w:rsid w:val="006E6FFE"/>
    <w:rsid w:val="006E7054"/>
    <w:rsid w:val="006E70B2"/>
    <w:rsid w:val="006E7299"/>
    <w:rsid w:val="006E750F"/>
    <w:rsid w:val="006E7761"/>
    <w:rsid w:val="006E77D5"/>
    <w:rsid w:val="006E7DE3"/>
    <w:rsid w:val="006F014F"/>
    <w:rsid w:val="006F01EB"/>
    <w:rsid w:val="006F027A"/>
    <w:rsid w:val="006F04BD"/>
    <w:rsid w:val="006F0A12"/>
    <w:rsid w:val="006F0A55"/>
    <w:rsid w:val="006F0CA9"/>
    <w:rsid w:val="006F0CCC"/>
    <w:rsid w:val="006F19B5"/>
    <w:rsid w:val="006F1BD7"/>
    <w:rsid w:val="006F1C0F"/>
    <w:rsid w:val="006F1D82"/>
    <w:rsid w:val="006F1DED"/>
    <w:rsid w:val="006F1FD4"/>
    <w:rsid w:val="006F2097"/>
    <w:rsid w:val="006F2414"/>
    <w:rsid w:val="006F253B"/>
    <w:rsid w:val="006F2553"/>
    <w:rsid w:val="006F25C1"/>
    <w:rsid w:val="006F262F"/>
    <w:rsid w:val="006F2759"/>
    <w:rsid w:val="006F2A91"/>
    <w:rsid w:val="006F2AFD"/>
    <w:rsid w:val="006F2D20"/>
    <w:rsid w:val="006F2D33"/>
    <w:rsid w:val="006F2D7A"/>
    <w:rsid w:val="006F2E15"/>
    <w:rsid w:val="006F2F38"/>
    <w:rsid w:val="006F2FF5"/>
    <w:rsid w:val="006F334E"/>
    <w:rsid w:val="006F3542"/>
    <w:rsid w:val="006F379C"/>
    <w:rsid w:val="006F3866"/>
    <w:rsid w:val="006F3A3E"/>
    <w:rsid w:val="006F3C98"/>
    <w:rsid w:val="006F3CC4"/>
    <w:rsid w:val="006F3E08"/>
    <w:rsid w:val="006F4220"/>
    <w:rsid w:val="006F4274"/>
    <w:rsid w:val="006F4388"/>
    <w:rsid w:val="006F485B"/>
    <w:rsid w:val="006F4D31"/>
    <w:rsid w:val="006F4DA6"/>
    <w:rsid w:val="006F504E"/>
    <w:rsid w:val="006F5202"/>
    <w:rsid w:val="006F52CA"/>
    <w:rsid w:val="006F579B"/>
    <w:rsid w:val="006F5EED"/>
    <w:rsid w:val="006F61F6"/>
    <w:rsid w:val="006F6239"/>
    <w:rsid w:val="006F6295"/>
    <w:rsid w:val="006F6371"/>
    <w:rsid w:val="006F63C5"/>
    <w:rsid w:val="006F66D5"/>
    <w:rsid w:val="006F6833"/>
    <w:rsid w:val="006F6850"/>
    <w:rsid w:val="006F697F"/>
    <w:rsid w:val="006F69D1"/>
    <w:rsid w:val="006F69F6"/>
    <w:rsid w:val="006F6BCB"/>
    <w:rsid w:val="006F6DFD"/>
    <w:rsid w:val="006F7104"/>
    <w:rsid w:val="006F73FC"/>
    <w:rsid w:val="006F768E"/>
    <w:rsid w:val="006F7698"/>
    <w:rsid w:val="006F778D"/>
    <w:rsid w:val="006F79F3"/>
    <w:rsid w:val="006F7AD4"/>
    <w:rsid w:val="007001D6"/>
    <w:rsid w:val="00700243"/>
    <w:rsid w:val="007004E0"/>
    <w:rsid w:val="00700ADD"/>
    <w:rsid w:val="00700BAB"/>
    <w:rsid w:val="00700CD7"/>
    <w:rsid w:val="00700DD6"/>
    <w:rsid w:val="00701020"/>
    <w:rsid w:val="007011CA"/>
    <w:rsid w:val="007011D6"/>
    <w:rsid w:val="00701265"/>
    <w:rsid w:val="007015BB"/>
    <w:rsid w:val="007017EB"/>
    <w:rsid w:val="00701A96"/>
    <w:rsid w:val="00701AFC"/>
    <w:rsid w:val="00701F88"/>
    <w:rsid w:val="00701FC2"/>
    <w:rsid w:val="00701FEB"/>
    <w:rsid w:val="007022EC"/>
    <w:rsid w:val="007023DD"/>
    <w:rsid w:val="00702624"/>
    <w:rsid w:val="00702646"/>
    <w:rsid w:val="00702676"/>
    <w:rsid w:val="00702877"/>
    <w:rsid w:val="007028F0"/>
    <w:rsid w:val="00702920"/>
    <w:rsid w:val="00702A8B"/>
    <w:rsid w:val="00702D2D"/>
    <w:rsid w:val="00702DCE"/>
    <w:rsid w:val="00702E0A"/>
    <w:rsid w:val="00703196"/>
    <w:rsid w:val="00703448"/>
    <w:rsid w:val="00703563"/>
    <w:rsid w:val="007038C9"/>
    <w:rsid w:val="007039E6"/>
    <w:rsid w:val="00703C49"/>
    <w:rsid w:val="00703CB5"/>
    <w:rsid w:val="00703CE8"/>
    <w:rsid w:val="00704080"/>
    <w:rsid w:val="00704356"/>
    <w:rsid w:val="0070441F"/>
    <w:rsid w:val="007046D7"/>
    <w:rsid w:val="00704737"/>
    <w:rsid w:val="00704C1B"/>
    <w:rsid w:val="00704D35"/>
    <w:rsid w:val="00704EE9"/>
    <w:rsid w:val="0070504B"/>
    <w:rsid w:val="00705086"/>
    <w:rsid w:val="007052F2"/>
    <w:rsid w:val="0070564B"/>
    <w:rsid w:val="007059EA"/>
    <w:rsid w:val="00705A13"/>
    <w:rsid w:val="00705C11"/>
    <w:rsid w:val="00705C2C"/>
    <w:rsid w:val="00705C97"/>
    <w:rsid w:val="00705CE8"/>
    <w:rsid w:val="00705D34"/>
    <w:rsid w:val="00705DC2"/>
    <w:rsid w:val="00705DF9"/>
    <w:rsid w:val="00705E37"/>
    <w:rsid w:val="00705EF8"/>
    <w:rsid w:val="00705F3C"/>
    <w:rsid w:val="00706042"/>
    <w:rsid w:val="00706311"/>
    <w:rsid w:val="00706362"/>
    <w:rsid w:val="0070638A"/>
    <w:rsid w:val="00706569"/>
    <w:rsid w:val="00706600"/>
    <w:rsid w:val="00706698"/>
    <w:rsid w:val="007066EA"/>
    <w:rsid w:val="00706A99"/>
    <w:rsid w:val="00707060"/>
    <w:rsid w:val="0070708F"/>
    <w:rsid w:val="00707665"/>
    <w:rsid w:val="0070775B"/>
    <w:rsid w:val="00707769"/>
    <w:rsid w:val="007077B6"/>
    <w:rsid w:val="00707822"/>
    <w:rsid w:val="007079E8"/>
    <w:rsid w:val="00707A27"/>
    <w:rsid w:val="00710136"/>
    <w:rsid w:val="0071015D"/>
    <w:rsid w:val="0071050B"/>
    <w:rsid w:val="00710551"/>
    <w:rsid w:val="00710906"/>
    <w:rsid w:val="00710918"/>
    <w:rsid w:val="00710A3A"/>
    <w:rsid w:val="007112A3"/>
    <w:rsid w:val="007113ED"/>
    <w:rsid w:val="00711915"/>
    <w:rsid w:val="007119F3"/>
    <w:rsid w:val="00711BA8"/>
    <w:rsid w:val="00711BD9"/>
    <w:rsid w:val="00711DAA"/>
    <w:rsid w:val="00711F08"/>
    <w:rsid w:val="00711F8D"/>
    <w:rsid w:val="00712157"/>
    <w:rsid w:val="00712433"/>
    <w:rsid w:val="00712590"/>
    <w:rsid w:val="00712C1D"/>
    <w:rsid w:val="00712CBC"/>
    <w:rsid w:val="00712E01"/>
    <w:rsid w:val="00712EA1"/>
    <w:rsid w:val="00713110"/>
    <w:rsid w:val="0071317A"/>
    <w:rsid w:val="0071380E"/>
    <w:rsid w:val="0071398B"/>
    <w:rsid w:val="00713A2C"/>
    <w:rsid w:val="00713AB4"/>
    <w:rsid w:val="00713E35"/>
    <w:rsid w:val="00714017"/>
    <w:rsid w:val="007140FF"/>
    <w:rsid w:val="007142BF"/>
    <w:rsid w:val="00714340"/>
    <w:rsid w:val="00714532"/>
    <w:rsid w:val="007147FF"/>
    <w:rsid w:val="00714A16"/>
    <w:rsid w:val="00714D58"/>
    <w:rsid w:val="00714EAB"/>
    <w:rsid w:val="0071527A"/>
    <w:rsid w:val="0071540E"/>
    <w:rsid w:val="00715639"/>
    <w:rsid w:val="0071564C"/>
    <w:rsid w:val="0071573F"/>
    <w:rsid w:val="00715831"/>
    <w:rsid w:val="0071590D"/>
    <w:rsid w:val="00715991"/>
    <w:rsid w:val="00715A06"/>
    <w:rsid w:val="00715A41"/>
    <w:rsid w:val="00715ADD"/>
    <w:rsid w:val="00715B92"/>
    <w:rsid w:val="007164CE"/>
    <w:rsid w:val="00716741"/>
    <w:rsid w:val="007168AF"/>
    <w:rsid w:val="00716917"/>
    <w:rsid w:val="007169E4"/>
    <w:rsid w:val="00716B87"/>
    <w:rsid w:val="00716D89"/>
    <w:rsid w:val="00717043"/>
    <w:rsid w:val="00717059"/>
    <w:rsid w:val="00717139"/>
    <w:rsid w:val="00717185"/>
    <w:rsid w:val="00717222"/>
    <w:rsid w:val="007172CB"/>
    <w:rsid w:val="00717478"/>
    <w:rsid w:val="0071757B"/>
    <w:rsid w:val="0071774E"/>
    <w:rsid w:val="00717825"/>
    <w:rsid w:val="00717DC0"/>
    <w:rsid w:val="00717FC9"/>
    <w:rsid w:val="007200F0"/>
    <w:rsid w:val="00720594"/>
    <w:rsid w:val="00720717"/>
    <w:rsid w:val="007208E6"/>
    <w:rsid w:val="007209A3"/>
    <w:rsid w:val="00720D64"/>
    <w:rsid w:val="007215EB"/>
    <w:rsid w:val="007216BB"/>
    <w:rsid w:val="007217EF"/>
    <w:rsid w:val="0072189C"/>
    <w:rsid w:val="00721DFA"/>
    <w:rsid w:val="00721E11"/>
    <w:rsid w:val="00722155"/>
    <w:rsid w:val="007222A3"/>
    <w:rsid w:val="00722328"/>
    <w:rsid w:val="007224B8"/>
    <w:rsid w:val="00722752"/>
    <w:rsid w:val="00722A00"/>
    <w:rsid w:val="00722BD1"/>
    <w:rsid w:val="00722EE7"/>
    <w:rsid w:val="007230C6"/>
    <w:rsid w:val="0072323E"/>
    <w:rsid w:val="007233EB"/>
    <w:rsid w:val="00723689"/>
    <w:rsid w:val="00723900"/>
    <w:rsid w:val="00723A13"/>
    <w:rsid w:val="00723AF1"/>
    <w:rsid w:val="00723F7E"/>
    <w:rsid w:val="00724029"/>
    <w:rsid w:val="00724105"/>
    <w:rsid w:val="00724165"/>
    <w:rsid w:val="007241A6"/>
    <w:rsid w:val="007245FB"/>
    <w:rsid w:val="0072483E"/>
    <w:rsid w:val="00724CD7"/>
    <w:rsid w:val="00724E16"/>
    <w:rsid w:val="00724E6E"/>
    <w:rsid w:val="00724E8F"/>
    <w:rsid w:val="00724F4B"/>
    <w:rsid w:val="007256D5"/>
    <w:rsid w:val="00725729"/>
    <w:rsid w:val="007257E3"/>
    <w:rsid w:val="0072580A"/>
    <w:rsid w:val="007259EE"/>
    <w:rsid w:val="00725E83"/>
    <w:rsid w:val="00725F33"/>
    <w:rsid w:val="00726003"/>
    <w:rsid w:val="00726081"/>
    <w:rsid w:val="00726705"/>
    <w:rsid w:val="00726AFD"/>
    <w:rsid w:val="00726DFE"/>
    <w:rsid w:val="00726E3E"/>
    <w:rsid w:val="00726F0F"/>
    <w:rsid w:val="00727031"/>
    <w:rsid w:val="007272EE"/>
    <w:rsid w:val="007272F6"/>
    <w:rsid w:val="0072737B"/>
    <w:rsid w:val="0072740E"/>
    <w:rsid w:val="00727575"/>
    <w:rsid w:val="0072788A"/>
    <w:rsid w:val="00727A07"/>
    <w:rsid w:val="00727B1C"/>
    <w:rsid w:val="00727BC0"/>
    <w:rsid w:val="00727D64"/>
    <w:rsid w:val="00727F09"/>
    <w:rsid w:val="00730208"/>
    <w:rsid w:val="00730582"/>
    <w:rsid w:val="007305EA"/>
    <w:rsid w:val="00730656"/>
    <w:rsid w:val="00730C0A"/>
    <w:rsid w:val="00730E74"/>
    <w:rsid w:val="0073108A"/>
    <w:rsid w:val="00731111"/>
    <w:rsid w:val="0073119F"/>
    <w:rsid w:val="007314B1"/>
    <w:rsid w:val="007316AC"/>
    <w:rsid w:val="00731937"/>
    <w:rsid w:val="007319E5"/>
    <w:rsid w:val="00731A4D"/>
    <w:rsid w:val="00731D0F"/>
    <w:rsid w:val="00731F09"/>
    <w:rsid w:val="00732030"/>
    <w:rsid w:val="007320E0"/>
    <w:rsid w:val="007320FD"/>
    <w:rsid w:val="007321B0"/>
    <w:rsid w:val="00732288"/>
    <w:rsid w:val="00732488"/>
    <w:rsid w:val="0073249F"/>
    <w:rsid w:val="007325D6"/>
    <w:rsid w:val="007325DA"/>
    <w:rsid w:val="00732780"/>
    <w:rsid w:val="00732AD8"/>
    <w:rsid w:val="00732AEA"/>
    <w:rsid w:val="00732B0B"/>
    <w:rsid w:val="00732B6B"/>
    <w:rsid w:val="0073349C"/>
    <w:rsid w:val="00733AD5"/>
    <w:rsid w:val="00733C33"/>
    <w:rsid w:val="00733C3F"/>
    <w:rsid w:val="00733EAE"/>
    <w:rsid w:val="00733EB0"/>
    <w:rsid w:val="007343DF"/>
    <w:rsid w:val="00734840"/>
    <w:rsid w:val="00734A15"/>
    <w:rsid w:val="00734DF4"/>
    <w:rsid w:val="00734DFD"/>
    <w:rsid w:val="00734E3B"/>
    <w:rsid w:val="0073530F"/>
    <w:rsid w:val="007353CD"/>
    <w:rsid w:val="00735698"/>
    <w:rsid w:val="007356C4"/>
    <w:rsid w:val="00735C0D"/>
    <w:rsid w:val="00735DDF"/>
    <w:rsid w:val="00735E17"/>
    <w:rsid w:val="00735EAB"/>
    <w:rsid w:val="00735F38"/>
    <w:rsid w:val="00736109"/>
    <w:rsid w:val="0073617E"/>
    <w:rsid w:val="00736327"/>
    <w:rsid w:val="0073647F"/>
    <w:rsid w:val="0073648D"/>
    <w:rsid w:val="0073663C"/>
    <w:rsid w:val="0073667A"/>
    <w:rsid w:val="007367C5"/>
    <w:rsid w:val="0073689E"/>
    <w:rsid w:val="0073695F"/>
    <w:rsid w:val="0073696F"/>
    <w:rsid w:val="0073697F"/>
    <w:rsid w:val="00736B7B"/>
    <w:rsid w:val="00736C20"/>
    <w:rsid w:val="00736C28"/>
    <w:rsid w:val="00736EEE"/>
    <w:rsid w:val="00736F2B"/>
    <w:rsid w:val="0073711D"/>
    <w:rsid w:val="0073720E"/>
    <w:rsid w:val="0073735D"/>
    <w:rsid w:val="007373D0"/>
    <w:rsid w:val="00737610"/>
    <w:rsid w:val="00737A52"/>
    <w:rsid w:val="00737F14"/>
    <w:rsid w:val="0074006A"/>
    <w:rsid w:val="00740175"/>
    <w:rsid w:val="00740A8B"/>
    <w:rsid w:val="00740ECE"/>
    <w:rsid w:val="00741029"/>
    <w:rsid w:val="0074107F"/>
    <w:rsid w:val="0074158C"/>
    <w:rsid w:val="007418EF"/>
    <w:rsid w:val="00741BF9"/>
    <w:rsid w:val="00741DC7"/>
    <w:rsid w:val="00742077"/>
    <w:rsid w:val="007423A5"/>
    <w:rsid w:val="007425A4"/>
    <w:rsid w:val="007425FE"/>
    <w:rsid w:val="00742778"/>
    <w:rsid w:val="00742962"/>
    <w:rsid w:val="007429F8"/>
    <w:rsid w:val="00742EC9"/>
    <w:rsid w:val="00743001"/>
    <w:rsid w:val="0074308D"/>
    <w:rsid w:val="007430AD"/>
    <w:rsid w:val="0074322C"/>
    <w:rsid w:val="00743542"/>
    <w:rsid w:val="00743B0D"/>
    <w:rsid w:val="00743B2F"/>
    <w:rsid w:val="00743DC2"/>
    <w:rsid w:val="00743DEC"/>
    <w:rsid w:val="00744138"/>
    <w:rsid w:val="007441AE"/>
    <w:rsid w:val="0074435F"/>
    <w:rsid w:val="00744388"/>
    <w:rsid w:val="00744578"/>
    <w:rsid w:val="00744814"/>
    <w:rsid w:val="00744AB9"/>
    <w:rsid w:val="00744BDA"/>
    <w:rsid w:val="00744CBB"/>
    <w:rsid w:val="00744E5B"/>
    <w:rsid w:val="00744FAE"/>
    <w:rsid w:val="0074507D"/>
    <w:rsid w:val="0074528E"/>
    <w:rsid w:val="007452B4"/>
    <w:rsid w:val="00745335"/>
    <w:rsid w:val="00745468"/>
    <w:rsid w:val="007454AE"/>
    <w:rsid w:val="007455AA"/>
    <w:rsid w:val="007457A0"/>
    <w:rsid w:val="0074585C"/>
    <w:rsid w:val="00745894"/>
    <w:rsid w:val="00745915"/>
    <w:rsid w:val="007459E8"/>
    <w:rsid w:val="00745BD4"/>
    <w:rsid w:val="00745E46"/>
    <w:rsid w:val="00745F53"/>
    <w:rsid w:val="0074600C"/>
    <w:rsid w:val="00746035"/>
    <w:rsid w:val="007460BC"/>
    <w:rsid w:val="007461A5"/>
    <w:rsid w:val="007461CD"/>
    <w:rsid w:val="007463D1"/>
    <w:rsid w:val="007464D9"/>
    <w:rsid w:val="007464E9"/>
    <w:rsid w:val="007468B0"/>
    <w:rsid w:val="00746945"/>
    <w:rsid w:val="00746A7B"/>
    <w:rsid w:val="0074708A"/>
    <w:rsid w:val="00747263"/>
    <w:rsid w:val="007475B7"/>
    <w:rsid w:val="00747643"/>
    <w:rsid w:val="00747704"/>
    <w:rsid w:val="0074776E"/>
    <w:rsid w:val="0074779E"/>
    <w:rsid w:val="007477CD"/>
    <w:rsid w:val="007479BB"/>
    <w:rsid w:val="00747AC0"/>
    <w:rsid w:val="00747E3B"/>
    <w:rsid w:val="007500B2"/>
    <w:rsid w:val="007500E1"/>
    <w:rsid w:val="0075020B"/>
    <w:rsid w:val="007503C3"/>
    <w:rsid w:val="007503C6"/>
    <w:rsid w:val="007506F9"/>
    <w:rsid w:val="00750726"/>
    <w:rsid w:val="00750C1C"/>
    <w:rsid w:val="00750CAE"/>
    <w:rsid w:val="0075101B"/>
    <w:rsid w:val="00751028"/>
    <w:rsid w:val="007510EB"/>
    <w:rsid w:val="007511DC"/>
    <w:rsid w:val="0075129A"/>
    <w:rsid w:val="0075129D"/>
    <w:rsid w:val="00751412"/>
    <w:rsid w:val="00751956"/>
    <w:rsid w:val="007519A9"/>
    <w:rsid w:val="00751A7C"/>
    <w:rsid w:val="00751F6B"/>
    <w:rsid w:val="00751F76"/>
    <w:rsid w:val="007522CD"/>
    <w:rsid w:val="0075248F"/>
    <w:rsid w:val="007527C2"/>
    <w:rsid w:val="00752A02"/>
    <w:rsid w:val="00752C74"/>
    <w:rsid w:val="00752DDB"/>
    <w:rsid w:val="00752FAC"/>
    <w:rsid w:val="0075327D"/>
    <w:rsid w:val="007537CA"/>
    <w:rsid w:val="00753AD2"/>
    <w:rsid w:val="00753CBF"/>
    <w:rsid w:val="00753CF4"/>
    <w:rsid w:val="00753E3C"/>
    <w:rsid w:val="00753E6B"/>
    <w:rsid w:val="00753E7E"/>
    <w:rsid w:val="00754248"/>
    <w:rsid w:val="007542C5"/>
    <w:rsid w:val="00754306"/>
    <w:rsid w:val="00754406"/>
    <w:rsid w:val="00754445"/>
    <w:rsid w:val="00754489"/>
    <w:rsid w:val="007547D9"/>
    <w:rsid w:val="0075480E"/>
    <w:rsid w:val="00754973"/>
    <w:rsid w:val="00754BB2"/>
    <w:rsid w:val="00754C49"/>
    <w:rsid w:val="00754CEC"/>
    <w:rsid w:val="00754D73"/>
    <w:rsid w:val="007553A4"/>
    <w:rsid w:val="007553E5"/>
    <w:rsid w:val="007559DC"/>
    <w:rsid w:val="00755AE5"/>
    <w:rsid w:val="00755B4A"/>
    <w:rsid w:val="00755E3E"/>
    <w:rsid w:val="00755F0D"/>
    <w:rsid w:val="00756084"/>
    <w:rsid w:val="00756302"/>
    <w:rsid w:val="0075649A"/>
    <w:rsid w:val="0075656A"/>
    <w:rsid w:val="007565FE"/>
    <w:rsid w:val="00756634"/>
    <w:rsid w:val="007566E1"/>
    <w:rsid w:val="00756864"/>
    <w:rsid w:val="00756C67"/>
    <w:rsid w:val="00756F61"/>
    <w:rsid w:val="007570AD"/>
    <w:rsid w:val="007572E7"/>
    <w:rsid w:val="007573CA"/>
    <w:rsid w:val="007577B1"/>
    <w:rsid w:val="00757C5B"/>
    <w:rsid w:val="00757C78"/>
    <w:rsid w:val="00757C95"/>
    <w:rsid w:val="007601DE"/>
    <w:rsid w:val="00760302"/>
    <w:rsid w:val="0076078A"/>
    <w:rsid w:val="007608D2"/>
    <w:rsid w:val="00760A9D"/>
    <w:rsid w:val="00760C03"/>
    <w:rsid w:val="00760D0A"/>
    <w:rsid w:val="00760D62"/>
    <w:rsid w:val="00760DB2"/>
    <w:rsid w:val="00760E3C"/>
    <w:rsid w:val="0076106D"/>
    <w:rsid w:val="007612E5"/>
    <w:rsid w:val="00761340"/>
    <w:rsid w:val="00761719"/>
    <w:rsid w:val="00761803"/>
    <w:rsid w:val="00761860"/>
    <w:rsid w:val="00761E4C"/>
    <w:rsid w:val="00761EC8"/>
    <w:rsid w:val="00761F4F"/>
    <w:rsid w:val="00762184"/>
    <w:rsid w:val="0076240B"/>
    <w:rsid w:val="0076251F"/>
    <w:rsid w:val="00762550"/>
    <w:rsid w:val="007625DA"/>
    <w:rsid w:val="007626B0"/>
    <w:rsid w:val="00762753"/>
    <w:rsid w:val="007628D7"/>
    <w:rsid w:val="00762904"/>
    <w:rsid w:val="00762915"/>
    <w:rsid w:val="00762BCC"/>
    <w:rsid w:val="00762CEC"/>
    <w:rsid w:val="00762EAC"/>
    <w:rsid w:val="00762EE2"/>
    <w:rsid w:val="00762FFB"/>
    <w:rsid w:val="007632F6"/>
    <w:rsid w:val="0076340E"/>
    <w:rsid w:val="00763441"/>
    <w:rsid w:val="00763518"/>
    <w:rsid w:val="007635D1"/>
    <w:rsid w:val="00763667"/>
    <w:rsid w:val="007639C1"/>
    <w:rsid w:val="00763CDF"/>
    <w:rsid w:val="00763FA1"/>
    <w:rsid w:val="007640BA"/>
    <w:rsid w:val="007648A0"/>
    <w:rsid w:val="00764958"/>
    <w:rsid w:val="00764BED"/>
    <w:rsid w:val="00764D41"/>
    <w:rsid w:val="00764D97"/>
    <w:rsid w:val="00764E00"/>
    <w:rsid w:val="0076508B"/>
    <w:rsid w:val="00765168"/>
    <w:rsid w:val="00765219"/>
    <w:rsid w:val="00765394"/>
    <w:rsid w:val="007653EF"/>
    <w:rsid w:val="0076541D"/>
    <w:rsid w:val="0076543B"/>
    <w:rsid w:val="0076568E"/>
    <w:rsid w:val="00765801"/>
    <w:rsid w:val="00765958"/>
    <w:rsid w:val="00765BC8"/>
    <w:rsid w:val="00765BED"/>
    <w:rsid w:val="00765F89"/>
    <w:rsid w:val="0076614F"/>
    <w:rsid w:val="007661B9"/>
    <w:rsid w:val="00766318"/>
    <w:rsid w:val="007663D8"/>
    <w:rsid w:val="007663EC"/>
    <w:rsid w:val="00766B7A"/>
    <w:rsid w:val="00766BD5"/>
    <w:rsid w:val="00766BDA"/>
    <w:rsid w:val="00766BF8"/>
    <w:rsid w:val="00766D74"/>
    <w:rsid w:val="00766DE3"/>
    <w:rsid w:val="00766E23"/>
    <w:rsid w:val="00766F86"/>
    <w:rsid w:val="007671B4"/>
    <w:rsid w:val="00767222"/>
    <w:rsid w:val="00767396"/>
    <w:rsid w:val="00767558"/>
    <w:rsid w:val="00767642"/>
    <w:rsid w:val="007676C5"/>
    <w:rsid w:val="0076773F"/>
    <w:rsid w:val="00767C41"/>
    <w:rsid w:val="00767DB1"/>
    <w:rsid w:val="00767F8A"/>
    <w:rsid w:val="007706BC"/>
    <w:rsid w:val="00770766"/>
    <w:rsid w:val="00770BC7"/>
    <w:rsid w:val="00770C42"/>
    <w:rsid w:val="00770C93"/>
    <w:rsid w:val="00770D3F"/>
    <w:rsid w:val="00770E1A"/>
    <w:rsid w:val="00770FA1"/>
    <w:rsid w:val="0077107F"/>
    <w:rsid w:val="007712F0"/>
    <w:rsid w:val="0077137F"/>
    <w:rsid w:val="007714C2"/>
    <w:rsid w:val="007714D6"/>
    <w:rsid w:val="007715D9"/>
    <w:rsid w:val="007716FF"/>
    <w:rsid w:val="007718C6"/>
    <w:rsid w:val="00771B47"/>
    <w:rsid w:val="00771D0A"/>
    <w:rsid w:val="00771DBC"/>
    <w:rsid w:val="007722FE"/>
    <w:rsid w:val="007724F4"/>
    <w:rsid w:val="00772560"/>
    <w:rsid w:val="007726D0"/>
    <w:rsid w:val="00772771"/>
    <w:rsid w:val="00772A39"/>
    <w:rsid w:val="00772B1E"/>
    <w:rsid w:val="00772DF7"/>
    <w:rsid w:val="00772F18"/>
    <w:rsid w:val="007731CB"/>
    <w:rsid w:val="007731D6"/>
    <w:rsid w:val="00773671"/>
    <w:rsid w:val="007737AF"/>
    <w:rsid w:val="007737C1"/>
    <w:rsid w:val="00773A56"/>
    <w:rsid w:val="00773B51"/>
    <w:rsid w:val="00773D36"/>
    <w:rsid w:val="00773FA7"/>
    <w:rsid w:val="00773FED"/>
    <w:rsid w:val="0077402D"/>
    <w:rsid w:val="0077414B"/>
    <w:rsid w:val="0077433E"/>
    <w:rsid w:val="007744FE"/>
    <w:rsid w:val="007745A7"/>
    <w:rsid w:val="00774714"/>
    <w:rsid w:val="00774864"/>
    <w:rsid w:val="00774B71"/>
    <w:rsid w:val="00774E66"/>
    <w:rsid w:val="00775052"/>
    <w:rsid w:val="007753A9"/>
    <w:rsid w:val="00775490"/>
    <w:rsid w:val="007755E4"/>
    <w:rsid w:val="00775B73"/>
    <w:rsid w:val="00775BE9"/>
    <w:rsid w:val="00775BF2"/>
    <w:rsid w:val="00775C34"/>
    <w:rsid w:val="00775C47"/>
    <w:rsid w:val="00775D9D"/>
    <w:rsid w:val="00775E73"/>
    <w:rsid w:val="00775F40"/>
    <w:rsid w:val="00775F65"/>
    <w:rsid w:val="0077612A"/>
    <w:rsid w:val="0077613A"/>
    <w:rsid w:val="00776142"/>
    <w:rsid w:val="007765E4"/>
    <w:rsid w:val="0077660B"/>
    <w:rsid w:val="007766B1"/>
    <w:rsid w:val="007767B6"/>
    <w:rsid w:val="00776BF5"/>
    <w:rsid w:val="00776C11"/>
    <w:rsid w:val="00776C37"/>
    <w:rsid w:val="00776CF3"/>
    <w:rsid w:val="00776E81"/>
    <w:rsid w:val="00776F6B"/>
    <w:rsid w:val="00776F6D"/>
    <w:rsid w:val="007770CB"/>
    <w:rsid w:val="00777152"/>
    <w:rsid w:val="00777355"/>
    <w:rsid w:val="0077795E"/>
    <w:rsid w:val="007779C7"/>
    <w:rsid w:val="00777F20"/>
    <w:rsid w:val="007801AB"/>
    <w:rsid w:val="0078036E"/>
    <w:rsid w:val="007803D7"/>
    <w:rsid w:val="007804A8"/>
    <w:rsid w:val="007804EC"/>
    <w:rsid w:val="00780579"/>
    <w:rsid w:val="007805E9"/>
    <w:rsid w:val="00780641"/>
    <w:rsid w:val="007809A7"/>
    <w:rsid w:val="00780A66"/>
    <w:rsid w:val="00780AFF"/>
    <w:rsid w:val="00780E83"/>
    <w:rsid w:val="00781204"/>
    <w:rsid w:val="0078127E"/>
    <w:rsid w:val="0078141E"/>
    <w:rsid w:val="00781783"/>
    <w:rsid w:val="00781948"/>
    <w:rsid w:val="0078194F"/>
    <w:rsid w:val="00781974"/>
    <w:rsid w:val="00781B0E"/>
    <w:rsid w:val="00781B19"/>
    <w:rsid w:val="00781B63"/>
    <w:rsid w:val="00781B6C"/>
    <w:rsid w:val="00781C82"/>
    <w:rsid w:val="007820F5"/>
    <w:rsid w:val="0078255C"/>
    <w:rsid w:val="0078260C"/>
    <w:rsid w:val="007826E3"/>
    <w:rsid w:val="00782A2E"/>
    <w:rsid w:val="00782C4F"/>
    <w:rsid w:val="00782DF9"/>
    <w:rsid w:val="00782E31"/>
    <w:rsid w:val="00783050"/>
    <w:rsid w:val="007832BC"/>
    <w:rsid w:val="007837DE"/>
    <w:rsid w:val="007837E1"/>
    <w:rsid w:val="00783B2E"/>
    <w:rsid w:val="00783B89"/>
    <w:rsid w:val="00783D00"/>
    <w:rsid w:val="00783FE0"/>
    <w:rsid w:val="00783FF2"/>
    <w:rsid w:val="0078403C"/>
    <w:rsid w:val="007842FC"/>
    <w:rsid w:val="00784558"/>
    <w:rsid w:val="0078466C"/>
    <w:rsid w:val="007846CC"/>
    <w:rsid w:val="007847DF"/>
    <w:rsid w:val="00784C03"/>
    <w:rsid w:val="00784C93"/>
    <w:rsid w:val="00784D15"/>
    <w:rsid w:val="00784EE6"/>
    <w:rsid w:val="0078511A"/>
    <w:rsid w:val="00785350"/>
    <w:rsid w:val="0078542B"/>
    <w:rsid w:val="007855AA"/>
    <w:rsid w:val="007856A9"/>
    <w:rsid w:val="0078597C"/>
    <w:rsid w:val="00785A7C"/>
    <w:rsid w:val="00785C1A"/>
    <w:rsid w:val="00785DDA"/>
    <w:rsid w:val="00785EB2"/>
    <w:rsid w:val="00786387"/>
    <w:rsid w:val="007864A3"/>
    <w:rsid w:val="007864F5"/>
    <w:rsid w:val="0078674F"/>
    <w:rsid w:val="007867B0"/>
    <w:rsid w:val="007869A3"/>
    <w:rsid w:val="00786A3A"/>
    <w:rsid w:val="00786CB0"/>
    <w:rsid w:val="00786E0B"/>
    <w:rsid w:val="00786E45"/>
    <w:rsid w:val="007870E2"/>
    <w:rsid w:val="00787114"/>
    <w:rsid w:val="0078742D"/>
    <w:rsid w:val="00787561"/>
    <w:rsid w:val="00787874"/>
    <w:rsid w:val="00787B76"/>
    <w:rsid w:val="00787BEB"/>
    <w:rsid w:val="00787D27"/>
    <w:rsid w:val="00787DA5"/>
    <w:rsid w:val="00787F75"/>
    <w:rsid w:val="00787FF1"/>
    <w:rsid w:val="00790148"/>
    <w:rsid w:val="00790262"/>
    <w:rsid w:val="007903E8"/>
    <w:rsid w:val="00790588"/>
    <w:rsid w:val="007905BF"/>
    <w:rsid w:val="007909A5"/>
    <w:rsid w:val="00790AC4"/>
    <w:rsid w:val="00790C7B"/>
    <w:rsid w:val="00790D1F"/>
    <w:rsid w:val="00790F67"/>
    <w:rsid w:val="00791833"/>
    <w:rsid w:val="00791A6F"/>
    <w:rsid w:val="00791BA1"/>
    <w:rsid w:val="00791E38"/>
    <w:rsid w:val="00791E9C"/>
    <w:rsid w:val="00792004"/>
    <w:rsid w:val="0079208F"/>
    <w:rsid w:val="00792318"/>
    <w:rsid w:val="007923A7"/>
    <w:rsid w:val="007924E9"/>
    <w:rsid w:val="0079275B"/>
    <w:rsid w:val="0079284A"/>
    <w:rsid w:val="007928DD"/>
    <w:rsid w:val="007929CC"/>
    <w:rsid w:val="00792C46"/>
    <w:rsid w:val="00792D28"/>
    <w:rsid w:val="00792D31"/>
    <w:rsid w:val="00792E74"/>
    <w:rsid w:val="00792EA9"/>
    <w:rsid w:val="00792F71"/>
    <w:rsid w:val="00793391"/>
    <w:rsid w:val="007934E1"/>
    <w:rsid w:val="007934ED"/>
    <w:rsid w:val="007935B9"/>
    <w:rsid w:val="007937DA"/>
    <w:rsid w:val="007938BB"/>
    <w:rsid w:val="007939E1"/>
    <w:rsid w:val="00793B0B"/>
    <w:rsid w:val="00793FE4"/>
    <w:rsid w:val="00793FF8"/>
    <w:rsid w:val="00794216"/>
    <w:rsid w:val="00794418"/>
    <w:rsid w:val="007944D5"/>
    <w:rsid w:val="007945C7"/>
    <w:rsid w:val="00794952"/>
    <w:rsid w:val="00794E09"/>
    <w:rsid w:val="0079507A"/>
    <w:rsid w:val="007950C9"/>
    <w:rsid w:val="007950E0"/>
    <w:rsid w:val="00795224"/>
    <w:rsid w:val="00795342"/>
    <w:rsid w:val="00795544"/>
    <w:rsid w:val="00795A0F"/>
    <w:rsid w:val="00795D78"/>
    <w:rsid w:val="00795DB4"/>
    <w:rsid w:val="00795E12"/>
    <w:rsid w:val="00795EDD"/>
    <w:rsid w:val="0079630C"/>
    <w:rsid w:val="0079639F"/>
    <w:rsid w:val="00796628"/>
    <w:rsid w:val="0079673D"/>
    <w:rsid w:val="00796790"/>
    <w:rsid w:val="007967C5"/>
    <w:rsid w:val="00796823"/>
    <w:rsid w:val="007969A0"/>
    <w:rsid w:val="007969C6"/>
    <w:rsid w:val="00796B9C"/>
    <w:rsid w:val="00796BAE"/>
    <w:rsid w:val="00796BFF"/>
    <w:rsid w:val="00797294"/>
    <w:rsid w:val="00797303"/>
    <w:rsid w:val="00797573"/>
    <w:rsid w:val="00797622"/>
    <w:rsid w:val="0079799E"/>
    <w:rsid w:val="00797AF7"/>
    <w:rsid w:val="00797B67"/>
    <w:rsid w:val="00797CC4"/>
    <w:rsid w:val="00797CDB"/>
    <w:rsid w:val="00797D3F"/>
    <w:rsid w:val="007A002B"/>
    <w:rsid w:val="007A00F6"/>
    <w:rsid w:val="007A016B"/>
    <w:rsid w:val="007A02EF"/>
    <w:rsid w:val="007A03A0"/>
    <w:rsid w:val="007A05E2"/>
    <w:rsid w:val="007A077B"/>
    <w:rsid w:val="007A0AD5"/>
    <w:rsid w:val="007A0DCF"/>
    <w:rsid w:val="007A0EC4"/>
    <w:rsid w:val="007A1611"/>
    <w:rsid w:val="007A1731"/>
    <w:rsid w:val="007A1C6A"/>
    <w:rsid w:val="007A1CF5"/>
    <w:rsid w:val="007A2032"/>
    <w:rsid w:val="007A218E"/>
    <w:rsid w:val="007A2322"/>
    <w:rsid w:val="007A2523"/>
    <w:rsid w:val="007A2553"/>
    <w:rsid w:val="007A255F"/>
    <w:rsid w:val="007A27C2"/>
    <w:rsid w:val="007A2922"/>
    <w:rsid w:val="007A2EE1"/>
    <w:rsid w:val="007A2F3E"/>
    <w:rsid w:val="007A30B9"/>
    <w:rsid w:val="007A30BC"/>
    <w:rsid w:val="007A3108"/>
    <w:rsid w:val="007A328B"/>
    <w:rsid w:val="007A33A1"/>
    <w:rsid w:val="007A3403"/>
    <w:rsid w:val="007A382C"/>
    <w:rsid w:val="007A3846"/>
    <w:rsid w:val="007A38AD"/>
    <w:rsid w:val="007A4158"/>
    <w:rsid w:val="007A41C1"/>
    <w:rsid w:val="007A42F5"/>
    <w:rsid w:val="007A438A"/>
    <w:rsid w:val="007A4BA1"/>
    <w:rsid w:val="007A4C3C"/>
    <w:rsid w:val="007A4DFB"/>
    <w:rsid w:val="007A5309"/>
    <w:rsid w:val="007A5338"/>
    <w:rsid w:val="007A54B3"/>
    <w:rsid w:val="007A558D"/>
    <w:rsid w:val="007A559C"/>
    <w:rsid w:val="007A55AF"/>
    <w:rsid w:val="007A55C4"/>
    <w:rsid w:val="007A56AC"/>
    <w:rsid w:val="007A5A3A"/>
    <w:rsid w:val="007A5C96"/>
    <w:rsid w:val="007A5C9D"/>
    <w:rsid w:val="007A5E44"/>
    <w:rsid w:val="007A6045"/>
    <w:rsid w:val="007A6279"/>
    <w:rsid w:val="007A6410"/>
    <w:rsid w:val="007A65BE"/>
    <w:rsid w:val="007A65E7"/>
    <w:rsid w:val="007A664A"/>
    <w:rsid w:val="007A6721"/>
    <w:rsid w:val="007A69E1"/>
    <w:rsid w:val="007A6A64"/>
    <w:rsid w:val="007A6DC1"/>
    <w:rsid w:val="007A6F5D"/>
    <w:rsid w:val="007A7386"/>
    <w:rsid w:val="007A74BE"/>
    <w:rsid w:val="007A7666"/>
    <w:rsid w:val="007A7841"/>
    <w:rsid w:val="007A7856"/>
    <w:rsid w:val="007A78E1"/>
    <w:rsid w:val="007A7BFE"/>
    <w:rsid w:val="007A7F86"/>
    <w:rsid w:val="007B003C"/>
    <w:rsid w:val="007B00FE"/>
    <w:rsid w:val="007B02E3"/>
    <w:rsid w:val="007B0A11"/>
    <w:rsid w:val="007B0AAB"/>
    <w:rsid w:val="007B0E20"/>
    <w:rsid w:val="007B1032"/>
    <w:rsid w:val="007B10CA"/>
    <w:rsid w:val="007B1213"/>
    <w:rsid w:val="007B1490"/>
    <w:rsid w:val="007B1559"/>
    <w:rsid w:val="007B1994"/>
    <w:rsid w:val="007B19BB"/>
    <w:rsid w:val="007B1EA9"/>
    <w:rsid w:val="007B1EC4"/>
    <w:rsid w:val="007B2048"/>
    <w:rsid w:val="007B238E"/>
    <w:rsid w:val="007B252D"/>
    <w:rsid w:val="007B26AC"/>
    <w:rsid w:val="007B2830"/>
    <w:rsid w:val="007B2DFF"/>
    <w:rsid w:val="007B2F1D"/>
    <w:rsid w:val="007B2FB3"/>
    <w:rsid w:val="007B3346"/>
    <w:rsid w:val="007B3443"/>
    <w:rsid w:val="007B344A"/>
    <w:rsid w:val="007B3628"/>
    <w:rsid w:val="007B374E"/>
    <w:rsid w:val="007B37D2"/>
    <w:rsid w:val="007B3956"/>
    <w:rsid w:val="007B3CEB"/>
    <w:rsid w:val="007B3DAC"/>
    <w:rsid w:val="007B3EA7"/>
    <w:rsid w:val="007B4250"/>
    <w:rsid w:val="007B4668"/>
    <w:rsid w:val="007B4694"/>
    <w:rsid w:val="007B46B9"/>
    <w:rsid w:val="007B47D3"/>
    <w:rsid w:val="007B4F23"/>
    <w:rsid w:val="007B50D6"/>
    <w:rsid w:val="007B543C"/>
    <w:rsid w:val="007B548F"/>
    <w:rsid w:val="007B54C2"/>
    <w:rsid w:val="007B5697"/>
    <w:rsid w:val="007B57F8"/>
    <w:rsid w:val="007B586F"/>
    <w:rsid w:val="007B599B"/>
    <w:rsid w:val="007B59C6"/>
    <w:rsid w:val="007B5AF8"/>
    <w:rsid w:val="007B5C9F"/>
    <w:rsid w:val="007B5CE5"/>
    <w:rsid w:val="007B5D38"/>
    <w:rsid w:val="007B5E02"/>
    <w:rsid w:val="007B5FE7"/>
    <w:rsid w:val="007B6541"/>
    <w:rsid w:val="007B6659"/>
    <w:rsid w:val="007B665A"/>
    <w:rsid w:val="007B6757"/>
    <w:rsid w:val="007B6990"/>
    <w:rsid w:val="007B6BB3"/>
    <w:rsid w:val="007B6BCF"/>
    <w:rsid w:val="007B6D70"/>
    <w:rsid w:val="007B6E1C"/>
    <w:rsid w:val="007B6E5F"/>
    <w:rsid w:val="007B7120"/>
    <w:rsid w:val="007B71B3"/>
    <w:rsid w:val="007B724E"/>
    <w:rsid w:val="007B727E"/>
    <w:rsid w:val="007B736E"/>
    <w:rsid w:val="007B73A1"/>
    <w:rsid w:val="007B748A"/>
    <w:rsid w:val="007B753C"/>
    <w:rsid w:val="007B77A7"/>
    <w:rsid w:val="007B7A82"/>
    <w:rsid w:val="007B7E44"/>
    <w:rsid w:val="007B7EC0"/>
    <w:rsid w:val="007C06C5"/>
    <w:rsid w:val="007C0D5C"/>
    <w:rsid w:val="007C0DA1"/>
    <w:rsid w:val="007C0DFB"/>
    <w:rsid w:val="007C1295"/>
    <w:rsid w:val="007C1560"/>
    <w:rsid w:val="007C1729"/>
    <w:rsid w:val="007C192B"/>
    <w:rsid w:val="007C1C03"/>
    <w:rsid w:val="007C208D"/>
    <w:rsid w:val="007C22E7"/>
    <w:rsid w:val="007C260D"/>
    <w:rsid w:val="007C26D3"/>
    <w:rsid w:val="007C2729"/>
    <w:rsid w:val="007C2952"/>
    <w:rsid w:val="007C29CD"/>
    <w:rsid w:val="007C29E6"/>
    <w:rsid w:val="007C2C3F"/>
    <w:rsid w:val="007C2DD4"/>
    <w:rsid w:val="007C2E52"/>
    <w:rsid w:val="007C3198"/>
    <w:rsid w:val="007C319C"/>
    <w:rsid w:val="007C34E7"/>
    <w:rsid w:val="007C3686"/>
    <w:rsid w:val="007C3866"/>
    <w:rsid w:val="007C3887"/>
    <w:rsid w:val="007C3BAF"/>
    <w:rsid w:val="007C3DAD"/>
    <w:rsid w:val="007C3DB9"/>
    <w:rsid w:val="007C3FE8"/>
    <w:rsid w:val="007C42C1"/>
    <w:rsid w:val="007C44A6"/>
    <w:rsid w:val="007C4738"/>
    <w:rsid w:val="007C486B"/>
    <w:rsid w:val="007C4975"/>
    <w:rsid w:val="007C4BAD"/>
    <w:rsid w:val="007C4DBF"/>
    <w:rsid w:val="007C5053"/>
    <w:rsid w:val="007C5222"/>
    <w:rsid w:val="007C5628"/>
    <w:rsid w:val="007C56F4"/>
    <w:rsid w:val="007C5A59"/>
    <w:rsid w:val="007C5BE0"/>
    <w:rsid w:val="007C5C7F"/>
    <w:rsid w:val="007C5C8C"/>
    <w:rsid w:val="007C5E40"/>
    <w:rsid w:val="007C65FA"/>
    <w:rsid w:val="007C6823"/>
    <w:rsid w:val="007C685A"/>
    <w:rsid w:val="007C6A17"/>
    <w:rsid w:val="007C6D10"/>
    <w:rsid w:val="007C6D49"/>
    <w:rsid w:val="007C6D82"/>
    <w:rsid w:val="007C6E64"/>
    <w:rsid w:val="007C7176"/>
    <w:rsid w:val="007C71CA"/>
    <w:rsid w:val="007C7489"/>
    <w:rsid w:val="007C7AEE"/>
    <w:rsid w:val="007C7B07"/>
    <w:rsid w:val="007C7D6F"/>
    <w:rsid w:val="007C7ED4"/>
    <w:rsid w:val="007D041B"/>
    <w:rsid w:val="007D0478"/>
    <w:rsid w:val="007D0516"/>
    <w:rsid w:val="007D051A"/>
    <w:rsid w:val="007D0A9B"/>
    <w:rsid w:val="007D0D9D"/>
    <w:rsid w:val="007D0DEF"/>
    <w:rsid w:val="007D0F27"/>
    <w:rsid w:val="007D109C"/>
    <w:rsid w:val="007D173C"/>
    <w:rsid w:val="007D17FA"/>
    <w:rsid w:val="007D1843"/>
    <w:rsid w:val="007D1A8E"/>
    <w:rsid w:val="007D1C7B"/>
    <w:rsid w:val="007D1D06"/>
    <w:rsid w:val="007D236E"/>
    <w:rsid w:val="007D24A8"/>
    <w:rsid w:val="007D267F"/>
    <w:rsid w:val="007D2745"/>
    <w:rsid w:val="007D2793"/>
    <w:rsid w:val="007D2965"/>
    <w:rsid w:val="007D2A83"/>
    <w:rsid w:val="007D2B8A"/>
    <w:rsid w:val="007D2F65"/>
    <w:rsid w:val="007D30D1"/>
    <w:rsid w:val="007D329A"/>
    <w:rsid w:val="007D3482"/>
    <w:rsid w:val="007D34A9"/>
    <w:rsid w:val="007D34FE"/>
    <w:rsid w:val="007D37DE"/>
    <w:rsid w:val="007D3BBD"/>
    <w:rsid w:val="007D3DE8"/>
    <w:rsid w:val="007D3E13"/>
    <w:rsid w:val="007D3FBE"/>
    <w:rsid w:val="007D425A"/>
    <w:rsid w:val="007D43D7"/>
    <w:rsid w:val="007D4592"/>
    <w:rsid w:val="007D4714"/>
    <w:rsid w:val="007D4891"/>
    <w:rsid w:val="007D48A5"/>
    <w:rsid w:val="007D49CF"/>
    <w:rsid w:val="007D4D74"/>
    <w:rsid w:val="007D4F23"/>
    <w:rsid w:val="007D51B6"/>
    <w:rsid w:val="007D521E"/>
    <w:rsid w:val="007D53C5"/>
    <w:rsid w:val="007D54F7"/>
    <w:rsid w:val="007D5693"/>
    <w:rsid w:val="007D56BE"/>
    <w:rsid w:val="007D57D9"/>
    <w:rsid w:val="007D5911"/>
    <w:rsid w:val="007D5954"/>
    <w:rsid w:val="007D59C0"/>
    <w:rsid w:val="007D59C9"/>
    <w:rsid w:val="007D59F2"/>
    <w:rsid w:val="007D5AEF"/>
    <w:rsid w:val="007D5CB4"/>
    <w:rsid w:val="007D5D78"/>
    <w:rsid w:val="007D6030"/>
    <w:rsid w:val="007D6151"/>
    <w:rsid w:val="007D676E"/>
    <w:rsid w:val="007D68FC"/>
    <w:rsid w:val="007D6ABD"/>
    <w:rsid w:val="007D6B92"/>
    <w:rsid w:val="007D6BF4"/>
    <w:rsid w:val="007D6E83"/>
    <w:rsid w:val="007D6F18"/>
    <w:rsid w:val="007D6F43"/>
    <w:rsid w:val="007D7377"/>
    <w:rsid w:val="007D7509"/>
    <w:rsid w:val="007D77C7"/>
    <w:rsid w:val="007D7B7A"/>
    <w:rsid w:val="007D7BA9"/>
    <w:rsid w:val="007D7DA8"/>
    <w:rsid w:val="007D7EE0"/>
    <w:rsid w:val="007D7F4F"/>
    <w:rsid w:val="007D7F5B"/>
    <w:rsid w:val="007D7FD0"/>
    <w:rsid w:val="007E0137"/>
    <w:rsid w:val="007E051F"/>
    <w:rsid w:val="007E06EA"/>
    <w:rsid w:val="007E07DB"/>
    <w:rsid w:val="007E08F8"/>
    <w:rsid w:val="007E0C9F"/>
    <w:rsid w:val="007E0CF1"/>
    <w:rsid w:val="007E13C3"/>
    <w:rsid w:val="007E14C9"/>
    <w:rsid w:val="007E16E5"/>
    <w:rsid w:val="007E18EF"/>
    <w:rsid w:val="007E19A6"/>
    <w:rsid w:val="007E19E9"/>
    <w:rsid w:val="007E1A60"/>
    <w:rsid w:val="007E1B88"/>
    <w:rsid w:val="007E1D2E"/>
    <w:rsid w:val="007E1DAE"/>
    <w:rsid w:val="007E215D"/>
    <w:rsid w:val="007E2273"/>
    <w:rsid w:val="007E2946"/>
    <w:rsid w:val="007E2AD0"/>
    <w:rsid w:val="007E2B5C"/>
    <w:rsid w:val="007E2C98"/>
    <w:rsid w:val="007E320F"/>
    <w:rsid w:val="007E32C4"/>
    <w:rsid w:val="007E33AE"/>
    <w:rsid w:val="007E33D0"/>
    <w:rsid w:val="007E33E5"/>
    <w:rsid w:val="007E3659"/>
    <w:rsid w:val="007E375A"/>
    <w:rsid w:val="007E3796"/>
    <w:rsid w:val="007E3A08"/>
    <w:rsid w:val="007E3A10"/>
    <w:rsid w:val="007E3C51"/>
    <w:rsid w:val="007E3C6E"/>
    <w:rsid w:val="007E3D4B"/>
    <w:rsid w:val="007E3F57"/>
    <w:rsid w:val="007E40EE"/>
    <w:rsid w:val="007E45BA"/>
    <w:rsid w:val="007E46DA"/>
    <w:rsid w:val="007E49AB"/>
    <w:rsid w:val="007E49C2"/>
    <w:rsid w:val="007E4AF8"/>
    <w:rsid w:val="007E4BCF"/>
    <w:rsid w:val="007E4CF6"/>
    <w:rsid w:val="007E4E4D"/>
    <w:rsid w:val="007E4EA4"/>
    <w:rsid w:val="007E5126"/>
    <w:rsid w:val="007E5252"/>
    <w:rsid w:val="007E5268"/>
    <w:rsid w:val="007E52AD"/>
    <w:rsid w:val="007E5339"/>
    <w:rsid w:val="007E55F7"/>
    <w:rsid w:val="007E57E2"/>
    <w:rsid w:val="007E5872"/>
    <w:rsid w:val="007E5889"/>
    <w:rsid w:val="007E5B4E"/>
    <w:rsid w:val="007E5D9D"/>
    <w:rsid w:val="007E5FDD"/>
    <w:rsid w:val="007E6013"/>
    <w:rsid w:val="007E60A0"/>
    <w:rsid w:val="007E65E8"/>
    <w:rsid w:val="007E661C"/>
    <w:rsid w:val="007E663D"/>
    <w:rsid w:val="007E66E8"/>
    <w:rsid w:val="007E684F"/>
    <w:rsid w:val="007E694C"/>
    <w:rsid w:val="007E698E"/>
    <w:rsid w:val="007E6AB9"/>
    <w:rsid w:val="007E6AE1"/>
    <w:rsid w:val="007E6D05"/>
    <w:rsid w:val="007E702E"/>
    <w:rsid w:val="007E7171"/>
    <w:rsid w:val="007E7565"/>
    <w:rsid w:val="007E761B"/>
    <w:rsid w:val="007E7791"/>
    <w:rsid w:val="007E77C7"/>
    <w:rsid w:val="007E77EB"/>
    <w:rsid w:val="007E7CD3"/>
    <w:rsid w:val="007E7E2D"/>
    <w:rsid w:val="007E7EE0"/>
    <w:rsid w:val="007F00FA"/>
    <w:rsid w:val="007F0503"/>
    <w:rsid w:val="007F067C"/>
    <w:rsid w:val="007F07EC"/>
    <w:rsid w:val="007F07FC"/>
    <w:rsid w:val="007F084A"/>
    <w:rsid w:val="007F09EA"/>
    <w:rsid w:val="007F0CF0"/>
    <w:rsid w:val="007F0D3C"/>
    <w:rsid w:val="007F0E03"/>
    <w:rsid w:val="007F0E11"/>
    <w:rsid w:val="007F0F34"/>
    <w:rsid w:val="007F0F4C"/>
    <w:rsid w:val="007F111F"/>
    <w:rsid w:val="007F12C1"/>
    <w:rsid w:val="007F12FF"/>
    <w:rsid w:val="007F1347"/>
    <w:rsid w:val="007F1526"/>
    <w:rsid w:val="007F15CF"/>
    <w:rsid w:val="007F17D1"/>
    <w:rsid w:val="007F1886"/>
    <w:rsid w:val="007F18C7"/>
    <w:rsid w:val="007F1A3B"/>
    <w:rsid w:val="007F1A74"/>
    <w:rsid w:val="007F1A8D"/>
    <w:rsid w:val="007F1CAA"/>
    <w:rsid w:val="007F1CCA"/>
    <w:rsid w:val="007F1CEF"/>
    <w:rsid w:val="007F1E7B"/>
    <w:rsid w:val="007F2916"/>
    <w:rsid w:val="007F2A15"/>
    <w:rsid w:val="007F2AD9"/>
    <w:rsid w:val="007F2D2F"/>
    <w:rsid w:val="007F2DB0"/>
    <w:rsid w:val="007F30EA"/>
    <w:rsid w:val="007F3358"/>
    <w:rsid w:val="007F337B"/>
    <w:rsid w:val="007F360E"/>
    <w:rsid w:val="007F3832"/>
    <w:rsid w:val="007F38CD"/>
    <w:rsid w:val="007F3A42"/>
    <w:rsid w:val="007F3A88"/>
    <w:rsid w:val="007F3BE7"/>
    <w:rsid w:val="007F3C37"/>
    <w:rsid w:val="007F3D0E"/>
    <w:rsid w:val="007F3DA4"/>
    <w:rsid w:val="007F3F4B"/>
    <w:rsid w:val="007F4196"/>
    <w:rsid w:val="007F426D"/>
    <w:rsid w:val="007F4585"/>
    <w:rsid w:val="007F48FD"/>
    <w:rsid w:val="007F4941"/>
    <w:rsid w:val="007F49A0"/>
    <w:rsid w:val="007F49FA"/>
    <w:rsid w:val="007F4C8C"/>
    <w:rsid w:val="007F51B0"/>
    <w:rsid w:val="007F5262"/>
    <w:rsid w:val="007F53BC"/>
    <w:rsid w:val="007F587A"/>
    <w:rsid w:val="007F58FA"/>
    <w:rsid w:val="007F5DE7"/>
    <w:rsid w:val="007F62CF"/>
    <w:rsid w:val="007F6492"/>
    <w:rsid w:val="007F6922"/>
    <w:rsid w:val="007F6E06"/>
    <w:rsid w:val="007F747A"/>
    <w:rsid w:val="007F750A"/>
    <w:rsid w:val="007F7562"/>
    <w:rsid w:val="007F75ED"/>
    <w:rsid w:val="007F760D"/>
    <w:rsid w:val="007F782E"/>
    <w:rsid w:val="007F7ACC"/>
    <w:rsid w:val="007F7C60"/>
    <w:rsid w:val="007F7F5B"/>
    <w:rsid w:val="007F7F65"/>
    <w:rsid w:val="007F7FAB"/>
    <w:rsid w:val="007F7FC1"/>
    <w:rsid w:val="008000DD"/>
    <w:rsid w:val="0080016F"/>
    <w:rsid w:val="008001BD"/>
    <w:rsid w:val="00800469"/>
    <w:rsid w:val="008007F7"/>
    <w:rsid w:val="008008B7"/>
    <w:rsid w:val="00800AC2"/>
    <w:rsid w:val="00800AFA"/>
    <w:rsid w:val="00800D27"/>
    <w:rsid w:val="00801064"/>
    <w:rsid w:val="00801154"/>
    <w:rsid w:val="0080149E"/>
    <w:rsid w:val="008018DB"/>
    <w:rsid w:val="008019D2"/>
    <w:rsid w:val="008019E1"/>
    <w:rsid w:val="00801AD3"/>
    <w:rsid w:val="00801DB3"/>
    <w:rsid w:val="00801DBE"/>
    <w:rsid w:val="00801F44"/>
    <w:rsid w:val="00802214"/>
    <w:rsid w:val="00802572"/>
    <w:rsid w:val="00802788"/>
    <w:rsid w:val="0080285D"/>
    <w:rsid w:val="0080288D"/>
    <w:rsid w:val="00802B6F"/>
    <w:rsid w:val="00802F48"/>
    <w:rsid w:val="0080306D"/>
    <w:rsid w:val="0080352A"/>
    <w:rsid w:val="00803778"/>
    <w:rsid w:val="00803A54"/>
    <w:rsid w:val="00803CD7"/>
    <w:rsid w:val="00803D5E"/>
    <w:rsid w:val="00803DBF"/>
    <w:rsid w:val="00803EFB"/>
    <w:rsid w:val="0080414D"/>
    <w:rsid w:val="008042DA"/>
    <w:rsid w:val="0080479F"/>
    <w:rsid w:val="008047C1"/>
    <w:rsid w:val="0080488F"/>
    <w:rsid w:val="008048D5"/>
    <w:rsid w:val="00804ADC"/>
    <w:rsid w:val="00804E0F"/>
    <w:rsid w:val="00804E32"/>
    <w:rsid w:val="00804F99"/>
    <w:rsid w:val="00804FD5"/>
    <w:rsid w:val="008050D8"/>
    <w:rsid w:val="00805183"/>
    <w:rsid w:val="00805326"/>
    <w:rsid w:val="00805389"/>
    <w:rsid w:val="00805AD9"/>
    <w:rsid w:val="00805B38"/>
    <w:rsid w:val="00805BCE"/>
    <w:rsid w:val="00805F99"/>
    <w:rsid w:val="00805FB3"/>
    <w:rsid w:val="00806041"/>
    <w:rsid w:val="008060A1"/>
    <w:rsid w:val="008062CE"/>
    <w:rsid w:val="0080645F"/>
    <w:rsid w:val="00806993"/>
    <w:rsid w:val="00806ABD"/>
    <w:rsid w:val="00806B1C"/>
    <w:rsid w:val="00806B51"/>
    <w:rsid w:val="00806C66"/>
    <w:rsid w:val="00806F9D"/>
    <w:rsid w:val="00806FB2"/>
    <w:rsid w:val="0080724E"/>
    <w:rsid w:val="00807354"/>
    <w:rsid w:val="00807484"/>
    <w:rsid w:val="008075E3"/>
    <w:rsid w:val="008076DE"/>
    <w:rsid w:val="008076E4"/>
    <w:rsid w:val="00807817"/>
    <w:rsid w:val="0080781E"/>
    <w:rsid w:val="008078A9"/>
    <w:rsid w:val="00807A74"/>
    <w:rsid w:val="00807C18"/>
    <w:rsid w:val="00807C6C"/>
    <w:rsid w:val="00807CDD"/>
    <w:rsid w:val="00807DFB"/>
    <w:rsid w:val="00807F50"/>
    <w:rsid w:val="00807F7D"/>
    <w:rsid w:val="0081003A"/>
    <w:rsid w:val="008104B8"/>
    <w:rsid w:val="00810747"/>
    <w:rsid w:val="00810823"/>
    <w:rsid w:val="008109B5"/>
    <w:rsid w:val="00810DC3"/>
    <w:rsid w:val="00810DF8"/>
    <w:rsid w:val="00810FA9"/>
    <w:rsid w:val="0081101C"/>
    <w:rsid w:val="008110DE"/>
    <w:rsid w:val="00811104"/>
    <w:rsid w:val="008112BB"/>
    <w:rsid w:val="0081135E"/>
    <w:rsid w:val="00811423"/>
    <w:rsid w:val="00811457"/>
    <w:rsid w:val="00811493"/>
    <w:rsid w:val="008114A2"/>
    <w:rsid w:val="00811A10"/>
    <w:rsid w:val="00811A21"/>
    <w:rsid w:val="00811A61"/>
    <w:rsid w:val="00811C69"/>
    <w:rsid w:val="00811EFC"/>
    <w:rsid w:val="00811F51"/>
    <w:rsid w:val="00811F76"/>
    <w:rsid w:val="00812114"/>
    <w:rsid w:val="008121BA"/>
    <w:rsid w:val="008122A0"/>
    <w:rsid w:val="008123B6"/>
    <w:rsid w:val="00812528"/>
    <w:rsid w:val="00812CAB"/>
    <w:rsid w:val="00812CF4"/>
    <w:rsid w:val="00812F31"/>
    <w:rsid w:val="00812F56"/>
    <w:rsid w:val="0081324A"/>
    <w:rsid w:val="008134B5"/>
    <w:rsid w:val="00813612"/>
    <w:rsid w:val="00813A89"/>
    <w:rsid w:val="0081401A"/>
    <w:rsid w:val="00814045"/>
    <w:rsid w:val="008141E1"/>
    <w:rsid w:val="00814207"/>
    <w:rsid w:val="00814349"/>
    <w:rsid w:val="00814461"/>
    <w:rsid w:val="00814556"/>
    <w:rsid w:val="008145A3"/>
    <w:rsid w:val="008145DD"/>
    <w:rsid w:val="008147AC"/>
    <w:rsid w:val="00814A3A"/>
    <w:rsid w:val="00814AA1"/>
    <w:rsid w:val="00814BDD"/>
    <w:rsid w:val="00814CFD"/>
    <w:rsid w:val="00814F01"/>
    <w:rsid w:val="00814F41"/>
    <w:rsid w:val="00814FF0"/>
    <w:rsid w:val="0081508A"/>
    <w:rsid w:val="008153DC"/>
    <w:rsid w:val="0081569F"/>
    <w:rsid w:val="00815892"/>
    <w:rsid w:val="008159CD"/>
    <w:rsid w:val="00815A92"/>
    <w:rsid w:val="00815ADB"/>
    <w:rsid w:val="00815B41"/>
    <w:rsid w:val="00815BBE"/>
    <w:rsid w:val="00815BE2"/>
    <w:rsid w:val="00816011"/>
    <w:rsid w:val="008161B5"/>
    <w:rsid w:val="00816257"/>
    <w:rsid w:val="008162C7"/>
    <w:rsid w:val="008164D8"/>
    <w:rsid w:val="008167A4"/>
    <w:rsid w:val="008167A6"/>
    <w:rsid w:val="0081683F"/>
    <w:rsid w:val="00816C90"/>
    <w:rsid w:val="008176CF"/>
    <w:rsid w:val="008177C6"/>
    <w:rsid w:val="00817958"/>
    <w:rsid w:val="00817AB3"/>
    <w:rsid w:val="00817B01"/>
    <w:rsid w:val="00817DF3"/>
    <w:rsid w:val="0082015C"/>
    <w:rsid w:val="00820231"/>
    <w:rsid w:val="0082028D"/>
    <w:rsid w:val="00820447"/>
    <w:rsid w:val="0082050D"/>
    <w:rsid w:val="00820C84"/>
    <w:rsid w:val="00821056"/>
    <w:rsid w:val="0082129C"/>
    <w:rsid w:val="008212A3"/>
    <w:rsid w:val="00821321"/>
    <w:rsid w:val="008214B1"/>
    <w:rsid w:val="0082165B"/>
    <w:rsid w:val="00821926"/>
    <w:rsid w:val="00821935"/>
    <w:rsid w:val="00821C4C"/>
    <w:rsid w:val="008221EA"/>
    <w:rsid w:val="0082238E"/>
    <w:rsid w:val="00822783"/>
    <w:rsid w:val="00822BB4"/>
    <w:rsid w:val="00822C02"/>
    <w:rsid w:val="00822D76"/>
    <w:rsid w:val="0082304B"/>
    <w:rsid w:val="008230BB"/>
    <w:rsid w:val="00823348"/>
    <w:rsid w:val="008236A8"/>
    <w:rsid w:val="008238CC"/>
    <w:rsid w:val="00823A4D"/>
    <w:rsid w:val="00823A62"/>
    <w:rsid w:val="0082411F"/>
    <w:rsid w:val="0082436C"/>
    <w:rsid w:val="008245A2"/>
    <w:rsid w:val="0082483A"/>
    <w:rsid w:val="008248A7"/>
    <w:rsid w:val="00824B95"/>
    <w:rsid w:val="00824C66"/>
    <w:rsid w:val="00824D8F"/>
    <w:rsid w:val="00824E09"/>
    <w:rsid w:val="00825010"/>
    <w:rsid w:val="008252A0"/>
    <w:rsid w:val="0082534C"/>
    <w:rsid w:val="008253E9"/>
    <w:rsid w:val="00825409"/>
    <w:rsid w:val="0082562D"/>
    <w:rsid w:val="00825C51"/>
    <w:rsid w:val="00825D93"/>
    <w:rsid w:val="00826000"/>
    <w:rsid w:val="0082613A"/>
    <w:rsid w:val="008261BA"/>
    <w:rsid w:val="0082621E"/>
    <w:rsid w:val="00826288"/>
    <w:rsid w:val="008263F2"/>
    <w:rsid w:val="008267D8"/>
    <w:rsid w:val="008267DF"/>
    <w:rsid w:val="00826895"/>
    <w:rsid w:val="00826B73"/>
    <w:rsid w:val="00826C1F"/>
    <w:rsid w:val="00826DE9"/>
    <w:rsid w:val="008272BA"/>
    <w:rsid w:val="00827614"/>
    <w:rsid w:val="00827647"/>
    <w:rsid w:val="008277C2"/>
    <w:rsid w:val="0082784D"/>
    <w:rsid w:val="0082788F"/>
    <w:rsid w:val="00827B6A"/>
    <w:rsid w:val="00827B81"/>
    <w:rsid w:val="00827C0F"/>
    <w:rsid w:val="00827C33"/>
    <w:rsid w:val="00827D20"/>
    <w:rsid w:val="00827E74"/>
    <w:rsid w:val="00830094"/>
    <w:rsid w:val="008303F6"/>
    <w:rsid w:val="00830559"/>
    <w:rsid w:val="0083058E"/>
    <w:rsid w:val="008305B2"/>
    <w:rsid w:val="008305EE"/>
    <w:rsid w:val="008306AB"/>
    <w:rsid w:val="00830722"/>
    <w:rsid w:val="00830A76"/>
    <w:rsid w:val="00830D0A"/>
    <w:rsid w:val="00830DB6"/>
    <w:rsid w:val="00831096"/>
    <w:rsid w:val="008310EA"/>
    <w:rsid w:val="0083112E"/>
    <w:rsid w:val="00831149"/>
    <w:rsid w:val="008319A3"/>
    <w:rsid w:val="00831C65"/>
    <w:rsid w:val="00831C9E"/>
    <w:rsid w:val="00831CBA"/>
    <w:rsid w:val="00831D8B"/>
    <w:rsid w:val="00831EEE"/>
    <w:rsid w:val="00831F95"/>
    <w:rsid w:val="00832046"/>
    <w:rsid w:val="00832059"/>
    <w:rsid w:val="0083215A"/>
    <w:rsid w:val="008322C4"/>
    <w:rsid w:val="008323A9"/>
    <w:rsid w:val="0083256D"/>
    <w:rsid w:val="0083264C"/>
    <w:rsid w:val="0083274E"/>
    <w:rsid w:val="0083275D"/>
    <w:rsid w:val="008327A6"/>
    <w:rsid w:val="008328EC"/>
    <w:rsid w:val="00832AD6"/>
    <w:rsid w:val="00832B5D"/>
    <w:rsid w:val="00832CAF"/>
    <w:rsid w:val="00832EE3"/>
    <w:rsid w:val="00832EF7"/>
    <w:rsid w:val="00833117"/>
    <w:rsid w:val="00833166"/>
    <w:rsid w:val="008332F3"/>
    <w:rsid w:val="00833568"/>
    <w:rsid w:val="00833678"/>
    <w:rsid w:val="00833763"/>
    <w:rsid w:val="00833822"/>
    <w:rsid w:val="008338F1"/>
    <w:rsid w:val="0083391A"/>
    <w:rsid w:val="00833ECF"/>
    <w:rsid w:val="00833F28"/>
    <w:rsid w:val="00834013"/>
    <w:rsid w:val="0083408A"/>
    <w:rsid w:val="008340D1"/>
    <w:rsid w:val="00834260"/>
    <w:rsid w:val="00834323"/>
    <w:rsid w:val="008343EF"/>
    <w:rsid w:val="0083447C"/>
    <w:rsid w:val="008345E2"/>
    <w:rsid w:val="008346EA"/>
    <w:rsid w:val="008348CE"/>
    <w:rsid w:val="00834A77"/>
    <w:rsid w:val="00834AD0"/>
    <w:rsid w:val="00834C64"/>
    <w:rsid w:val="00834EE1"/>
    <w:rsid w:val="00834F75"/>
    <w:rsid w:val="008351F3"/>
    <w:rsid w:val="008351FE"/>
    <w:rsid w:val="00835230"/>
    <w:rsid w:val="00835378"/>
    <w:rsid w:val="00835590"/>
    <w:rsid w:val="00835773"/>
    <w:rsid w:val="008357D6"/>
    <w:rsid w:val="008358D2"/>
    <w:rsid w:val="00835C6A"/>
    <w:rsid w:val="00835D2C"/>
    <w:rsid w:val="00835DC3"/>
    <w:rsid w:val="00836163"/>
    <w:rsid w:val="008363EB"/>
    <w:rsid w:val="0083675E"/>
    <w:rsid w:val="00836765"/>
    <w:rsid w:val="00836923"/>
    <w:rsid w:val="008369E9"/>
    <w:rsid w:val="00836A4E"/>
    <w:rsid w:val="00836A55"/>
    <w:rsid w:val="00836BC1"/>
    <w:rsid w:val="00836C42"/>
    <w:rsid w:val="00836C9E"/>
    <w:rsid w:val="00836CAA"/>
    <w:rsid w:val="00836F55"/>
    <w:rsid w:val="00837539"/>
    <w:rsid w:val="008377F2"/>
    <w:rsid w:val="008379A4"/>
    <w:rsid w:val="00837AA5"/>
    <w:rsid w:val="00837B8F"/>
    <w:rsid w:val="00837C78"/>
    <w:rsid w:val="00837E9A"/>
    <w:rsid w:val="00837F11"/>
    <w:rsid w:val="00837FA2"/>
    <w:rsid w:val="00837FA6"/>
    <w:rsid w:val="0084009E"/>
    <w:rsid w:val="00840159"/>
    <w:rsid w:val="0084023C"/>
    <w:rsid w:val="00840315"/>
    <w:rsid w:val="008406DE"/>
    <w:rsid w:val="00840AFC"/>
    <w:rsid w:val="00840C0E"/>
    <w:rsid w:val="00840C39"/>
    <w:rsid w:val="00840C91"/>
    <w:rsid w:val="00840DD0"/>
    <w:rsid w:val="00840EB4"/>
    <w:rsid w:val="00840F2D"/>
    <w:rsid w:val="00840F3A"/>
    <w:rsid w:val="00840FBE"/>
    <w:rsid w:val="00841072"/>
    <w:rsid w:val="00841095"/>
    <w:rsid w:val="008411D5"/>
    <w:rsid w:val="00841485"/>
    <w:rsid w:val="008414DD"/>
    <w:rsid w:val="00841546"/>
    <w:rsid w:val="008416DA"/>
    <w:rsid w:val="0084171D"/>
    <w:rsid w:val="00841981"/>
    <w:rsid w:val="00841EE8"/>
    <w:rsid w:val="008420BA"/>
    <w:rsid w:val="008420EC"/>
    <w:rsid w:val="00842110"/>
    <w:rsid w:val="00842211"/>
    <w:rsid w:val="0084221C"/>
    <w:rsid w:val="00842222"/>
    <w:rsid w:val="00842245"/>
    <w:rsid w:val="00842362"/>
    <w:rsid w:val="008423C1"/>
    <w:rsid w:val="00842607"/>
    <w:rsid w:val="00842C1F"/>
    <w:rsid w:val="00842E33"/>
    <w:rsid w:val="008430CD"/>
    <w:rsid w:val="008433A4"/>
    <w:rsid w:val="008434B9"/>
    <w:rsid w:val="00843558"/>
    <w:rsid w:val="008435C4"/>
    <w:rsid w:val="008436A5"/>
    <w:rsid w:val="00843716"/>
    <w:rsid w:val="0084380D"/>
    <w:rsid w:val="008439DC"/>
    <w:rsid w:val="00843A05"/>
    <w:rsid w:val="00843DD2"/>
    <w:rsid w:val="00844027"/>
    <w:rsid w:val="00844056"/>
    <w:rsid w:val="008440AA"/>
    <w:rsid w:val="0084416D"/>
    <w:rsid w:val="00844532"/>
    <w:rsid w:val="00844571"/>
    <w:rsid w:val="00844805"/>
    <w:rsid w:val="0084498A"/>
    <w:rsid w:val="008449F3"/>
    <w:rsid w:val="00844A35"/>
    <w:rsid w:val="00845075"/>
    <w:rsid w:val="0084520C"/>
    <w:rsid w:val="0084520D"/>
    <w:rsid w:val="0084526C"/>
    <w:rsid w:val="008452EC"/>
    <w:rsid w:val="0084534C"/>
    <w:rsid w:val="008454BE"/>
    <w:rsid w:val="00845853"/>
    <w:rsid w:val="0084586B"/>
    <w:rsid w:val="0084597A"/>
    <w:rsid w:val="00845A1D"/>
    <w:rsid w:val="00846199"/>
    <w:rsid w:val="008461CB"/>
    <w:rsid w:val="008461DD"/>
    <w:rsid w:val="00846327"/>
    <w:rsid w:val="008464F2"/>
    <w:rsid w:val="00846597"/>
    <w:rsid w:val="00846719"/>
    <w:rsid w:val="008468B6"/>
    <w:rsid w:val="008469DF"/>
    <w:rsid w:val="00846A55"/>
    <w:rsid w:val="00846B00"/>
    <w:rsid w:val="00846D14"/>
    <w:rsid w:val="00846DED"/>
    <w:rsid w:val="008473E4"/>
    <w:rsid w:val="008474BE"/>
    <w:rsid w:val="0084788E"/>
    <w:rsid w:val="0084799E"/>
    <w:rsid w:val="00847AD8"/>
    <w:rsid w:val="00847C49"/>
    <w:rsid w:val="00847C4B"/>
    <w:rsid w:val="00847C59"/>
    <w:rsid w:val="00847F5E"/>
    <w:rsid w:val="00850082"/>
    <w:rsid w:val="0085017E"/>
    <w:rsid w:val="008501F6"/>
    <w:rsid w:val="008502F4"/>
    <w:rsid w:val="008503CA"/>
    <w:rsid w:val="0085052B"/>
    <w:rsid w:val="008505BB"/>
    <w:rsid w:val="0085098A"/>
    <w:rsid w:val="00850A77"/>
    <w:rsid w:val="00850F89"/>
    <w:rsid w:val="00851055"/>
    <w:rsid w:val="00851087"/>
    <w:rsid w:val="008511B9"/>
    <w:rsid w:val="0085123B"/>
    <w:rsid w:val="00851756"/>
    <w:rsid w:val="0085178D"/>
    <w:rsid w:val="00851CDB"/>
    <w:rsid w:val="00852080"/>
    <w:rsid w:val="0085219D"/>
    <w:rsid w:val="00852497"/>
    <w:rsid w:val="008524DE"/>
    <w:rsid w:val="008525DA"/>
    <w:rsid w:val="00852604"/>
    <w:rsid w:val="00852612"/>
    <w:rsid w:val="00852D2C"/>
    <w:rsid w:val="00852DF1"/>
    <w:rsid w:val="008530F0"/>
    <w:rsid w:val="008531CC"/>
    <w:rsid w:val="0085320F"/>
    <w:rsid w:val="00853834"/>
    <w:rsid w:val="00853915"/>
    <w:rsid w:val="00853935"/>
    <w:rsid w:val="00853988"/>
    <w:rsid w:val="00853A46"/>
    <w:rsid w:val="00853F2C"/>
    <w:rsid w:val="00853F90"/>
    <w:rsid w:val="008540F8"/>
    <w:rsid w:val="0085411E"/>
    <w:rsid w:val="00854440"/>
    <w:rsid w:val="0085473C"/>
    <w:rsid w:val="00854788"/>
    <w:rsid w:val="008547E3"/>
    <w:rsid w:val="008548EF"/>
    <w:rsid w:val="00854A0F"/>
    <w:rsid w:val="00854B2A"/>
    <w:rsid w:val="00854C6F"/>
    <w:rsid w:val="00854CA7"/>
    <w:rsid w:val="00854D8B"/>
    <w:rsid w:val="00854DA0"/>
    <w:rsid w:val="00854E1F"/>
    <w:rsid w:val="00854EB3"/>
    <w:rsid w:val="00855438"/>
    <w:rsid w:val="00855665"/>
    <w:rsid w:val="0085568C"/>
    <w:rsid w:val="008559F5"/>
    <w:rsid w:val="00855C01"/>
    <w:rsid w:val="00855C5C"/>
    <w:rsid w:val="00856139"/>
    <w:rsid w:val="00856573"/>
    <w:rsid w:val="008565AA"/>
    <w:rsid w:val="0085664C"/>
    <w:rsid w:val="00856A0D"/>
    <w:rsid w:val="00856C5A"/>
    <w:rsid w:val="00857018"/>
    <w:rsid w:val="00857064"/>
    <w:rsid w:val="0085711C"/>
    <w:rsid w:val="008572DD"/>
    <w:rsid w:val="00857361"/>
    <w:rsid w:val="00857502"/>
    <w:rsid w:val="008576AD"/>
    <w:rsid w:val="008579CB"/>
    <w:rsid w:val="00857FDB"/>
    <w:rsid w:val="00860033"/>
    <w:rsid w:val="0086023E"/>
    <w:rsid w:val="00860296"/>
    <w:rsid w:val="008604CC"/>
    <w:rsid w:val="00860948"/>
    <w:rsid w:val="00860DB4"/>
    <w:rsid w:val="00860DCE"/>
    <w:rsid w:val="00860DDF"/>
    <w:rsid w:val="00861118"/>
    <w:rsid w:val="0086123C"/>
    <w:rsid w:val="00861412"/>
    <w:rsid w:val="0086172F"/>
    <w:rsid w:val="00861861"/>
    <w:rsid w:val="00861EA4"/>
    <w:rsid w:val="00861F28"/>
    <w:rsid w:val="00862057"/>
    <w:rsid w:val="0086238E"/>
    <w:rsid w:val="008624EC"/>
    <w:rsid w:val="008625C9"/>
    <w:rsid w:val="0086291E"/>
    <w:rsid w:val="00862B08"/>
    <w:rsid w:val="00862C34"/>
    <w:rsid w:val="00862D58"/>
    <w:rsid w:val="00862EAE"/>
    <w:rsid w:val="008632E8"/>
    <w:rsid w:val="008632EA"/>
    <w:rsid w:val="008636E0"/>
    <w:rsid w:val="0086396F"/>
    <w:rsid w:val="0086397E"/>
    <w:rsid w:val="008639B0"/>
    <w:rsid w:val="008639B4"/>
    <w:rsid w:val="00863ADD"/>
    <w:rsid w:val="00863C85"/>
    <w:rsid w:val="00863EF8"/>
    <w:rsid w:val="00863FF8"/>
    <w:rsid w:val="00864067"/>
    <w:rsid w:val="00864296"/>
    <w:rsid w:val="0086459C"/>
    <w:rsid w:val="00864874"/>
    <w:rsid w:val="00864942"/>
    <w:rsid w:val="0086499C"/>
    <w:rsid w:val="00864BB7"/>
    <w:rsid w:val="00864D16"/>
    <w:rsid w:val="00864EF0"/>
    <w:rsid w:val="00865427"/>
    <w:rsid w:val="008655DB"/>
    <w:rsid w:val="0086570D"/>
    <w:rsid w:val="00865CD2"/>
    <w:rsid w:val="00865D0F"/>
    <w:rsid w:val="00865E9C"/>
    <w:rsid w:val="00865FA0"/>
    <w:rsid w:val="00866007"/>
    <w:rsid w:val="008660DC"/>
    <w:rsid w:val="0086631F"/>
    <w:rsid w:val="00866455"/>
    <w:rsid w:val="0086663B"/>
    <w:rsid w:val="00866683"/>
    <w:rsid w:val="008667B9"/>
    <w:rsid w:val="00866966"/>
    <w:rsid w:val="00866DAF"/>
    <w:rsid w:val="00866EA2"/>
    <w:rsid w:val="0086785A"/>
    <w:rsid w:val="008678D6"/>
    <w:rsid w:val="008679BC"/>
    <w:rsid w:val="00867BC6"/>
    <w:rsid w:val="00867CE4"/>
    <w:rsid w:val="00867D73"/>
    <w:rsid w:val="00867E53"/>
    <w:rsid w:val="00867EFE"/>
    <w:rsid w:val="00867F22"/>
    <w:rsid w:val="0087004D"/>
    <w:rsid w:val="00870214"/>
    <w:rsid w:val="008703CC"/>
    <w:rsid w:val="0087079C"/>
    <w:rsid w:val="008708AC"/>
    <w:rsid w:val="0087092F"/>
    <w:rsid w:val="00870A00"/>
    <w:rsid w:val="00870C98"/>
    <w:rsid w:val="00870DFE"/>
    <w:rsid w:val="00870FAF"/>
    <w:rsid w:val="00871096"/>
    <w:rsid w:val="008712DB"/>
    <w:rsid w:val="0087136F"/>
    <w:rsid w:val="00871389"/>
    <w:rsid w:val="008713D8"/>
    <w:rsid w:val="00871468"/>
    <w:rsid w:val="00871560"/>
    <w:rsid w:val="0087169D"/>
    <w:rsid w:val="008717E0"/>
    <w:rsid w:val="008719A5"/>
    <w:rsid w:val="00871B69"/>
    <w:rsid w:val="00871C6F"/>
    <w:rsid w:val="00871E53"/>
    <w:rsid w:val="008725EE"/>
    <w:rsid w:val="00872D01"/>
    <w:rsid w:val="00872D63"/>
    <w:rsid w:val="008730E4"/>
    <w:rsid w:val="0087355D"/>
    <w:rsid w:val="00873582"/>
    <w:rsid w:val="00873815"/>
    <w:rsid w:val="008739E3"/>
    <w:rsid w:val="00873C18"/>
    <w:rsid w:val="00873CB7"/>
    <w:rsid w:val="00873D1C"/>
    <w:rsid w:val="00873E09"/>
    <w:rsid w:val="00873F38"/>
    <w:rsid w:val="00873FA6"/>
    <w:rsid w:val="00873FF8"/>
    <w:rsid w:val="008740BF"/>
    <w:rsid w:val="008743FE"/>
    <w:rsid w:val="00874423"/>
    <w:rsid w:val="008744B1"/>
    <w:rsid w:val="00874677"/>
    <w:rsid w:val="0087478C"/>
    <w:rsid w:val="008749EF"/>
    <w:rsid w:val="00874A0F"/>
    <w:rsid w:val="00874CCD"/>
    <w:rsid w:val="00874E11"/>
    <w:rsid w:val="008757DE"/>
    <w:rsid w:val="008757E0"/>
    <w:rsid w:val="008758AB"/>
    <w:rsid w:val="00875945"/>
    <w:rsid w:val="008759D2"/>
    <w:rsid w:val="00875A3C"/>
    <w:rsid w:val="00875C2D"/>
    <w:rsid w:val="008763E8"/>
    <w:rsid w:val="0087650A"/>
    <w:rsid w:val="00876557"/>
    <w:rsid w:val="00876643"/>
    <w:rsid w:val="008767AA"/>
    <w:rsid w:val="00876976"/>
    <w:rsid w:val="008769B4"/>
    <w:rsid w:val="00876B1B"/>
    <w:rsid w:val="00876B48"/>
    <w:rsid w:val="00876B73"/>
    <w:rsid w:val="00876C85"/>
    <w:rsid w:val="00876EF7"/>
    <w:rsid w:val="00876FCF"/>
    <w:rsid w:val="0087706C"/>
    <w:rsid w:val="00877306"/>
    <w:rsid w:val="0087749F"/>
    <w:rsid w:val="0087753A"/>
    <w:rsid w:val="00877A98"/>
    <w:rsid w:val="00877C5B"/>
    <w:rsid w:val="00877CCA"/>
    <w:rsid w:val="00877ED7"/>
    <w:rsid w:val="00877FD6"/>
    <w:rsid w:val="008802B7"/>
    <w:rsid w:val="00880511"/>
    <w:rsid w:val="00880C5F"/>
    <w:rsid w:val="00880D75"/>
    <w:rsid w:val="00880D8A"/>
    <w:rsid w:val="00880E76"/>
    <w:rsid w:val="00880F97"/>
    <w:rsid w:val="00880FDC"/>
    <w:rsid w:val="008811EE"/>
    <w:rsid w:val="00881290"/>
    <w:rsid w:val="0088150B"/>
    <w:rsid w:val="008815B7"/>
    <w:rsid w:val="008817CA"/>
    <w:rsid w:val="008818D2"/>
    <w:rsid w:val="008819CB"/>
    <w:rsid w:val="00881A90"/>
    <w:rsid w:val="00881AD2"/>
    <w:rsid w:val="00881B71"/>
    <w:rsid w:val="00881C1D"/>
    <w:rsid w:val="00881C9C"/>
    <w:rsid w:val="00881D78"/>
    <w:rsid w:val="00881DB0"/>
    <w:rsid w:val="00881EF8"/>
    <w:rsid w:val="00881F97"/>
    <w:rsid w:val="0088219B"/>
    <w:rsid w:val="008825F4"/>
    <w:rsid w:val="008827EE"/>
    <w:rsid w:val="0088292D"/>
    <w:rsid w:val="00882C1A"/>
    <w:rsid w:val="00882E2A"/>
    <w:rsid w:val="00883061"/>
    <w:rsid w:val="0088323F"/>
    <w:rsid w:val="008832E3"/>
    <w:rsid w:val="008835DB"/>
    <w:rsid w:val="008836EB"/>
    <w:rsid w:val="008839E3"/>
    <w:rsid w:val="00883E8B"/>
    <w:rsid w:val="008843FA"/>
    <w:rsid w:val="008847EC"/>
    <w:rsid w:val="00884822"/>
    <w:rsid w:val="00884AEA"/>
    <w:rsid w:val="00884E3F"/>
    <w:rsid w:val="00884E66"/>
    <w:rsid w:val="00884F43"/>
    <w:rsid w:val="0088574C"/>
    <w:rsid w:val="00885766"/>
    <w:rsid w:val="008857B7"/>
    <w:rsid w:val="008858EE"/>
    <w:rsid w:val="00885AD9"/>
    <w:rsid w:val="00885C91"/>
    <w:rsid w:val="00885DF6"/>
    <w:rsid w:val="00885F7D"/>
    <w:rsid w:val="00886172"/>
    <w:rsid w:val="008862EE"/>
    <w:rsid w:val="00886860"/>
    <w:rsid w:val="00886CF6"/>
    <w:rsid w:val="00886DAE"/>
    <w:rsid w:val="00886DB2"/>
    <w:rsid w:val="00886DBF"/>
    <w:rsid w:val="00886DD3"/>
    <w:rsid w:val="00887033"/>
    <w:rsid w:val="00887199"/>
    <w:rsid w:val="00887419"/>
    <w:rsid w:val="008875C5"/>
    <w:rsid w:val="0088791E"/>
    <w:rsid w:val="00887A8C"/>
    <w:rsid w:val="00887AF4"/>
    <w:rsid w:val="00887B7D"/>
    <w:rsid w:val="00887C83"/>
    <w:rsid w:val="00887CAE"/>
    <w:rsid w:val="00887FC9"/>
    <w:rsid w:val="008900EE"/>
    <w:rsid w:val="0089013B"/>
    <w:rsid w:val="00890263"/>
    <w:rsid w:val="008904C2"/>
    <w:rsid w:val="00890746"/>
    <w:rsid w:val="00890781"/>
    <w:rsid w:val="008907A3"/>
    <w:rsid w:val="008908C9"/>
    <w:rsid w:val="0089098D"/>
    <w:rsid w:val="00890A45"/>
    <w:rsid w:val="00890A75"/>
    <w:rsid w:val="00890AC1"/>
    <w:rsid w:val="00890D35"/>
    <w:rsid w:val="00890E2C"/>
    <w:rsid w:val="00890E56"/>
    <w:rsid w:val="00890FBC"/>
    <w:rsid w:val="00891125"/>
    <w:rsid w:val="008912A8"/>
    <w:rsid w:val="0089134F"/>
    <w:rsid w:val="0089136F"/>
    <w:rsid w:val="0089182B"/>
    <w:rsid w:val="008919CB"/>
    <w:rsid w:val="00891F63"/>
    <w:rsid w:val="00892022"/>
    <w:rsid w:val="008920BD"/>
    <w:rsid w:val="00892153"/>
    <w:rsid w:val="0089247F"/>
    <w:rsid w:val="0089268D"/>
    <w:rsid w:val="008927EC"/>
    <w:rsid w:val="00892A31"/>
    <w:rsid w:val="00892E75"/>
    <w:rsid w:val="0089322B"/>
    <w:rsid w:val="00893305"/>
    <w:rsid w:val="00893404"/>
    <w:rsid w:val="0089340F"/>
    <w:rsid w:val="008939C0"/>
    <w:rsid w:val="00893BD4"/>
    <w:rsid w:val="00894097"/>
    <w:rsid w:val="008941D4"/>
    <w:rsid w:val="00894221"/>
    <w:rsid w:val="008942DB"/>
    <w:rsid w:val="0089432A"/>
    <w:rsid w:val="00894453"/>
    <w:rsid w:val="00894A55"/>
    <w:rsid w:val="00894DB9"/>
    <w:rsid w:val="008951E1"/>
    <w:rsid w:val="008952EE"/>
    <w:rsid w:val="00895315"/>
    <w:rsid w:val="00895636"/>
    <w:rsid w:val="008957CE"/>
    <w:rsid w:val="0089594C"/>
    <w:rsid w:val="00895D4B"/>
    <w:rsid w:val="00895D92"/>
    <w:rsid w:val="008962D3"/>
    <w:rsid w:val="00896307"/>
    <w:rsid w:val="008963B1"/>
    <w:rsid w:val="008963EF"/>
    <w:rsid w:val="00896BE9"/>
    <w:rsid w:val="00896F15"/>
    <w:rsid w:val="008972DD"/>
    <w:rsid w:val="0089732D"/>
    <w:rsid w:val="0089760C"/>
    <w:rsid w:val="00897B6E"/>
    <w:rsid w:val="008A0011"/>
    <w:rsid w:val="008A0291"/>
    <w:rsid w:val="008A035B"/>
    <w:rsid w:val="008A0667"/>
    <w:rsid w:val="008A0727"/>
    <w:rsid w:val="008A0784"/>
    <w:rsid w:val="008A07D8"/>
    <w:rsid w:val="008A0940"/>
    <w:rsid w:val="008A09A2"/>
    <w:rsid w:val="008A0DD1"/>
    <w:rsid w:val="008A10A4"/>
    <w:rsid w:val="008A11A2"/>
    <w:rsid w:val="008A13B0"/>
    <w:rsid w:val="008A14AA"/>
    <w:rsid w:val="008A17BE"/>
    <w:rsid w:val="008A17C5"/>
    <w:rsid w:val="008A188B"/>
    <w:rsid w:val="008A19B9"/>
    <w:rsid w:val="008A1AFD"/>
    <w:rsid w:val="008A1B14"/>
    <w:rsid w:val="008A1CB3"/>
    <w:rsid w:val="008A1DE3"/>
    <w:rsid w:val="008A1DFF"/>
    <w:rsid w:val="008A22E5"/>
    <w:rsid w:val="008A27C7"/>
    <w:rsid w:val="008A27F2"/>
    <w:rsid w:val="008A29F6"/>
    <w:rsid w:val="008A2A5D"/>
    <w:rsid w:val="008A2A93"/>
    <w:rsid w:val="008A2CCB"/>
    <w:rsid w:val="008A2E6F"/>
    <w:rsid w:val="008A2E7A"/>
    <w:rsid w:val="008A2FF2"/>
    <w:rsid w:val="008A30E2"/>
    <w:rsid w:val="008A3215"/>
    <w:rsid w:val="008A3578"/>
    <w:rsid w:val="008A3A2D"/>
    <w:rsid w:val="008A3B18"/>
    <w:rsid w:val="008A3B31"/>
    <w:rsid w:val="008A3BF8"/>
    <w:rsid w:val="008A3D78"/>
    <w:rsid w:val="008A3FCD"/>
    <w:rsid w:val="008A4137"/>
    <w:rsid w:val="008A45C5"/>
    <w:rsid w:val="008A45F2"/>
    <w:rsid w:val="008A4638"/>
    <w:rsid w:val="008A4B37"/>
    <w:rsid w:val="008A4E0D"/>
    <w:rsid w:val="008A5228"/>
    <w:rsid w:val="008A53A0"/>
    <w:rsid w:val="008A56DB"/>
    <w:rsid w:val="008A58CA"/>
    <w:rsid w:val="008A5AA2"/>
    <w:rsid w:val="008A5D6A"/>
    <w:rsid w:val="008A5E68"/>
    <w:rsid w:val="008A5FFD"/>
    <w:rsid w:val="008A6082"/>
    <w:rsid w:val="008A608A"/>
    <w:rsid w:val="008A60FA"/>
    <w:rsid w:val="008A616A"/>
    <w:rsid w:val="008A6190"/>
    <w:rsid w:val="008A62D4"/>
    <w:rsid w:val="008A6431"/>
    <w:rsid w:val="008A6607"/>
    <w:rsid w:val="008A6799"/>
    <w:rsid w:val="008A67A7"/>
    <w:rsid w:val="008A692E"/>
    <w:rsid w:val="008A6A40"/>
    <w:rsid w:val="008A6B48"/>
    <w:rsid w:val="008A6B90"/>
    <w:rsid w:val="008A6F40"/>
    <w:rsid w:val="008A72F9"/>
    <w:rsid w:val="008A734C"/>
    <w:rsid w:val="008A7EC1"/>
    <w:rsid w:val="008B0077"/>
    <w:rsid w:val="008B00EE"/>
    <w:rsid w:val="008B0172"/>
    <w:rsid w:val="008B0779"/>
    <w:rsid w:val="008B0A02"/>
    <w:rsid w:val="008B0A37"/>
    <w:rsid w:val="008B0B77"/>
    <w:rsid w:val="008B0D45"/>
    <w:rsid w:val="008B0EA1"/>
    <w:rsid w:val="008B0F45"/>
    <w:rsid w:val="008B100D"/>
    <w:rsid w:val="008B109C"/>
    <w:rsid w:val="008B10A2"/>
    <w:rsid w:val="008B10A3"/>
    <w:rsid w:val="008B10C8"/>
    <w:rsid w:val="008B1109"/>
    <w:rsid w:val="008B182A"/>
    <w:rsid w:val="008B18AC"/>
    <w:rsid w:val="008B1DE4"/>
    <w:rsid w:val="008B203A"/>
    <w:rsid w:val="008B26A7"/>
    <w:rsid w:val="008B2799"/>
    <w:rsid w:val="008B284E"/>
    <w:rsid w:val="008B2C26"/>
    <w:rsid w:val="008B31C2"/>
    <w:rsid w:val="008B3983"/>
    <w:rsid w:val="008B3A21"/>
    <w:rsid w:val="008B3B3A"/>
    <w:rsid w:val="008B3E1B"/>
    <w:rsid w:val="008B3EC0"/>
    <w:rsid w:val="008B415D"/>
    <w:rsid w:val="008B446C"/>
    <w:rsid w:val="008B44D3"/>
    <w:rsid w:val="008B4899"/>
    <w:rsid w:val="008B4D2C"/>
    <w:rsid w:val="008B4DF1"/>
    <w:rsid w:val="008B4E65"/>
    <w:rsid w:val="008B5068"/>
    <w:rsid w:val="008B5610"/>
    <w:rsid w:val="008B5D4D"/>
    <w:rsid w:val="008B5E45"/>
    <w:rsid w:val="008B62DF"/>
    <w:rsid w:val="008B634B"/>
    <w:rsid w:val="008B649F"/>
    <w:rsid w:val="008B6764"/>
    <w:rsid w:val="008B67A9"/>
    <w:rsid w:val="008B6856"/>
    <w:rsid w:val="008B68DB"/>
    <w:rsid w:val="008B6B80"/>
    <w:rsid w:val="008B6D0C"/>
    <w:rsid w:val="008B71C8"/>
    <w:rsid w:val="008B7413"/>
    <w:rsid w:val="008B74A0"/>
    <w:rsid w:val="008B7542"/>
    <w:rsid w:val="008B761F"/>
    <w:rsid w:val="008B769A"/>
    <w:rsid w:val="008B7ACA"/>
    <w:rsid w:val="008B7BB3"/>
    <w:rsid w:val="008B7CD7"/>
    <w:rsid w:val="008B7F58"/>
    <w:rsid w:val="008B7FF2"/>
    <w:rsid w:val="008C01C6"/>
    <w:rsid w:val="008C0706"/>
    <w:rsid w:val="008C0758"/>
    <w:rsid w:val="008C08C5"/>
    <w:rsid w:val="008C0ADB"/>
    <w:rsid w:val="008C0BC7"/>
    <w:rsid w:val="008C0E2E"/>
    <w:rsid w:val="008C0EF6"/>
    <w:rsid w:val="008C11BE"/>
    <w:rsid w:val="008C127B"/>
    <w:rsid w:val="008C12B9"/>
    <w:rsid w:val="008C134C"/>
    <w:rsid w:val="008C1496"/>
    <w:rsid w:val="008C1714"/>
    <w:rsid w:val="008C19DB"/>
    <w:rsid w:val="008C1B7B"/>
    <w:rsid w:val="008C1C99"/>
    <w:rsid w:val="008C1EC6"/>
    <w:rsid w:val="008C1F19"/>
    <w:rsid w:val="008C1F4B"/>
    <w:rsid w:val="008C1F5F"/>
    <w:rsid w:val="008C2061"/>
    <w:rsid w:val="008C2112"/>
    <w:rsid w:val="008C235B"/>
    <w:rsid w:val="008C241F"/>
    <w:rsid w:val="008C2509"/>
    <w:rsid w:val="008C2647"/>
    <w:rsid w:val="008C2659"/>
    <w:rsid w:val="008C26CE"/>
    <w:rsid w:val="008C27E2"/>
    <w:rsid w:val="008C2890"/>
    <w:rsid w:val="008C28A9"/>
    <w:rsid w:val="008C2922"/>
    <w:rsid w:val="008C2929"/>
    <w:rsid w:val="008C29E4"/>
    <w:rsid w:val="008C2CBF"/>
    <w:rsid w:val="008C2D57"/>
    <w:rsid w:val="008C2DB2"/>
    <w:rsid w:val="008C2EE8"/>
    <w:rsid w:val="008C2EF0"/>
    <w:rsid w:val="008C2F8C"/>
    <w:rsid w:val="008C2FE8"/>
    <w:rsid w:val="008C33B9"/>
    <w:rsid w:val="008C35D3"/>
    <w:rsid w:val="008C35D4"/>
    <w:rsid w:val="008C36FA"/>
    <w:rsid w:val="008C397B"/>
    <w:rsid w:val="008C42F1"/>
    <w:rsid w:val="008C4359"/>
    <w:rsid w:val="008C43E2"/>
    <w:rsid w:val="008C4511"/>
    <w:rsid w:val="008C49E2"/>
    <w:rsid w:val="008C4B34"/>
    <w:rsid w:val="008C4C32"/>
    <w:rsid w:val="008C4E46"/>
    <w:rsid w:val="008C4EDA"/>
    <w:rsid w:val="008C527C"/>
    <w:rsid w:val="008C5293"/>
    <w:rsid w:val="008C5356"/>
    <w:rsid w:val="008C53EF"/>
    <w:rsid w:val="008C5449"/>
    <w:rsid w:val="008C55BC"/>
    <w:rsid w:val="008C55DC"/>
    <w:rsid w:val="008C5CAF"/>
    <w:rsid w:val="008C5E69"/>
    <w:rsid w:val="008C600D"/>
    <w:rsid w:val="008C6043"/>
    <w:rsid w:val="008C6230"/>
    <w:rsid w:val="008C66D8"/>
    <w:rsid w:val="008C677A"/>
    <w:rsid w:val="008C678C"/>
    <w:rsid w:val="008C67C3"/>
    <w:rsid w:val="008C686D"/>
    <w:rsid w:val="008C68FE"/>
    <w:rsid w:val="008C6956"/>
    <w:rsid w:val="008C6BDB"/>
    <w:rsid w:val="008C6D20"/>
    <w:rsid w:val="008C6D64"/>
    <w:rsid w:val="008C6E2D"/>
    <w:rsid w:val="008C6FD0"/>
    <w:rsid w:val="008C70BF"/>
    <w:rsid w:val="008C74A2"/>
    <w:rsid w:val="008C75C0"/>
    <w:rsid w:val="008C765B"/>
    <w:rsid w:val="008C77E0"/>
    <w:rsid w:val="008C7845"/>
    <w:rsid w:val="008C784D"/>
    <w:rsid w:val="008C797E"/>
    <w:rsid w:val="008C7A0D"/>
    <w:rsid w:val="008C7A2F"/>
    <w:rsid w:val="008C7F27"/>
    <w:rsid w:val="008D00B0"/>
    <w:rsid w:val="008D01E9"/>
    <w:rsid w:val="008D0254"/>
    <w:rsid w:val="008D037C"/>
    <w:rsid w:val="008D047A"/>
    <w:rsid w:val="008D0498"/>
    <w:rsid w:val="008D076A"/>
    <w:rsid w:val="008D07BE"/>
    <w:rsid w:val="008D080C"/>
    <w:rsid w:val="008D0875"/>
    <w:rsid w:val="008D0A13"/>
    <w:rsid w:val="008D0B11"/>
    <w:rsid w:val="008D0B5A"/>
    <w:rsid w:val="008D0B5B"/>
    <w:rsid w:val="008D0BCE"/>
    <w:rsid w:val="008D0D4A"/>
    <w:rsid w:val="008D1027"/>
    <w:rsid w:val="008D118E"/>
    <w:rsid w:val="008D12C7"/>
    <w:rsid w:val="008D146F"/>
    <w:rsid w:val="008D15D3"/>
    <w:rsid w:val="008D1A05"/>
    <w:rsid w:val="008D1CF5"/>
    <w:rsid w:val="008D1E7F"/>
    <w:rsid w:val="008D22BB"/>
    <w:rsid w:val="008D2351"/>
    <w:rsid w:val="008D2540"/>
    <w:rsid w:val="008D29F7"/>
    <w:rsid w:val="008D2A7D"/>
    <w:rsid w:val="008D2B7D"/>
    <w:rsid w:val="008D2C79"/>
    <w:rsid w:val="008D2CBE"/>
    <w:rsid w:val="008D2D24"/>
    <w:rsid w:val="008D2EFD"/>
    <w:rsid w:val="008D30DF"/>
    <w:rsid w:val="008D3149"/>
    <w:rsid w:val="008D348D"/>
    <w:rsid w:val="008D3806"/>
    <w:rsid w:val="008D3BF6"/>
    <w:rsid w:val="008D3F54"/>
    <w:rsid w:val="008D3F70"/>
    <w:rsid w:val="008D413F"/>
    <w:rsid w:val="008D425F"/>
    <w:rsid w:val="008D451E"/>
    <w:rsid w:val="008D469A"/>
    <w:rsid w:val="008D491F"/>
    <w:rsid w:val="008D4B4E"/>
    <w:rsid w:val="008D4B94"/>
    <w:rsid w:val="008D4BCE"/>
    <w:rsid w:val="008D4D0E"/>
    <w:rsid w:val="008D5188"/>
    <w:rsid w:val="008D538B"/>
    <w:rsid w:val="008D53CB"/>
    <w:rsid w:val="008D5572"/>
    <w:rsid w:val="008D5739"/>
    <w:rsid w:val="008D5786"/>
    <w:rsid w:val="008D58CB"/>
    <w:rsid w:val="008D5B2E"/>
    <w:rsid w:val="008D5C28"/>
    <w:rsid w:val="008D5D50"/>
    <w:rsid w:val="008D5F22"/>
    <w:rsid w:val="008D61CE"/>
    <w:rsid w:val="008D6220"/>
    <w:rsid w:val="008D62D0"/>
    <w:rsid w:val="008D631F"/>
    <w:rsid w:val="008D63D2"/>
    <w:rsid w:val="008D653E"/>
    <w:rsid w:val="008D6677"/>
    <w:rsid w:val="008D692D"/>
    <w:rsid w:val="008D69B6"/>
    <w:rsid w:val="008D6B06"/>
    <w:rsid w:val="008D6CEE"/>
    <w:rsid w:val="008D6DB7"/>
    <w:rsid w:val="008D6FE4"/>
    <w:rsid w:val="008D70F3"/>
    <w:rsid w:val="008D7395"/>
    <w:rsid w:val="008D73C3"/>
    <w:rsid w:val="008D74CB"/>
    <w:rsid w:val="008D758F"/>
    <w:rsid w:val="008D7697"/>
    <w:rsid w:val="008D77D6"/>
    <w:rsid w:val="008D795B"/>
    <w:rsid w:val="008D7A13"/>
    <w:rsid w:val="008E0469"/>
    <w:rsid w:val="008E051A"/>
    <w:rsid w:val="008E05B3"/>
    <w:rsid w:val="008E0625"/>
    <w:rsid w:val="008E0899"/>
    <w:rsid w:val="008E0AAD"/>
    <w:rsid w:val="008E10FA"/>
    <w:rsid w:val="008E1191"/>
    <w:rsid w:val="008E12AF"/>
    <w:rsid w:val="008E142D"/>
    <w:rsid w:val="008E14C9"/>
    <w:rsid w:val="008E1542"/>
    <w:rsid w:val="008E1645"/>
    <w:rsid w:val="008E1714"/>
    <w:rsid w:val="008E171B"/>
    <w:rsid w:val="008E1964"/>
    <w:rsid w:val="008E1A05"/>
    <w:rsid w:val="008E1A5F"/>
    <w:rsid w:val="008E1A7A"/>
    <w:rsid w:val="008E1A96"/>
    <w:rsid w:val="008E2156"/>
    <w:rsid w:val="008E2181"/>
    <w:rsid w:val="008E21D7"/>
    <w:rsid w:val="008E2265"/>
    <w:rsid w:val="008E24F7"/>
    <w:rsid w:val="008E26A6"/>
    <w:rsid w:val="008E2951"/>
    <w:rsid w:val="008E2A2B"/>
    <w:rsid w:val="008E2C90"/>
    <w:rsid w:val="008E2DC8"/>
    <w:rsid w:val="008E2EFF"/>
    <w:rsid w:val="008E2F56"/>
    <w:rsid w:val="008E3240"/>
    <w:rsid w:val="008E3343"/>
    <w:rsid w:val="008E3810"/>
    <w:rsid w:val="008E3933"/>
    <w:rsid w:val="008E3B77"/>
    <w:rsid w:val="008E3BC1"/>
    <w:rsid w:val="008E3C92"/>
    <w:rsid w:val="008E3CC9"/>
    <w:rsid w:val="008E3D29"/>
    <w:rsid w:val="008E3D76"/>
    <w:rsid w:val="008E3DB0"/>
    <w:rsid w:val="008E3DFA"/>
    <w:rsid w:val="008E3EA8"/>
    <w:rsid w:val="008E4397"/>
    <w:rsid w:val="008E4662"/>
    <w:rsid w:val="008E4978"/>
    <w:rsid w:val="008E4A5E"/>
    <w:rsid w:val="008E4B0E"/>
    <w:rsid w:val="008E4B5F"/>
    <w:rsid w:val="008E4BCA"/>
    <w:rsid w:val="008E4C34"/>
    <w:rsid w:val="008E4DF5"/>
    <w:rsid w:val="008E4F7E"/>
    <w:rsid w:val="008E5261"/>
    <w:rsid w:val="008E54C8"/>
    <w:rsid w:val="008E6098"/>
    <w:rsid w:val="008E6512"/>
    <w:rsid w:val="008E68C1"/>
    <w:rsid w:val="008E691F"/>
    <w:rsid w:val="008E6956"/>
    <w:rsid w:val="008E6C00"/>
    <w:rsid w:val="008E6CFF"/>
    <w:rsid w:val="008E7175"/>
    <w:rsid w:val="008E71CF"/>
    <w:rsid w:val="008E71D1"/>
    <w:rsid w:val="008E731F"/>
    <w:rsid w:val="008E7595"/>
    <w:rsid w:val="008E76C4"/>
    <w:rsid w:val="008E7887"/>
    <w:rsid w:val="008E7C6D"/>
    <w:rsid w:val="008E7CF4"/>
    <w:rsid w:val="008E7DA3"/>
    <w:rsid w:val="008E7E66"/>
    <w:rsid w:val="008E7EDB"/>
    <w:rsid w:val="008E7EF3"/>
    <w:rsid w:val="008F0062"/>
    <w:rsid w:val="008F01E8"/>
    <w:rsid w:val="008F0226"/>
    <w:rsid w:val="008F02F8"/>
    <w:rsid w:val="008F02F9"/>
    <w:rsid w:val="008F0360"/>
    <w:rsid w:val="008F0422"/>
    <w:rsid w:val="008F0D47"/>
    <w:rsid w:val="008F0D99"/>
    <w:rsid w:val="008F0DBF"/>
    <w:rsid w:val="008F10CB"/>
    <w:rsid w:val="008F110B"/>
    <w:rsid w:val="008F127D"/>
    <w:rsid w:val="008F1296"/>
    <w:rsid w:val="008F12F3"/>
    <w:rsid w:val="008F1362"/>
    <w:rsid w:val="008F155C"/>
    <w:rsid w:val="008F15A1"/>
    <w:rsid w:val="008F1C21"/>
    <w:rsid w:val="008F1C9F"/>
    <w:rsid w:val="008F1CC8"/>
    <w:rsid w:val="008F1CFC"/>
    <w:rsid w:val="008F1DDA"/>
    <w:rsid w:val="008F1EED"/>
    <w:rsid w:val="008F2071"/>
    <w:rsid w:val="008F223A"/>
    <w:rsid w:val="008F239B"/>
    <w:rsid w:val="008F262A"/>
    <w:rsid w:val="008F26B4"/>
    <w:rsid w:val="008F276D"/>
    <w:rsid w:val="008F2819"/>
    <w:rsid w:val="008F2923"/>
    <w:rsid w:val="008F2A20"/>
    <w:rsid w:val="008F2B26"/>
    <w:rsid w:val="008F2C95"/>
    <w:rsid w:val="008F2E1D"/>
    <w:rsid w:val="008F2EC0"/>
    <w:rsid w:val="008F2EEA"/>
    <w:rsid w:val="008F2EF1"/>
    <w:rsid w:val="008F2F5C"/>
    <w:rsid w:val="008F3169"/>
    <w:rsid w:val="008F3333"/>
    <w:rsid w:val="008F3489"/>
    <w:rsid w:val="008F350F"/>
    <w:rsid w:val="008F3557"/>
    <w:rsid w:val="008F360E"/>
    <w:rsid w:val="008F370B"/>
    <w:rsid w:val="008F37F3"/>
    <w:rsid w:val="008F389D"/>
    <w:rsid w:val="008F38F0"/>
    <w:rsid w:val="008F3C6E"/>
    <w:rsid w:val="008F3EE3"/>
    <w:rsid w:val="008F4266"/>
    <w:rsid w:val="008F45C2"/>
    <w:rsid w:val="008F4ACE"/>
    <w:rsid w:val="008F4E13"/>
    <w:rsid w:val="008F50C1"/>
    <w:rsid w:val="008F52D8"/>
    <w:rsid w:val="008F5641"/>
    <w:rsid w:val="008F5681"/>
    <w:rsid w:val="008F58EA"/>
    <w:rsid w:val="008F5B5D"/>
    <w:rsid w:val="008F5D7D"/>
    <w:rsid w:val="008F5FBA"/>
    <w:rsid w:val="008F6075"/>
    <w:rsid w:val="008F619F"/>
    <w:rsid w:val="008F650D"/>
    <w:rsid w:val="008F6578"/>
    <w:rsid w:val="008F6A9E"/>
    <w:rsid w:val="008F6E4D"/>
    <w:rsid w:val="008F6F72"/>
    <w:rsid w:val="008F7154"/>
    <w:rsid w:val="008F744E"/>
    <w:rsid w:val="008F757F"/>
    <w:rsid w:val="008F7634"/>
    <w:rsid w:val="008F7726"/>
    <w:rsid w:val="008F79A3"/>
    <w:rsid w:val="008F79B2"/>
    <w:rsid w:val="008F7DDE"/>
    <w:rsid w:val="008F7F25"/>
    <w:rsid w:val="008F7FC5"/>
    <w:rsid w:val="008F7FD8"/>
    <w:rsid w:val="00900004"/>
    <w:rsid w:val="00900131"/>
    <w:rsid w:val="00900221"/>
    <w:rsid w:val="0090028B"/>
    <w:rsid w:val="009006D6"/>
    <w:rsid w:val="009009F4"/>
    <w:rsid w:val="00900C0C"/>
    <w:rsid w:val="00900D8E"/>
    <w:rsid w:val="00900E74"/>
    <w:rsid w:val="00900E79"/>
    <w:rsid w:val="00900E9A"/>
    <w:rsid w:val="009010D5"/>
    <w:rsid w:val="0090111E"/>
    <w:rsid w:val="00901562"/>
    <w:rsid w:val="00901628"/>
    <w:rsid w:val="009016DE"/>
    <w:rsid w:val="00901832"/>
    <w:rsid w:val="009018D2"/>
    <w:rsid w:val="00901B3B"/>
    <w:rsid w:val="00901BA0"/>
    <w:rsid w:val="00901BAB"/>
    <w:rsid w:val="00901BBF"/>
    <w:rsid w:val="00901F9F"/>
    <w:rsid w:val="009022C6"/>
    <w:rsid w:val="009024DD"/>
    <w:rsid w:val="009026CC"/>
    <w:rsid w:val="00902711"/>
    <w:rsid w:val="0090290B"/>
    <w:rsid w:val="00902961"/>
    <w:rsid w:val="009029DD"/>
    <w:rsid w:val="00902ABC"/>
    <w:rsid w:val="00902F15"/>
    <w:rsid w:val="00903161"/>
    <w:rsid w:val="009034BC"/>
    <w:rsid w:val="009036C4"/>
    <w:rsid w:val="009036E2"/>
    <w:rsid w:val="0090379B"/>
    <w:rsid w:val="0090401B"/>
    <w:rsid w:val="009042E1"/>
    <w:rsid w:val="009045F8"/>
    <w:rsid w:val="00904B16"/>
    <w:rsid w:val="00904B85"/>
    <w:rsid w:val="00904D40"/>
    <w:rsid w:val="00904D42"/>
    <w:rsid w:val="00904DEC"/>
    <w:rsid w:val="00904FF6"/>
    <w:rsid w:val="00905039"/>
    <w:rsid w:val="0090509A"/>
    <w:rsid w:val="00905201"/>
    <w:rsid w:val="00905466"/>
    <w:rsid w:val="00905503"/>
    <w:rsid w:val="00905527"/>
    <w:rsid w:val="009056B1"/>
    <w:rsid w:val="009056CF"/>
    <w:rsid w:val="00905833"/>
    <w:rsid w:val="00905866"/>
    <w:rsid w:val="00905EA8"/>
    <w:rsid w:val="00906019"/>
    <w:rsid w:val="00906203"/>
    <w:rsid w:val="009063C5"/>
    <w:rsid w:val="00906519"/>
    <w:rsid w:val="0090660F"/>
    <w:rsid w:val="0090682A"/>
    <w:rsid w:val="00906AAF"/>
    <w:rsid w:val="00906DA2"/>
    <w:rsid w:val="009071E1"/>
    <w:rsid w:val="009071FB"/>
    <w:rsid w:val="009073E3"/>
    <w:rsid w:val="00907668"/>
    <w:rsid w:val="009076DD"/>
    <w:rsid w:val="00907A00"/>
    <w:rsid w:val="00907AC8"/>
    <w:rsid w:val="00907F64"/>
    <w:rsid w:val="0091011C"/>
    <w:rsid w:val="0091029D"/>
    <w:rsid w:val="009102A7"/>
    <w:rsid w:val="00910312"/>
    <w:rsid w:val="0091047A"/>
    <w:rsid w:val="0091073A"/>
    <w:rsid w:val="00910879"/>
    <w:rsid w:val="00910B9D"/>
    <w:rsid w:val="00910BCC"/>
    <w:rsid w:val="00910D98"/>
    <w:rsid w:val="00910F4A"/>
    <w:rsid w:val="009111FD"/>
    <w:rsid w:val="0091136F"/>
    <w:rsid w:val="00911886"/>
    <w:rsid w:val="00911939"/>
    <w:rsid w:val="00911B91"/>
    <w:rsid w:val="00911C27"/>
    <w:rsid w:val="00911E02"/>
    <w:rsid w:val="00911FB6"/>
    <w:rsid w:val="00911FED"/>
    <w:rsid w:val="00912025"/>
    <w:rsid w:val="009120B2"/>
    <w:rsid w:val="00912288"/>
    <w:rsid w:val="009122F4"/>
    <w:rsid w:val="00912521"/>
    <w:rsid w:val="0091281E"/>
    <w:rsid w:val="009128A3"/>
    <w:rsid w:val="009129F2"/>
    <w:rsid w:val="00912C40"/>
    <w:rsid w:val="00912CD8"/>
    <w:rsid w:val="0091314E"/>
    <w:rsid w:val="00913419"/>
    <w:rsid w:val="00913950"/>
    <w:rsid w:val="00913CD0"/>
    <w:rsid w:val="00913D16"/>
    <w:rsid w:val="00913EA4"/>
    <w:rsid w:val="00914042"/>
    <w:rsid w:val="0091414D"/>
    <w:rsid w:val="009141F7"/>
    <w:rsid w:val="009141F9"/>
    <w:rsid w:val="0091426C"/>
    <w:rsid w:val="009142FB"/>
    <w:rsid w:val="009142FD"/>
    <w:rsid w:val="0091441C"/>
    <w:rsid w:val="0091450E"/>
    <w:rsid w:val="0091453E"/>
    <w:rsid w:val="009145CB"/>
    <w:rsid w:val="009145DD"/>
    <w:rsid w:val="0091482C"/>
    <w:rsid w:val="0091498F"/>
    <w:rsid w:val="00914D05"/>
    <w:rsid w:val="00915028"/>
    <w:rsid w:val="009152E1"/>
    <w:rsid w:val="00915910"/>
    <w:rsid w:val="00915993"/>
    <w:rsid w:val="00915A32"/>
    <w:rsid w:val="00915BF7"/>
    <w:rsid w:val="00915C63"/>
    <w:rsid w:val="009160C5"/>
    <w:rsid w:val="00916315"/>
    <w:rsid w:val="009163A6"/>
    <w:rsid w:val="0091646A"/>
    <w:rsid w:val="00916587"/>
    <w:rsid w:val="009165C4"/>
    <w:rsid w:val="00916AA0"/>
    <w:rsid w:val="00916D44"/>
    <w:rsid w:val="00917075"/>
    <w:rsid w:val="009172EB"/>
    <w:rsid w:val="00917447"/>
    <w:rsid w:val="0091758D"/>
    <w:rsid w:val="0091776E"/>
    <w:rsid w:val="0091784F"/>
    <w:rsid w:val="00917FEC"/>
    <w:rsid w:val="00920056"/>
    <w:rsid w:val="0092006E"/>
    <w:rsid w:val="009207FE"/>
    <w:rsid w:val="00920810"/>
    <w:rsid w:val="00920909"/>
    <w:rsid w:val="00920B4D"/>
    <w:rsid w:val="00920DAE"/>
    <w:rsid w:val="00920E55"/>
    <w:rsid w:val="00920F54"/>
    <w:rsid w:val="009210C2"/>
    <w:rsid w:val="00921357"/>
    <w:rsid w:val="00921438"/>
    <w:rsid w:val="00921618"/>
    <w:rsid w:val="009219AC"/>
    <w:rsid w:val="00921DA8"/>
    <w:rsid w:val="0092201A"/>
    <w:rsid w:val="00922232"/>
    <w:rsid w:val="00922249"/>
    <w:rsid w:val="0092236B"/>
    <w:rsid w:val="009223A8"/>
    <w:rsid w:val="0092273B"/>
    <w:rsid w:val="00922885"/>
    <w:rsid w:val="009228D0"/>
    <w:rsid w:val="00922905"/>
    <w:rsid w:val="009229B6"/>
    <w:rsid w:val="00922C67"/>
    <w:rsid w:val="00922CCC"/>
    <w:rsid w:val="00922DF2"/>
    <w:rsid w:val="009230E6"/>
    <w:rsid w:val="009231DF"/>
    <w:rsid w:val="009232A6"/>
    <w:rsid w:val="0092346E"/>
    <w:rsid w:val="0092351F"/>
    <w:rsid w:val="0092357C"/>
    <w:rsid w:val="009235C9"/>
    <w:rsid w:val="009235EB"/>
    <w:rsid w:val="0092366F"/>
    <w:rsid w:val="00923863"/>
    <w:rsid w:val="00923FF1"/>
    <w:rsid w:val="009240AE"/>
    <w:rsid w:val="00924106"/>
    <w:rsid w:val="009248F9"/>
    <w:rsid w:val="009249A3"/>
    <w:rsid w:val="009249D6"/>
    <w:rsid w:val="009249DA"/>
    <w:rsid w:val="00924B4B"/>
    <w:rsid w:val="00924DB6"/>
    <w:rsid w:val="00924E7E"/>
    <w:rsid w:val="00925104"/>
    <w:rsid w:val="00925155"/>
    <w:rsid w:val="0092562A"/>
    <w:rsid w:val="009256E8"/>
    <w:rsid w:val="00925A54"/>
    <w:rsid w:val="00925CC4"/>
    <w:rsid w:val="00925D99"/>
    <w:rsid w:val="00926112"/>
    <w:rsid w:val="00926120"/>
    <w:rsid w:val="00926272"/>
    <w:rsid w:val="00926380"/>
    <w:rsid w:val="00926403"/>
    <w:rsid w:val="009264D2"/>
    <w:rsid w:val="009265CC"/>
    <w:rsid w:val="009269E6"/>
    <w:rsid w:val="00926AA8"/>
    <w:rsid w:val="00926B51"/>
    <w:rsid w:val="0092705D"/>
    <w:rsid w:val="0092720D"/>
    <w:rsid w:val="009274EA"/>
    <w:rsid w:val="009276D2"/>
    <w:rsid w:val="00927B60"/>
    <w:rsid w:val="00927CA6"/>
    <w:rsid w:val="00927EBA"/>
    <w:rsid w:val="00930084"/>
    <w:rsid w:val="0093011A"/>
    <w:rsid w:val="0093015D"/>
    <w:rsid w:val="00930211"/>
    <w:rsid w:val="009308A7"/>
    <w:rsid w:val="00930BE0"/>
    <w:rsid w:val="00930DE3"/>
    <w:rsid w:val="00930E5D"/>
    <w:rsid w:val="00930EF1"/>
    <w:rsid w:val="00930F60"/>
    <w:rsid w:val="00930F90"/>
    <w:rsid w:val="009315A5"/>
    <w:rsid w:val="009316EB"/>
    <w:rsid w:val="00931783"/>
    <w:rsid w:val="009319F0"/>
    <w:rsid w:val="00931AB6"/>
    <w:rsid w:val="00931B7E"/>
    <w:rsid w:val="00931C21"/>
    <w:rsid w:val="00931CCB"/>
    <w:rsid w:val="00931DAA"/>
    <w:rsid w:val="00931E01"/>
    <w:rsid w:val="00931E77"/>
    <w:rsid w:val="00931FEA"/>
    <w:rsid w:val="00932013"/>
    <w:rsid w:val="009321DA"/>
    <w:rsid w:val="00932254"/>
    <w:rsid w:val="00932457"/>
    <w:rsid w:val="00932534"/>
    <w:rsid w:val="00932545"/>
    <w:rsid w:val="009326C0"/>
    <w:rsid w:val="00932715"/>
    <w:rsid w:val="0093275A"/>
    <w:rsid w:val="0093292E"/>
    <w:rsid w:val="00932A78"/>
    <w:rsid w:val="00933134"/>
    <w:rsid w:val="009336C4"/>
    <w:rsid w:val="009337AC"/>
    <w:rsid w:val="0093393D"/>
    <w:rsid w:val="00933A4F"/>
    <w:rsid w:val="00933D19"/>
    <w:rsid w:val="00933DB9"/>
    <w:rsid w:val="00933E98"/>
    <w:rsid w:val="0093420A"/>
    <w:rsid w:val="00934249"/>
    <w:rsid w:val="00934266"/>
    <w:rsid w:val="009342B6"/>
    <w:rsid w:val="0093446D"/>
    <w:rsid w:val="00934597"/>
    <w:rsid w:val="0093468B"/>
    <w:rsid w:val="00934BD1"/>
    <w:rsid w:val="00934EA1"/>
    <w:rsid w:val="00934F00"/>
    <w:rsid w:val="00934F84"/>
    <w:rsid w:val="0093500D"/>
    <w:rsid w:val="0093515B"/>
    <w:rsid w:val="009351A0"/>
    <w:rsid w:val="009351E2"/>
    <w:rsid w:val="009352AD"/>
    <w:rsid w:val="00935633"/>
    <w:rsid w:val="009356DE"/>
    <w:rsid w:val="009357C5"/>
    <w:rsid w:val="0093584E"/>
    <w:rsid w:val="00935A3E"/>
    <w:rsid w:val="00935A68"/>
    <w:rsid w:val="00935C7B"/>
    <w:rsid w:val="00935E2B"/>
    <w:rsid w:val="00936145"/>
    <w:rsid w:val="00936498"/>
    <w:rsid w:val="00936549"/>
    <w:rsid w:val="0093659C"/>
    <w:rsid w:val="00936856"/>
    <w:rsid w:val="00936AC0"/>
    <w:rsid w:val="00936AF0"/>
    <w:rsid w:val="00936B5C"/>
    <w:rsid w:val="00936BBA"/>
    <w:rsid w:val="00936DED"/>
    <w:rsid w:val="00936F07"/>
    <w:rsid w:val="0093700A"/>
    <w:rsid w:val="00937121"/>
    <w:rsid w:val="00937166"/>
    <w:rsid w:val="009375CD"/>
    <w:rsid w:val="00937842"/>
    <w:rsid w:val="0093799F"/>
    <w:rsid w:val="00937ADF"/>
    <w:rsid w:val="00937B16"/>
    <w:rsid w:val="00937BAB"/>
    <w:rsid w:val="00937BCF"/>
    <w:rsid w:val="00937EBB"/>
    <w:rsid w:val="00940500"/>
    <w:rsid w:val="00940590"/>
    <w:rsid w:val="0094084F"/>
    <w:rsid w:val="00940860"/>
    <w:rsid w:val="009408E2"/>
    <w:rsid w:val="00940A06"/>
    <w:rsid w:val="00940A90"/>
    <w:rsid w:val="0094150D"/>
    <w:rsid w:val="00941561"/>
    <w:rsid w:val="009415F3"/>
    <w:rsid w:val="00941AB8"/>
    <w:rsid w:val="00941AF1"/>
    <w:rsid w:val="00941B5E"/>
    <w:rsid w:val="00941C49"/>
    <w:rsid w:val="00941CB0"/>
    <w:rsid w:val="00941DD0"/>
    <w:rsid w:val="00942134"/>
    <w:rsid w:val="00942168"/>
    <w:rsid w:val="00942371"/>
    <w:rsid w:val="0094251D"/>
    <w:rsid w:val="0094253C"/>
    <w:rsid w:val="00942547"/>
    <w:rsid w:val="009425B4"/>
    <w:rsid w:val="0094268C"/>
    <w:rsid w:val="0094289B"/>
    <w:rsid w:val="009429ED"/>
    <w:rsid w:val="00942B32"/>
    <w:rsid w:val="00942F45"/>
    <w:rsid w:val="0094313E"/>
    <w:rsid w:val="0094325D"/>
    <w:rsid w:val="009434F0"/>
    <w:rsid w:val="009435EC"/>
    <w:rsid w:val="00943867"/>
    <w:rsid w:val="00943C33"/>
    <w:rsid w:val="00943D1A"/>
    <w:rsid w:val="00943D76"/>
    <w:rsid w:val="00944275"/>
    <w:rsid w:val="0094432D"/>
    <w:rsid w:val="00944430"/>
    <w:rsid w:val="00944528"/>
    <w:rsid w:val="009445B6"/>
    <w:rsid w:val="00944611"/>
    <w:rsid w:val="009446B4"/>
    <w:rsid w:val="00944989"/>
    <w:rsid w:val="00944A28"/>
    <w:rsid w:val="00944A94"/>
    <w:rsid w:val="00944B79"/>
    <w:rsid w:val="00944C3A"/>
    <w:rsid w:val="00944C3C"/>
    <w:rsid w:val="00944CBC"/>
    <w:rsid w:val="00944CC6"/>
    <w:rsid w:val="009450B2"/>
    <w:rsid w:val="0094514D"/>
    <w:rsid w:val="00945181"/>
    <w:rsid w:val="009454D9"/>
    <w:rsid w:val="00945BC2"/>
    <w:rsid w:val="00945CD2"/>
    <w:rsid w:val="00945D93"/>
    <w:rsid w:val="00945EB7"/>
    <w:rsid w:val="00945FF6"/>
    <w:rsid w:val="009460D4"/>
    <w:rsid w:val="00946416"/>
    <w:rsid w:val="00946468"/>
    <w:rsid w:val="009464F6"/>
    <w:rsid w:val="0094658C"/>
    <w:rsid w:val="009466D9"/>
    <w:rsid w:val="009468EC"/>
    <w:rsid w:val="0094698A"/>
    <w:rsid w:val="00946AE4"/>
    <w:rsid w:val="00946C25"/>
    <w:rsid w:val="00946E99"/>
    <w:rsid w:val="0094720D"/>
    <w:rsid w:val="00947363"/>
    <w:rsid w:val="0094747E"/>
    <w:rsid w:val="0094755F"/>
    <w:rsid w:val="0094798C"/>
    <w:rsid w:val="00947AF6"/>
    <w:rsid w:val="00950002"/>
    <w:rsid w:val="009500E7"/>
    <w:rsid w:val="00950155"/>
    <w:rsid w:val="0095024D"/>
    <w:rsid w:val="00950442"/>
    <w:rsid w:val="009507FC"/>
    <w:rsid w:val="009508F4"/>
    <w:rsid w:val="00950C23"/>
    <w:rsid w:val="0095150F"/>
    <w:rsid w:val="0095168C"/>
    <w:rsid w:val="009516B0"/>
    <w:rsid w:val="009516BA"/>
    <w:rsid w:val="00951842"/>
    <w:rsid w:val="009519EF"/>
    <w:rsid w:val="00951A08"/>
    <w:rsid w:val="00951B27"/>
    <w:rsid w:val="00951D00"/>
    <w:rsid w:val="00951ECA"/>
    <w:rsid w:val="00951FCC"/>
    <w:rsid w:val="00952061"/>
    <w:rsid w:val="009521F8"/>
    <w:rsid w:val="0095230D"/>
    <w:rsid w:val="00952509"/>
    <w:rsid w:val="0095272D"/>
    <w:rsid w:val="0095276B"/>
    <w:rsid w:val="0095277D"/>
    <w:rsid w:val="00952921"/>
    <w:rsid w:val="00952B2A"/>
    <w:rsid w:val="00952BE3"/>
    <w:rsid w:val="00952E11"/>
    <w:rsid w:val="009530A1"/>
    <w:rsid w:val="00953333"/>
    <w:rsid w:val="00953555"/>
    <w:rsid w:val="0095361C"/>
    <w:rsid w:val="00953711"/>
    <w:rsid w:val="00953A35"/>
    <w:rsid w:val="00953FE6"/>
    <w:rsid w:val="00953FEF"/>
    <w:rsid w:val="0095430E"/>
    <w:rsid w:val="00954386"/>
    <w:rsid w:val="0095441A"/>
    <w:rsid w:val="00954679"/>
    <w:rsid w:val="0095497B"/>
    <w:rsid w:val="00954A17"/>
    <w:rsid w:val="00954D53"/>
    <w:rsid w:val="00955003"/>
    <w:rsid w:val="0095510B"/>
    <w:rsid w:val="009553C5"/>
    <w:rsid w:val="0095542E"/>
    <w:rsid w:val="00955878"/>
    <w:rsid w:val="00955CF2"/>
    <w:rsid w:val="00955D2B"/>
    <w:rsid w:val="00955D69"/>
    <w:rsid w:val="009562AA"/>
    <w:rsid w:val="00956311"/>
    <w:rsid w:val="00956425"/>
    <w:rsid w:val="00956500"/>
    <w:rsid w:val="0095657B"/>
    <w:rsid w:val="009565E1"/>
    <w:rsid w:val="009567FB"/>
    <w:rsid w:val="00956965"/>
    <w:rsid w:val="00956970"/>
    <w:rsid w:val="009569CB"/>
    <w:rsid w:val="0095715F"/>
    <w:rsid w:val="00957406"/>
    <w:rsid w:val="0095746D"/>
    <w:rsid w:val="009574BD"/>
    <w:rsid w:val="00957522"/>
    <w:rsid w:val="00957803"/>
    <w:rsid w:val="009578A3"/>
    <w:rsid w:val="00957A17"/>
    <w:rsid w:val="00957B46"/>
    <w:rsid w:val="00957E54"/>
    <w:rsid w:val="00957E5D"/>
    <w:rsid w:val="00957EC0"/>
    <w:rsid w:val="00960351"/>
    <w:rsid w:val="00960535"/>
    <w:rsid w:val="009606A8"/>
    <w:rsid w:val="00960891"/>
    <w:rsid w:val="00960E2D"/>
    <w:rsid w:val="00961034"/>
    <w:rsid w:val="009612DE"/>
    <w:rsid w:val="009614C8"/>
    <w:rsid w:val="00961554"/>
    <w:rsid w:val="00961934"/>
    <w:rsid w:val="00961A20"/>
    <w:rsid w:val="00961A3D"/>
    <w:rsid w:val="00961C67"/>
    <w:rsid w:val="00961E81"/>
    <w:rsid w:val="00961EB2"/>
    <w:rsid w:val="00961F15"/>
    <w:rsid w:val="009620C5"/>
    <w:rsid w:val="0096218B"/>
    <w:rsid w:val="00962191"/>
    <w:rsid w:val="009625F2"/>
    <w:rsid w:val="0096280C"/>
    <w:rsid w:val="00962A5A"/>
    <w:rsid w:val="00962D3B"/>
    <w:rsid w:val="00963139"/>
    <w:rsid w:val="009633C2"/>
    <w:rsid w:val="00963461"/>
    <w:rsid w:val="00963947"/>
    <w:rsid w:val="00963A2A"/>
    <w:rsid w:val="009640AF"/>
    <w:rsid w:val="0096446E"/>
    <w:rsid w:val="0096453A"/>
    <w:rsid w:val="00964559"/>
    <w:rsid w:val="0096468D"/>
    <w:rsid w:val="00964840"/>
    <w:rsid w:val="00964BBF"/>
    <w:rsid w:val="00964C1E"/>
    <w:rsid w:val="0096505D"/>
    <w:rsid w:val="009650F3"/>
    <w:rsid w:val="00965136"/>
    <w:rsid w:val="0096530D"/>
    <w:rsid w:val="00965333"/>
    <w:rsid w:val="0096537D"/>
    <w:rsid w:val="009655C9"/>
    <w:rsid w:val="0096564F"/>
    <w:rsid w:val="009659A0"/>
    <w:rsid w:val="00965AC3"/>
    <w:rsid w:val="00965ADB"/>
    <w:rsid w:val="00965DE7"/>
    <w:rsid w:val="00965F68"/>
    <w:rsid w:val="00965FC1"/>
    <w:rsid w:val="0096636E"/>
    <w:rsid w:val="009664E6"/>
    <w:rsid w:val="00966514"/>
    <w:rsid w:val="00966722"/>
    <w:rsid w:val="00966AF3"/>
    <w:rsid w:val="00966DB1"/>
    <w:rsid w:val="0096705F"/>
    <w:rsid w:val="00967199"/>
    <w:rsid w:val="00967367"/>
    <w:rsid w:val="00967408"/>
    <w:rsid w:val="00967818"/>
    <w:rsid w:val="0096790D"/>
    <w:rsid w:val="00967955"/>
    <w:rsid w:val="00967B2A"/>
    <w:rsid w:val="00967C8C"/>
    <w:rsid w:val="00967D7E"/>
    <w:rsid w:val="00967F08"/>
    <w:rsid w:val="00970009"/>
    <w:rsid w:val="0097012E"/>
    <w:rsid w:val="0097013B"/>
    <w:rsid w:val="0097027A"/>
    <w:rsid w:val="00970331"/>
    <w:rsid w:val="009703FC"/>
    <w:rsid w:val="009704B4"/>
    <w:rsid w:val="009705D5"/>
    <w:rsid w:val="0097097C"/>
    <w:rsid w:val="00970ADA"/>
    <w:rsid w:val="00970ADD"/>
    <w:rsid w:val="00970DE6"/>
    <w:rsid w:val="00970E4D"/>
    <w:rsid w:val="0097105B"/>
    <w:rsid w:val="009710E4"/>
    <w:rsid w:val="00971624"/>
    <w:rsid w:val="00971763"/>
    <w:rsid w:val="009717C8"/>
    <w:rsid w:val="009718E0"/>
    <w:rsid w:val="0097194C"/>
    <w:rsid w:val="009719F6"/>
    <w:rsid w:val="00971D72"/>
    <w:rsid w:val="00971E56"/>
    <w:rsid w:val="00971F11"/>
    <w:rsid w:val="00971FFA"/>
    <w:rsid w:val="009720CA"/>
    <w:rsid w:val="009720CF"/>
    <w:rsid w:val="0097248E"/>
    <w:rsid w:val="00972851"/>
    <w:rsid w:val="00972E23"/>
    <w:rsid w:val="00972F73"/>
    <w:rsid w:val="00972FD0"/>
    <w:rsid w:val="0097334E"/>
    <w:rsid w:val="00973465"/>
    <w:rsid w:val="009735CD"/>
    <w:rsid w:val="0097376B"/>
    <w:rsid w:val="009737F6"/>
    <w:rsid w:val="009738B7"/>
    <w:rsid w:val="00973919"/>
    <w:rsid w:val="009739F3"/>
    <w:rsid w:val="00973EB7"/>
    <w:rsid w:val="00973F3B"/>
    <w:rsid w:val="009744EC"/>
    <w:rsid w:val="009747CA"/>
    <w:rsid w:val="009748BA"/>
    <w:rsid w:val="00974935"/>
    <w:rsid w:val="00974AE0"/>
    <w:rsid w:val="00974C12"/>
    <w:rsid w:val="00974D06"/>
    <w:rsid w:val="009750BA"/>
    <w:rsid w:val="009752A8"/>
    <w:rsid w:val="009752D5"/>
    <w:rsid w:val="00975429"/>
    <w:rsid w:val="00975433"/>
    <w:rsid w:val="00975C6D"/>
    <w:rsid w:val="00975FC8"/>
    <w:rsid w:val="00976113"/>
    <w:rsid w:val="009763C0"/>
    <w:rsid w:val="0097651A"/>
    <w:rsid w:val="00976609"/>
    <w:rsid w:val="0097661F"/>
    <w:rsid w:val="009766B5"/>
    <w:rsid w:val="00976A49"/>
    <w:rsid w:val="00976B5C"/>
    <w:rsid w:val="00976CEF"/>
    <w:rsid w:val="00976FB8"/>
    <w:rsid w:val="00977152"/>
    <w:rsid w:val="009772C7"/>
    <w:rsid w:val="009773C9"/>
    <w:rsid w:val="00977451"/>
    <w:rsid w:val="009776E3"/>
    <w:rsid w:val="00977AB7"/>
    <w:rsid w:val="00977BF0"/>
    <w:rsid w:val="00977CB2"/>
    <w:rsid w:val="00977E78"/>
    <w:rsid w:val="00977F6D"/>
    <w:rsid w:val="0098018F"/>
    <w:rsid w:val="009801CE"/>
    <w:rsid w:val="0098044F"/>
    <w:rsid w:val="009804F3"/>
    <w:rsid w:val="00980530"/>
    <w:rsid w:val="00980559"/>
    <w:rsid w:val="009806BB"/>
    <w:rsid w:val="0098086C"/>
    <w:rsid w:val="00980B72"/>
    <w:rsid w:val="009815F1"/>
    <w:rsid w:val="00981774"/>
    <w:rsid w:val="00981999"/>
    <w:rsid w:val="00981B7D"/>
    <w:rsid w:val="00981CB3"/>
    <w:rsid w:val="00981FE6"/>
    <w:rsid w:val="00982291"/>
    <w:rsid w:val="0098237C"/>
    <w:rsid w:val="0098253B"/>
    <w:rsid w:val="0098254E"/>
    <w:rsid w:val="00982594"/>
    <w:rsid w:val="00982608"/>
    <w:rsid w:val="0098291E"/>
    <w:rsid w:val="00982C1E"/>
    <w:rsid w:val="00982D17"/>
    <w:rsid w:val="00982D60"/>
    <w:rsid w:val="00982F6A"/>
    <w:rsid w:val="00983248"/>
    <w:rsid w:val="009832B3"/>
    <w:rsid w:val="009832DC"/>
    <w:rsid w:val="00983392"/>
    <w:rsid w:val="00983740"/>
    <w:rsid w:val="009839A1"/>
    <w:rsid w:val="00983A78"/>
    <w:rsid w:val="00983BEE"/>
    <w:rsid w:val="00983D4B"/>
    <w:rsid w:val="00983D4E"/>
    <w:rsid w:val="00984043"/>
    <w:rsid w:val="009840C0"/>
    <w:rsid w:val="009842EF"/>
    <w:rsid w:val="00984322"/>
    <w:rsid w:val="00984372"/>
    <w:rsid w:val="00984674"/>
    <w:rsid w:val="00984703"/>
    <w:rsid w:val="00984864"/>
    <w:rsid w:val="009848DE"/>
    <w:rsid w:val="00984C2D"/>
    <w:rsid w:val="009851B8"/>
    <w:rsid w:val="00985210"/>
    <w:rsid w:val="00985605"/>
    <w:rsid w:val="0098569A"/>
    <w:rsid w:val="009856BE"/>
    <w:rsid w:val="009857BB"/>
    <w:rsid w:val="00985D6F"/>
    <w:rsid w:val="00985DB8"/>
    <w:rsid w:val="0098608F"/>
    <w:rsid w:val="00986098"/>
    <w:rsid w:val="00986139"/>
    <w:rsid w:val="0098617F"/>
    <w:rsid w:val="00986459"/>
    <w:rsid w:val="00986555"/>
    <w:rsid w:val="009868EA"/>
    <w:rsid w:val="00986930"/>
    <w:rsid w:val="00986BE0"/>
    <w:rsid w:val="0098724E"/>
    <w:rsid w:val="00987848"/>
    <w:rsid w:val="00987869"/>
    <w:rsid w:val="00987A01"/>
    <w:rsid w:val="00987CB2"/>
    <w:rsid w:val="00987F96"/>
    <w:rsid w:val="0099020B"/>
    <w:rsid w:val="00990230"/>
    <w:rsid w:val="0099023B"/>
    <w:rsid w:val="00990781"/>
    <w:rsid w:val="00990A39"/>
    <w:rsid w:val="00990AFC"/>
    <w:rsid w:val="00990D01"/>
    <w:rsid w:val="00990DDA"/>
    <w:rsid w:val="00990EBE"/>
    <w:rsid w:val="00990EE2"/>
    <w:rsid w:val="00991316"/>
    <w:rsid w:val="009915E7"/>
    <w:rsid w:val="00991703"/>
    <w:rsid w:val="00991844"/>
    <w:rsid w:val="009918D1"/>
    <w:rsid w:val="00991A02"/>
    <w:rsid w:val="00991C1B"/>
    <w:rsid w:val="00991D90"/>
    <w:rsid w:val="00991E61"/>
    <w:rsid w:val="00991F88"/>
    <w:rsid w:val="009921E9"/>
    <w:rsid w:val="0099244C"/>
    <w:rsid w:val="0099276A"/>
    <w:rsid w:val="00992A11"/>
    <w:rsid w:val="00992C1A"/>
    <w:rsid w:val="00993010"/>
    <w:rsid w:val="00993038"/>
    <w:rsid w:val="0099359C"/>
    <w:rsid w:val="0099382E"/>
    <w:rsid w:val="009938DD"/>
    <w:rsid w:val="009939F5"/>
    <w:rsid w:val="00993A64"/>
    <w:rsid w:val="00993A7B"/>
    <w:rsid w:val="00993ABA"/>
    <w:rsid w:val="00993C13"/>
    <w:rsid w:val="00993D33"/>
    <w:rsid w:val="00993E4A"/>
    <w:rsid w:val="00993EF6"/>
    <w:rsid w:val="00994069"/>
    <w:rsid w:val="00994091"/>
    <w:rsid w:val="0099409A"/>
    <w:rsid w:val="00994143"/>
    <w:rsid w:val="0099428A"/>
    <w:rsid w:val="009942DF"/>
    <w:rsid w:val="009944CA"/>
    <w:rsid w:val="009945C7"/>
    <w:rsid w:val="0099491A"/>
    <w:rsid w:val="0099492E"/>
    <w:rsid w:val="00994A7A"/>
    <w:rsid w:val="00994B23"/>
    <w:rsid w:val="00994BF6"/>
    <w:rsid w:val="00994CD6"/>
    <w:rsid w:val="00994E74"/>
    <w:rsid w:val="00995099"/>
    <w:rsid w:val="0099539D"/>
    <w:rsid w:val="009953CD"/>
    <w:rsid w:val="00995474"/>
    <w:rsid w:val="00995891"/>
    <w:rsid w:val="00995EA8"/>
    <w:rsid w:val="00996139"/>
    <w:rsid w:val="009966AB"/>
    <w:rsid w:val="0099674D"/>
    <w:rsid w:val="0099696F"/>
    <w:rsid w:val="00996BF7"/>
    <w:rsid w:val="009971A3"/>
    <w:rsid w:val="00997290"/>
    <w:rsid w:val="009972B2"/>
    <w:rsid w:val="009973C2"/>
    <w:rsid w:val="009978B7"/>
    <w:rsid w:val="009979AF"/>
    <w:rsid w:val="009979D5"/>
    <w:rsid w:val="00997A3B"/>
    <w:rsid w:val="00997D08"/>
    <w:rsid w:val="00997F83"/>
    <w:rsid w:val="009A01B2"/>
    <w:rsid w:val="009A04F3"/>
    <w:rsid w:val="009A083C"/>
    <w:rsid w:val="009A0ADA"/>
    <w:rsid w:val="009A0B0E"/>
    <w:rsid w:val="009A0B51"/>
    <w:rsid w:val="009A0BB6"/>
    <w:rsid w:val="009A0C21"/>
    <w:rsid w:val="009A0D78"/>
    <w:rsid w:val="009A0FB6"/>
    <w:rsid w:val="009A1069"/>
    <w:rsid w:val="009A1376"/>
    <w:rsid w:val="009A144F"/>
    <w:rsid w:val="009A1905"/>
    <w:rsid w:val="009A1C92"/>
    <w:rsid w:val="009A1DD5"/>
    <w:rsid w:val="009A1F4F"/>
    <w:rsid w:val="009A2233"/>
    <w:rsid w:val="009A226E"/>
    <w:rsid w:val="009A22A8"/>
    <w:rsid w:val="009A2394"/>
    <w:rsid w:val="009A263E"/>
    <w:rsid w:val="009A2808"/>
    <w:rsid w:val="009A2922"/>
    <w:rsid w:val="009A2AFA"/>
    <w:rsid w:val="009A2B60"/>
    <w:rsid w:val="009A2C7E"/>
    <w:rsid w:val="009A2CF3"/>
    <w:rsid w:val="009A2DA7"/>
    <w:rsid w:val="009A32AC"/>
    <w:rsid w:val="009A331D"/>
    <w:rsid w:val="009A34FF"/>
    <w:rsid w:val="009A370B"/>
    <w:rsid w:val="009A3826"/>
    <w:rsid w:val="009A3CCB"/>
    <w:rsid w:val="009A3D30"/>
    <w:rsid w:val="009A3D84"/>
    <w:rsid w:val="009A3E09"/>
    <w:rsid w:val="009A3EE3"/>
    <w:rsid w:val="009A431F"/>
    <w:rsid w:val="009A4449"/>
    <w:rsid w:val="009A468C"/>
    <w:rsid w:val="009A46E2"/>
    <w:rsid w:val="009A4937"/>
    <w:rsid w:val="009A4954"/>
    <w:rsid w:val="009A4B34"/>
    <w:rsid w:val="009A4C34"/>
    <w:rsid w:val="009A51CB"/>
    <w:rsid w:val="009A5206"/>
    <w:rsid w:val="009A5287"/>
    <w:rsid w:val="009A544A"/>
    <w:rsid w:val="009A5751"/>
    <w:rsid w:val="009A58BE"/>
    <w:rsid w:val="009A5A0E"/>
    <w:rsid w:val="009A5AF5"/>
    <w:rsid w:val="009A5B03"/>
    <w:rsid w:val="009A5B19"/>
    <w:rsid w:val="009A5B27"/>
    <w:rsid w:val="009A5B36"/>
    <w:rsid w:val="009A5CC4"/>
    <w:rsid w:val="009A5E02"/>
    <w:rsid w:val="009A6005"/>
    <w:rsid w:val="009A62B4"/>
    <w:rsid w:val="009A63D8"/>
    <w:rsid w:val="009A6407"/>
    <w:rsid w:val="009A65AA"/>
    <w:rsid w:val="009A670D"/>
    <w:rsid w:val="009A68D0"/>
    <w:rsid w:val="009A6973"/>
    <w:rsid w:val="009A6D65"/>
    <w:rsid w:val="009A6DBE"/>
    <w:rsid w:val="009A6EFE"/>
    <w:rsid w:val="009A6F0F"/>
    <w:rsid w:val="009A7215"/>
    <w:rsid w:val="009A7291"/>
    <w:rsid w:val="009A757C"/>
    <w:rsid w:val="009A76A0"/>
    <w:rsid w:val="009A7701"/>
    <w:rsid w:val="009A780F"/>
    <w:rsid w:val="009A78D4"/>
    <w:rsid w:val="009A79D1"/>
    <w:rsid w:val="009A7B1A"/>
    <w:rsid w:val="009A7C07"/>
    <w:rsid w:val="009A7E24"/>
    <w:rsid w:val="009B00D8"/>
    <w:rsid w:val="009B01F4"/>
    <w:rsid w:val="009B0AF7"/>
    <w:rsid w:val="009B0D8D"/>
    <w:rsid w:val="009B0FBD"/>
    <w:rsid w:val="009B1066"/>
    <w:rsid w:val="009B1086"/>
    <w:rsid w:val="009B1140"/>
    <w:rsid w:val="009B11A9"/>
    <w:rsid w:val="009B1325"/>
    <w:rsid w:val="009B1397"/>
    <w:rsid w:val="009B1430"/>
    <w:rsid w:val="009B1939"/>
    <w:rsid w:val="009B1A09"/>
    <w:rsid w:val="009B1ADB"/>
    <w:rsid w:val="009B1ADF"/>
    <w:rsid w:val="009B1B24"/>
    <w:rsid w:val="009B1C6B"/>
    <w:rsid w:val="009B1D71"/>
    <w:rsid w:val="009B1ED1"/>
    <w:rsid w:val="009B2046"/>
    <w:rsid w:val="009B2181"/>
    <w:rsid w:val="009B225A"/>
    <w:rsid w:val="009B22CF"/>
    <w:rsid w:val="009B235C"/>
    <w:rsid w:val="009B254B"/>
    <w:rsid w:val="009B25D0"/>
    <w:rsid w:val="009B264D"/>
    <w:rsid w:val="009B272A"/>
    <w:rsid w:val="009B27E5"/>
    <w:rsid w:val="009B287B"/>
    <w:rsid w:val="009B2899"/>
    <w:rsid w:val="009B2AB8"/>
    <w:rsid w:val="009B2D09"/>
    <w:rsid w:val="009B2D2E"/>
    <w:rsid w:val="009B2E41"/>
    <w:rsid w:val="009B2FC9"/>
    <w:rsid w:val="009B2FEB"/>
    <w:rsid w:val="009B3123"/>
    <w:rsid w:val="009B31B9"/>
    <w:rsid w:val="009B31DC"/>
    <w:rsid w:val="009B3318"/>
    <w:rsid w:val="009B33B3"/>
    <w:rsid w:val="009B3461"/>
    <w:rsid w:val="009B3540"/>
    <w:rsid w:val="009B355B"/>
    <w:rsid w:val="009B364E"/>
    <w:rsid w:val="009B370E"/>
    <w:rsid w:val="009B396F"/>
    <w:rsid w:val="009B39F3"/>
    <w:rsid w:val="009B3A36"/>
    <w:rsid w:val="009B3ABF"/>
    <w:rsid w:val="009B3B52"/>
    <w:rsid w:val="009B3B6E"/>
    <w:rsid w:val="009B3D43"/>
    <w:rsid w:val="009B43B2"/>
    <w:rsid w:val="009B44AB"/>
    <w:rsid w:val="009B4BF9"/>
    <w:rsid w:val="009B4C39"/>
    <w:rsid w:val="009B4C41"/>
    <w:rsid w:val="009B4CA0"/>
    <w:rsid w:val="009B5251"/>
    <w:rsid w:val="009B53BE"/>
    <w:rsid w:val="009B5649"/>
    <w:rsid w:val="009B58B7"/>
    <w:rsid w:val="009B5ABA"/>
    <w:rsid w:val="009B5BD7"/>
    <w:rsid w:val="009B604B"/>
    <w:rsid w:val="009B647C"/>
    <w:rsid w:val="009B647E"/>
    <w:rsid w:val="009B64DF"/>
    <w:rsid w:val="009B6585"/>
    <w:rsid w:val="009B678C"/>
    <w:rsid w:val="009B6889"/>
    <w:rsid w:val="009B6914"/>
    <w:rsid w:val="009B6938"/>
    <w:rsid w:val="009B6AD3"/>
    <w:rsid w:val="009B6B02"/>
    <w:rsid w:val="009B6C35"/>
    <w:rsid w:val="009B6F22"/>
    <w:rsid w:val="009B6F48"/>
    <w:rsid w:val="009B7074"/>
    <w:rsid w:val="009B7163"/>
    <w:rsid w:val="009B71CC"/>
    <w:rsid w:val="009B7325"/>
    <w:rsid w:val="009B73A5"/>
    <w:rsid w:val="009B7425"/>
    <w:rsid w:val="009B743E"/>
    <w:rsid w:val="009B74A4"/>
    <w:rsid w:val="009B75FE"/>
    <w:rsid w:val="009B7832"/>
    <w:rsid w:val="009B7850"/>
    <w:rsid w:val="009B7862"/>
    <w:rsid w:val="009B7C4F"/>
    <w:rsid w:val="009B7E8A"/>
    <w:rsid w:val="009C0033"/>
    <w:rsid w:val="009C00D2"/>
    <w:rsid w:val="009C010C"/>
    <w:rsid w:val="009C016A"/>
    <w:rsid w:val="009C01E9"/>
    <w:rsid w:val="009C0365"/>
    <w:rsid w:val="009C0486"/>
    <w:rsid w:val="009C058E"/>
    <w:rsid w:val="009C09BD"/>
    <w:rsid w:val="009C09EA"/>
    <w:rsid w:val="009C0B48"/>
    <w:rsid w:val="009C0DFE"/>
    <w:rsid w:val="009C1135"/>
    <w:rsid w:val="009C11D7"/>
    <w:rsid w:val="009C1358"/>
    <w:rsid w:val="009C14A3"/>
    <w:rsid w:val="009C171E"/>
    <w:rsid w:val="009C1BA5"/>
    <w:rsid w:val="009C1BC9"/>
    <w:rsid w:val="009C1D6E"/>
    <w:rsid w:val="009C1D93"/>
    <w:rsid w:val="009C1EA1"/>
    <w:rsid w:val="009C1F77"/>
    <w:rsid w:val="009C2034"/>
    <w:rsid w:val="009C219B"/>
    <w:rsid w:val="009C2352"/>
    <w:rsid w:val="009C25B3"/>
    <w:rsid w:val="009C27D3"/>
    <w:rsid w:val="009C2910"/>
    <w:rsid w:val="009C2E86"/>
    <w:rsid w:val="009C2EED"/>
    <w:rsid w:val="009C3045"/>
    <w:rsid w:val="009C3064"/>
    <w:rsid w:val="009C31AC"/>
    <w:rsid w:val="009C32F6"/>
    <w:rsid w:val="009C3319"/>
    <w:rsid w:val="009C33A3"/>
    <w:rsid w:val="009C33E3"/>
    <w:rsid w:val="009C35AF"/>
    <w:rsid w:val="009C36CF"/>
    <w:rsid w:val="009C3847"/>
    <w:rsid w:val="009C397C"/>
    <w:rsid w:val="009C3C38"/>
    <w:rsid w:val="009C3CDB"/>
    <w:rsid w:val="009C3D6B"/>
    <w:rsid w:val="009C3EF5"/>
    <w:rsid w:val="009C400D"/>
    <w:rsid w:val="009C4065"/>
    <w:rsid w:val="009C4100"/>
    <w:rsid w:val="009C421A"/>
    <w:rsid w:val="009C46F8"/>
    <w:rsid w:val="009C47E6"/>
    <w:rsid w:val="009C4819"/>
    <w:rsid w:val="009C4885"/>
    <w:rsid w:val="009C48A8"/>
    <w:rsid w:val="009C4C39"/>
    <w:rsid w:val="009C4E87"/>
    <w:rsid w:val="009C5507"/>
    <w:rsid w:val="009C5721"/>
    <w:rsid w:val="009C5773"/>
    <w:rsid w:val="009C5D3E"/>
    <w:rsid w:val="009C5E3E"/>
    <w:rsid w:val="009C6132"/>
    <w:rsid w:val="009C6214"/>
    <w:rsid w:val="009C6665"/>
    <w:rsid w:val="009C688B"/>
    <w:rsid w:val="009C69DF"/>
    <w:rsid w:val="009C6B5A"/>
    <w:rsid w:val="009C6B88"/>
    <w:rsid w:val="009C6C78"/>
    <w:rsid w:val="009C7027"/>
    <w:rsid w:val="009C764A"/>
    <w:rsid w:val="009C76BC"/>
    <w:rsid w:val="009C7744"/>
    <w:rsid w:val="009C7877"/>
    <w:rsid w:val="009C795A"/>
    <w:rsid w:val="009C79FA"/>
    <w:rsid w:val="009C7AC8"/>
    <w:rsid w:val="009C7BD3"/>
    <w:rsid w:val="009C7BFA"/>
    <w:rsid w:val="009C7C1C"/>
    <w:rsid w:val="009C7D80"/>
    <w:rsid w:val="009C7DEE"/>
    <w:rsid w:val="009C7E16"/>
    <w:rsid w:val="009C7F1F"/>
    <w:rsid w:val="009C7FD5"/>
    <w:rsid w:val="009C7FF4"/>
    <w:rsid w:val="009D01DD"/>
    <w:rsid w:val="009D05BB"/>
    <w:rsid w:val="009D05E5"/>
    <w:rsid w:val="009D0825"/>
    <w:rsid w:val="009D0898"/>
    <w:rsid w:val="009D08A6"/>
    <w:rsid w:val="009D093F"/>
    <w:rsid w:val="009D0A7B"/>
    <w:rsid w:val="009D0B17"/>
    <w:rsid w:val="009D107D"/>
    <w:rsid w:val="009D1153"/>
    <w:rsid w:val="009D11B3"/>
    <w:rsid w:val="009D124E"/>
    <w:rsid w:val="009D16FC"/>
    <w:rsid w:val="009D1796"/>
    <w:rsid w:val="009D1828"/>
    <w:rsid w:val="009D18A1"/>
    <w:rsid w:val="009D18DA"/>
    <w:rsid w:val="009D1A31"/>
    <w:rsid w:val="009D1B4E"/>
    <w:rsid w:val="009D1BC9"/>
    <w:rsid w:val="009D1C1A"/>
    <w:rsid w:val="009D1D76"/>
    <w:rsid w:val="009D21FE"/>
    <w:rsid w:val="009D23AC"/>
    <w:rsid w:val="009D246B"/>
    <w:rsid w:val="009D2641"/>
    <w:rsid w:val="009D2787"/>
    <w:rsid w:val="009D2B29"/>
    <w:rsid w:val="009D2CA0"/>
    <w:rsid w:val="009D2FD0"/>
    <w:rsid w:val="009D31E4"/>
    <w:rsid w:val="009D33D5"/>
    <w:rsid w:val="009D34E0"/>
    <w:rsid w:val="009D365A"/>
    <w:rsid w:val="009D371B"/>
    <w:rsid w:val="009D3730"/>
    <w:rsid w:val="009D3777"/>
    <w:rsid w:val="009D39D4"/>
    <w:rsid w:val="009D3A37"/>
    <w:rsid w:val="009D3C31"/>
    <w:rsid w:val="009D41D8"/>
    <w:rsid w:val="009D4575"/>
    <w:rsid w:val="009D4687"/>
    <w:rsid w:val="009D4706"/>
    <w:rsid w:val="009D471F"/>
    <w:rsid w:val="009D4AB5"/>
    <w:rsid w:val="009D4ADE"/>
    <w:rsid w:val="009D4B88"/>
    <w:rsid w:val="009D4BDE"/>
    <w:rsid w:val="009D4C00"/>
    <w:rsid w:val="009D4D25"/>
    <w:rsid w:val="009D501E"/>
    <w:rsid w:val="009D5038"/>
    <w:rsid w:val="009D5092"/>
    <w:rsid w:val="009D52D3"/>
    <w:rsid w:val="009D5372"/>
    <w:rsid w:val="009D5A01"/>
    <w:rsid w:val="009D5A20"/>
    <w:rsid w:val="009D5D77"/>
    <w:rsid w:val="009D5ECE"/>
    <w:rsid w:val="009D6123"/>
    <w:rsid w:val="009D62A7"/>
    <w:rsid w:val="009D6381"/>
    <w:rsid w:val="009D65ED"/>
    <w:rsid w:val="009D65EF"/>
    <w:rsid w:val="009D68F2"/>
    <w:rsid w:val="009D69B6"/>
    <w:rsid w:val="009D6A5B"/>
    <w:rsid w:val="009D6A7D"/>
    <w:rsid w:val="009D6B10"/>
    <w:rsid w:val="009D6B8B"/>
    <w:rsid w:val="009D6C49"/>
    <w:rsid w:val="009D6CAD"/>
    <w:rsid w:val="009D6CB4"/>
    <w:rsid w:val="009D6D18"/>
    <w:rsid w:val="009D7088"/>
    <w:rsid w:val="009D7116"/>
    <w:rsid w:val="009D7596"/>
    <w:rsid w:val="009D7930"/>
    <w:rsid w:val="009D795B"/>
    <w:rsid w:val="009D79C2"/>
    <w:rsid w:val="009D7E84"/>
    <w:rsid w:val="009E002E"/>
    <w:rsid w:val="009E0176"/>
    <w:rsid w:val="009E0291"/>
    <w:rsid w:val="009E0389"/>
    <w:rsid w:val="009E0460"/>
    <w:rsid w:val="009E0462"/>
    <w:rsid w:val="009E054E"/>
    <w:rsid w:val="009E05AC"/>
    <w:rsid w:val="009E0712"/>
    <w:rsid w:val="009E07A2"/>
    <w:rsid w:val="009E0801"/>
    <w:rsid w:val="009E0CF7"/>
    <w:rsid w:val="009E0D21"/>
    <w:rsid w:val="009E0D6A"/>
    <w:rsid w:val="009E122E"/>
    <w:rsid w:val="009E12EC"/>
    <w:rsid w:val="009E136D"/>
    <w:rsid w:val="009E170F"/>
    <w:rsid w:val="009E17F6"/>
    <w:rsid w:val="009E18A7"/>
    <w:rsid w:val="009E1A8E"/>
    <w:rsid w:val="009E1AAE"/>
    <w:rsid w:val="009E1F1A"/>
    <w:rsid w:val="009E20D9"/>
    <w:rsid w:val="009E2124"/>
    <w:rsid w:val="009E248A"/>
    <w:rsid w:val="009E24CA"/>
    <w:rsid w:val="009E2A1E"/>
    <w:rsid w:val="009E2BC0"/>
    <w:rsid w:val="009E2C0A"/>
    <w:rsid w:val="009E2C93"/>
    <w:rsid w:val="009E2D0B"/>
    <w:rsid w:val="009E2EA2"/>
    <w:rsid w:val="009E3419"/>
    <w:rsid w:val="009E3420"/>
    <w:rsid w:val="009E3631"/>
    <w:rsid w:val="009E3A2A"/>
    <w:rsid w:val="009E3D24"/>
    <w:rsid w:val="009E3F69"/>
    <w:rsid w:val="009E422D"/>
    <w:rsid w:val="009E423B"/>
    <w:rsid w:val="009E44BB"/>
    <w:rsid w:val="009E45DC"/>
    <w:rsid w:val="009E464F"/>
    <w:rsid w:val="009E4719"/>
    <w:rsid w:val="009E4808"/>
    <w:rsid w:val="009E487B"/>
    <w:rsid w:val="009E4A60"/>
    <w:rsid w:val="009E4AAA"/>
    <w:rsid w:val="009E4BA7"/>
    <w:rsid w:val="009E4C1D"/>
    <w:rsid w:val="009E4C4B"/>
    <w:rsid w:val="009E4D84"/>
    <w:rsid w:val="009E4E9F"/>
    <w:rsid w:val="009E5045"/>
    <w:rsid w:val="009E5181"/>
    <w:rsid w:val="009E51E9"/>
    <w:rsid w:val="009E5299"/>
    <w:rsid w:val="009E52B3"/>
    <w:rsid w:val="009E55D2"/>
    <w:rsid w:val="009E560A"/>
    <w:rsid w:val="009E57B2"/>
    <w:rsid w:val="009E587C"/>
    <w:rsid w:val="009E5920"/>
    <w:rsid w:val="009E593F"/>
    <w:rsid w:val="009E59A8"/>
    <w:rsid w:val="009E59C6"/>
    <w:rsid w:val="009E5ADF"/>
    <w:rsid w:val="009E5B16"/>
    <w:rsid w:val="009E5B6E"/>
    <w:rsid w:val="009E5B95"/>
    <w:rsid w:val="009E5BB4"/>
    <w:rsid w:val="009E5CCA"/>
    <w:rsid w:val="009E5FDB"/>
    <w:rsid w:val="009E606F"/>
    <w:rsid w:val="009E6128"/>
    <w:rsid w:val="009E6241"/>
    <w:rsid w:val="009E6314"/>
    <w:rsid w:val="009E6340"/>
    <w:rsid w:val="009E634B"/>
    <w:rsid w:val="009E6420"/>
    <w:rsid w:val="009E6553"/>
    <w:rsid w:val="009E661A"/>
    <w:rsid w:val="009E6D1A"/>
    <w:rsid w:val="009E6F06"/>
    <w:rsid w:val="009E70BA"/>
    <w:rsid w:val="009E71E8"/>
    <w:rsid w:val="009E7219"/>
    <w:rsid w:val="009E7348"/>
    <w:rsid w:val="009E7716"/>
    <w:rsid w:val="009E783F"/>
    <w:rsid w:val="009E78DA"/>
    <w:rsid w:val="009E7A4A"/>
    <w:rsid w:val="009E7A8F"/>
    <w:rsid w:val="009E7AAB"/>
    <w:rsid w:val="009E7BE5"/>
    <w:rsid w:val="009E7DF3"/>
    <w:rsid w:val="009E7E74"/>
    <w:rsid w:val="009F0082"/>
    <w:rsid w:val="009F0249"/>
    <w:rsid w:val="009F04B8"/>
    <w:rsid w:val="009F07B0"/>
    <w:rsid w:val="009F090D"/>
    <w:rsid w:val="009F0C6B"/>
    <w:rsid w:val="009F0D87"/>
    <w:rsid w:val="009F135C"/>
    <w:rsid w:val="009F139F"/>
    <w:rsid w:val="009F13DB"/>
    <w:rsid w:val="009F1655"/>
    <w:rsid w:val="009F1736"/>
    <w:rsid w:val="009F190F"/>
    <w:rsid w:val="009F1C79"/>
    <w:rsid w:val="009F1DF7"/>
    <w:rsid w:val="009F235D"/>
    <w:rsid w:val="009F2519"/>
    <w:rsid w:val="009F2537"/>
    <w:rsid w:val="009F25E2"/>
    <w:rsid w:val="009F26B2"/>
    <w:rsid w:val="009F271F"/>
    <w:rsid w:val="009F281E"/>
    <w:rsid w:val="009F28C7"/>
    <w:rsid w:val="009F2B11"/>
    <w:rsid w:val="009F2CEB"/>
    <w:rsid w:val="009F2E5F"/>
    <w:rsid w:val="009F2E9C"/>
    <w:rsid w:val="009F30B1"/>
    <w:rsid w:val="009F3151"/>
    <w:rsid w:val="009F3326"/>
    <w:rsid w:val="009F3346"/>
    <w:rsid w:val="009F35AF"/>
    <w:rsid w:val="009F3862"/>
    <w:rsid w:val="009F387A"/>
    <w:rsid w:val="009F3897"/>
    <w:rsid w:val="009F3954"/>
    <w:rsid w:val="009F3CDE"/>
    <w:rsid w:val="009F3D63"/>
    <w:rsid w:val="009F3DC5"/>
    <w:rsid w:val="009F3F28"/>
    <w:rsid w:val="009F4048"/>
    <w:rsid w:val="009F439E"/>
    <w:rsid w:val="009F43AA"/>
    <w:rsid w:val="009F4599"/>
    <w:rsid w:val="009F46E2"/>
    <w:rsid w:val="009F4B98"/>
    <w:rsid w:val="009F4FA2"/>
    <w:rsid w:val="009F5038"/>
    <w:rsid w:val="009F5553"/>
    <w:rsid w:val="009F55BC"/>
    <w:rsid w:val="009F572F"/>
    <w:rsid w:val="009F597C"/>
    <w:rsid w:val="009F5B21"/>
    <w:rsid w:val="009F5B4C"/>
    <w:rsid w:val="009F5E66"/>
    <w:rsid w:val="009F5F05"/>
    <w:rsid w:val="009F5FBA"/>
    <w:rsid w:val="009F6066"/>
    <w:rsid w:val="009F6075"/>
    <w:rsid w:val="009F6207"/>
    <w:rsid w:val="009F6415"/>
    <w:rsid w:val="009F65EC"/>
    <w:rsid w:val="009F666D"/>
    <w:rsid w:val="009F6867"/>
    <w:rsid w:val="009F6A4F"/>
    <w:rsid w:val="009F6AA5"/>
    <w:rsid w:val="009F6F78"/>
    <w:rsid w:val="009F7051"/>
    <w:rsid w:val="009F70AF"/>
    <w:rsid w:val="009F70B2"/>
    <w:rsid w:val="009F70C2"/>
    <w:rsid w:val="009F7A02"/>
    <w:rsid w:val="009F7A8D"/>
    <w:rsid w:val="009F7F58"/>
    <w:rsid w:val="00A0009F"/>
    <w:rsid w:val="00A002A5"/>
    <w:rsid w:val="00A0041B"/>
    <w:rsid w:val="00A004E3"/>
    <w:rsid w:val="00A00A4E"/>
    <w:rsid w:val="00A00C65"/>
    <w:rsid w:val="00A00D74"/>
    <w:rsid w:val="00A00E00"/>
    <w:rsid w:val="00A00E7C"/>
    <w:rsid w:val="00A00E93"/>
    <w:rsid w:val="00A00FA7"/>
    <w:rsid w:val="00A010A7"/>
    <w:rsid w:val="00A01121"/>
    <w:rsid w:val="00A0117C"/>
    <w:rsid w:val="00A01264"/>
    <w:rsid w:val="00A01521"/>
    <w:rsid w:val="00A0155F"/>
    <w:rsid w:val="00A016AF"/>
    <w:rsid w:val="00A01815"/>
    <w:rsid w:val="00A01A93"/>
    <w:rsid w:val="00A01C00"/>
    <w:rsid w:val="00A01E3F"/>
    <w:rsid w:val="00A0215C"/>
    <w:rsid w:val="00A0237A"/>
    <w:rsid w:val="00A029F4"/>
    <w:rsid w:val="00A02A1A"/>
    <w:rsid w:val="00A02A24"/>
    <w:rsid w:val="00A02AFF"/>
    <w:rsid w:val="00A02CF2"/>
    <w:rsid w:val="00A03243"/>
    <w:rsid w:val="00A0341B"/>
    <w:rsid w:val="00A03445"/>
    <w:rsid w:val="00A034AA"/>
    <w:rsid w:val="00A037E2"/>
    <w:rsid w:val="00A03AA5"/>
    <w:rsid w:val="00A03C4E"/>
    <w:rsid w:val="00A03F5F"/>
    <w:rsid w:val="00A03F61"/>
    <w:rsid w:val="00A03FB2"/>
    <w:rsid w:val="00A0489B"/>
    <w:rsid w:val="00A04988"/>
    <w:rsid w:val="00A049A4"/>
    <w:rsid w:val="00A049D6"/>
    <w:rsid w:val="00A04A44"/>
    <w:rsid w:val="00A04F2E"/>
    <w:rsid w:val="00A050B2"/>
    <w:rsid w:val="00A050DC"/>
    <w:rsid w:val="00A05135"/>
    <w:rsid w:val="00A051DC"/>
    <w:rsid w:val="00A05915"/>
    <w:rsid w:val="00A059B5"/>
    <w:rsid w:val="00A05A99"/>
    <w:rsid w:val="00A05B0B"/>
    <w:rsid w:val="00A05CED"/>
    <w:rsid w:val="00A05DA3"/>
    <w:rsid w:val="00A05F13"/>
    <w:rsid w:val="00A05F6A"/>
    <w:rsid w:val="00A06056"/>
    <w:rsid w:val="00A06058"/>
    <w:rsid w:val="00A060FE"/>
    <w:rsid w:val="00A063C5"/>
    <w:rsid w:val="00A0688C"/>
    <w:rsid w:val="00A06D46"/>
    <w:rsid w:val="00A075E3"/>
    <w:rsid w:val="00A076F2"/>
    <w:rsid w:val="00A07CED"/>
    <w:rsid w:val="00A07F7C"/>
    <w:rsid w:val="00A100A6"/>
    <w:rsid w:val="00A10253"/>
    <w:rsid w:val="00A102CA"/>
    <w:rsid w:val="00A103F2"/>
    <w:rsid w:val="00A10499"/>
    <w:rsid w:val="00A1067B"/>
    <w:rsid w:val="00A1072F"/>
    <w:rsid w:val="00A10903"/>
    <w:rsid w:val="00A10C74"/>
    <w:rsid w:val="00A10C93"/>
    <w:rsid w:val="00A10E57"/>
    <w:rsid w:val="00A10ECD"/>
    <w:rsid w:val="00A10F8F"/>
    <w:rsid w:val="00A1103C"/>
    <w:rsid w:val="00A1130C"/>
    <w:rsid w:val="00A113D4"/>
    <w:rsid w:val="00A11463"/>
    <w:rsid w:val="00A1150C"/>
    <w:rsid w:val="00A11687"/>
    <w:rsid w:val="00A116AB"/>
    <w:rsid w:val="00A1187F"/>
    <w:rsid w:val="00A118ED"/>
    <w:rsid w:val="00A11977"/>
    <w:rsid w:val="00A1198A"/>
    <w:rsid w:val="00A11FCC"/>
    <w:rsid w:val="00A120F3"/>
    <w:rsid w:val="00A12108"/>
    <w:rsid w:val="00A1222D"/>
    <w:rsid w:val="00A12888"/>
    <w:rsid w:val="00A129EE"/>
    <w:rsid w:val="00A12AAB"/>
    <w:rsid w:val="00A12B83"/>
    <w:rsid w:val="00A12B84"/>
    <w:rsid w:val="00A12E40"/>
    <w:rsid w:val="00A1304E"/>
    <w:rsid w:val="00A131D2"/>
    <w:rsid w:val="00A1327C"/>
    <w:rsid w:val="00A1337C"/>
    <w:rsid w:val="00A1368E"/>
    <w:rsid w:val="00A1374D"/>
    <w:rsid w:val="00A1378A"/>
    <w:rsid w:val="00A13BA1"/>
    <w:rsid w:val="00A13E5E"/>
    <w:rsid w:val="00A13EA4"/>
    <w:rsid w:val="00A13F26"/>
    <w:rsid w:val="00A1409F"/>
    <w:rsid w:val="00A143AD"/>
    <w:rsid w:val="00A14591"/>
    <w:rsid w:val="00A145B7"/>
    <w:rsid w:val="00A145EB"/>
    <w:rsid w:val="00A1473C"/>
    <w:rsid w:val="00A14905"/>
    <w:rsid w:val="00A14B29"/>
    <w:rsid w:val="00A14C17"/>
    <w:rsid w:val="00A14F00"/>
    <w:rsid w:val="00A14F38"/>
    <w:rsid w:val="00A14FD7"/>
    <w:rsid w:val="00A14FE6"/>
    <w:rsid w:val="00A15129"/>
    <w:rsid w:val="00A15364"/>
    <w:rsid w:val="00A154FA"/>
    <w:rsid w:val="00A1551F"/>
    <w:rsid w:val="00A15552"/>
    <w:rsid w:val="00A15561"/>
    <w:rsid w:val="00A1573D"/>
    <w:rsid w:val="00A1582B"/>
    <w:rsid w:val="00A15877"/>
    <w:rsid w:val="00A158EC"/>
    <w:rsid w:val="00A158FD"/>
    <w:rsid w:val="00A15B28"/>
    <w:rsid w:val="00A1606D"/>
    <w:rsid w:val="00A160F8"/>
    <w:rsid w:val="00A161A0"/>
    <w:rsid w:val="00A162E9"/>
    <w:rsid w:val="00A163FA"/>
    <w:rsid w:val="00A164BE"/>
    <w:rsid w:val="00A169DA"/>
    <w:rsid w:val="00A17221"/>
    <w:rsid w:val="00A1773F"/>
    <w:rsid w:val="00A179A2"/>
    <w:rsid w:val="00A17B85"/>
    <w:rsid w:val="00A17E31"/>
    <w:rsid w:val="00A17FE1"/>
    <w:rsid w:val="00A20100"/>
    <w:rsid w:val="00A2033A"/>
    <w:rsid w:val="00A20470"/>
    <w:rsid w:val="00A20824"/>
    <w:rsid w:val="00A20998"/>
    <w:rsid w:val="00A20A17"/>
    <w:rsid w:val="00A20A3E"/>
    <w:rsid w:val="00A20D7A"/>
    <w:rsid w:val="00A20F2B"/>
    <w:rsid w:val="00A20FF4"/>
    <w:rsid w:val="00A21255"/>
    <w:rsid w:val="00A214ED"/>
    <w:rsid w:val="00A215CB"/>
    <w:rsid w:val="00A21C6C"/>
    <w:rsid w:val="00A21D25"/>
    <w:rsid w:val="00A21D35"/>
    <w:rsid w:val="00A22042"/>
    <w:rsid w:val="00A2226B"/>
    <w:rsid w:val="00A225B5"/>
    <w:rsid w:val="00A22750"/>
    <w:rsid w:val="00A2277F"/>
    <w:rsid w:val="00A228C8"/>
    <w:rsid w:val="00A22B60"/>
    <w:rsid w:val="00A22B7F"/>
    <w:rsid w:val="00A22BA4"/>
    <w:rsid w:val="00A22D6F"/>
    <w:rsid w:val="00A22E78"/>
    <w:rsid w:val="00A22F6F"/>
    <w:rsid w:val="00A22FBD"/>
    <w:rsid w:val="00A2307B"/>
    <w:rsid w:val="00A2321A"/>
    <w:rsid w:val="00A23397"/>
    <w:rsid w:val="00A235CE"/>
    <w:rsid w:val="00A235E0"/>
    <w:rsid w:val="00A2364B"/>
    <w:rsid w:val="00A237D9"/>
    <w:rsid w:val="00A2384D"/>
    <w:rsid w:val="00A23867"/>
    <w:rsid w:val="00A23A5B"/>
    <w:rsid w:val="00A23ED1"/>
    <w:rsid w:val="00A2442B"/>
    <w:rsid w:val="00A245B6"/>
    <w:rsid w:val="00A24633"/>
    <w:rsid w:val="00A246B1"/>
    <w:rsid w:val="00A2471E"/>
    <w:rsid w:val="00A2498A"/>
    <w:rsid w:val="00A249FA"/>
    <w:rsid w:val="00A24C05"/>
    <w:rsid w:val="00A24C98"/>
    <w:rsid w:val="00A253A7"/>
    <w:rsid w:val="00A253AD"/>
    <w:rsid w:val="00A2568B"/>
    <w:rsid w:val="00A25816"/>
    <w:rsid w:val="00A25990"/>
    <w:rsid w:val="00A25CEB"/>
    <w:rsid w:val="00A25DDE"/>
    <w:rsid w:val="00A2602C"/>
    <w:rsid w:val="00A26057"/>
    <w:rsid w:val="00A26148"/>
    <w:rsid w:val="00A263BE"/>
    <w:rsid w:val="00A26585"/>
    <w:rsid w:val="00A26676"/>
    <w:rsid w:val="00A267AE"/>
    <w:rsid w:val="00A2683A"/>
    <w:rsid w:val="00A26924"/>
    <w:rsid w:val="00A26AEB"/>
    <w:rsid w:val="00A26B82"/>
    <w:rsid w:val="00A27077"/>
    <w:rsid w:val="00A270AF"/>
    <w:rsid w:val="00A27130"/>
    <w:rsid w:val="00A27277"/>
    <w:rsid w:val="00A272A7"/>
    <w:rsid w:val="00A272D7"/>
    <w:rsid w:val="00A276C8"/>
    <w:rsid w:val="00A2781F"/>
    <w:rsid w:val="00A279CE"/>
    <w:rsid w:val="00A27B17"/>
    <w:rsid w:val="00A27BCE"/>
    <w:rsid w:val="00A27CC6"/>
    <w:rsid w:val="00A27E94"/>
    <w:rsid w:val="00A27EEC"/>
    <w:rsid w:val="00A300BB"/>
    <w:rsid w:val="00A3032A"/>
    <w:rsid w:val="00A30342"/>
    <w:rsid w:val="00A30443"/>
    <w:rsid w:val="00A3066A"/>
    <w:rsid w:val="00A30908"/>
    <w:rsid w:val="00A30A18"/>
    <w:rsid w:val="00A30C5B"/>
    <w:rsid w:val="00A30D91"/>
    <w:rsid w:val="00A30EE8"/>
    <w:rsid w:val="00A312CB"/>
    <w:rsid w:val="00A312EA"/>
    <w:rsid w:val="00A312EC"/>
    <w:rsid w:val="00A315E2"/>
    <w:rsid w:val="00A315F7"/>
    <w:rsid w:val="00A3161F"/>
    <w:rsid w:val="00A31694"/>
    <w:rsid w:val="00A318E0"/>
    <w:rsid w:val="00A3192B"/>
    <w:rsid w:val="00A31CDD"/>
    <w:rsid w:val="00A31D90"/>
    <w:rsid w:val="00A31FCC"/>
    <w:rsid w:val="00A32329"/>
    <w:rsid w:val="00A323D9"/>
    <w:rsid w:val="00A32440"/>
    <w:rsid w:val="00A3249E"/>
    <w:rsid w:val="00A32619"/>
    <w:rsid w:val="00A3273D"/>
    <w:rsid w:val="00A32B0C"/>
    <w:rsid w:val="00A32BDE"/>
    <w:rsid w:val="00A32BED"/>
    <w:rsid w:val="00A32C09"/>
    <w:rsid w:val="00A32C35"/>
    <w:rsid w:val="00A32F8B"/>
    <w:rsid w:val="00A33085"/>
    <w:rsid w:val="00A331D4"/>
    <w:rsid w:val="00A33251"/>
    <w:rsid w:val="00A33387"/>
    <w:rsid w:val="00A33520"/>
    <w:rsid w:val="00A3355E"/>
    <w:rsid w:val="00A337AC"/>
    <w:rsid w:val="00A33846"/>
    <w:rsid w:val="00A33DD1"/>
    <w:rsid w:val="00A33DE9"/>
    <w:rsid w:val="00A3400C"/>
    <w:rsid w:val="00A34161"/>
    <w:rsid w:val="00A341D8"/>
    <w:rsid w:val="00A342E5"/>
    <w:rsid w:val="00A3451E"/>
    <w:rsid w:val="00A34F4D"/>
    <w:rsid w:val="00A351F9"/>
    <w:rsid w:val="00A3543F"/>
    <w:rsid w:val="00A35615"/>
    <w:rsid w:val="00A356B2"/>
    <w:rsid w:val="00A357C2"/>
    <w:rsid w:val="00A35970"/>
    <w:rsid w:val="00A35B51"/>
    <w:rsid w:val="00A35D0A"/>
    <w:rsid w:val="00A3606E"/>
    <w:rsid w:val="00A36616"/>
    <w:rsid w:val="00A368AC"/>
    <w:rsid w:val="00A36912"/>
    <w:rsid w:val="00A36928"/>
    <w:rsid w:val="00A3699B"/>
    <w:rsid w:val="00A36E34"/>
    <w:rsid w:val="00A36FB7"/>
    <w:rsid w:val="00A370EC"/>
    <w:rsid w:val="00A37332"/>
    <w:rsid w:val="00A3753E"/>
    <w:rsid w:val="00A375EA"/>
    <w:rsid w:val="00A376CF"/>
    <w:rsid w:val="00A37701"/>
    <w:rsid w:val="00A37AE0"/>
    <w:rsid w:val="00A37EC6"/>
    <w:rsid w:val="00A400D1"/>
    <w:rsid w:val="00A40150"/>
    <w:rsid w:val="00A403D8"/>
    <w:rsid w:val="00A40487"/>
    <w:rsid w:val="00A405BB"/>
    <w:rsid w:val="00A407EC"/>
    <w:rsid w:val="00A40903"/>
    <w:rsid w:val="00A40922"/>
    <w:rsid w:val="00A409B1"/>
    <w:rsid w:val="00A40B61"/>
    <w:rsid w:val="00A40F3F"/>
    <w:rsid w:val="00A4104B"/>
    <w:rsid w:val="00A411B0"/>
    <w:rsid w:val="00A411F7"/>
    <w:rsid w:val="00A412D2"/>
    <w:rsid w:val="00A41381"/>
    <w:rsid w:val="00A414BF"/>
    <w:rsid w:val="00A415AE"/>
    <w:rsid w:val="00A41657"/>
    <w:rsid w:val="00A41698"/>
    <w:rsid w:val="00A41B5E"/>
    <w:rsid w:val="00A41B9A"/>
    <w:rsid w:val="00A41BE2"/>
    <w:rsid w:val="00A41CE1"/>
    <w:rsid w:val="00A41DC0"/>
    <w:rsid w:val="00A41DEB"/>
    <w:rsid w:val="00A41E7B"/>
    <w:rsid w:val="00A41E88"/>
    <w:rsid w:val="00A420EE"/>
    <w:rsid w:val="00A42169"/>
    <w:rsid w:val="00A4217E"/>
    <w:rsid w:val="00A42570"/>
    <w:rsid w:val="00A427AA"/>
    <w:rsid w:val="00A428BD"/>
    <w:rsid w:val="00A42977"/>
    <w:rsid w:val="00A42A19"/>
    <w:rsid w:val="00A42B29"/>
    <w:rsid w:val="00A42CA7"/>
    <w:rsid w:val="00A42F88"/>
    <w:rsid w:val="00A42FD1"/>
    <w:rsid w:val="00A433D3"/>
    <w:rsid w:val="00A43408"/>
    <w:rsid w:val="00A43436"/>
    <w:rsid w:val="00A4358A"/>
    <w:rsid w:val="00A4386C"/>
    <w:rsid w:val="00A43997"/>
    <w:rsid w:val="00A439F5"/>
    <w:rsid w:val="00A43ACD"/>
    <w:rsid w:val="00A43CE6"/>
    <w:rsid w:val="00A43D2A"/>
    <w:rsid w:val="00A43D59"/>
    <w:rsid w:val="00A43DF2"/>
    <w:rsid w:val="00A43E51"/>
    <w:rsid w:val="00A43EB0"/>
    <w:rsid w:val="00A43F27"/>
    <w:rsid w:val="00A43FE8"/>
    <w:rsid w:val="00A441CB"/>
    <w:rsid w:val="00A44208"/>
    <w:rsid w:val="00A44259"/>
    <w:rsid w:val="00A443A8"/>
    <w:rsid w:val="00A443D0"/>
    <w:rsid w:val="00A444FF"/>
    <w:rsid w:val="00A446A9"/>
    <w:rsid w:val="00A447DA"/>
    <w:rsid w:val="00A44877"/>
    <w:rsid w:val="00A44A56"/>
    <w:rsid w:val="00A44C03"/>
    <w:rsid w:val="00A44C9B"/>
    <w:rsid w:val="00A44CBD"/>
    <w:rsid w:val="00A451A2"/>
    <w:rsid w:val="00A45513"/>
    <w:rsid w:val="00A455D9"/>
    <w:rsid w:val="00A455E4"/>
    <w:rsid w:val="00A45760"/>
    <w:rsid w:val="00A457D1"/>
    <w:rsid w:val="00A45B7C"/>
    <w:rsid w:val="00A45D82"/>
    <w:rsid w:val="00A45E67"/>
    <w:rsid w:val="00A45E6A"/>
    <w:rsid w:val="00A45F52"/>
    <w:rsid w:val="00A461B9"/>
    <w:rsid w:val="00A46252"/>
    <w:rsid w:val="00A466AF"/>
    <w:rsid w:val="00A467F1"/>
    <w:rsid w:val="00A467FF"/>
    <w:rsid w:val="00A46AB9"/>
    <w:rsid w:val="00A46AD1"/>
    <w:rsid w:val="00A46B31"/>
    <w:rsid w:val="00A46C49"/>
    <w:rsid w:val="00A46CAD"/>
    <w:rsid w:val="00A46CE7"/>
    <w:rsid w:val="00A46D24"/>
    <w:rsid w:val="00A46F6D"/>
    <w:rsid w:val="00A46FEE"/>
    <w:rsid w:val="00A46FFA"/>
    <w:rsid w:val="00A475EE"/>
    <w:rsid w:val="00A47856"/>
    <w:rsid w:val="00A478CC"/>
    <w:rsid w:val="00A47972"/>
    <w:rsid w:val="00A47B05"/>
    <w:rsid w:val="00A47B7F"/>
    <w:rsid w:val="00A47D5B"/>
    <w:rsid w:val="00A500EA"/>
    <w:rsid w:val="00A501D6"/>
    <w:rsid w:val="00A504F6"/>
    <w:rsid w:val="00A505A0"/>
    <w:rsid w:val="00A5067D"/>
    <w:rsid w:val="00A50721"/>
    <w:rsid w:val="00A50928"/>
    <w:rsid w:val="00A50AF4"/>
    <w:rsid w:val="00A50E46"/>
    <w:rsid w:val="00A51014"/>
    <w:rsid w:val="00A5107B"/>
    <w:rsid w:val="00A5112B"/>
    <w:rsid w:val="00A511B0"/>
    <w:rsid w:val="00A5135D"/>
    <w:rsid w:val="00A51573"/>
    <w:rsid w:val="00A51626"/>
    <w:rsid w:val="00A516B8"/>
    <w:rsid w:val="00A517C5"/>
    <w:rsid w:val="00A51A13"/>
    <w:rsid w:val="00A51B5F"/>
    <w:rsid w:val="00A51D7D"/>
    <w:rsid w:val="00A51DA8"/>
    <w:rsid w:val="00A51DB1"/>
    <w:rsid w:val="00A51E51"/>
    <w:rsid w:val="00A51ECF"/>
    <w:rsid w:val="00A51EFD"/>
    <w:rsid w:val="00A52128"/>
    <w:rsid w:val="00A52234"/>
    <w:rsid w:val="00A5240A"/>
    <w:rsid w:val="00A52567"/>
    <w:rsid w:val="00A5262B"/>
    <w:rsid w:val="00A52913"/>
    <w:rsid w:val="00A52923"/>
    <w:rsid w:val="00A52CEA"/>
    <w:rsid w:val="00A52F9F"/>
    <w:rsid w:val="00A52FF2"/>
    <w:rsid w:val="00A531F6"/>
    <w:rsid w:val="00A536AF"/>
    <w:rsid w:val="00A53835"/>
    <w:rsid w:val="00A53D18"/>
    <w:rsid w:val="00A547B3"/>
    <w:rsid w:val="00A548A0"/>
    <w:rsid w:val="00A548DA"/>
    <w:rsid w:val="00A54AF3"/>
    <w:rsid w:val="00A54DA8"/>
    <w:rsid w:val="00A54DE0"/>
    <w:rsid w:val="00A54E60"/>
    <w:rsid w:val="00A55134"/>
    <w:rsid w:val="00A553A9"/>
    <w:rsid w:val="00A55AF8"/>
    <w:rsid w:val="00A55B0F"/>
    <w:rsid w:val="00A55C8E"/>
    <w:rsid w:val="00A55CAE"/>
    <w:rsid w:val="00A56519"/>
    <w:rsid w:val="00A566E3"/>
    <w:rsid w:val="00A5673D"/>
    <w:rsid w:val="00A569B3"/>
    <w:rsid w:val="00A56EE3"/>
    <w:rsid w:val="00A57462"/>
    <w:rsid w:val="00A57502"/>
    <w:rsid w:val="00A57575"/>
    <w:rsid w:val="00A57601"/>
    <w:rsid w:val="00A579B3"/>
    <w:rsid w:val="00A57E6F"/>
    <w:rsid w:val="00A606FC"/>
    <w:rsid w:val="00A60708"/>
    <w:rsid w:val="00A6075B"/>
    <w:rsid w:val="00A60875"/>
    <w:rsid w:val="00A608E7"/>
    <w:rsid w:val="00A60E14"/>
    <w:rsid w:val="00A61032"/>
    <w:rsid w:val="00A610A1"/>
    <w:rsid w:val="00A612B0"/>
    <w:rsid w:val="00A61606"/>
    <w:rsid w:val="00A6182F"/>
    <w:rsid w:val="00A61962"/>
    <w:rsid w:val="00A61A18"/>
    <w:rsid w:val="00A61A2B"/>
    <w:rsid w:val="00A61AD0"/>
    <w:rsid w:val="00A61C90"/>
    <w:rsid w:val="00A61FAC"/>
    <w:rsid w:val="00A6211F"/>
    <w:rsid w:val="00A62205"/>
    <w:rsid w:val="00A62371"/>
    <w:rsid w:val="00A624AD"/>
    <w:rsid w:val="00A628BF"/>
    <w:rsid w:val="00A62989"/>
    <w:rsid w:val="00A62D93"/>
    <w:rsid w:val="00A62E8D"/>
    <w:rsid w:val="00A62F23"/>
    <w:rsid w:val="00A62F3D"/>
    <w:rsid w:val="00A63094"/>
    <w:rsid w:val="00A6309D"/>
    <w:rsid w:val="00A630BE"/>
    <w:rsid w:val="00A632B1"/>
    <w:rsid w:val="00A632B6"/>
    <w:rsid w:val="00A6341B"/>
    <w:rsid w:val="00A6344A"/>
    <w:rsid w:val="00A6368D"/>
    <w:rsid w:val="00A637F5"/>
    <w:rsid w:val="00A639E3"/>
    <w:rsid w:val="00A63B54"/>
    <w:rsid w:val="00A63CE9"/>
    <w:rsid w:val="00A63D16"/>
    <w:rsid w:val="00A63ECE"/>
    <w:rsid w:val="00A64297"/>
    <w:rsid w:val="00A64351"/>
    <w:rsid w:val="00A6462D"/>
    <w:rsid w:val="00A6471D"/>
    <w:rsid w:val="00A6474D"/>
    <w:rsid w:val="00A647E4"/>
    <w:rsid w:val="00A648A0"/>
    <w:rsid w:val="00A64A07"/>
    <w:rsid w:val="00A64C24"/>
    <w:rsid w:val="00A64E75"/>
    <w:rsid w:val="00A65300"/>
    <w:rsid w:val="00A65490"/>
    <w:rsid w:val="00A654F8"/>
    <w:rsid w:val="00A6554F"/>
    <w:rsid w:val="00A657AF"/>
    <w:rsid w:val="00A65938"/>
    <w:rsid w:val="00A659FA"/>
    <w:rsid w:val="00A65A2E"/>
    <w:rsid w:val="00A65AC2"/>
    <w:rsid w:val="00A65B0D"/>
    <w:rsid w:val="00A65B67"/>
    <w:rsid w:val="00A65C5B"/>
    <w:rsid w:val="00A65C67"/>
    <w:rsid w:val="00A65FE9"/>
    <w:rsid w:val="00A6620B"/>
    <w:rsid w:val="00A664CD"/>
    <w:rsid w:val="00A66526"/>
    <w:rsid w:val="00A666D4"/>
    <w:rsid w:val="00A66BC9"/>
    <w:rsid w:val="00A66C3A"/>
    <w:rsid w:val="00A67080"/>
    <w:rsid w:val="00A67084"/>
    <w:rsid w:val="00A67206"/>
    <w:rsid w:val="00A6748A"/>
    <w:rsid w:val="00A674C5"/>
    <w:rsid w:val="00A67741"/>
    <w:rsid w:val="00A677D1"/>
    <w:rsid w:val="00A678E4"/>
    <w:rsid w:val="00A67A2C"/>
    <w:rsid w:val="00A67C4B"/>
    <w:rsid w:val="00A67D44"/>
    <w:rsid w:val="00A67E06"/>
    <w:rsid w:val="00A67E8B"/>
    <w:rsid w:val="00A67F00"/>
    <w:rsid w:val="00A7015B"/>
    <w:rsid w:val="00A703D8"/>
    <w:rsid w:val="00A705C4"/>
    <w:rsid w:val="00A70AA8"/>
    <w:rsid w:val="00A70AE6"/>
    <w:rsid w:val="00A70C1D"/>
    <w:rsid w:val="00A70D71"/>
    <w:rsid w:val="00A70F76"/>
    <w:rsid w:val="00A70FCC"/>
    <w:rsid w:val="00A7116B"/>
    <w:rsid w:val="00A712F8"/>
    <w:rsid w:val="00A71662"/>
    <w:rsid w:val="00A7176B"/>
    <w:rsid w:val="00A71820"/>
    <w:rsid w:val="00A718CA"/>
    <w:rsid w:val="00A71B3E"/>
    <w:rsid w:val="00A71D1D"/>
    <w:rsid w:val="00A71DCB"/>
    <w:rsid w:val="00A71DD5"/>
    <w:rsid w:val="00A72025"/>
    <w:rsid w:val="00A7216D"/>
    <w:rsid w:val="00A7218E"/>
    <w:rsid w:val="00A7232D"/>
    <w:rsid w:val="00A7245F"/>
    <w:rsid w:val="00A7257B"/>
    <w:rsid w:val="00A72699"/>
    <w:rsid w:val="00A72F77"/>
    <w:rsid w:val="00A73328"/>
    <w:rsid w:val="00A73651"/>
    <w:rsid w:val="00A73A1B"/>
    <w:rsid w:val="00A73D14"/>
    <w:rsid w:val="00A73F72"/>
    <w:rsid w:val="00A73F7E"/>
    <w:rsid w:val="00A743DB"/>
    <w:rsid w:val="00A74C96"/>
    <w:rsid w:val="00A74D5E"/>
    <w:rsid w:val="00A74FC9"/>
    <w:rsid w:val="00A7514B"/>
    <w:rsid w:val="00A75424"/>
    <w:rsid w:val="00A754B3"/>
    <w:rsid w:val="00A754E7"/>
    <w:rsid w:val="00A75703"/>
    <w:rsid w:val="00A757AC"/>
    <w:rsid w:val="00A7585A"/>
    <w:rsid w:val="00A75893"/>
    <w:rsid w:val="00A7595C"/>
    <w:rsid w:val="00A75BA2"/>
    <w:rsid w:val="00A75BDA"/>
    <w:rsid w:val="00A75E13"/>
    <w:rsid w:val="00A75FB0"/>
    <w:rsid w:val="00A760B3"/>
    <w:rsid w:val="00A76203"/>
    <w:rsid w:val="00A76271"/>
    <w:rsid w:val="00A76338"/>
    <w:rsid w:val="00A763A9"/>
    <w:rsid w:val="00A7647C"/>
    <w:rsid w:val="00A764D1"/>
    <w:rsid w:val="00A76776"/>
    <w:rsid w:val="00A769E9"/>
    <w:rsid w:val="00A76D09"/>
    <w:rsid w:val="00A770F0"/>
    <w:rsid w:val="00A77142"/>
    <w:rsid w:val="00A7714E"/>
    <w:rsid w:val="00A771B3"/>
    <w:rsid w:val="00A77221"/>
    <w:rsid w:val="00A77636"/>
    <w:rsid w:val="00A7771A"/>
    <w:rsid w:val="00A77872"/>
    <w:rsid w:val="00A77B8A"/>
    <w:rsid w:val="00A77E25"/>
    <w:rsid w:val="00A806A8"/>
    <w:rsid w:val="00A80918"/>
    <w:rsid w:val="00A809E5"/>
    <w:rsid w:val="00A80B0A"/>
    <w:rsid w:val="00A80DBF"/>
    <w:rsid w:val="00A80DC2"/>
    <w:rsid w:val="00A81119"/>
    <w:rsid w:val="00A81482"/>
    <w:rsid w:val="00A81609"/>
    <w:rsid w:val="00A81768"/>
    <w:rsid w:val="00A817E5"/>
    <w:rsid w:val="00A81923"/>
    <w:rsid w:val="00A81A7B"/>
    <w:rsid w:val="00A81B91"/>
    <w:rsid w:val="00A81C1C"/>
    <w:rsid w:val="00A81FBF"/>
    <w:rsid w:val="00A8205A"/>
    <w:rsid w:val="00A820D9"/>
    <w:rsid w:val="00A820F7"/>
    <w:rsid w:val="00A82130"/>
    <w:rsid w:val="00A82200"/>
    <w:rsid w:val="00A8235D"/>
    <w:rsid w:val="00A82495"/>
    <w:rsid w:val="00A82551"/>
    <w:rsid w:val="00A82567"/>
    <w:rsid w:val="00A8262E"/>
    <w:rsid w:val="00A826AE"/>
    <w:rsid w:val="00A8270C"/>
    <w:rsid w:val="00A82BB4"/>
    <w:rsid w:val="00A82DC0"/>
    <w:rsid w:val="00A82EE7"/>
    <w:rsid w:val="00A82F22"/>
    <w:rsid w:val="00A8313C"/>
    <w:rsid w:val="00A83388"/>
    <w:rsid w:val="00A83465"/>
    <w:rsid w:val="00A83497"/>
    <w:rsid w:val="00A8355F"/>
    <w:rsid w:val="00A8357E"/>
    <w:rsid w:val="00A8362F"/>
    <w:rsid w:val="00A8383A"/>
    <w:rsid w:val="00A839FD"/>
    <w:rsid w:val="00A83ACA"/>
    <w:rsid w:val="00A84170"/>
    <w:rsid w:val="00A8429C"/>
    <w:rsid w:val="00A8431B"/>
    <w:rsid w:val="00A84554"/>
    <w:rsid w:val="00A845A3"/>
    <w:rsid w:val="00A84681"/>
    <w:rsid w:val="00A84876"/>
    <w:rsid w:val="00A848C2"/>
    <w:rsid w:val="00A84D3A"/>
    <w:rsid w:val="00A84E1F"/>
    <w:rsid w:val="00A84F1F"/>
    <w:rsid w:val="00A84F46"/>
    <w:rsid w:val="00A84F5B"/>
    <w:rsid w:val="00A84F65"/>
    <w:rsid w:val="00A84FD0"/>
    <w:rsid w:val="00A8512A"/>
    <w:rsid w:val="00A8524B"/>
    <w:rsid w:val="00A853D8"/>
    <w:rsid w:val="00A8548B"/>
    <w:rsid w:val="00A854B0"/>
    <w:rsid w:val="00A854EA"/>
    <w:rsid w:val="00A85731"/>
    <w:rsid w:val="00A85814"/>
    <w:rsid w:val="00A85A6B"/>
    <w:rsid w:val="00A85D10"/>
    <w:rsid w:val="00A85E99"/>
    <w:rsid w:val="00A85FE3"/>
    <w:rsid w:val="00A86341"/>
    <w:rsid w:val="00A86607"/>
    <w:rsid w:val="00A8679F"/>
    <w:rsid w:val="00A86B60"/>
    <w:rsid w:val="00A86E66"/>
    <w:rsid w:val="00A86F0E"/>
    <w:rsid w:val="00A86F8F"/>
    <w:rsid w:val="00A87445"/>
    <w:rsid w:val="00A87497"/>
    <w:rsid w:val="00A87552"/>
    <w:rsid w:val="00A8786A"/>
    <w:rsid w:val="00A8788E"/>
    <w:rsid w:val="00A878F9"/>
    <w:rsid w:val="00A87A34"/>
    <w:rsid w:val="00A87A73"/>
    <w:rsid w:val="00A87B59"/>
    <w:rsid w:val="00A87BC6"/>
    <w:rsid w:val="00A87D1B"/>
    <w:rsid w:val="00A90215"/>
    <w:rsid w:val="00A9044C"/>
    <w:rsid w:val="00A90568"/>
    <w:rsid w:val="00A9083F"/>
    <w:rsid w:val="00A90976"/>
    <w:rsid w:val="00A90A6A"/>
    <w:rsid w:val="00A90ACD"/>
    <w:rsid w:val="00A90D65"/>
    <w:rsid w:val="00A90E6B"/>
    <w:rsid w:val="00A91250"/>
    <w:rsid w:val="00A91763"/>
    <w:rsid w:val="00A9194C"/>
    <w:rsid w:val="00A91A62"/>
    <w:rsid w:val="00A91C50"/>
    <w:rsid w:val="00A91D05"/>
    <w:rsid w:val="00A91D76"/>
    <w:rsid w:val="00A91F23"/>
    <w:rsid w:val="00A9210B"/>
    <w:rsid w:val="00A9212E"/>
    <w:rsid w:val="00A9231E"/>
    <w:rsid w:val="00A92413"/>
    <w:rsid w:val="00A92B06"/>
    <w:rsid w:val="00A92CC7"/>
    <w:rsid w:val="00A92E04"/>
    <w:rsid w:val="00A92EE7"/>
    <w:rsid w:val="00A92F66"/>
    <w:rsid w:val="00A92FA9"/>
    <w:rsid w:val="00A93111"/>
    <w:rsid w:val="00A93280"/>
    <w:rsid w:val="00A93343"/>
    <w:rsid w:val="00A934FE"/>
    <w:rsid w:val="00A935BE"/>
    <w:rsid w:val="00A93611"/>
    <w:rsid w:val="00A936CF"/>
    <w:rsid w:val="00A937A9"/>
    <w:rsid w:val="00A93B64"/>
    <w:rsid w:val="00A94064"/>
    <w:rsid w:val="00A940B5"/>
    <w:rsid w:val="00A94437"/>
    <w:rsid w:val="00A9445C"/>
    <w:rsid w:val="00A94789"/>
    <w:rsid w:val="00A948CA"/>
    <w:rsid w:val="00A949AB"/>
    <w:rsid w:val="00A94EC4"/>
    <w:rsid w:val="00A95662"/>
    <w:rsid w:val="00A9585D"/>
    <w:rsid w:val="00A9596E"/>
    <w:rsid w:val="00A95E54"/>
    <w:rsid w:val="00A95EFD"/>
    <w:rsid w:val="00A95F86"/>
    <w:rsid w:val="00A95FA5"/>
    <w:rsid w:val="00A96357"/>
    <w:rsid w:val="00A96432"/>
    <w:rsid w:val="00A96510"/>
    <w:rsid w:val="00A9679B"/>
    <w:rsid w:val="00A96887"/>
    <w:rsid w:val="00A96A0F"/>
    <w:rsid w:val="00A96A82"/>
    <w:rsid w:val="00A96D6D"/>
    <w:rsid w:val="00A96ECE"/>
    <w:rsid w:val="00A972DD"/>
    <w:rsid w:val="00A97460"/>
    <w:rsid w:val="00A974B1"/>
    <w:rsid w:val="00A97546"/>
    <w:rsid w:val="00A9780A"/>
    <w:rsid w:val="00A978FE"/>
    <w:rsid w:val="00A97E1C"/>
    <w:rsid w:val="00A97EF3"/>
    <w:rsid w:val="00AA0075"/>
    <w:rsid w:val="00AA012C"/>
    <w:rsid w:val="00AA0336"/>
    <w:rsid w:val="00AA057F"/>
    <w:rsid w:val="00AA06A1"/>
    <w:rsid w:val="00AA0769"/>
    <w:rsid w:val="00AA0849"/>
    <w:rsid w:val="00AA0D5A"/>
    <w:rsid w:val="00AA0EC3"/>
    <w:rsid w:val="00AA0EF4"/>
    <w:rsid w:val="00AA10C7"/>
    <w:rsid w:val="00AA10CE"/>
    <w:rsid w:val="00AA126A"/>
    <w:rsid w:val="00AA1792"/>
    <w:rsid w:val="00AA196F"/>
    <w:rsid w:val="00AA198C"/>
    <w:rsid w:val="00AA19FE"/>
    <w:rsid w:val="00AA1AAD"/>
    <w:rsid w:val="00AA1BAE"/>
    <w:rsid w:val="00AA1CE3"/>
    <w:rsid w:val="00AA1CED"/>
    <w:rsid w:val="00AA1DBA"/>
    <w:rsid w:val="00AA1DF8"/>
    <w:rsid w:val="00AA1F6F"/>
    <w:rsid w:val="00AA208A"/>
    <w:rsid w:val="00AA2106"/>
    <w:rsid w:val="00AA2238"/>
    <w:rsid w:val="00AA224C"/>
    <w:rsid w:val="00AA22F8"/>
    <w:rsid w:val="00AA2363"/>
    <w:rsid w:val="00AA239B"/>
    <w:rsid w:val="00AA23A8"/>
    <w:rsid w:val="00AA23DF"/>
    <w:rsid w:val="00AA252D"/>
    <w:rsid w:val="00AA259E"/>
    <w:rsid w:val="00AA27A2"/>
    <w:rsid w:val="00AA2855"/>
    <w:rsid w:val="00AA2A35"/>
    <w:rsid w:val="00AA2A9E"/>
    <w:rsid w:val="00AA2E0D"/>
    <w:rsid w:val="00AA2FB1"/>
    <w:rsid w:val="00AA3142"/>
    <w:rsid w:val="00AA318A"/>
    <w:rsid w:val="00AA359D"/>
    <w:rsid w:val="00AA35AE"/>
    <w:rsid w:val="00AA3868"/>
    <w:rsid w:val="00AA3AD8"/>
    <w:rsid w:val="00AA3C73"/>
    <w:rsid w:val="00AA3E16"/>
    <w:rsid w:val="00AA3EC1"/>
    <w:rsid w:val="00AA4218"/>
    <w:rsid w:val="00AA4406"/>
    <w:rsid w:val="00AA440D"/>
    <w:rsid w:val="00AA4648"/>
    <w:rsid w:val="00AA4658"/>
    <w:rsid w:val="00AA4724"/>
    <w:rsid w:val="00AA4A3E"/>
    <w:rsid w:val="00AA4D28"/>
    <w:rsid w:val="00AA4D56"/>
    <w:rsid w:val="00AA55DE"/>
    <w:rsid w:val="00AA56B3"/>
    <w:rsid w:val="00AA572C"/>
    <w:rsid w:val="00AA5E4C"/>
    <w:rsid w:val="00AA5EEE"/>
    <w:rsid w:val="00AA60F4"/>
    <w:rsid w:val="00AA615F"/>
    <w:rsid w:val="00AA61A5"/>
    <w:rsid w:val="00AA6272"/>
    <w:rsid w:val="00AA6443"/>
    <w:rsid w:val="00AA670E"/>
    <w:rsid w:val="00AA676A"/>
    <w:rsid w:val="00AA69E3"/>
    <w:rsid w:val="00AA69E9"/>
    <w:rsid w:val="00AA6B0E"/>
    <w:rsid w:val="00AA6DC1"/>
    <w:rsid w:val="00AA6FA1"/>
    <w:rsid w:val="00AA748A"/>
    <w:rsid w:val="00AA7490"/>
    <w:rsid w:val="00AA7B1A"/>
    <w:rsid w:val="00AA7BCB"/>
    <w:rsid w:val="00AA7C21"/>
    <w:rsid w:val="00AA7C27"/>
    <w:rsid w:val="00AA7DC2"/>
    <w:rsid w:val="00AA7E85"/>
    <w:rsid w:val="00AA7F08"/>
    <w:rsid w:val="00AA7F92"/>
    <w:rsid w:val="00AA7FE9"/>
    <w:rsid w:val="00AB0001"/>
    <w:rsid w:val="00AB0123"/>
    <w:rsid w:val="00AB0128"/>
    <w:rsid w:val="00AB02D2"/>
    <w:rsid w:val="00AB0420"/>
    <w:rsid w:val="00AB0722"/>
    <w:rsid w:val="00AB08AE"/>
    <w:rsid w:val="00AB08D7"/>
    <w:rsid w:val="00AB0B1C"/>
    <w:rsid w:val="00AB0DF8"/>
    <w:rsid w:val="00AB1483"/>
    <w:rsid w:val="00AB1553"/>
    <w:rsid w:val="00AB18AD"/>
    <w:rsid w:val="00AB18D0"/>
    <w:rsid w:val="00AB1EE9"/>
    <w:rsid w:val="00AB24EE"/>
    <w:rsid w:val="00AB2519"/>
    <w:rsid w:val="00AB2548"/>
    <w:rsid w:val="00AB29FD"/>
    <w:rsid w:val="00AB2A52"/>
    <w:rsid w:val="00AB2C9C"/>
    <w:rsid w:val="00AB2EA4"/>
    <w:rsid w:val="00AB2F45"/>
    <w:rsid w:val="00AB3017"/>
    <w:rsid w:val="00AB3252"/>
    <w:rsid w:val="00AB338F"/>
    <w:rsid w:val="00AB349B"/>
    <w:rsid w:val="00AB3507"/>
    <w:rsid w:val="00AB36A1"/>
    <w:rsid w:val="00AB36A7"/>
    <w:rsid w:val="00AB3B98"/>
    <w:rsid w:val="00AB3E0C"/>
    <w:rsid w:val="00AB3FC3"/>
    <w:rsid w:val="00AB40B1"/>
    <w:rsid w:val="00AB40D4"/>
    <w:rsid w:val="00AB4111"/>
    <w:rsid w:val="00AB4340"/>
    <w:rsid w:val="00AB43C5"/>
    <w:rsid w:val="00AB4480"/>
    <w:rsid w:val="00AB4529"/>
    <w:rsid w:val="00AB46D0"/>
    <w:rsid w:val="00AB4846"/>
    <w:rsid w:val="00AB4CA4"/>
    <w:rsid w:val="00AB4D60"/>
    <w:rsid w:val="00AB518D"/>
    <w:rsid w:val="00AB5244"/>
    <w:rsid w:val="00AB534B"/>
    <w:rsid w:val="00AB575B"/>
    <w:rsid w:val="00AB5B3C"/>
    <w:rsid w:val="00AB5B7D"/>
    <w:rsid w:val="00AB5C1F"/>
    <w:rsid w:val="00AB5D91"/>
    <w:rsid w:val="00AB5E91"/>
    <w:rsid w:val="00AB5E9B"/>
    <w:rsid w:val="00AB5FB7"/>
    <w:rsid w:val="00AB60AC"/>
    <w:rsid w:val="00AB623D"/>
    <w:rsid w:val="00AB62D9"/>
    <w:rsid w:val="00AB6492"/>
    <w:rsid w:val="00AB676B"/>
    <w:rsid w:val="00AB6799"/>
    <w:rsid w:val="00AB6A85"/>
    <w:rsid w:val="00AB6BBD"/>
    <w:rsid w:val="00AB71A4"/>
    <w:rsid w:val="00AB73DF"/>
    <w:rsid w:val="00AB73FF"/>
    <w:rsid w:val="00AB77A7"/>
    <w:rsid w:val="00AB7A99"/>
    <w:rsid w:val="00AB7B88"/>
    <w:rsid w:val="00AB7C47"/>
    <w:rsid w:val="00AB7D1B"/>
    <w:rsid w:val="00AC001C"/>
    <w:rsid w:val="00AC02FA"/>
    <w:rsid w:val="00AC079F"/>
    <w:rsid w:val="00AC0AC5"/>
    <w:rsid w:val="00AC0E31"/>
    <w:rsid w:val="00AC0EB7"/>
    <w:rsid w:val="00AC1078"/>
    <w:rsid w:val="00AC1159"/>
    <w:rsid w:val="00AC133E"/>
    <w:rsid w:val="00AC1415"/>
    <w:rsid w:val="00AC159F"/>
    <w:rsid w:val="00AC19B9"/>
    <w:rsid w:val="00AC19D3"/>
    <w:rsid w:val="00AC1C83"/>
    <w:rsid w:val="00AC1DB1"/>
    <w:rsid w:val="00AC22AA"/>
    <w:rsid w:val="00AC2338"/>
    <w:rsid w:val="00AC247E"/>
    <w:rsid w:val="00AC24C8"/>
    <w:rsid w:val="00AC277F"/>
    <w:rsid w:val="00AC285F"/>
    <w:rsid w:val="00AC2862"/>
    <w:rsid w:val="00AC2BDE"/>
    <w:rsid w:val="00AC2CB1"/>
    <w:rsid w:val="00AC2D8B"/>
    <w:rsid w:val="00AC2F85"/>
    <w:rsid w:val="00AC32F4"/>
    <w:rsid w:val="00AC349A"/>
    <w:rsid w:val="00AC367F"/>
    <w:rsid w:val="00AC3A84"/>
    <w:rsid w:val="00AC3B49"/>
    <w:rsid w:val="00AC3B95"/>
    <w:rsid w:val="00AC3DDF"/>
    <w:rsid w:val="00AC3F00"/>
    <w:rsid w:val="00AC3FA1"/>
    <w:rsid w:val="00AC4139"/>
    <w:rsid w:val="00AC4855"/>
    <w:rsid w:val="00AC4BBA"/>
    <w:rsid w:val="00AC4DAF"/>
    <w:rsid w:val="00AC4F24"/>
    <w:rsid w:val="00AC4F46"/>
    <w:rsid w:val="00AC5088"/>
    <w:rsid w:val="00AC51CE"/>
    <w:rsid w:val="00AC536B"/>
    <w:rsid w:val="00AC53F0"/>
    <w:rsid w:val="00AC5423"/>
    <w:rsid w:val="00AC544D"/>
    <w:rsid w:val="00AC59C8"/>
    <w:rsid w:val="00AC5AE9"/>
    <w:rsid w:val="00AC5C60"/>
    <w:rsid w:val="00AC5D0C"/>
    <w:rsid w:val="00AC5D27"/>
    <w:rsid w:val="00AC5D35"/>
    <w:rsid w:val="00AC5EE8"/>
    <w:rsid w:val="00AC64BE"/>
    <w:rsid w:val="00AC657E"/>
    <w:rsid w:val="00AC67A6"/>
    <w:rsid w:val="00AC691F"/>
    <w:rsid w:val="00AC6A9B"/>
    <w:rsid w:val="00AC6AB8"/>
    <w:rsid w:val="00AC6BAA"/>
    <w:rsid w:val="00AC6ED0"/>
    <w:rsid w:val="00AC6F0E"/>
    <w:rsid w:val="00AC71E0"/>
    <w:rsid w:val="00AC722A"/>
    <w:rsid w:val="00AC736C"/>
    <w:rsid w:val="00AC737A"/>
    <w:rsid w:val="00AC79FC"/>
    <w:rsid w:val="00AC7D44"/>
    <w:rsid w:val="00AD0139"/>
    <w:rsid w:val="00AD0232"/>
    <w:rsid w:val="00AD0260"/>
    <w:rsid w:val="00AD03B8"/>
    <w:rsid w:val="00AD04E2"/>
    <w:rsid w:val="00AD0622"/>
    <w:rsid w:val="00AD064D"/>
    <w:rsid w:val="00AD067C"/>
    <w:rsid w:val="00AD06D9"/>
    <w:rsid w:val="00AD0831"/>
    <w:rsid w:val="00AD0A25"/>
    <w:rsid w:val="00AD0DA8"/>
    <w:rsid w:val="00AD1047"/>
    <w:rsid w:val="00AD13BF"/>
    <w:rsid w:val="00AD144F"/>
    <w:rsid w:val="00AD1505"/>
    <w:rsid w:val="00AD15FD"/>
    <w:rsid w:val="00AD1784"/>
    <w:rsid w:val="00AD1AB0"/>
    <w:rsid w:val="00AD1AB1"/>
    <w:rsid w:val="00AD1B5F"/>
    <w:rsid w:val="00AD1E55"/>
    <w:rsid w:val="00AD1EE1"/>
    <w:rsid w:val="00AD1FD7"/>
    <w:rsid w:val="00AD21DE"/>
    <w:rsid w:val="00AD22C2"/>
    <w:rsid w:val="00AD2450"/>
    <w:rsid w:val="00AD2676"/>
    <w:rsid w:val="00AD2763"/>
    <w:rsid w:val="00AD27CD"/>
    <w:rsid w:val="00AD28F7"/>
    <w:rsid w:val="00AD29A7"/>
    <w:rsid w:val="00AD2CD6"/>
    <w:rsid w:val="00AD2D7F"/>
    <w:rsid w:val="00AD3168"/>
    <w:rsid w:val="00AD3293"/>
    <w:rsid w:val="00AD33A9"/>
    <w:rsid w:val="00AD35D4"/>
    <w:rsid w:val="00AD39BB"/>
    <w:rsid w:val="00AD39C9"/>
    <w:rsid w:val="00AD3A94"/>
    <w:rsid w:val="00AD3CD9"/>
    <w:rsid w:val="00AD3DFB"/>
    <w:rsid w:val="00AD3E78"/>
    <w:rsid w:val="00AD3F9C"/>
    <w:rsid w:val="00AD40BF"/>
    <w:rsid w:val="00AD41EC"/>
    <w:rsid w:val="00AD4256"/>
    <w:rsid w:val="00AD4311"/>
    <w:rsid w:val="00AD45A1"/>
    <w:rsid w:val="00AD45E4"/>
    <w:rsid w:val="00AD4771"/>
    <w:rsid w:val="00AD478C"/>
    <w:rsid w:val="00AD4957"/>
    <w:rsid w:val="00AD4B66"/>
    <w:rsid w:val="00AD4BDC"/>
    <w:rsid w:val="00AD4CA5"/>
    <w:rsid w:val="00AD519B"/>
    <w:rsid w:val="00AD5316"/>
    <w:rsid w:val="00AD5344"/>
    <w:rsid w:val="00AD5576"/>
    <w:rsid w:val="00AD55EA"/>
    <w:rsid w:val="00AD57A8"/>
    <w:rsid w:val="00AD5953"/>
    <w:rsid w:val="00AD5967"/>
    <w:rsid w:val="00AD5A94"/>
    <w:rsid w:val="00AD5AA9"/>
    <w:rsid w:val="00AD5AD1"/>
    <w:rsid w:val="00AD5CC6"/>
    <w:rsid w:val="00AD5CDE"/>
    <w:rsid w:val="00AD5CEB"/>
    <w:rsid w:val="00AD5DE5"/>
    <w:rsid w:val="00AD5F11"/>
    <w:rsid w:val="00AD6503"/>
    <w:rsid w:val="00AD6AD9"/>
    <w:rsid w:val="00AD6BD6"/>
    <w:rsid w:val="00AD6C10"/>
    <w:rsid w:val="00AD6CDE"/>
    <w:rsid w:val="00AD6EA3"/>
    <w:rsid w:val="00AD7026"/>
    <w:rsid w:val="00AD7182"/>
    <w:rsid w:val="00AD71BB"/>
    <w:rsid w:val="00AD73F4"/>
    <w:rsid w:val="00AD7492"/>
    <w:rsid w:val="00AD75D3"/>
    <w:rsid w:val="00AD76BE"/>
    <w:rsid w:val="00AD787B"/>
    <w:rsid w:val="00AD7B8D"/>
    <w:rsid w:val="00AD7F35"/>
    <w:rsid w:val="00AE00E2"/>
    <w:rsid w:val="00AE01C4"/>
    <w:rsid w:val="00AE04A4"/>
    <w:rsid w:val="00AE0534"/>
    <w:rsid w:val="00AE0775"/>
    <w:rsid w:val="00AE10CC"/>
    <w:rsid w:val="00AE113D"/>
    <w:rsid w:val="00AE1158"/>
    <w:rsid w:val="00AE11D3"/>
    <w:rsid w:val="00AE11DB"/>
    <w:rsid w:val="00AE11FA"/>
    <w:rsid w:val="00AE1262"/>
    <w:rsid w:val="00AE1314"/>
    <w:rsid w:val="00AE14B1"/>
    <w:rsid w:val="00AE1566"/>
    <w:rsid w:val="00AE1838"/>
    <w:rsid w:val="00AE1B92"/>
    <w:rsid w:val="00AE1BE1"/>
    <w:rsid w:val="00AE1D06"/>
    <w:rsid w:val="00AE1DAD"/>
    <w:rsid w:val="00AE1EA0"/>
    <w:rsid w:val="00AE210A"/>
    <w:rsid w:val="00AE211D"/>
    <w:rsid w:val="00AE21FE"/>
    <w:rsid w:val="00AE230D"/>
    <w:rsid w:val="00AE2317"/>
    <w:rsid w:val="00AE271B"/>
    <w:rsid w:val="00AE2D83"/>
    <w:rsid w:val="00AE2D8E"/>
    <w:rsid w:val="00AE2FF6"/>
    <w:rsid w:val="00AE324B"/>
    <w:rsid w:val="00AE324F"/>
    <w:rsid w:val="00AE3284"/>
    <w:rsid w:val="00AE3385"/>
    <w:rsid w:val="00AE35AD"/>
    <w:rsid w:val="00AE3AB4"/>
    <w:rsid w:val="00AE3B23"/>
    <w:rsid w:val="00AE3C90"/>
    <w:rsid w:val="00AE3D93"/>
    <w:rsid w:val="00AE45A5"/>
    <w:rsid w:val="00AE4725"/>
    <w:rsid w:val="00AE47FA"/>
    <w:rsid w:val="00AE4814"/>
    <w:rsid w:val="00AE4917"/>
    <w:rsid w:val="00AE49C8"/>
    <w:rsid w:val="00AE4ABE"/>
    <w:rsid w:val="00AE4AD9"/>
    <w:rsid w:val="00AE4D23"/>
    <w:rsid w:val="00AE5027"/>
    <w:rsid w:val="00AE50F1"/>
    <w:rsid w:val="00AE5193"/>
    <w:rsid w:val="00AE5624"/>
    <w:rsid w:val="00AE5749"/>
    <w:rsid w:val="00AE5945"/>
    <w:rsid w:val="00AE599C"/>
    <w:rsid w:val="00AE59A4"/>
    <w:rsid w:val="00AE5A72"/>
    <w:rsid w:val="00AE5A83"/>
    <w:rsid w:val="00AE5BE7"/>
    <w:rsid w:val="00AE6382"/>
    <w:rsid w:val="00AE6411"/>
    <w:rsid w:val="00AE647E"/>
    <w:rsid w:val="00AE64AC"/>
    <w:rsid w:val="00AE67D8"/>
    <w:rsid w:val="00AE6819"/>
    <w:rsid w:val="00AE6974"/>
    <w:rsid w:val="00AE6B6B"/>
    <w:rsid w:val="00AE6E58"/>
    <w:rsid w:val="00AE6E7C"/>
    <w:rsid w:val="00AE6FD4"/>
    <w:rsid w:val="00AE6FDF"/>
    <w:rsid w:val="00AE7012"/>
    <w:rsid w:val="00AE7033"/>
    <w:rsid w:val="00AE70ED"/>
    <w:rsid w:val="00AE74DF"/>
    <w:rsid w:val="00AE752E"/>
    <w:rsid w:val="00AE770D"/>
    <w:rsid w:val="00AE798F"/>
    <w:rsid w:val="00AE7F5F"/>
    <w:rsid w:val="00AE948E"/>
    <w:rsid w:val="00AF03FF"/>
    <w:rsid w:val="00AF06BB"/>
    <w:rsid w:val="00AF0777"/>
    <w:rsid w:val="00AF08B0"/>
    <w:rsid w:val="00AF08B5"/>
    <w:rsid w:val="00AF0BC3"/>
    <w:rsid w:val="00AF0EE1"/>
    <w:rsid w:val="00AF10A6"/>
    <w:rsid w:val="00AF10D4"/>
    <w:rsid w:val="00AF11C5"/>
    <w:rsid w:val="00AF1286"/>
    <w:rsid w:val="00AF139C"/>
    <w:rsid w:val="00AF1512"/>
    <w:rsid w:val="00AF18B8"/>
    <w:rsid w:val="00AF1B23"/>
    <w:rsid w:val="00AF1E3A"/>
    <w:rsid w:val="00AF1F43"/>
    <w:rsid w:val="00AF22FA"/>
    <w:rsid w:val="00AF239D"/>
    <w:rsid w:val="00AF2438"/>
    <w:rsid w:val="00AF28CA"/>
    <w:rsid w:val="00AF2BAD"/>
    <w:rsid w:val="00AF2CBB"/>
    <w:rsid w:val="00AF2DC0"/>
    <w:rsid w:val="00AF3045"/>
    <w:rsid w:val="00AF3062"/>
    <w:rsid w:val="00AF3123"/>
    <w:rsid w:val="00AF338B"/>
    <w:rsid w:val="00AF34C2"/>
    <w:rsid w:val="00AF35F9"/>
    <w:rsid w:val="00AF3755"/>
    <w:rsid w:val="00AF378E"/>
    <w:rsid w:val="00AF3B4B"/>
    <w:rsid w:val="00AF3D25"/>
    <w:rsid w:val="00AF404B"/>
    <w:rsid w:val="00AF474D"/>
    <w:rsid w:val="00AF4ADF"/>
    <w:rsid w:val="00AF4CC2"/>
    <w:rsid w:val="00AF4CE4"/>
    <w:rsid w:val="00AF5020"/>
    <w:rsid w:val="00AF506A"/>
    <w:rsid w:val="00AF50FF"/>
    <w:rsid w:val="00AF510D"/>
    <w:rsid w:val="00AF51C7"/>
    <w:rsid w:val="00AF533B"/>
    <w:rsid w:val="00AF5693"/>
    <w:rsid w:val="00AF5AFA"/>
    <w:rsid w:val="00AF5E22"/>
    <w:rsid w:val="00AF5ECD"/>
    <w:rsid w:val="00AF5EF6"/>
    <w:rsid w:val="00AF5F03"/>
    <w:rsid w:val="00AF5F41"/>
    <w:rsid w:val="00AF5F7A"/>
    <w:rsid w:val="00AF608F"/>
    <w:rsid w:val="00AF6224"/>
    <w:rsid w:val="00AF62B8"/>
    <w:rsid w:val="00AF643A"/>
    <w:rsid w:val="00AF67C0"/>
    <w:rsid w:val="00AF67E1"/>
    <w:rsid w:val="00AF6829"/>
    <w:rsid w:val="00AF68E2"/>
    <w:rsid w:val="00AF6A40"/>
    <w:rsid w:val="00AF6A4A"/>
    <w:rsid w:val="00AF70BB"/>
    <w:rsid w:val="00AF722E"/>
    <w:rsid w:val="00AF728E"/>
    <w:rsid w:val="00AF73C0"/>
    <w:rsid w:val="00AF7620"/>
    <w:rsid w:val="00AF76F9"/>
    <w:rsid w:val="00AF7A7E"/>
    <w:rsid w:val="00AF7AB9"/>
    <w:rsid w:val="00AF7B70"/>
    <w:rsid w:val="00AF7F49"/>
    <w:rsid w:val="00AF7FD7"/>
    <w:rsid w:val="00B00023"/>
    <w:rsid w:val="00B0025C"/>
    <w:rsid w:val="00B00326"/>
    <w:rsid w:val="00B00414"/>
    <w:rsid w:val="00B004A4"/>
    <w:rsid w:val="00B004BE"/>
    <w:rsid w:val="00B008A6"/>
    <w:rsid w:val="00B008AC"/>
    <w:rsid w:val="00B00908"/>
    <w:rsid w:val="00B00A69"/>
    <w:rsid w:val="00B00D3E"/>
    <w:rsid w:val="00B00DA6"/>
    <w:rsid w:val="00B00DE4"/>
    <w:rsid w:val="00B00F98"/>
    <w:rsid w:val="00B01269"/>
    <w:rsid w:val="00B0144E"/>
    <w:rsid w:val="00B015E4"/>
    <w:rsid w:val="00B01604"/>
    <w:rsid w:val="00B017AA"/>
    <w:rsid w:val="00B01814"/>
    <w:rsid w:val="00B018E7"/>
    <w:rsid w:val="00B01B58"/>
    <w:rsid w:val="00B022BE"/>
    <w:rsid w:val="00B0257E"/>
    <w:rsid w:val="00B02673"/>
    <w:rsid w:val="00B02689"/>
    <w:rsid w:val="00B02804"/>
    <w:rsid w:val="00B02AEE"/>
    <w:rsid w:val="00B02E0E"/>
    <w:rsid w:val="00B02E79"/>
    <w:rsid w:val="00B02EAD"/>
    <w:rsid w:val="00B02FFF"/>
    <w:rsid w:val="00B030FD"/>
    <w:rsid w:val="00B03226"/>
    <w:rsid w:val="00B033E6"/>
    <w:rsid w:val="00B03701"/>
    <w:rsid w:val="00B03ABA"/>
    <w:rsid w:val="00B03EA6"/>
    <w:rsid w:val="00B03EEB"/>
    <w:rsid w:val="00B0441A"/>
    <w:rsid w:val="00B0452B"/>
    <w:rsid w:val="00B04553"/>
    <w:rsid w:val="00B046BB"/>
    <w:rsid w:val="00B047DC"/>
    <w:rsid w:val="00B0495A"/>
    <w:rsid w:val="00B04DFB"/>
    <w:rsid w:val="00B05017"/>
    <w:rsid w:val="00B050EA"/>
    <w:rsid w:val="00B055C3"/>
    <w:rsid w:val="00B05733"/>
    <w:rsid w:val="00B058CD"/>
    <w:rsid w:val="00B058DB"/>
    <w:rsid w:val="00B05998"/>
    <w:rsid w:val="00B05A4F"/>
    <w:rsid w:val="00B05A97"/>
    <w:rsid w:val="00B05AB9"/>
    <w:rsid w:val="00B05B00"/>
    <w:rsid w:val="00B05CB0"/>
    <w:rsid w:val="00B05DD3"/>
    <w:rsid w:val="00B05E1D"/>
    <w:rsid w:val="00B05EE6"/>
    <w:rsid w:val="00B05F2B"/>
    <w:rsid w:val="00B06036"/>
    <w:rsid w:val="00B06077"/>
    <w:rsid w:val="00B06294"/>
    <w:rsid w:val="00B064ED"/>
    <w:rsid w:val="00B06540"/>
    <w:rsid w:val="00B066DA"/>
    <w:rsid w:val="00B0680D"/>
    <w:rsid w:val="00B068BD"/>
    <w:rsid w:val="00B06A97"/>
    <w:rsid w:val="00B06AAE"/>
    <w:rsid w:val="00B06CC4"/>
    <w:rsid w:val="00B072BB"/>
    <w:rsid w:val="00B072DC"/>
    <w:rsid w:val="00B07333"/>
    <w:rsid w:val="00B07378"/>
    <w:rsid w:val="00B07628"/>
    <w:rsid w:val="00B076DE"/>
    <w:rsid w:val="00B07C0B"/>
    <w:rsid w:val="00B07C8B"/>
    <w:rsid w:val="00B10035"/>
    <w:rsid w:val="00B100C7"/>
    <w:rsid w:val="00B100CF"/>
    <w:rsid w:val="00B1031E"/>
    <w:rsid w:val="00B104D3"/>
    <w:rsid w:val="00B1062C"/>
    <w:rsid w:val="00B1064D"/>
    <w:rsid w:val="00B106FE"/>
    <w:rsid w:val="00B10A43"/>
    <w:rsid w:val="00B10FB5"/>
    <w:rsid w:val="00B110A5"/>
    <w:rsid w:val="00B110FC"/>
    <w:rsid w:val="00B1157D"/>
    <w:rsid w:val="00B115C8"/>
    <w:rsid w:val="00B1170C"/>
    <w:rsid w:val="00B11A35"/>
    <w:rsid w:val="00B11AFF"/>
    <w:rsid w:val="00B11CF6"/>
    <w:rsid w:val="00B11FB4"/>
    <w:rsid w:val="00B12077"/>
    <w:rsid w:val="00B12460"/>
    <w:rsid w:val="00B1257F"/>
    <w:rsid w:val="00B127F8"/>
    <w:rsid w:val="00B12931"/>
    <w:rsid w:val="00B129BA"/>
    <w:rsid w:val="00B12AC0"/>
    <w:rsid w:val="00B12BA4"/>
    <w:rsid w:val="00B12DB7"/>
    <w:rsid w:val="00B12E28"/>
    <w:rsid w:val="00B12EA2"/>
    <w:rsid w:val="00B12F47"/>
    <w:rsid w:val="00B130DC"/>
    <w:rsid w:val="00B13B0D"/>
    <w:rsid w:val="00B13BB7"/>
    <w:rsid w:val="00B13F6A"/>
    <w:rsid w:val="00B14288"/>
    <w:rsid w:val="00B14696"/>
    <w:rsid w:val="00B14974"/>
    <w:rsid w:val="00B149D2"/>
    <w:rsid w:val="00B15049"/>
    <w:rsid w:val="00B1504B"/>
    <w:rsid w:val="00B15095"/>
    <w:rsid w:val="00B1518C"/>
    <w:rsid w:val="00B153E4"/>
    <w:rsid w:val="00B15554"/>
    <w:rsid w:val="00B155FD"/>
    <w:rsid w:val="00B157F8"/>
    <w:rsid w:val="00B1581E"/>
    <w:rsid w:val="00B15A2F"/>
    <w:rsid w:val="00B15A38"/>
    <w:rsid w:val="00B15BE8"/>
    <w:rsid w:val="00B15BEF"/>
    <w:rsid w:val="00B15BFD"/>
    <w:rsid w:val="00B15DDD"/>
    <w:rsid w:val="00B15E4A"/>
    <w:rsid w:val="00B15FB4"/>
    <w:rsid w:val="00B16079"/>
    <w:rsid w:val="00B16199"/>
    <w:rsid w:val="00B164AC"/>
    <w:rsid w:val="00B165FC"/>
    <w:rsid w:val="00B16789"/>
    <w:rsid w:val="00B16949"/>
    <w:rsid w:val="00B16A43"/>
    <w:rsid w:val="00B16B39"/>
    <w:rsid w:val="00B16C3E"/>
    <w:rsid w:val="00B16D88"/>
    <w:rsid w:val="00B16E6E"/>
    <w:rsid w:val="00B17009"/>
    <w:rsid w:val="00B1701E"/>
    <w:rsid w:val="00B1709C"/>
    <w:rsid w:val="00B17138"/>
    <w:rsid w:val="00B17197"/>
    <w:rsid w:val="00B17498"/>
    <w:rsid w:val="00B177A5"/>
    <w:rsid w:val="00B179E5"/>
    <w:rsid w:val="00B17A38"/>
    <w:rsid w:val="00B17D0E"/>
    <w:rsid w:val="00B17E12"/>
    <w:rsid w:val="00B17E58"/>
    <w:rsid w:val="00B200B1"/>
    <w:rsid w:val="00B200E5"/>
    <w:rsid w:val="00B20244"/>
    <w:rsid w:val="00B202A1"/>
    <w:rsid w:val="00B20374"/>
    <w:rsid w:val="00B203D1"/>
    <w:rsid w:val="00B205BB"/>
    <w:rsid w:val="00B206B6"/>
    <w:rsid w:val="00B206BF"/>
    <w:rsid w:val="00B21126"/>
    <w:rsid w:val="00B2113E"/>
    <w:rsid w:val="00B21231"/>
    <w:rsid w:val="00B2133B"/>
    <w:rsid w:val="00B2135B"/>
    <w:rsid w:val="00B213F2"/>
    <w:rsid w:val="00B214C8"/>
    <w:rsid w:val="00B216B2"/>
    <w:rsid w:val="00B21785"/>
    <w:rsid w:val="00B21787"/>
    <w:rsid w:val="00B21904"/>
    <w:rsid w:val="00B21935"/>
    <w:rsid w:val="00B219E7"/>
    <w:rsid w:val="00B21A42"/>
    <w:rsid w:val="00B21AFE"/>
    <w:rsid w:val="00B21C16"/>
    <w:rsid w:val="00B21D08"/>
    <w:rsid w:val="00B21FB9"/>
    <w:rsid w:val="00B22054"/>
    <w:rsid w:val="00B22253"/>
    <w:rsid w:val="00B22323"/>
    <w:rsid w:val="00B2242A"/>
    <w:rsid w:val="00B228FD"/>
    <w:rsid w:val="00B22930"/>
    <w:rsid w:val="00B229C1"/>
    <w:rsid w:val="00B22A66"/>
    <w:rsid w:val="00B22C00"/>
    <w:rsid w:val="00B230B7"/>
    <w:rsid w:val="00B236D2"/>
    <w:rsid w:val="00B23744"/>
    <w:rsid w:val="00B23812"/>
    <w:rsid w:val="00B23B1D"/>
    <w:rsid w:val="00B23B9C"/>
    <w:rsid w:val="00B23C36"/>
    <w:rsid w:val="00B24069"/>
    <w:rsid w:val="00B240B2"/>
    <w:rsid w:val="00B2421D"/>
    <w:rsid w:val="00B24252"/>
    <w:rsid w:val="00B24265"/>
    <w:rsid w:val="00B242E8"/>
    <w:rsid w:val="00B2433C"/>
    <w:rsid w:val="00B243C4"/>
    <w:rsid w:val="00B244AC"/>
    <w:rsid w:val="00B244CD"/>
    <w:rsid w:val="00B246D4"/>
    <w:rsid w:val="00B24AEE"/>
    <w:rsid w:val="00B24C94"/>
    <w:rsid w:val="00B24E47"/>
    <w:rsid w:val="00B24EBD"/>
    <w:rsid w:val="00B24EFF"/>
    <w:rsid w:val="00B2501A"/>
    <w:rsid w:val="00B250BC"/>
    <w:rsid w:val="00B2512A"/>
    <w:rsid w:val="00B25356"/>
    <w:rsid w:val="00B253B1"/>
    <w:rsid w:val="00B25BC6"/>
    <w:rsid w:val="00B25CAB"/>
    <w:rsid w:val="00B25DF5"/>
    <w:rsid w:val="00B25E36"/>
    <w:rsid w:val="00B25F57"/>
    <w:rsid w:val="00B260D6"/>
    <w:rsid w:val="00B260F0"/>
    <w:rsid w:val="00B26336"/>
    <w:rsid w:val="00B263B3"/>
    <w:rsid w:val="00B26540"/>
    <w:rsid w:val="00B2656C"/>
    <w:rsid w:val="00B269AD"/>
    <w:rsid w:val="00B26A31"/>
    <w:rsid w:val="00B26D2C"/>
    <w:rsid w:val="00B26F9C"/>
    <w:rsid w:val="00B27393"/>
    <w:rsid w:val="00B274DC"/>
    <w:rsid w:val="00B275AE"/>
    <w:rsid w:val="00B27691"/>
    <w:rsid w:val="00B276B4"/>
    <w:rsid w:val="00B278DC"/>
    <w:rsid w:val="00B27EFC"/>
    <w:rsid w:val="00B30021"/>
    <w:rsid w:val="00B3030C"/>
    <w:rsid w:val="00B3037E"/>
    <w:rsid w:val="00B3041C"/>
    <w:rsid w:val="00B306E6"/>
    <w:rsid w:val="00B30714"/>
    <w:rsid w:val="00B307C0"/>
    <w:rsid w:val="00B30A1C"/>
    <w:rsid w:val="00B30A6A"/>
    <w:rsid w:val="00B30C90"/>
    <w:rsid w:val="00B30D3C"/>
    <w:rsid w:val="00B30D59"/>
    <w:rsid w:val="00B31095"/>
    <w:rsid w:val="00B31576"/>
    <w:rsid w:val="00B316A1"/>
    <w:rsid w:val="00B31ABA"/>
    <w:rsid w:val="00B31DBB"/>
    <w:rsid w:val="00B31DF2"/>
    <w:rsid w:val="00B3211B"/>
    <w:rsid w:val="00B3213C"/>
    <w:rsid w:val="00B32266"/>
    <w:rsid w:val="00B32635"/>
    <w:rsid w:val="00B32B5E"/>
    <w:rsid w:val="00B32C61"/>
    <w:rsid w:val="00B32DEB"/>
    <w:rsid w:val="00B32DFA"/>
    <w:rsid w:val="00B331F0"/>
    <w:rsid w:val="00B3326A"/>
    <w:rsid w:val="00B33906"/>
    <w:rsid w:val="00B339A6"/>
    <w:rsid w:val="00B33C5D"/>
    <w:rsid w:val="00B33D98"/>
    <w:rsid w:val="00B33F32"/>
    <w:rsid w:val="00B33F87"/>
    <w:rsid w:val="00B3410D"/>
    <w:rsid w:val="00B3476D"/>
    <w:rsid w:val="00B347B4"/>
    <w:rsid w:val="00B348C2"/>
    <w:rsid w:val="00B34B4D"/>
    <w:rsid w:val="00B34C3F"/>
    <w:rsid w:val="00B34F16"/>
    <w:rsid w:val="00B34F48"/>
    <w:rsid w:val="00B34F72"/>
    <w:rsid w:val="00B35144"/>
    <w:rsid w:val="00B351F6"/>
    <w:rsid w:val="00B35218"/>
    <w:rsid w:val="00B35782"/>
    <w:rsid w:val="00B3583F"/>
    <w:rsid w:val="00B35950"/>
    <w:rsid w:val="00B35A2C"/>
    <w:rsid w:val="00B35B06"/>
    <w:rsid w:val="00B35C8E"/>
    <w:rsid w:val="00B36177"/>
    <w:rsid w:val="00B3628F"/>
    <w:rsid w:val="00B36966"/>
    <w:rsid w:val="00B36A4E"/>
    <w:rsid w:val="00B36B7C"/>
    <w:rsid w:val="00B36F5B"/>
    <w:rsid w:val="00B371D1"/>
    <w:rsid w:val="00B37218"/>
    <w:rsid w:val="00B37380"/>
    <w:rsid w:val="00B373D4"/>
    <w:rsid w:val="00B3741B"/>
    <w:rsid w:val="00B3776C"/>
    <w:rsid w:val="00B37969"/>
    <w:rsid w:val="00B37B9A"/>
    <w:rsid w:val="00B37C68"/>
    <w:rsid w:val="00B37DE1"/>
    <w:rsid w:val="00B40354"/>
    <w:rsid w:val="00B4041D"/>
    <w:rsid w:val="00B40690"/>
    <w:rsid w:val="00B40C1F"/>
    <w:rsid w:val="00B40EF9"/>
    <w:rsid w:val="00B40FEB"/>
    <w:rsid w:val="00B4125A"/>
    <w:rsid w:val="00B413D2"/>
    <w:rsid w:val="00B415C4"/>
    <w:rsid w:val="00B41938"/>
    <w:rsid w:val="00B41D2A"/>
    <w:rsid w:val="00B41DA9"/>
    <w:rsid w:val="00B41E91"/>
    <w:rsid w:val="00B42034"/>
    <w:rsid w:val="00B4207E"/>
    <w:rsid w:val="00B4229E"/>
    <w:rsid w:val="00B4239C"/>
    <w:rsid w:val="00B42428"/>
    <w:rsid w:val="00B424CF"/>
    <w:rsid w:val="00B42528"/>
    <w:rsid w:val="00B4269D"/>
    <w:rsid w:val="00B4280D"/>
    <w:rsid w:val="00B42891"/>
    <w:rsid w:val="00B42B0A"/>
    <w:rsid w:val="00B42B95"/>
    <w:rsid w:val="00B42C73"/>
    <w:rsid w:val="00B42CEE"/>
    <w:rsid w:val="00B42CEF"/>
    <w:rsid w:val="00B42DF0"/>
    <w:rsid w:val="00B42E4B"/>
    <w:rsid w:val="00B43160"/>
    <w:rsid w:val="00B43659"/>
    <w:rsid w:val="00B43696"/>
    <w:rsid w:val="00B4375E"/>
    <w:rsid w:val="00B437A4"/>
    <w:rsid w:val="00B4398B"/>
    <w:rsid w:val="00B439B4"/>
    <w:rsid w:val="00B439BF"/>
    <w:rsid w:val="00B43B25"/>
    <w:rsid w:val="00B43B64"/>
    <w:rsid w:val="00B43D8E"/>
    <w:rsid w:val="00B43FF7"/>
    <w:rsid w:val="00B4423E"/>
    <w:rsid w:val="00B4437E"/>
    <w:rsid w:val="00B44419"/>
    <w:rsid w:val="00B4458D"/>
    <w:rsid w:val="00B445DC"/>
    <w:rsid w:val="00B44657"/>
    <w:rsid w:val="00B44EB6"/>
    <w:rsid w:val="00B44F03"/>
    <w:rsid w:val="00B4565E"/>
    <w:rsid w:val="00B45695"/>
    <w:rsid w:val="00B45BB7"/>
    <w:rsid w:val="00B45CAE"/>
    <w:rsid w:val="00B45F89"/>
    <w:rsid w:val="00B4601B"/>
    <w:rsid w:val="00B4632E"/>
    <w:rsid w:val="00B46913"/>
    <w:rsid w:val="00B46943"/>
    <w:rsid w:val="00B46994"/>
    <w:rsid w:val="00B46F5E"/>
    <w:rsid w:val="00B47092"/>
    <w:rsid w:val="00B470E4"/>
    <w:rsid w:val="00B47185"/>
    <w:rsid w:val="00B47190"/>
    <w:rsid w:val="00B47309"/>
    <w:rsid w:val="00B47812"/>
    <w:rsid w:val="00B478F3"/>
    <w:rsid w:val="00B50024"/>
    <w:rsid w:val="00B50076"/>
    <w:rsid w:val="00B504C1"/>
    <w:rsid w:val="00B504DA"/>
    <w:rsid w:val="00B50661"/>
    <w:rsid w:val="00B507B8"/>
    <w:rsid w:val="00B507C5"/>
    <w:rsid w:val="00B50B42"/>
    <w:rsid w:val="00B50E2F"/>
    <w:rsid w:val="00B50E51"/>
    <w:rsid w:val="00B512D2"/>
    <w:rsid w:val="00B512E5"/>
    <w:rsid w:val="00B5170A"/>
    <w:rsid w:val="00B51715"/>
    <w:rsid w:val="00B517EA"/>
    <w:rsid w:val="00B5195F"/>
    <w:rsid w:val="00B519C8"/>
    <w:rsid w:val="00B51CCD"/>
    <w:rsid w:val="00B51E7B"/>
    <w:rsid w:val="00B5220B"/>
    <w:rsid w:val="00B52265"/>
    <w:rsid w:val="00B52647"/>
    <w:rsid w:val="00B527AB"/>
    <w:rsid w:val="00B5287E"/>
    <w:rsid w:val="00B529B8"/>
    <w:rsid w:val="00B52A44"/>
    <w:rsid w:val="00B52ACB"/>
    <w:rsid w:val="00B52E7E"/>
    <w:rsid w:val="00B52E85"/>
    <w:rsid w:val="00B52F57"/>
    <w:rsid w:val="00B52F6A"/>
    <w:rsid w:val="00B53053"/>
    <w:rsid w:val="00B531EB"/>
    <w:rsid w:val="00B5323B"/>
    <w:rsid w:val="00B53280"/>
    <w:rsid w:val="00B53522"/>
    <w:rsid w:val="00B53740"/>
    <w:rsid w:val="00B5382E"/>
    <w:rsid w:val="00B538B9"/>
    <w:rsid w:val="00B53A2A"/>
    <w:rsid w:val="00B53E50"/>
    <w:rsid w:val="00B54205"/>
    <w:rsid w:val="00B542E1"/>
    <w:rsid w:val="00B543C4"/>
    <w:rsid w:val="00B54415"/>
    <w:rsid w:val="00B54544"/>
    <w:rsid w:val="00B54560"/>
    <w:rsid w:val="00B54594"/>
    <w:rsid w:val="00B548A1"/>
    <w:rsid w:val="00B54AEA"/>
    <w:rsid w:val="00B54D27"/>
    <w:rsid w:val="00B54DEE"/>
    <w:rsid w:val="00B54E37"/>
    <w:rsid w:val="00B552C4"/>
    <w:rsid w:val="00B552E0"/>
    <w:rsid w:val="00B556DC"/>
    <w:rsid w:val="00B5576C"/>
    <w:rsid w:val="00B557AC"/>
    <w:rsid w:val="00B55A2A"/>
    <w:rsid w:val="00B55A87"/>
    <w:rsid w:val="00B55D2F"/>
    <w:rsid w:val="00B55D35"/>
    <w:rsid w:val="00B55E98"/>
    <w:rsid w:val="00B55F02"/>
    <w:rsid w:val="00B55F55"/>
    <w:rsid w:val="00B56022"/>
    <w:rsid w:val="00B560EF"/>
    <w:rsid w:val="00B561E0"/>
    <w:rsid w:val="00B56476"/>
    <w:rsid w:val="00B5653F"/>
    <w:rsid w:val="00B56726"/>
    <w:rsid w:val="00B56796"/>
    <w:rsid w:val="00B568D2"/>
    <w:rsid w:val="00B56C53"/>
    <w:rsid w:val="00B56EF5"/>
    <w:rsid w:val="00B56F50"/>
    <w:rsid w:val="00B571F5"/>
    <w:rsid w:val="00B5731F"/>
    <w:rsid w:val="00B57332"/>
    <w:rsid w:val="00B57421"/>
    <w:rsid w:val="00B574CF"/>
    <w:rsid w:val="00B5752C"/>
    <w:rsid w:val="00B5754F"/>
    <w:rsid w:val="00B5768B"/>
    <w:rsid w:val="00B576A3"/>
    <w:rsid w:val="00B57880"/>
    <w:rsid w:val="00B57942"/>
    <w:rsid w:val="00B57B9D"/>
    <w:rsid w:val="00B6009E"/>
    <w:rsid w:val="00B600CE"/>
    <w:rsid w:val="00B60235"/>
    <w:rsid w:val="00B603F1"/>
    <w:rsid w:val="00B60924"/>
    <w:rsid w:val="00B60B0A"/>
    <w:rsid w:val="00B60BD5"/>
    <w:rsid w:val="00B60C9E"/>
    <w:rsid w:val="00B60D9D"/>
    <w:rsid w:val="00B60E7B"/>
    <w:rsid w:val="00B612D2"/>
    <w:rsid w:val="00B6133F"/>
    <w:rsid w:val="00B61382"/>
    <w:rsid w:val="00B61507"/>
    <w:rsid w:val="00B6163E"/>
    <w:rsid w:val="00B617FF"/>
    <w:rsid w:val="00B620F0"/>
    <w:rsid w:val="00B621A6"/>
    <w:rsid w:val="00B62287"/>
    <w:rsid w:val="00B629FF"/>
    <w:rsid w:val="00B62A99"/>
    <w:rsid w:val="00B62C78"/>
    <w:rsid w:val="00B62E3D"/>
    <w:rsid w:val="00B63043"/>
    <w:rsid w:val="00B633EF"/>
    <w:rsid w:val="00B6379A"/>
    <w:rsid w:val="00B6396B"/>
    <w:rsid w:val="00B639E1"/>
    <w:rsid w:val="00B63C23"/>
    <w:rsid w:val="00B63D74"/>
    <w:rsid w:val="00B63EF2"/>
    <w:rsid w:val="00B64019"/>
    <w:rsid w:val="00B64193"/>
    <w:rsid w:val="00B64266"/>
    <w:rsid w:val="00B64345"/>
    <w:rsid w:val="00B6451B"/>
    <w:rsid w:val="00B6458A"/>
    <w:rsid w:val="00B649CC"/>
    <w:rsid w:val="00B64AC2"/>
    <w:rsid w:val="00B64EB5"/>
    <w:rsid w:val="00B64F42"/>
    <w:rsid w:val="00B650F5"/>
    <w:rsid w:val="00B6526D"/>
    <w:rsid w:val="00B652B6"/>
    <w:rsid w:val="00B65AAD"/>
    <w:rsid w:val="00B65B51"/>
    <w:rsid w:val="00B65B86"/>
    <w:rsid w:val="00B65DAF"/>
    <w:rsid w:val="00B661CB"/>
    <w:rsid w:val="00B66256"/>
    <w:rsid w:val="00B663B2"/>
    <w:rsid w:val="00B66453"/>
    <w:rsid w:val="00B66A87"/>
    <w:rsid w:val="00B66B79"/>
    <w:rsid w:val="00B66D5C"/>
    <w:rsid w:val="00B66FCC"/>
    <w:rsid w:val="00B670AF"/>
    <w:rsid w:val="00B670FB"/>
    <w:rsid w:val="00B67122"/>
    <w:rsid w:val="00B67187"/>
    <w:rsid w:val="00B671B4"/>
    <w:rsid w:val="00B673B3"/>
    <w:rsid w:val="00B67408"/>
    <w:rsid w:val="00B67462"/>
    <w:rsid w:val="00B67544"/>
    <w:rsid w:val="00B67677"/>
    <w:rsid w:val="00B67762"/>
    <w:rsid w:val="00B6778A"/>
    <w:rsid w:val="00B67AC9"/>
    <w:rsid w:val="00B67BDA"/>
    <w:rsid w:val="00B67C5B"/>
    <w:rsid w:val="00B67D70"/>
    <w:rsid w:val="00B67F4F"/>
    <w:rsid w:val="00B70B15"/>
    <w:rsid w:val="00B70CF9"/>
    <w:rsid w:val="00B711EC"/>
    <w:rsid w:val="00B71257"/>
    <w:rsid w:val="00B71313"/>
    <w:rsid w:val="00B71325"/>
    <w:rsid w:val="00B713CB"/>
    <w:rsid w:val="00B71976"/>
    <w:rsid w:val="00B71A7F"/>
    <w:rsid w:val="00B71D04"/>
    <w:rsid w:val="00B71D0B"/>
    <w:rsid w:val="00B71D1F"/>
    <w:rsid w:val="00B71DF9"/>
    <w:rsid w:val="00B71E13"/>
    <w:rsid w:val="00B71E54"/>
    <w:rsid w:val="00B71EC7"/>
    <w:rsid w:val="00B72022"/>
    <w:rsid w:val="00B720B2"/>
    <w:rsid w:val="00B7215D"/>
    <w:rsid w:val="00B721D4"/>
    <w:rsid w:val="00B72231"/>
    <w:rsid w:val="00B72308"/>
    <w:rsid w:val="00B725E2"/>
    <w:rsid w:val="00B72773"/>
    <w:rsid w:val="00B7287E"/>
    <w:rsid w:val="00B72B26"/>
    <w:rsid w:val="00B72E13"/>
    <w:rsid w:val="00B72E91"/>
    <w:rsid w:val="00B72EC9"/>
    <w:rsid w:val="00B7304C"/>
    <w:rsid w:val="00B7309F"/>
    <w:rsid w:val="00B73196"/>
    <w:rsid w:val="00B731F2"/>
    <w:rsid w:val="00B7328E"/>
    <w:rsid w:val="00B73909"/>
    <w:rsid w:val="00B73AC4"/>
    <w:rsid w:val="00B73AE1"/>
    <w:rsid w:val="00B73B17"/>
    <w:rsid w:val="00B73BD9"/>
    <w:rsid w:val="00B73E48"/>
    <w:rsid w:val="00B73EB7"/>
    <w:rsid w:val="00B73EDF"/>
    <w:rsid w:val="00B74282"/>
    <w:rsid w:val="00B742BE"/>
    <w:rsid w:val="00B7441D"/>
    <w:rsid w:val="00B7463C"/>
    <w:rsid w:val="00B74644"/>
    <w:rsid w:val="00B74777"/>
    <w:rsid w:val="00B747CF"/>
    <w:rsid w:val="00B74808"/>
    <w:rsid w:val="00B74827"/>
    <w:rsid w:val="00B74832"/>
    <w:rsid w:val="00B74958"/>
    <w:rsid w:val="00B74A91"/>
    <w:rsid w:val="00B74B4B"/>
    <w:rsid w:val="00B74C7D"/>
    <w:rsid w:val="00B74CA4"/>
    <w:rsid w:val="00B74CCE"/>
    <w:rsid w:val="00B74D16"/>
    <w:rsid w:val="00B74E94"/>
    <w:rsid w:val="00B75108"/>
    <w:rsid w:val="00B7519F"/>
    <w:rsid w:val="00B75205"/>
    <w:rsid w:val="00B753AB"/>
    <w:rsid w:val="00B753CD"/>
    <w:rsid w:val="00B753DE"/>
    <w:rsid w:val="00B754D4"/>
    <w:rsid w:val="00B75501"/>
    <w:rsid w:val="00B75837"/>
    <w:rsid w:val="00B75865"/>
    <w:rsid w:val="00B7589E"/>
    <w:rsid w:val="00B75970"/>
    <w:rsid w:val="00B759AC"/>
    <w:rsid w:val="00B75D52"/>
    <w:rsid w:val="00B75F26"/>
    <w:rsid w:val="00B75F6E"/>
    <w:rsid w:val="00B75FFB"/>
    <w:rsid w:val="00B76144"/>
    <w:rsid w:val="00B764DB"/>
    <w:rsid w:val="00B76566"/>
    <w:rsid w:val="00B765A8"/>
    <w:rsid w:val="00B7677E"/>
    <w:rsid w:val="00B7689D"/>
    <w:rsid w:val="00B76C5B"/>
    <w:rsid w:val="00B76FD5"/>
    <w:rsid w:val="00B770BF"/>
    <w:rsid w:val="00B77276"/>
    <w:rsid w:val="00B77292"/>
    <w:rsid w:val="00B7729B"/>
    <w:rsid w:val="00B77352"/>
    <w:rsid w:val="00B77540"/>
    <w:rsid w:val="00B7778A"/>
    <w:rsid w:val="00B777E1"/>
    <w:rsid w:val="00B77863"/>
    <w:rsid w:val="00B77A73"/>
    <w:rsid w:val="00B77DC8"/>
    <w:rsid w:val="00B77FA6"/>
    <w:rsid w:val="00B8019E"/>
    <w:rsid w:val="00B80281"/>
    <w:rsid w:val="00B803CA"/>
    <w:rsid w:val="00B8042F"/>
    <w:rsid w:val="00B8062F"/>
    <w:rsid w:val="00B806A9"/>
    <w:rsid w:val="00B807AC"/>
    <w:rsid w:val="00B80833"/>
    <w:rsid w:val="00B809ED"/>
    <w:rsid w:val="00B80A33"/>
    <w:rsid w:val="00B80CD1"/>
    <w:rsid w:val="00B80CE9"/>
    <w:rsid w:val="00B80D6C"/>
    <w:rsid w:val="00B80D70"/>
    <w:rsid w:val="00B80DBC"/>
    <w:rsid w:val="00B80F01"/>
    <w:rsid w:val="00B80F72"/>
    <w:rsid w:val="00B81058"/>
    <w:rsid w:val="00B8122A"/>
    <w:rsid w:val="00B81329"/>
    <w:rsid w:val="00B813B3"/>
    <w:rsid w:val="00B8151B"/>
    <w:rsid w:val="00B81544"/>
    <w:rsid w:val="00B81973"/>
    <w:rsid w:val="00B81A75"/>
    <w:rsid w:val="00B81D24"/>
    <w:rsid w:val="00B81F0E"/>
    <w:rsid w:val="00B8212B"/>
    <w:rsid w:val="00B82331"/>
    <w:rsid w:val="00B823B8"/>
    <w:rsid w:val="00B8264E"/>
    <w:rsid w:val="00B82A94"/>
    <w:rsid w:val="00B82BDA"/>
    <w:rsid w:val="00B82C41"/>
    <w:rsid w:val="00B82E3F"/>
    <w:rsid w:val="00B82E7D"/>
    <w:rsid w:val="00B82F77"/>
    <w:rsid w:val="00B82FC7"/>
    <w:rsid w:val="00B83477"/>
    <w:rsid w:val="00B834BF"/>
    <w:rsid w:val="00B83540"/>
    <w:rsid w:val="00B83561"/>
    <w:rsid w:val="00B8373D"/>
    <w:rsid w:val="00B839BC"/>
    <w:rsid w:val="00B83F2D"/>
    <w:rsid w:val="00B83F3C"/>
    <w:rsid w:val="00B84205"/>
    <w:rsid w:val="00B846CA"/>
    <w:rsid w:val="00B84996"/>
    <w:rsid w:val="00B84A6E"/>
    <w:rsid w:val="00B84C17"/>
    <w:rsid w:val="00B84C25"/>
    <w:rsid w:val="00B84CEC"/>
    <w:rsid w:val="00B84D29"/>
    <w:rsid w:val="00B84D6E"/>
    <w:rsid w:val="00B84E64"/>
    <w:rsid w:val="00B84E6E"/>
    <w:rsid w:val="00B84FDB"/>
    <w:rsid w:val="00B8500A"/>
    <w:rsid w:val="00B85052"/>
    <w:rsid w:val="00B8541F"/>
    <w:rsid w:val="00B854B5"/>
    <w:rsid w:val="00B8564B"/>
    <w:rsid w:val="00B85784"/>
    <w:rsid w:val="00B85B48"/>
    <w:rsid w:val="00B85BD0"/>
    <w:rsid w:val="00B85CCA"/>
    <w:rsid w:val="00B85D4A"/>
    <w:rsid w:val="00B85D6C"/>
    <w:rsid w:val="00B85DE9"/>
    <w:rsid w:val="00B85E1F"/>
    <w:rsid w:val="00B8604A"/>
    <w:rsid w:val="00B86245"/>
    <w:rsid w:val="00B8666F"/>
    <w:rsid w:val="00B8678B"/>
    <w:rsid w:val="00B8685D"/>
    <w:rsid w:val="00B868FE"/>
    <w:rsid w:val="00B86A31"/>
    <w:rsid w:val="00B86FCC"/>
    <w:rsid w:val="00B8731A"/>
    <w:rsid w:val="00B876E2"/>
    <w:rsid w:val="00B87744"/>
    <w:rsid w:val="00B87951"/>
    <w:rsid w:val="00B87988"/>
    <w:rsid w:val="00B87DD6"/>
    <w:rsid w:val="00B9005B"/>
    <w:rsid w:val="00B90098"/>
    <w:rsid w:val="00B9017E"/>
    <w:rsid w:val="00B90249"/>
    <w:rsid w:val="00B903A6"/>
    <w:rsid w:val="00B9061A"/>
    <w:rsid w:val="00B90781"/>
    <w:rsid w:val="00B907E1"/>
    <w:rsid w:val="00B90B80"/>
    <w:rsid w:val="00B90BD0"/>
    <w:rsid w:val="00B91320"/>
    <w:rsid w:val="00B91553"/>
    <w:rsid w:val="00B91935"/>
    <w:rsid w:val="00B91B89"/>
    <w:rsid w:val="00B91C75"/>
    <w:rsid w:val="00B9201D"/>
    <w:rsid w:val="00B92154"/>
    <w:rsid w:val="00B92352"/>
    <w:rsid w:val="00B92456"/>
    <w:rsid w:val="00B9245D"/>
    <w:rsid w:val="00B92941"/>
    <w:rsid w:val="00B92973"/>
    <w:rsid w:val="00B92974"/>
    <w:rsid w:val="00B92CCE"/>
    <w:rsid w:val="00B92CE8"/>
    <w:rsid w:val="00B931FB"/>
    <w:rsid w:val="00B93572"/>
    <w:rsid w:val="00B9359A"/>
    <w:rsid w:val="00B93792"/>
    <w:rsid w:val="00B93A79"/>
    <w:rsid w:val="00B93B30"/>
    <w:rsid w:val="00B93B66"/>
    <w:rsid w:val="00B93DAB"/>
    <w:rsid w:val="00B93DCB"/>
    <w:rsid w:val="00B93EFE"/>
    <w:rsid w:val="00B941ED"/>
    <w:rsid w:val="00B9424E"/>
    <w:rsid w:val="00B9428F"/>
    <w:rsid w:val="00B943E8"/>
    <w:rsid w:val="00B94684"/>
    <w:rsid w:val="00B94771"/>
    <w:rsid w:val="00B94815"/>
    <w:rsid w:val="00B94882"/>
    <w:rsid w:val="00B94897"/>
    <w:rsid w:val="00B949C5"/>
    <w:rsid w:val="00B94B88"/>
    <w:rsid w:val="00B94E96"/>
    <w:rsid w:val="00B95411"/>
    <w:rsid w:val="00B955C3"/>
    <w:rsid w:val="00B9576E"/>
    <w:rsid w:val="00B9594A"/>
    <w:rsid w:val="00B95957"/>
    <w:rsid w:val="00B959CC"/>
    <w:rsid w:val="00B95A33"/>
    <w:rsid w:val="00B95B38"/>
    <w:rsid w:val="00B96279"/>
    <w:rsid w:val="00B96973"/>
    <w:rsid w:val="00B96B79"/>
    <w:rsid w:val="00B96CAA"/>
    <w:rsid w:val="00B96E82"/>
    <w:rsid w:val="00B96F2B"/>
    <w:rsid w:val="00B970C1"/>
    <w:rsid w:val="00B97291"/>
    <w:rsid w:val="00B97295"/>
    <w:rsid w:val="00B9750B"/>
    <w:rsid w:val="00B97512"/>
    <w:rsid w:val="00B97757"/>
    <w:rsid w:val="00B977DF"/>
    <w:rsid w:val="00B9784E"/>
    <w:rsid w:val="00B978DF"/>
    <w:rsid w:val="00B97917"/>
    <w:rsid w:val="00B97919"/>
    <w:rsid w:val="00B97E26"/>
    <w:rsid w:val="00BA0134"/>
    <w:rsid w:val="00BA028F"/>
    <w:rsid w:val="00BA0890"/>
    <w:rsid w:val="00BA0893"/>
    <w:rsid w:val="00BA08A9"/>
    <w:rsid w:val="00BA0946"/>
    <w:rsid w:val="00BA096C"/>
    <w:rsid w:val="00BA0A08"/>
    <w:rsid w:val="00BA0DE9"/>
    <w:rsid w:val="00BA104E"/>
    <w:rsid w:val="00BA1296"/>
    <w:rsid w:val="00BA1355"/>
    <w:rsid w:val="00BA13D6"/>
    <w:rsid w:val="00BA1746"/>
    <w:rsid w:val="00BA179F"/>
    <w:rsid w:val="00BA17D0"/>
    <w:rsid w:val="00BA19C3"/>
    <w:rsid w:val="00BA1B32"/>
    <w:rsid w:val="00BA1F90"/>
    <w:rsid w:val="00BA2006"/>
    <w:rsid w:val="00BA21D5"/>
    <w:rsid w:val="00BA2314"/>
    <w:rsid w:val="00BA2466"/>
    <w:rsid w:val="00BA24CF"/>
    <w:rsid w:val="00BA2547"/>
    <w:rsid w:val="00BA2645"/>
    <w:rsid w:val="00BA2708"/>
    <w:rsid w:val="00BA29A4"/>
    <w:rsid w:val="00BA29C5"/>
    <w:rsid w:val="00BA2D25"/>
    <w:rsid w:val="00BA2F04"/>
    <w:rsid w:val="00BA2FEB"/>
    <w:rsid w:val="00BA3082"/>
    <w:rsid w:val="00BA30A9"/>
    <w:rsid w:val="00BA340C"/>
    <w:rsid w:val="00BA3494"/>
    <w:rsid w:val="00BA34BD"/>
    <w:rsid w:val="00BA3899"/>
    <w:rsid w:val="00BA396F"/>
    <w:rsid w:val="00BA39FA"/>
    <w:rsid w:val="00BA3C43"/>
    <w:rsid w:val="00BA3CE9"/>
    <w:rsid w:val="00BA3E07"/>
    <w:rsid w:val="00BA466A"/>
    <w:rsid w:val="00BA48C3"/>
    <w:rsid w:val="00BA4D57"/>
    <w:rsid w:val="00BA4ED5"/>
    <w:rsid w:val="00BA5169"/>
    <w:rsid w:val="00BA51B8"/>
    <w:rsid w:val="00BA5821"/>
    <w:rsid w:val="00BA5A2B"/>
    <w:rsid w:val="00BA5B65"/>
    <w:rsid w:val="00BA5C2B"/>
    <w:rsid w:val="00BA5C6A"/>
    <w:rsid w:val="00BA5CA1"/>
    <w:rsid w:val="00BA5FA8"/>
    <w:rsid w:val="00BA6010"/>
    <w:rsid w:val="00BA64BE"/>
    <w:rsid w:val="00BA6585"/>
    <w:rsid w:val="00BA6868"/>
    <w:rsid w:val="00BA6916"/>
    <w:rsid w:val="00BA6A18"/>
    <w:rsid w:val="00BA6A83"/>
    <w:rsid w:val="00BA6C3D"/>
    <w:rsid w:val="00BA6E77"/>
    <w:rsid w:val="00BA7064"/>
    <w:rsid w:val="00BA70AE"/>
    <w:rsid w:val="00BA7231"/>
    <w:rsid w:val="00BA74AA"/>
    <w:rsid w:val="00BA766B"/>
    <w:rsid w:val="00BA77B4"/>
    <w:rsid w:val="00BA77EF"/>
    <w:rsid w:val="00BA7863"/>
    <w:rsid w:val="00BA7A01"/>
    <w:rsid w:val="00BA7BBB"/>
    <w:rsid w:val="00BA7CE6"/>
    <w:rsid w:val="00BA7D21"/>
    <w:rsid w:val="00BA7F1B"/>
    <w:rsid w:val="00BB0480"/>
    <w:rsid w:val="00BB0516"/>
    <w:rsid w:val="00BB07D3"/>
    <w:rsid w:val="00BB08D6"/>
    <w:rsid w:val="00BB0C49"/>
    <w:rsid w:val="00BB1269"/>
    <w:rsid w:val="00BB13B3"/>
    <w:rsid w:val="00BB14A8"/>
    <w:rsid w:val="00BB14CC"/>
    <w:rsid w:val="00BB1760"/>
    <w:rsid w:val="00BB1967"/>
    <w:rsid w:val="00BB1AC1"/>
    <w:rsid w:val="00BB1B2F"/>
    <w:rsid w:val="00BB1C7C"/>
    <w:rsid w:val="00BB1E4E"/>
    <w:rsid w:val="00BB1F66"/>
    <w:rsid w:val="00BB2229"/>
    <w:rsid w:val="00BB23FF"/>
    <w:rsid w:val="00BB25FC"/>
    <w:rsid w:val="00BB2739"/>
    <w:rsid w:val="00BB2A40"/>
    <w:rsid w:val="00BB2BE3"/>
    <w:rsid w:val="00BB2D1F"/>
    <w:rsid w:val="00BB2D86"/>
    <w:rsid w:val="00BB2E2F"/>
    <w:rsid w:val="00BB2F60"/>
    <w:rsid w:val="00BB30CA"/>
    <w:rsid w:val="00BB3131"/>
    <w:rsid w:val="00BB322B"/>
    <w:rsid w:val="00BB3976"/>
    <w:rsid w:val="00BB3979"/>
    <w:rsid w:val="00BB3A2F"/>
    <w:rsid w:val="00BB3C91"/>
    <w:rsid w:val="00BB40C4"/>
    <w:rsid w:val="00BB415E"/>
    <w:rsid w:val="00BB4211"/>
    <w:rsid w:val="00BB46D6"/>
    <w:rsid w:val="00BB4954"/>
    <w:rsid w:val="00BB4C04"/>
    <w:rsid w:val="00BB4D67"/>
    <w:rsid w:val="00BB4D6C"/>
    <w:rsid w:val="00BB4DB4"/>
    <w:rsid w:val="00BB4E24"/>
    <w:rsid w:val="00BB4E3E"/>
    <w:rsid w:val="00BB4EEA"/>
    <w:rsid w:val="00BB4F12"/>
    <w:rsid w:val="00BB4FFE"/>
    <w:rsid w:val="00BB51B4"/>
    <w:rsid w:val="00BB530A"/>
    <w:rsid w:val="00BB5428"/>
    <w:rsid w:val="00BB5442"/>
    <w:rsid w:val="00BB5B90"/>
    <w:rsid w:val="00BB696E"/>
    <w:rsid w:val="00BB69AB"/>
    <w:rsid w:val="00BB6C59"/>
    <w:rsid w:val="00BB6DAF"/>
    <w:rsid w:val="00BB6ED8"/>
    <w:rsid w:val="00BB6F0D"/>
    <w:rsid w:val="00BB6F5B"/>
    <w:rsid w:val="00BB71B8"/>
    <w:rsid w:val="00BB7342"/>
    <w:rsid w:val="00BB754D"/>
    <w:rsid w:val="00BB75D1"/>
    <w:rsid w:val="00BB76ED"/>
    <w:rsid w:val="00BB77E0"/>
    <w:rsid w:val="00BB7839"/>
    <w:rsid w:val="00BB7854"/>
    <w:rsid w:val="00BB78B1"/>
    <w:rsid w:val="00BB78B5"/>
    <w:rsid w:val="00BB7917"/>
    <w:rsid w:val="00BB7E78"/>
    <w:rsid w:val="00BC02FD"/>
    <w:rsid w:val="00BC0432"/>
    <w:rsid w:val="00BC0894"/>
    <w:rsid w:val="00BC08E4"/>
    <w:rsid w:val="00BC0E82"/>
    <w:rsid w:val="00BC0F21"/>
    <w:rsid w:val="00BC0FB3"/>
    <w:rsid w:val="00BC0FDC"/>
    <w:rsid w:val="00BC13E2"/>
    <w:rsid w:val="00BC17CA"/>
    <w:rsid w:val="00BC1B43"/>
    <w:rsid w:val="00BC1C76"/>
    <w:rsid w:val="00BC21FC"/>
    <w:rsid w:val="00BC2269"/>
    <w:rsid w:val="00BC22C1"/>
    <w:rsid w:val="00BC230C"/>
    <w:rsid w:val="00BC269E"/>
    <w:rsid w:val="00BC272D"/>
    <w:rsid w:val="00BC2B76"/>
    <w:rsid w:val="00BC2CDB"/>
    <w:rsid w:val="00BC2F16"/>
    <w:rsid w:val="00BC3123"/>
    <w:rsid w:val="00BC34BB"/>
    <w:rsid w:val="00BC371F"/>
    <w:rsid w:val="00BC3A68"/>
    <w:rsid w:val="00BC3A85"/>
    <w:rsid w:val="00BC3E64"/>
    <w:rsid w:val="00BC3F69"/>
    <w:rsid w:val="00BC434C"/>
    <w:rsid w:val="00BC4443"/>
    <w:rsid w:val="00BC44D8"/>
    <w:rsid w:val="00BC4511"/>
    <w:rsid w:val="00BC4741"/>
    <w:rsid w:val="00BC4A3B"/>
    <w:rsid w:val="00BC4D44"/>
    <w:rsid w:val="00BC50E3"/>
    <w:rsid w:val="00BC50F8"/>
    <w:rsid w:val="00BC51C5"/>
    <w:rsid w:val="00BC5214"/>
    <w:rsid w:val="00BC5397"/>
    <w:rsid w:val="00BC53DE"/>
    <w:rsid w:val="00BC54C1"/>
    <w:rsid w:val="00BC552E"/>
    <w:rsid w:val="00BC558C"/>
    <w:rsid w:val="00BC5749"/>
    <w:rsid w:val="00BC592D"/>
    <w:rsid w:val="00BC5C02"/>
    <w:rsid w:val="00BC5D41"/>
    <w:rsid w:val="00BC6209"/>
    <w:rsid w:val="00BC62FE"/>
    <w:rsid w:val="00BC65D2"/>
    <w:rsid w:val="00BC6622"/>
    <w:rsid w:val="00BC6632"/>
    <w:rsid w:val="00BC674F"/>
    <w:rsid w:val="00BC69FC"/>
    <w:rsid w:val="00BC6A1C"/>
    <w:rsid w:val="00BC6B93"/>
    <w:rsid w:val="00BC6C2C"/>
    <w:rsid w:val="00BC6D91"/>
    <w:rsid w:val="00BC7194"/>
    <w:rsid w:val="00BC7282"/>
    <w:rsid w:val="00BC733C"/>
    <w:rsid w:val="00BC7902"/>
    <w:rsid w:val="00BC7924"/>
    <w:rsid w:val="00BC79F3"/>
    <w:rsid w:val="00BC7F8B"/>
    <w:rsid w:val="00BD0053"/>
    <w:rsid w:val="00BD0303"/>
    <w:rsid w:val="00BD054B"/>
    <w:rsid w:val="00BD0586"/>
    <w:rsid w:val="00BD05EA"/>
    <w:rsid w:val="00BD068A"/>
    <w:rsid w:val="00BD088B"/>
    <w:rsid w:val="00BD0C1F"/>
    <w:rsid w:val="00BD0D68"/>
    <w:rsid w:val="00BD0EB0"/>
    <w:rsid w:val="00BD0EC0"/>
    <w:rsid w:val="00BD109F"/>
    <w:rsid w:val="00BD165F"/>
    <w:rsid w:val="00BD1701"/>
    <w:rsid w:val="00BD17BA"/>
    <w:rsid w:val="00BD17E8"/>
    <w:rsid w:val="00BD17F9"/>
    <w:rsid w:val="00BD1E9F"/>
    <w:rsid w:val="00BD2189"/>
    <w:rsid w:val="00BD2385"/>
    <w:rsid w:val="00BD23D4"/>
    <w:rsid w:val="00BD249A"/>
    <w:rsid w:val="00BD25E9"/>
    <w:rsid w:val="00BD25FF"/>
    <w:rsid w:val="00BD2BA1"/>
    <w:rsid w:val="00BD2F50"/>
    <w:rsid w:val="00BD3600"/>
    <w:rsid w:val="00BD388F"/>
    <w:rsid w:val="00BD38BC"/>
    <w:rsid w:val="00BD3ADF"/>
    <w:rsid w:val="00BD3C64"/>
    <w:rsid w:val="00BD3ED0"/>
    <w:rsid w:val="00BD3F20"/>
    <w:rsid w:val="00BD3F6E"/>
    <w:rsid w:val="00BD3FD8"/>
    <w:rsid w:val="00BD40FF"/>
    <w:rsid w:val="00BD4274"/>
    <w:rsid w:val="00BD43A7"/>
    <w:rsid w:val="00BD446D"/>
    <w:rsid w:val="00BD4506"/>
    <w:rsid w:val="00BD47A8"/>
    <w:rsid w:val="00BD4B9E"/>
    <w:rsid w:val="00BD4DE1"/>
    <w:rsid w:val="00BD4E31"/>
    <w:rsid w:val="00BD4F74"/>
    <w:rsid w:val="00BD5011"/>
    <w:rsid w:val="00BD564B"/>
    <w:rsid w:val="00BD56A2"/>
    <w:rsid w:val="00BD5899"/>
    <w:rsid w:val="00BD5A50"/>
    <w:rsid w:val="00BD5CF8"/>
    <w:rsid w:val="00BD5E8F"/>
    <w:rsid w:val="00BD5ED8"/>
    <w:rsid w:val="00BD64D9"/>
    <w:rsid w:val="00BD65CF"/>
    <w:rsid w:val="00BD65FA"/>
    <w:rsid w:val="00BD6B2F"/>
    <w:rsid w:val="00BD6BED"/>
    <w:rsid w:val="00BD6E5D"/>
    <w:rsid w:val="00BD6E6B"/>
    <w:rsid w:val="00BD727B"/>
    <w:rsid w:val="00BD756A"/>
    <w:rsid w:val="00BD7697"/>
    <w:rsid w:val="00BD76DA"/>
    <w:rsid w:val="00BD79BE"/>
    <w:rsid w:val="00BD7AF2"/>
    <w:rsid w:val="00BD7BD9"/>
    <w:rsid w:val="00BD7D0F"/>
    <w:rsid w:val="00BD7DA5"/>
    <w:rsid w:val="00BD7FC8"/>
    <w:rsid w:val="00BE00B2"/>
    <w:rsid w:val="00BE01E6"/>
    <w:rsid w:val="00BE056B"/>
    <w:rsid w:val="00BE0637"/>
    <w:rsid w:val="00BE06E2"/>
    <w:rsid w:val="00BE0D93"/>
    <w:rsid w:val="00BE0E55"/>
    <w:rsid w:val="00BE11BC"/>
    <w:rsid w:val="00BE125F"/>
    <w:rsid w:val="00BE1277"/>
    <w:rsid w:val="00BE174A"/>
    <w:rsid w:val="00BE1C96"/>
    <w:rsid w:val="00BE1D56"/>
    <w:rsid w:val="00BE1D8F"/>
    <w:rsid w:val="00BE20D7"/>
    <w:rsid w:val="00BE268B"/>
    <w:rsid w:val="00BE26AB"/>
    <w:rsid w:val="00BE2901"/>
    <w:rsid w:val="00BE2975"/>
    <w:rsid w:val="00BE2A38"/>
    <w:rsid w:val="00BE3035"/>
    <w:rsid w:val="00BE33DE"/>
    <w:rsid w:val="00BE37D2"/>
    <w:rsid w:val="00BE37E6"/>
    <w:rsid w:val="00BE3ABB"/>
    <w:rsid w:val="00BE3BD9"/>
    <w:rsid w:val="00BE3E7C"/>
    <w:rsid w:val="00BE3E9B"/>
    <w:rsid w:val="00BE3F12"/>
    <w:rsid w:val="00BE42CB"/>
    <w:rsid w:val="00BE489A"/>
    <w:rsid w:val="00BE4A67"/>
    <w:rsid w:val="00BE4B00"/>
    <w:rsid w:val="00BE4C1E"/>
    <w:rsid w:val="00BE584B"/>
    <w:rsid w:val="00BE5933"/>
    <w:rsid w:val="00BE5E33"/>
    <w:rsid w:val="00BE5E86"/>
    <w:rsid w:val="00BE5EE6"/>
    <w:rsid w:val="00BE5FF9"/>
    <w:rsid w:val="00BE6003"/>
    <w:rsid w:val="00BE60B8"/>
    <w:rsid w:val="00BE661A"/>
    <w:rsid w:val="00BE6857"/>
    <w:rsid w:val="00BE68A7"/>
    <w:rsid w:val="00BE70F2"/>
    <w:rsid w:val="00BE7308"/>
    <w:rsid w:val="00BE7765"/>
    <w:rsid w:val="00BE77F8"/>
    <w:rsid w:val="00BE782D"/>
    <w:rsid w:val="00BE79A2"/>
    <w:rsid w:val="00BE7A27"/>
    <w:rsid w:val="00BE7A85"/>
    <w:rsid w:val="00BE7C27"/>
    <w:rsid w:val="00BE7D49"/>
    <w:rsid w:val="00BE7F7A"/>
    <w:rsid w:val="00BF0403"/>
    <w:rsid w:val="00BF0652"/>
    <w:rsid w:val="00BF081E"/>
    <w:rsid w:val="00BF0883"/>
    <w:rsid w:val="00BF0B78"/>
    <w:rsid w:val="00BF0BFA"/>
    <w:rsid w:val="00BF0C9C"/>
    <w:rsid w:val="00BF0F54"/>
    <w:rsid w:val="00BF0F67"/>
    <w:rsid w:val="00BF0FE7"/>
    <w:rsid w:val="00BF14BB"/>
    <w:rsid w:val="00BF1543"/>
    <w:rsid w:val="00BF15AF"/>
    <w:rsid w:val="00BF17D5"/>
    <w:rsid w:val="00BF17F2"/>
    <w:rsid w:val="00BF1830"/>
    <w:rsid w:val="00BF19AE"/>
    <w:rsid w:val="00BF1E65"/>
    <w:rsid w:val="00BF1F0B"/>
    <w:rsid w:val="00BF22BF"/>
    <w:rsid w:val="00BF2581"/>
    <w:rsid w:val="00BF2A23"/>
    <w:rsid w:val="00BF2DF5"/>
    <w:rsid w:val="00BF2F80"/>
    <w:rsid w:val="00BF3558"/>
    <w:rsid w:val="00BF359E"/>
    <w:rsid w:val="00BF3637"/>
    <w:rsid w:val="00BF3919"/>
    <w:rsid w:val="00BF3C8D"/>
    <w:rsid w:val="00BF3E72"/>
    <w:rsid w:val="00BF3ED2"/>
    <w:rsid w:val="00BF40A3"/>
    <w:rsid w:val="00BF4168"/>
    <w:rsid w:val="00BF424D"/>
    <w:rsid w:val="00BF42A8"/>
    <w:rsid w:val="00BF4323"/>
    <w:rsid w:val="00BF498B"/>
    <w:rsid w:val="00BF4B47"/>
    <w:rsid w:val="00BF4DD6"/>
    <w:rsid w:val="00BF51C4"/>
    <w:rsid w:val="00BF52AD"/>
    <w:rsid w:val="00BF5303"/>
    <w:rsid w:val="00BF534A"/>
    <w:rsid w:val="00BF5387"/>
    <w:rsid w:val="00BF5416"/>
    <w:rsid w:val="00BF541D"/>
    <w:rsid w:val="00BF54AA"/>
    <w:rsid w:val="00BF55FE"/>
    <w:rsid w:val="00BF56F0"/>
    <w:rsid w:val="00BF5A0E"/>
    <w:rsid w:val="00BF5B1D"/>
    <w:rsid w:val="00BF5D1F"/>
    <w:rsid w:val="00BF5E3B"/>
    <w:rsid w:val="00BF5FA1"/>
    <w:rsid w:val="00BF5FC3"/>
    <w:rsid w:val="00BF606E"/>
    <w:rsid w:val="00BF63B2"/>
    <w:rsid w:val="00BF667B"/>
    <w:rsid w:val="00BF67E8"/>
    <w:rsid w:val="00BF6B7F"/>
    <w:rsid w:val="00BF71D6"/>
    <w:rsid w:val="00BF71F2"/>
    <w:rsid w:val="00BF72D9"/>
    <w:rsid w:val="00BF7304"/>
    <w:rsid w:val="00BF76CA"/>
    <w:rsid w:val="00BF7837"/>
    <w:rsid w:val="00BF791E"/>
    <w:rsid w:val="00BF7ADC"/>
    <w:rsid w:val="00BF7E14"/>
    <w:rsid w:val="00C00009"/>
    <w:rsid w:val="00C001B2"/>
    <w:rsid w:val="00C00384"/>
    <w:rsid w:val="00C005C7"/>
    <w:rsid w:val="00C00776"/>
    <w:rsid w:val="00C009FD"/>
    <w:rsid w:val="00C00AA5"/>
    <w:rsid w:val="00C00AE8"/>
    <w:rsid w:val="00C00C39"/>
    <w:rsid w:val="00C00CD0"/>
    <w:rsid w:val="00C00CF9"/>
    <w:rsid w:val="00C00EBC"/>
    <w:rsid w:val="00C00FAB"/>
    <w:rsid w:val="00C015D6"/>
    <w:rsid w:val="00C01737"/>
    <w:rsid w:val="00C01BCA"/>
    <w:rsid w:val="00C01D7D"/>
    <w:rsid w:val="00C01DF1"/>
    <w:rsid w:val="00C02002"/>
    <w:rsid w:val="00C020F7"/>
    <w:rsid w:val="00C0215E"/>
    <w:rsid w:val="00C022B9"/>
    <w:rsid w:val="00C023EF"/>
    <w:rsid w:val="00C025D9"/>
    <w:rsid w:val="00C026DB"/>
    <w:rsid w:val="00C026DF"/>
    <w:rsid w:val="00C0271D"/>
    <w:rsid w:val="00C027ED"/>
    <w:rsid w:val="00C02A6E"/>
    <w:rsid w:val="00C02CCC"/>
    <w:rsid w:val="00C02CE3"/>
    <w:rsid w:val="00C02F28"/>
    <w:rsid w:val="00C02FA1"/>
    <w:rsid w:val="00C03160"/>
    <w:rsid w:val="00C0335A"/>
    <w:rsid w:val="00C0341F"/>
    <w:rsid w:val="00C03548"/>
    <w:rsid w:val="00C036C2"/>
    <w:rsid w:val="00C03729"/>
    <w:rsid w:val="00C038F8"/>
    <w:rsid w:val="00C03925"/>
    <w:rsid w:val="00C03A0F"/>
    <w:rsid w:val="00C03F1B"/>
    <w:rsid w:val="00C03FCA"/>
    <w:rsid w:val="00C040FE"/>
    <w:rsid w:val="00C041A6"/>
    <w:rsid w:val="00C041A8"/>
    <w:rsid w:val="00C04A5C"/>
    <w:rsid w:val="00C04EAA"/>
    <w:rsid w:val="00C04F88"/>
    <w:rsid w:val="00C04FC1"/>
    <w:rsid w:val="00C050D5"/>
    <w:rsid w:val="00C05629"/>
    <w:rsid w:val="00C056E5"/>
    <w:rsid w:val="00C0588F"/>
    <w:rsid w:val="00C0589E"/>
    <w:rsid w:val="00C0599E"/>
    <w:rsid w:val="00C05C9F"/>
    <w:rsid w:val="00C05DAD"/>
    <w:rsid w:val="00C05FA2"/>
    <w:rsid w:val="00C0612E"/>
    <w:rsid w:val="00C06464"/>
    <w:rsid w:val="00C0655B"/>
    <w:rsid w:val="00C067F3"/>
    <w:rsid w:val="00C068B1"/>
    <w:rsid w:val="00C06B22"/>
    <w:rsid w:val="00C06B3A"/>
    <w:rsid w:val="00C06BA5"/>
    <w:rsid w:val="00C06BAA"/>
    <w:rsid w:val="00C06BE8"/>
    <w:rsid w:val="00C06C51"/>
    <w:rsid w:val="00C06D90"/>
    <w:rsid w:val="00C06F74"/>
    <w:rsid w:val="00C0709C"/>
    <w:rsid w:val="00C071AF"/>
    <w:rsid w:val="00C07346"/>
    <w:rsid w:val="00C073A1"/>
    <w:rsid w:val="00C07796"/>
    <w:rsid w:val="00C07B8F"/>
    <w:rsid w:val="00C07D84"/>
    <w:rsid w:val="00C07DB0"/>
    <w:rsid w:val="00C07E45"/>
    <w:rsid w:val="00C07EAB"/>
    <w:rsid w:val="00C101DE"/>
    <w:rsid w:val="00C1049F"/>
    <w:rsid w:val="00C105AF"/>
    <w:rsid w:val="00C1085B"/>
    <w:rsid w:val="00C10BF5"/>
    <w:rsid w:val="00C10CC0"/>
    <w:rsid w:val="00C10D07"/>
    <w:rsid w:val="00C10DD3"/>
    <w:rsid w:val="00C10FE0"/>
    <w:rsid w:val="00C110FB"/>
    <w:rsid w:val="00C11292"/>
    <w:rsid w:val="00C114FB"/>
    <w:rsid w:val="00C11544"/>
    <w:rsid w:val="00C11579"/>
    <w:rsid w:val="00C117BA"/>
    <w:rsid w:val="00C117D5"/>
    <w:rsid w:val="00C1198F"/>
    <w:rsid w:val="00C11BD7"/>
    <w:rsid w:val="00C11D18"/>
    <w:rsid w:val="00C11E61"/>
    <w:rsid w:val="00C1276D"/>
    <w:rsid w:val="00C12C92"/>
    <w:rsid w:val="00C12DF5"/>
    <w:rsid w:val="00C1326F"/>
    <w:rsid w:val="00C133F4"/>
    <w:rsid w:val="00C134A4"/>
    <w:rsid w:val="00C135CF"/>
    <w:rsid w:val="00C13AC2"/>
    <w:rsid w:val="00C13BA3"/>
    <w:rsid w:val="00C13BFF"/>
    <w:rsid w:val="00C13C14"/>
    <w:rsid w:val="00C142E5"/>
    <w:rsid w:val="00C144C7"/>
    <w:rsid w:val="00C14A2A"/>
    <w:rsid w:val="00C14AB1"/>
    <w:rsid w:val="00C14CC8"/>
    <w:rsid w:val="00C15143"/>
    <w:rsid w:val="00C151C8"/>
    <w:rsid w:val="00C15243"/>
    <w:rsid w:val="00C1524D"/>
    <w:rsid w:val="00C15320"/>
    <w:rsid w:val="00C15336"/>
    <w:rsid w:val="00C15406"/>
    <w:rsid w:val="00C15498"/>
    <w:rsid w:val="00C156F4"/>
    <w:rsid w:val="00C1580A"/>
    <w:rsid w:val="00C159B6"/>
    <w:rsid w:val="00C15B7F"/>
    <w:rsid w:val="00C15C6A"/>
    <w:rsid w:val="00C15CF4"/>
    <w:rsid w:val="00C15ECF"/>
    <w:rsid w:val="00C162DB"/>
    <w:rsid w:val="00C16487"/>
    <w:rsid w:val="00C16983"/>
    <w:rsid w:val="00C16A9D"/>
    <w:rsid w:val="00C16AAC"/>
    <w:rsid w:val="00C17013"/>
    <w:rsid w:val="00C17049"/>
    <w:rsid w:val="00C17128"/>
    <w:rsid w:val="00C1783C"/>
    <w:rsid w:val="00C1787D"/>
    <w:rsid w:val="00C178EE"/>
    <w:rsid w:val="00C17BE1"/>
    <w:rsid w:val="00C17E17"/>
    <w:rsid w:val="00C2011F"/>
    <w:rsid w:val="00C20665"/>
    <w:rsid w:val="00C20AA2"/>
    <w:rsid w:val="00C20B97"/>
    <w:rsid w:val="00C20DC4"/>
    <w:rsid w:val="00C20DFF"/>
    <w:rsid w:val="00C211A5"/>
    <w:rsid w:val="00C21332"/>
    <w:rsid w:val="00C21383"/>
    <w:rsid w:val="00C2138A"/>
    <w:rsid w:val="00C213EE"/>
    <w:rsid w:val="00C21669"/>
    <w:rsid w:val="00C21BDD"/>
    <w:rsid w:val="00C21FE9"/>
    <w:rsid w:val="00C226F5"/>
    <w:rsid w:val="00C2275B"/>
    <w:rsid w:val="00C227E7"/>
    <w:rsid w:val="00C22AC8"/>
    <w:rsid w:val="00C22BB8"/>
    <w:rsid w:val="00C22C3C"/>
    <w:rsid w:val="00C22E2C"/>
    <w:rsid w:val="00C231FB"/>
    <w:rsid w:val="00C2323D"/>
    <w:rsid w:val="00C23297"/>
    <w:rsid w:val="00C23366"/>
    <w:rsid w:val="00C2336A"/>
    <w:rsid w:val="00C238E7"/>
    <w:rsid w:val="00C23914"/>
    <w:rsid w:val="00C2398B"/>
    <w:rsid w:val="00C239AC"/>
    <w:rsid w:val="00C239E1"/>
    <w:rsid w:val="00C23A40"/>
    <w:rsid w:val="00C23A97"/>
    <w:rsid w:val="00C23E3A"/>
    <w:rsid w:val="00C23F93"/>
    <w:rsid w:val="00C241D5"/>
    <w:rsid w:val="00C24651"/>
    <w:rsid w:val="00C2479C"/>
    <w:rsid w:val="00C24969"/>
    <w:rsid w:val="00C24B0B"/>
    <w:rsid w:val="00C24C89"/>
    <w:rsid w:val="00C24CCF"/>
    <w:rsid w:val="00C24E01"/>
    <w:rsid w:val="00C24EAC"/>
    <w:rsid w:val="00C24F9C"/>
    <w:rsid w:val="00C2526A"/>
    <w:rsid w:val="00C2584B"/>
    <w:rsid w:val="00C259D3"/>
    <w:rsid w:val="00C25BC2"/>
    <w:rsid w:val="00C25CE9"/>
    <w:rsid w:val="00C25D4D"/>
    <w:rsid w:val="00C25E6D"/>
    <w:rsid w:val="00C25E8F"/>
    <w:rsid w:val="00C25EC4"/>
    <w:rsid w:val="00C25FC3"/>
    <w:rsid w:val="00C26165"/>
    <w:rsid w:val="00C261D3"/>
    <w:rsid w:val="00C2623D"/>
    <w:rsid w:val="00C263F1"/>
    <w:rsid w:val="00C2677F"/>
    <w:rsid w:val="00C269EB"/>
    <w:rsid w:val="00C26B15"/>
    <w:rsid w:val="00C26DC1"/>
    <w:rsid w:val="00C26F31"/>
    <w:rsid w:val="00C27679"/>
    <w:rsid w:val="00C276B2"/>
    <w:rsid w:val="00C276D9"/>
    <w:rsid w:val="00C277AF"/>
    <w:rsid w:val="00C27BE7"/>
    <w:rsid w:val="00C27BF6"/>
    <w:rsid w:val="00C30029"/>
    <w:rsid w:val="00C30152"/>
    <w:rsid w:val="00C3018F"/>
    <w:rsid w:val="00C3034D"/>
    <w:rsid w:val="00C30425"/>
    <w:rsid w:val="00C309A3"/>
    <w:rsid w:val="00C30BEE"/>
    <w:rsid w:val="00C30C03"/>
    <w:rsid w:val="00C30CA6"/>
    <w:rsid w:val="00C30E61"/>
    <w:rsid w:val="00C30EB2"/>
    <w:rsid w:val="00C313A9"/>
    <w:rsid w:val="00C313FB"/>
    <w:rsid w:val="00C316FA"/>
    <w:rsid w:val="00C31760"/>
    <w:rsid w:val="00C317C2"/>
    <w:rsid w:val="00C31842"/>
    <w:rsid w:val="00C31BCF"/>
    <w:rsid w:val="00C31C4E"/>
    <w:rsid w:val="00C31D0D"/>
    <w:rsid w:val="00C31DFD"/>
    <w:rsid w:val="00C31EF2"/>
    <w:rsid w:val="00C31F2A"/>
    <w:rsid w:val="00C321D0"/>
    <w:rsid w:val="00C322C5"/>
    <w:rsid w:val="00C32362"/>
    <w:rsid w:val="00C32722"/>
    <w:rsid w:val="00C328F8"/>
    <w:rsid w:val="00C32946"/>
    <w:rsid w:val="00C32994"/>
    <w:rsid w:val="00C32BA0"/>
    <w:rsid w:val="00C32D32"/>
    <w:rsid w:val="00C32DDA"/>
    <w:rsid w:val="00C32ED8"/>
    <w:rsid w:val="00C32F5E"/>
    <w:rsid w:val="00C330E1"/>
    <w:rsid w:val="00C3323C"/>
    <w:rsid w:val="00C33308"/>
    <w:rsid w:val="00C33318"/>
    <w:rsid w:val="00C333B4"/>
    <w:rsid w:val="00C334D6"/>
    <w:rsid w:val="00C339C7"/>
    <w:rsid w:val="00C33BEC"/>
    <w:rsid w:val="00C33CB2"/>
    <w:rsid w:val="00C33CF3"/>
    <w:rsid w:val="00C33E44"/>
    <w:rsid w:val="00C343EE"/>
    <w:rsid w:val="00C34586"/>
    <w:rsid w:val="00C34819"/>
    <w:rsid w:val="00C34904"/>
    <w:rsid w:val="00C34B3A"/>
    <w:rsid w:val="00C34C49"/>
    <w:rsid w:val="00C34C7C"/>
    <w:rsid w:val="00C34E0A"/>
    <w:rsid w:val="00C353D3"/>
    <w:rsid w:val="00C353F4"/>
    <w:rsid w:val="00C35435"/>
    <w:rsid w:val="00C35587"/>
    <w:rsid w:val="00C35811"/>
    <w:rsid w:val="00C358B9"/>
    <w:rsid w:val="00C3590A"/>
    <w:rsid w:val="00C35A9D"/>
    <w:rsid w:val="00C35BA8"/>
    <w:rsid w:val="00C3633F"/>
    <w:rsid w:val="00C3638F"/>
    <w:rsid w:val="00C3647A"/>
    <w:rsid w:val="00C36B82"/>
    <w:rsid w:val="00C36BFD"/>
    <w:rsid w:val="00C36C2C"/>
    <w:rsid w:val="00C36D69"/>
    <w:rsid w:val="00C36E1A"/>
    <w:rsid w:val="00C37290"/>
    <w:rsid w:val="00C374DD"/>
    <w:rsid w:val="00C37578"/>
    <w:rsid w:val="00C37599"/>
    <w:rsid w:val="00C3782D"/>
    <w:rsid w:val="00C3799E"/>
    <w:rsid w:val="00C37A0E"/>
    <w:rsid w:val="00C37DCF"/>
    <w:rsid w:val="00C40178"/>
    <w:rsid w:val="00C405F7"/>
    <w:rsid w:val="00C4065E"/>
    <w:rsid w:val="00C40874"/>
    <w:rsid w:val="00C408DF"/>
    <w:rsid w:val="00C40999"/>
    <w:rsid w:val="00C40A16"/>
    <w:rsid w:val="00C40A40"/>
    <w:rsid w:val="00C40BDF"/>
    <w:rsid w:val="00C40E33"/>
    <w:rsid w:val="00C40F64"/>
    <w:rsid w:val="00C40F7E"/>
    <w:rsid w:val="00C411FB"/>
    <w:rsid w:val="00C41448"/>
    <w:rsid w:val="00C4146B"/>
    <w:rsid w:val="00C415EC"/>
    <w:rsid w:val="00C416B6"/>
    <w:rsid w:val="00C41BE2"/>
    <w:rsid w:val="00C41C5D"/>
    <w:rsid w:val="00C41E93"/>
    <w:rsid w:val="00C420F6"/>
    <w:rsid w:val="00C423A1"/>
    <w:rsid w:val="00C423D5"/>
    <w:rsid w:val="00C4271F"/>
    <w:rsid w:val="00C42A85"/>
    <w:rsid w:val="00C42D53"/>
    <w:rsid w:val="00C42E16"/>
    <w:rsid w:val="00C42F31"/>
    <w:rsid w:val="00C4312E"/>
    <w:rsid w:val="00C432EC"/>
    <w:rsid w:val="00C4331D"/>
    <w:rsid w:val="00C43761"/>
    <w:rsid w:val="00C43A78"/>
    <w:rsid w:val="00C43ABF"/>
    <w:rsid w:val="00C43D71"/>
    <w:rsid w:val="00C44036"/>
    <w:rsid w:val="00C44127"/>
    <w:rsid w:val="00C44453"/>
    <w:rsid w:val="00C444EA"/>
    <w:rsid w:val="00C4473A"/>
    <w:rsid w:val="00C44908"/>
    <w:rsid w:val="00C44CE4"/>
    <w:rsid w:val="00C450B6"/>
    <w:rsid w:val="00C451A3"/>
    <w:rsid w:val="00C451F6"/>
    <w:rsid w:val="00C4541E"/>
    <w:rsid w:val="00C455F7"/>
    <w:rsid w:val="00C45696"/>
    <w:rsid w:val="00C456FE"/>
    <w:rsid w:val="00C45A6C"/>
    <w:rsid w:val="00C45B46"/>
    <w:rsid w:val="00C45C6F"/>
    <w:rsid w:val="00C45C7E"/>
    <w:rsid w:val="00C45E20"/>
    <w:rsid w:val="00C45E82"/>
    <w:rsid w:val="00C4608F"/>
    <w:rsid w:val="00C462D7"/>
    <w:rsid w:val="00C465E3"/>
    <w:rsid w:val="00C46635"/>
    <w:rsid w:val="00C4665F"/>
    <w:rsid w:val="00C4695B"/>
    <w:rsid w:val="00C46F67"/>
    <w:rsid w:val="00C46F7B"/>
    <w:rsid w:val="00C46FAF"/>
    <w:rsid w:val="00C46FB5"/>
    <w:rsid w:val="00C46FC7"/>
    <w:rsid w:val="00C47369"/>
    <w:rsid w:val="00C473A2"/>
    <w:rsid w:val="00C4752A"/>
    <w:rsid w:val="00C47731"/>
    <w:rsid w:val="00C4780E"/>
    <w:rsid w:val="00C47920"/>
    <w:rsid w:val="00C47BFF"/>
    <w:rsid w:val="00C47D89"/>
    <w:rsid w:val="00C47E51"/>
    <w:rsid w:val="00C501C4"/>
    <w:rsid w:val="00C502A5"/>
    <w:rsid w:val="00C50308"/>
    <w:rsid w:val="00C503CB"/>
    <w:rsid w:val="00C506AA"/>
    <w:rsid w:val="00C509FB"/>
    <w:rsid w:val="00C50AC7"/>
    <w:rsid w:val="00C50B4E"/>
    <w:rsid w:val="00C50C02"/>
    <w:rsid w:val="00C50DF2"/>
    <w:rsid w:val="00C51031"/>
    <w:rsid w:val="00C51079"/>
    <w:rsid w:val="00C514E0"/>
    <w:rsid w:val="00C5185F"/>
    <w:rsid w:val="00C51870"/>
    <w:rsid w:val="00C51A3D"/>
    <w:rsid w:val="00C51BF8"/>
    <w:rsid w:val="00C51EF1"/>
    <w:rsid w:val="00C5215C"/>
    <w:rsid w:val="00C52324"/>
    <w:rsid w:val="00C523A0"/>
    <w:rsid w:val="00C526F5"/>
    <w:rsid w:val="00C5273C"/>
    <w:rsid w:val="00C52777"/>
    <w:rsid w:val="00C52A1C"/>
    <w:rsid w:val="00C52EF1"/>
    <w:rsid w:val="00C532DF"/>
    <w:rsid w:val="00C532F4"/>
    <w:rsid w:val="00C53320"/>
    <w:rsid w:val="00C535D4"/>
    <w:rsid w:val="00C53761"/>
    <w:rsid w:val="00C53763"/>
    <w:rsid w:val="00C539A8"/>
    <w:rsid w:val="00C53A3A"/>
    <w:rsid w:val="00C53A8B"/>
    <w:rsid w:val="00C53AAD"/>
    <w:rsid w:val="00C53AE2"/>
    <w:rsid w:val="00C53B00"/>
    <w:rsid w:val="00C53BB9"/>
    <w:rsid w:val="00C53E10"/>
    <w:rsid w:val="00C541DA"/>
    <w:rsid w:val="00C542C5"/>
    <w:rsid w:val="00C542F4"/>
    <w:rsid w:val="00C54534"/>
    <w:rsid w:val="00C5482D"/>
    <w:rsid w:val="00C54835"/>
    <w:rsid w:val="00C548D8"/>
    <w:rsid w:val="00C54AF2"/>
    <w:rsid w:val="00C54C57"/>
    <w:rsid w:val="00C54FF5"/>
    <w:rsid w:val="00C55189"/>
    <w:rsid w:val="00C55251"/>
    <w:rsid w:val="00C55389"/>
    <w:rsid w:val="00C554B5"/>
    <w:rsid w:val="00C555C0"/>
    <w:rsid w:val="00C5572F"/>
    <w:rsid w:val="00C5579F"/>
    <w:rsid w:val="00C5582B"/>
    <w:rsid w:val="00C55B01"/>
    <w:rsid w:val="00C55C65"/>
    <w:rsid w:val="00C55E9B"/>
    <w:rsid w:val="00C56106"/>
    <w:rsid w:val="00C56143"/>
    <w:rsid w:val="00C56341"/>
    <w:rsid w:val="00C56352"/>
    <w:rsid w:val="00C56377"/>
    <w:rsid w:val="00C56432"/>
    <w:rsid w:val="00C5651C"/>
    <w:rsid w:val="00C56562"/>
    <w:rsid w:val="00C566AF"/>
    <w:rsid w:val="00C566C1"/>
    <w:rsid w:val="00C56785"/>
    <w:rsid w:val="00C56859"/>
    <w:rsid w:val="00C56A00"/>
    <w:rsid w:val="00C56C4F"/>
    <w:rsid w:val="00C5718F"/>
    <w:rsid w:val="00C572DD"/>
    <w:rsid w:val="00C576A5"/>
    <w:rsid w:val="00C57817"/>
    <w:rsid w:val="00C57A78"/>
    <w:rsid w:val="00C57A7A"/>
    <w:rsid w:val="00C57EC6"/>
    <w:rsid w:val="00C606E5"/>
    <w:rsid w:val="00C6084A"/>
    <w:rsid w:val="00C60970"/>
    <w:rsid w:val="00C60B6C"/>
    <w:rsid w:val="00C60C50"/>
    <w:rsid w:val="00C60C7E"/>
    <w:rsid w:val="00C6132D"/>
    <w:rsid w:val="00C614F4"/>
    <w:rsid w:val="00C618F8"/>
    <w:rsid w:val="00C61945"/>
    <w:rsid w:val="00C61A9D"/>
    <w:rsid w:val="00C61B0E"/>
    <w:rsid w:val="00C61B8C"/>
    <w:rsid w:val="00C61BCA"/>
    <w:rsid w:val="00C61DC5"/>
    <w:rsid w:val="00C61FF1"/>
    <w:rsid w:val="00C6207A"/>
    <w:rsid w:val="00C62102"/>
    <w:rsid w:val="00C62310"/>
    <w:rsid w:val="00C62371"/>
    <w:rsid w:val="00C624EE"/>
    <w:rsid w:val="00C624F1"/>
    <w:rsid w:val="00C6278B"/>
    <w:rsid w:val="00C629CC"/>
    <w:rsid w:val="00C62B95"/>
    <w:rsid w:val="00C62C3A"/>
    <w:rsid w:val="00C62D21"/>
    <w:rsid w:val="00C62DBB"/>
    <w:rsid w:val="00C62EE4"/>
    <w:rsid w:val="00C631B2"/>
    <w:rsid w:val="00C632AB"/>
    <w:rsid w:val="00C63547"/>
    <w:rsid w:val="00C636AA"/>
    <w:rsid w:val="00C63902"/>
    <w:rsid w:val="00C63A3A"/>
    <w:rsid w:val="00C63AFE"/>
    <w:rsid w:val="00C63C23"/>
    <w:rsid w:val="00C63CA0"/>
    <w:rsid w:val="00C64368"/>
    <w:rsid w:val="00C64670"/>
    <w:rsid w:val="00C6480B"/>
    <w:rsid w:val="00C648F9"/>
    <w:rsid w:val="00C64A4E"/>
    <w:rsid w:val="00C64C26"/>
    <w:rsid w:val="00C64DF6"/>
    <w:rsid w:val="00C65064"/>
    <w:rsid w:val="00C650BA"/>
    <w:rsid w:val="00C651A6"/>
    <w:rsid w:val="00C6527C"/>
    <w:rsid w:val="00C65697"/>
    <w:rsid w:val="00C65776"/>
    <w:rsid w:val="00C65854"/>
    <w:rsid w:val="00C659B5"/>
    <w:rsid w:val="00C659DE"/>
    <w:rsid w:val="00C65CE9"/>
    <w:rsid w:val="00C65EF5"/>
    <w:rsid w:val="00C65F8D"/>
    <w:rsid w:val="00C663B2"/>
    <w:rsid w:val="00C6659F"/>
    <w:rsid w:val="00C665B7"/>
    <w:rsid w:val="00C66842"/>
    <w:rsid w:val="00C66D6E"/>
    <w:rsid w:val="00C66DBD"/>
    <w:rsid w:val="00C67017"/>
    <w:rsid w:val="00C670D4"/>
    <w:rsid w:val="00C67138"/>
    <w:rsid w:val="00C672BE"/>
    <w:rsid w:val="00C672C7"/>
    <w:rsid w:val="00C675D9"/>
    <w:rsid w:val="00C6785D"/>
    <w:rsid w:val="00C67A38"/>
    <w:rsid w:val="00C67B2C"/>
    <w:rsid w:val="00C67B51"/>
    <w:rsid w:val="00C67C64"/>
    <w:rsid w:val="00C67DE2"/>
    <w:rsid w:val="00C67EC1"/>
    <w:rsid w:val="00C67F15"/>
    <w:rsid w:val="00C70034"/>
    <w:rsid w:val="00C703F1"/>
    <w:rsid w:val="00C70587"/>
    <w:rsid w:val="00C706BB"/>
    <w:rsid w:val="00C707B6"/>
    <w:rsid w:val="00C70A1E"/>
    <w:rsid w:val="00C70DFD"/>
    <w:rsid w:val="00C70F76"/>
    <w:rsid w:val="00C710A9"/>
    <w:rsid w:val="00C710EA"/>
    <w:rsid w:val="00C711E2"/>
    <w:rsid w:val="00C711F7"/>
    <w:rsid w:val="00C712FF"/>
    <w:rsid w:val="00C71541"/>
    <w:rsid w:val="00C716C8"/>
    <w:rsid w:val="00C71BB3"/>
    <w:rsid w:val="00C71C9F"/>
    <w:rsid w:val="00C71DE9"/>
    <w:rsid w:val="00C724D3"/>
    <w:rsid w:val="00C725CF"/>
    <w:rsid w:val="00C725DB"/>
    <w:rsid w:val="00C7280F"/>
    <w:rsid w:val="00C72969"/>
    <w:rsid w:val="00C72B03"/>
    <w:rsid w:val="00C72B95"/>
    <w:rsid w:val="00C72CDA"/>
    <w:rsid w:val="00C72E47"/>
    <w:rsid w:val="00C72E73"/>
    <w:rsid w:val="00C7310B"/>
    <w:rsid w:val="00C73187"/>
    <w:rsid w:val="00C73265"/>
    <w:rsid w:val="00C733B6"/>
    <w:rsid w:val="00C733EB"/>
    <w:rsid w:val="00C73448"/>
    <w:rsid w:val="00C73504"/>
    <w:rsid w:val="00C73658"/>
    <w:rsid w:val="00C73770"/>
    <w:rsid w:val="00C737B8"/>
    <w:rsid w:val="00C737FE"/>
    <w:rsid w:val="00C73901"/>
    <w:rsid w:val="00C73F86"/>
    <w:rsid w:val="00C74005"/>
    <w:rsid w:val="00C74225"/>
    <w:rsid w:val="00C743EE"/>
    <w:rsid w:val="00C745C9"/>
    <w:rsid w:val="00C745D1"/>
    <w:rsid w:val="00C746B7"/>
    <w:rsid w:val="00C74848"/>
    <w:rsid w:val="00C7491C"/>
    <w:rsid w:val="00C749BF"/>
    <w:rsid w:val="00C74A83"/>
    <w:rsid w:val="00C74B82"/>
    <w:rsid w:val="00C74C65"/>
    <w:rsid w:val="00C74D46"/>
    <w:rsid w:val="00C74E83"/>
    <w:rsid w:val="00C75050"/>
    <w:rsid w:val="00C751CF"/>
    <w:rsid w:val="00C751F6"/>
    <w:rsid w:val="00C7534C"/>
    <w:rsid w:val="00C753D3"/>
    <w:rsid w:val="00C75519"/>
    <w:rsid w:val="00C75BBC"/>
    <w:rsid w:val="00C75C11"/>
    <w:rsid w:val="00C75F36"/>
    <w:rsid w:val="00C76145"/>
    <w:rsid w:val="00C7638B"/>
    <w:rsid w:val="00C76505"/>
    <w:rsid w:val="00C76662"/>
    <w:rsid w:val="00C766B3"/>
    <w:rsid w:val="00C766D2"/>
    <w:rsid w:val="00C76B64"/>
    <w:rsid w:val="00C76E49"/>
    <w:rsid w:val="00C76F5C"/>
    <w:rsid w:val="00C771E7"/>
    <w:rsid w:val="00C77351"/>
    <w:rsid w:val="00C77357"/>
    <w:rsid w:val="00C773A0"/>
    <w:rsid w:val="00C77502"/>
    <w:rsid w:val="00C775DB"/>
    <w:rsid w:val="00C77679"/>
    <w:rsid w:val="00C77837"/>
    <w:rsid w:val="00C7789F"/>
    <w:rsid w:val="00C77A8D"/>
    <w:rsid w:val="00C77C70"/>
    <w:rsid w:val="00C77CF6"/>
    <w:rsid w:val="00C77E94"/>
    <w:rsid w:val="00C77FEC"/>
    <w:rsid w:val="00C7B78D"/>
    <w:rsid w:val="00C8002D"/>
    <w:rsid w:val="00C80041"/>
    <w:rsid w:val="00C8011D"/>
    <w:rsid w:val="00C803DE"/>
    <w:rsid w:val="00C8043D"/>
    <w:rsid w:val="00C80499"/>
    <w:rsid w:val="00C80588"/>
    <w:rsid w:val="00C806CD"/>
    <w:rsid w:val="00C8071D"/>
    <w:rsid w:val="00C807F3"/>
    <w:rsid w:val="00C80812"/>
    <w:rsid w:val="00C808E4"/>
    <w:rsid w:val="00C80953"/>
    <w:rsid w:val="00C80AF2"/>
    <w:rsid w:val="00C80D98"/>
    <w:rsid w:val="00C80E65"/>
    <w:rsid w:val="00C80E7C"/>
    <w:rsid w:val="00C81261"/>
    <w:rsid w:val="00C814B2"/>
    <w:rsid w:val="00C8159E"/>
    <w:rsid w:val="00C815A8"/>
    <w:rsid w:val="00C8173F"/>
    <w:rsid w:val="00C817AF"/>
    <w:rsid w:val="00C81BC9"/>
    <w:rsid w:val="00C81C5E"/>
    <w:rsid w:val="00C81D84"/>
    <w:rsid w:val="00C8227B"/>
    <w:rsid w:val="00C82555"/>
    <w:rsid w:val="00C8275B"/>
    <w:rsid w:val="00C82820"/>
    <w:rsid w:val="00C828D2"/>
    <w:rsid w:val="00C8295A"/>
    <w:rsid w:val="00C829D9"/>
    <w:rsid w:val="00C82B2A"/>
    <w:rsid w:val="00C82B9D"/>
    <w:rsid w:val="00C82BE1"/>
    <w:rsid w:val="00C82D8F"/>
    <w:rsid w:val="00C82EBA"/>
    <w:rsid w:val="00C82FED"/>
    <w:rsid w:val="00C82FFB"/>
    <w:rsid w:val="00C8305A"/>
    <w:rsid w:val="00C831CE"/>
    <w:rsid w:val="00C833AA"/>
    <w:rsid w:val="00C83435"/>
    <w:rsid w:val="00C836BA"/>
    <w:rsid w:val="00C836C9"/>
    <w:rsid w:val="00C836E9"/>
    <w:rsid w:val="00C836EC"/>
    <w:rsid w:val="00C8385E"/>
    <w:rsid w:val="00C8397E"/>
    <w:rsid w:val="00C839DA"/>
    <w:rsid w:val="00C83B76"/>
    <w:rsid w:val="00C83C84"/>
    <w:rsid w:val="00C83D6C"/>
    <w:rsid w:val="00C83E1B"/>
    <w:rsid w:val="00C8400C"/>
    <w:rsid w:val="00C842CC"/>
    <w:rsid w:val="00C84349"/>
    <w:rsid w:val="00C8435E"/>
    <w:rsid w:val="00C844BA"/>
    <w:rsid w:val="00C84519"/>
    <w:rsid w:val="00C8477C"/>
    <w:rsid w:val="00C847FA"/>
    <w:rsid w:val="00C84854"/>
    <w:rsid w:val="00C84FE2"/>
    <w:rsid w:val="00C84FED"/>
    <w:rsid w:val="00C850A5"/>
    <w:rsid w:val="00C853B9"/>
    <w:rsid w:val="00C859E3"/>
    <w:rsid w:val="00C85AB9"/>
    <w:rsid w:val="00C85CD7"/>
    <w:rsid w:val="00C85E8D"/>
    <w:rsid w:val="00C862E7"/>
    <w:rsid w:val="00C8647A"/>
    <w:rsid w:val="00C86516"/>
    <w:rsid w:val="00C8658B"/>
    <w:rsid w:val="00C866B4"/>
    <w:rsid w:val="00C868E2"/>
    <w:rsid w:val="00C86B61"/>
    <w:rsid w:val="00C87160"/>
    <w:rsid w:val="00C8745C"/>
    <w:rsid w:val="00C87581"/>
    <w:rsid w:val="00C87642"/>
    <w:rsid w:val="00C8777C"/>
    <w:rsid w:val="00C8779D"/>
    <w:rsid w:val="00C87AE3"/>
    <w:rsid w:val="00C87B46"/>
    <w:rsid w:val="00C87C07"/>
    <w:rsid w:val="00C87D43"/>
    <w:rsid w:val="00C87D93"/>
    <w:rsid w:val="00C87F39"/>
    <w:rsid w:val="00C900A1"/>
    <w:rsid w:val="00C90167"/>
    <w:rsid w:val="00C901BF"/>
    <w:rsid w:val="00C9067B"/>
    <w:rsid w:val="00C90987"/>
    <w:rsid w:val="00C90F08"/>
    <w:rsid w:val="00C9107C"/>
    <w:rsid w:val="00C916E2"/>
    <w:rsid w:val="00C91A42"/>
    <w:rsid w:val="00C91BEB"/>
    <w:rsid w:val="00C920FD"/>
    <w:rsid w:val="00C924BB"/>
    <w:rsid w:val="00C926CD"/>
    <w:rsid w:val="00C9279E"/>
    <w:rsid w:val="00C927A6"/>
    <w:rsid w:val="00C92802"/>
    <w:rsid w:val="00C928A5"/>
    <w:rsid w:val="00C929DB"/>
    <w:rsid w:val="00C92CCB"/>
    <w:rsid w:val="00C92DA5"/>
    <w:rsid w:val="00C92E17"/>
    <w:rsid w:val="00C9302E"/>
    <w:rsid w:val="00C930F0"/>
    <w:rsid w:val="00C931C0"/>
    <w:rsid w:val="00C9361F"/>
    <w:rsid w:val="00C937C0"/>
    <w:rsid w:val="00C939FA"/>
    <w:rsid w:val="00C93B5C"/>
    <w:rsid w:val="00C93E09"/>
    <w:rsid w:val="00C93F94"/>
    <w:rsid w:val="00C9400E"/>
    <w:rsid w:val="00C94036"/>
    <w:rsid w:val="00C94137"/>
    <w:rsid w:val="00C9424E"/>
    <w:rsid w:val="00C945F4"/>
    <w:rsid w:val="00C94809"/>
    <w:rsid w:val="00C94844"/>
    <w:rsid w:val="00C94850"/>
    <w:rsid w:val="00C9498B"/>
    <w:rsid w:val="00C9498E"/>
    <w:rsid w:val="00C94A18"/>
    <w:rsid w:val="00C94ACE"/>
    <w:rsid w:val="00C94AFC"/>
    <w:rsid w:val="00C94E85"/>
    <w:rsid w:val="00C950BA"/>
    <w:rsid w:val="00C953B1"/>
    <w:rsid w:val="00C95579"/>
    <w:rsid w:val="00C9563F"/>
    <w:rsid w:val="00C95708"/>
    <w:rsid w:val="00C959A3"/>
    <w:rsid w:val="00C959FD"/>
    <w:rsid w:val="00C95C35"/>
    <w:rsid w:val="00C95D80"/>
    <w:rsid w:val="00C95DB9"/>
    <w:rsid w:val="00C960FD"/>
    <w:rsid w:val="00C961DE"/>
    <w:rsid w:val="00C961FA"/>
    <w:rsid w:val="00C962B4"/>
    <w:rsid w:val="00C963B6"/>
    <w:rsid w:val="00C963EB"/>
    <w:rsid w:val="00C964AA"/>
    <w:rsid w:val="00C96813"/>
    <w:rsid w:val="00C96B05"/>
    <w:rsid w:val="00C96C0F"/>
    <w:rsid w:val="00C96FF1"/>
    <w:rsid w:val="00C970D6"/>
    <w:rsid w:val="00C971EA"/>
    <w:rsid w:val="00C971FE"/>
    <w:rsid w:val="00C97487"/>
    <w:rsid w:val="00C975B5"/>
    <w:rsid w:val="00C9766E"/>
    <w:rsid w:val="00C9767A"/>
    <w:rsid w:val="00C97831"/>
    <w:rsid w:val="00C979EE"/>
    <w:rsid w:val="00C97A0F"/>
    <w:rsid w:val="00C97F51"/>
    <w:rsid w:val="00CA0160"/>
    <w:rsid w:val="00CA0238"/>
    <w:rsid w:val="00CA06A8"/>
    <w:rsid w:val="00CA0883"/>
    <w:rsid w:val="00CA0E39"/>
    <w:rsid w:val="00CA0ED2"/>
    <w:rsid w:val="00CA0F03"/>
    <w:rsid w:val="00CA0FD6"/>
    <w:rsid w:val="00CA100D"/>
    <w:rsid w:val="00CA1027"/>
    <w:rsid w:val="00CA1823"/>
    <w:rsid w:val="00CA1BF5"/>
    <w:rsid w:val="00CA1D20"/>
    <w:rsid w:val="00CA1DF5"/>
    <w:rsid w:val="00CA1E86"/>
    <w:rsid w:val="00CA1FAB"/>
    <w:rsid w:val="00CA201F"/>
    <w:rsid w:val="00CA2631"/>
    <w:rsid w:val="00CA2722"/>
    <w:rsid w:val="00CA27DE"/>
    <w:rsid w:val="00CA286C"/>
    <w:rsid w:val="00CA2BA0"/>
    <w:rsid w:val="00CA2C18"/>
    <w:rsid w:val="00CA2CE5"/>
    <w:rsid w:val="00CA2E57"/>
    <w:rsid w:val="00CA2E68"/>
    <w:rsid w:val="00CA3028"/>
    <w:rsid w:val="00CA305A"/>
    <w:rsid w:val="00CA30AC"/>
    <w:rsid w:val="00CA30B7"/>
    <w:rsid w:val="00CA3386"/>
    <w:rsid w:val="00CA3631"/>
    <w:rsid w:val="00CA365D"/>
    <w:rsid w:val="00CA3669"/>
    <w:rsid w:val="00CA381F"/>
    <w:rsid w:val="00CA3ABE"/>
    <w:rsid w:val="00CA3B3A"/>
    <w:rsid w:val="00CA3BBB"/>
    <w:rsid w:val="00CA3CDB"/>
    <w:rsid w:val="00CA3D79"/>
    <w:rsid w:val="00CA3E37"/>
    <w:rsid w:val="00CA3E99"/>
    <w:rsid w:val="00CA416A"/>
    <w:rsid w:val="00CA4495"/>
    <w:rsid w:val="00CA45E2"/>
    <w:rsid w:val="00CA46E4"/>
    <w:rsid w:val="00CA46E7"/>
    <w:rsid w:val="00CA4B28"/>
    <w:rsid w:val="00CA4B34"/>
    <w:rsid w:val="00CA4B3E"/>
    <w:rsid w:val="00CA5090"/>
    <w:rsid w:val="00CA5142"/>
    <w:rsid w:val="00CA5531"/>
    <w:rsid w:val="00CA558D"/>
    <w:rsid w:val="00CA5598"/>
    <w:rsid w:val="00CA5618"/>
    <w:rsid w:val="00CA5702"/>
    <w:rsid w:val="00CA58B9"/>
    <w:rsid w:val="00CA5A78"/>
    <w:rsid w:val="00CA5ACF"/>
    <w:rsid w:val="00CA5C50"/>
    <w:rsid w:val="00CA6203"/>
    <w:rsid w:val="00CA6698"/>
    <w:rsid w:val="00CA6782"/>
    <w:rsid w:val="00CA68D1"/>
    <w:rsid w:val="00CA68D2"/>
    <w:rsid w:val="00CA690E"/>
    <w:rsid w:val="00CA6A0A"/>
    <w:rsid w:val="00CA6AE8"/>
    <w:rsid w:val="00CA6C02"/>
    <w:rsid w:val="00CA6CDE"/>
    <w:rsid w:val="00CA6DAE"/>
    <w:rsid w:val="00CA6FD2"/>
    <w:rsid w:val="00CA735B"/>
    <w:rsid w:val="00CA74D6"/>
    <w:rsid w:val="00CA74E0"/>
    <w:rsid w:val="00CA764E"/>
    <w:rsid w:val="00CA7B39"/>
    <w:rsid w:val="00CA7B76"/>
    <w:rsid w:val="00CA7BB3"/>
    <w:rsid w:val="00CA7D0B"/>
    <w:rsid w:val="00CA7EC3"/>
    <w:rsid w:val="00CB0022"/>
    <w:rsid w:val="00CB00A6"/>
    <w:rsid w:val="00CB0163"/>
    <w:rsid w:val="00CB0362"/>
    <w:rsid w:val="00CB03ED"/>
    <w:rsid w:val="00CB0589"/>
    <w:rsid w:val="00CB0743"/>
    <w:rsid w:val="00CB087D"/>
    <w:rsid w:val="00CB0DE0"/>
    <w:rsid w:val="00CB12E7"/>
    <w:rsid w:val="00CB13B1"/>
    <w:rsid w:val="00CB144B"/>
    <w:rsid w:val="00CB1493"/>
    <w:rsid w:val="00CB163A"/>
    <w:rsid w:val="00CB1761"/>
    <w:rsid w:val="00CB1881"/>
    <w:rsid w:val="00CB1891"/>
    <w:rsid w:val="00CB1919"/>
    <w:rsid w:val="00CB1D3C"/>
    <w:rsid w:val="00CB1F4B"/>
    <w:rsid w:val="00CB24F4"/>
    <w:rsid w:val="00CB2938"/>
    <w:rsid w:val="00CB2BFB"/>
    <w:rsid w:val="00CB2D27"/>
    <w:rsid w:val="00CB2F0A"/>
    <w:rsid w:val="00CB2F2A"/>
    <w:rsid w:val="00CB30D4"/>
    <w:rsid w:val="00CB31A1"/>
    <w:rsid w:val="00CB3443"/>
    <w:rsid w:val="00CB3522"/>
    <w:rsid w:val="00CB37E3"/>
    <w:rsid w:val="00CB3995"/>
    <w:rsid w:val="00CB3A47"/>
    <w:rsid w:val="00CB3CB4"/>
    <w:rsid w:val="00CB3CC8"/>
    <w:rsid w:val="00CB3F22"/>
    <w:rsid w:val="00CB3F41"/>
    <w:rsid w:val="00CB419B"/>
    <w:rsid w:val="00CB436B"/>
    <w:rsid w:val="00CB45C1"/>
    <w:rsid w:val="00CB48BF"/>
    <w:rsid w:val="00CB49FE"/>
    <w:rsid w:val="00CB4A1E"/>
    <w:rsid w:val="00CB4ABF"/>
    <w:rsid w:val="00CB4ACE"/>
    <w:rsid w:val="00CB4D73"/>
    <w:rsid w:val="00CB507A"/>
    <w:rsid w:val="00CB50A0"/>
    <w:rsid w:val="00CB549C"/>
    <w:rsid w:val="00CB55F2"/>
    <w:rsid w:val="00CB55FF"/>
    <w:rsid w:val="00CB5697"/>
    <w:rsid w:val="00CB5739"/>
    <w:rsid w:val="00CB579B"/>
    <w:rsid w:val="00CB58B7"/>
    <w:rsid w:val="00CB5923"/>
    <w:rsid w:val="00CB5926"/>
    <w:rsid w:val="00CB5969"/>
    <w:rsid w:val="00CB5A25"/>
    <w:rsid w:val="00CB5D6A"/>
    <w:rsid w:val="00CB5FFE"/>
    <w:rsid w:val="00CB6257"/>
    <w:rsid w:val="00CB6549"/>
    <w:rsid w:val="00CB69E1"/>
    <w:rsid w:val="00CB6D11"/>
    <w:rsid w:val="00CB6E35"/>
    <w:rsid w:val="00CB6E9F"/>
    <w:rsid w:val="00CB7160"/>
    <w:rsid w:val="00CB7254"/>
    <w:rsid w:val="00CB7260"/>
    <w:rsid w:val="00CB731A"/>
    <w:rsid w:val="00CB77D3"/>
    <w:rsid w:val="00CB7875"/>
    <w:rsid w:val="00CB7878"/>
    <w:rsid w:val="00CB7940"/>
    <w:rsid w:val="00CB79D0"/>
    <w:rsid w:val="00CB7C9E"/>
    <w:rsid w:val="00CB7D94"/>
    <w:rsid w:val="00CB7DC1"/>
    <w:rsid w:val="00CB7FF7"/>
    <w:rsid w:val="00CC003B"/>
    <w:rsid w:val="00CC00FC"/>
    <w:rsid w:val="00CC0170"/>
    <w:rsid w:val="00CC024B"/>
    <w:rsid w:val="00CC02F2"/>
    <w:rsid w:val="00CC0536"/>
    <w:rsid w:val="00CC0552"/>
    <w:rsid w:val="00CC05CE"/>
    <w:rsid w:val="00CC063A"/>
    <w:rsid w:val="00CC065F"/>
    <w:rsid w:val="00CC06B1"/>
    <w:rsid w:val="00CC09AF"/>
    <w:rsid w:val="00CC0A51"/>
    <w:rsid w:val="00CC0C97"/>
    <w:rsid w:val="00CC0CA7"/>
    <w:rsid w:val="00CC1413"/>
    <w:rsid w:val="00CC1474"/>
    <w:rsid w:val="00CC1573"/>
    <w:rsid w:val="00CC157B"/>
    <w:rsid w:val="00CC1670"/>
    <w:rsid w:val="00CC1678"/>
    <w:rsid w:val="00CC1A26"/>
    <w:rsid w:val="00CC1B2D"/>
    <w:rsid w:val="00CC1C41"/>
    <w:rsid w:val="00CC1C93"/>
    <w:rsid w:val="00CC1E60"/>
    <w:rsid w:val="00CC20E7"/>
    <w:rsid w:val="00CC2156"/>
    <w:rsid w:val="00CC2188"/>
    <w:rsid w:val="00CC2295"/>
    <w:rsid w:val="00CC2333"/>
    <w:rsid w:val="00CC2379"/>
    <w:rsid w:val="00CC247E"/>
    <w:rsid w:val="00CC2547"/>
    <w:rsid w:val="00CC262B"/>
    <w:rsid w:val="00CC2867"/>
    <w:rsid w:val="00CC2BEB"/>
    <w:rsid w:val="00CC2DB1"/>
    <w:rsid w:val="00CC2EFC"/>
    <w:rsid w:val="00CC2F51"/>
    <w:rsid w:val="00CC31DE"/>
    <w:rsid w:val="00CC3298"/>
    <w:rsid w:val="00CC32FD"/>
    <w:rsid w:val="00CC351A"/>
    <w:rsid w:val="00CC3611"/>
    <w:rsid w:val="00CC397C"/>
    <w:rsid w:val="00CC3A6F"/>
    <w:rsid w:val="00CC3C62"/>
    <w:rsid w:val="00CC3D72"/>
    <w:rsid w:val="00CC3DC2"/>
    <w:rsid w:val="00CC3FF5"/>
    <w:rsid w:val="00CC3FF8"/>
    <w:rsid w:val="00CC40E5"/>
    <w:rsid w:val="00CC41A2"/>
    <w:rsid w:val="00CC42AA"/>
    <w:rsid w:val="00CC4726"/>
    <w:rsid w:val="00CC47E7"/>
    <w:rsid w:val="00CC4981"/>
    <w:rsid w:val="00CC49A8"/>
    <w:rsid w:val="00CC4B9E"/>
    <w:rsid w:val="00CC4CDD"/>
    <w:rsid w:val="00CC4EAE"/>
    <w:rsid w:val="00CC503A"/>
    <w:rsid w:val="00CC52F2"/>
    <w:rsid w:val="00CC545D"/>
    <w:rsid w:val="00CC5608"/>
    <w:rsid w:val="00CC5633"/>
    <w:rsid w:val="00CC57C6"/>
    <w:rsid w:val="00CC5A73"/>
    <w:rsid w:val="00CC5C62"/>
    <w:rsid w:val="00CC5D34"/>
    <w:rsid w:val="00CC5D8C"/>
    <w:rsid w:val="00CC5F79"/>
    <w:rsid w:val="00CC5FA4"/>
    <w:rsid w:val="00CC60BB"/>
    <w:rsid w:val="00CC60DE"/>
    <w:rsid w:val="00CC6495"/>
    <w:rsid w:val="00CC64D6"/>
    <w:rsid w:val="00CC660D"/>
    <w:rsid w:val="00CC66BB"/>
    <w:rsid w:val="00CC6734"/>
    <w:rsid w:val="00CC6849"/>
    <w:rsid w:val="00CC687D"/>
    <w:rsid w:val="00CC68EE"/>
    <w:rsid w:val="00CC699E"/>
    <w:rsid w:val="00CC6A6C"/>
    <w:rsid w:val="00CC6BDC"/>
    <w:rsid w:val="00CC6BF2"/>
    <w:rsid w:val="00CC6DDA"/>
    <w:rsid w:val="00CC6FF4"/>
    <w:rsid w:val="00CC70A2"/>
    <w:rsid w:val="00CC71B7"/>
    <w:rsid w:val="00CC732C"/>
    <w:rsid w:val="00CC746D"/>
    <w:rsid w:val="00CC75B9"/>
    <w:rsid w:val="00CC7AF0"/>
    <w:rsid w:val="00CC7B51"/>
    <w:rsid w:val="00CC7CC6"/>
    <w:rsid w:val="00CC7D01"/>
    <w:rsid w:val="00CC7FD3"/>
    <w:rsid w:val="00CD0114"/>
    <w:rsid w:val="00CD0179"/>
    <w:rsid w:val="00CD02D2"/>
    <w:rsid w:val="00CD04CD"/>
    <w:rsid w:val="00CD04D6"/>
    <w:rsid w:val="00CD0784"/>
    <w:rsid w:val="00CD083E"/>
    <w:rsid w:val="00CD0AFF"/>
    <w:rsid w:val="00CD0C5B"/>
    <w:rsid w:val="00CD0C72"/>
    <w:rsid w:val="00CD0D82"/>
    <w:rsid w:val="00CD11FE"/>
    <w:rsid w:val="00CD131D"/>
    <w:rsid w:val="00CD157B"/>
    <w:rsid w:val="00CD16CB"/>
    <w:rsid w:val="00CD1774"/>
    <w:rsid w:val="00CD1992"/>
    <w:rsid w:val="00CD1A2F"/>
    <w:rsid w:val="00CD1BB6"/>
    <w:rsid w:val="00CD1D50"/>
    <w:rsid w:val="00CD1E7F"/>
    <w:rsid w:val="00CD215E"/>
    <w:rsid w:val="00CD249A"/>
    <w:rsid w:val="00CD2658"/>
    <w:rsid w:val="00CD2834"/>
    <w:rsid w:val="00CD2867"/>
    <w:rsid w:val="00CD28B3"/>
    <w:rsid w:val="00CD2906"/>
    <w:rsid w:val="00CD2BF8"/>
    <w:rsid w:val="00CD2C13"/>
    <w:rsid w:val="00CD2D40"/>
    <w:rsid w:val="00CD2F9B"/>
    <w:rsid w:val="00CD306C"/>
    <w:rsid w:val="00CD3149"/>
    <w:rsid w:val="00CD3867"/>
    <w:rsid w:val="00CD3943"/>
    <w:rsid w:val="00CD421A"/>
    <w:rsid w:val="00CD4333"/>
    <w:rsid w:val="00CD4353"/>
    <w:rsid w:val="00CD4A96"/>
    <w:rsid w:val="00CD4D36"/>
    <w:rsid w:val="00CD5104"/>
    <w:rsid w:val="00CD51BB"/>
    <w:rsid w:val="00CD57A4"/>
    <w:rsid w:val="00CD57B0"/>
    <w:rsid w:val="00CD584B"/>
    <w:rsid w:val="00CD593C"/>
    <w:rsid w:val="00CD5B7F"/>
    <w:rsid w:val="00CD5BD0"/>
    <w:rsid w:val="00CD5C0E"/>
    <w:rsid w:val="00CD5C2A"/>
    <w:rsid w:val="00CD5EA0"/>
    <w:rsid w:val="00CD5F01"/>
    <w:rsid w:val="00CD64A2"/>
    <w:rsid w:val="00CD6538"/>
    <w:rsid w:val="00CD65F6"/>
    <w:rsid w:val="00CD698E"/>
    <w:rsid w:val="00CD6AA8"/>
    <w:rsid w:val="00CD6F46"/>
    <w:rsid w:val="00CD7303"/>
    <w:rsid w:val="00CD73C1"/>
    <w:rsid w:val="00CD7AB5"/>
    <w:rsid w:val="00CD7B93"/>
    <w:rsid w:val="00CD7BD7"/>
    <w:rsid w:val="00CD7C84"/>
    <w:rsid w:val="00CD7E51"/>
    <w:rsid w:val="00CD7E93"/>
    <w:rsid w:val="00CD7E98"/>
    <w:rsid w:val="00CD7ED1"/>
    <w:rsid w:val="00CD7FA1"/>
    <w:rsid w:val="00CE0671"/>
    <w:rsid w:val="00CE07F7"/>
    <w:rsid w:val="00CE08BE"/>
    <w:rsid w:val="00CE0904"/>
    <w:rsid w:val="00CE0AEB"/>
    <w:rsid w:val="00CE0C94"/>
    <w:rsid w:val="00CE0D01"/>
    <w:rsid w:val="00CE0FE4"/>
    <w:rsid w:val="00CE156E"/>
    <w:rsid w:val="00CE15E8"/>
    <w:rsid w:val="00CE1827"/>
    <w:rsid w:val="00CE1845"/>
    <w:rsid w:val="00CE18A9"/>
    <w:rsid w:val="00CE1A8E"/>
    <w:rsid w:val="00CE1B00"/>
    <w:rsid w:val="00CE1B91"/>
    <w:rsid w:val="00CE1C66"/>
    <w:rsid w:val="00CE1ED6"/>
    <w:rsid w:val="00CE1EFA"/>
    <w:rsid w:val="00CE1F3A"/>
    <w:rsid w:val="00CE2241"/>
    <w:rsid w:val="00CE2297"/>
    <w:rsid w:val="00CE26C7"/>
    <w:rsid w:val="00CE279E"/>
    <w:rsid w:val="00CE2B3F"/>
    <w:rsid w:val="00CE2BB8"/>
    <w:rsid w:val="00CE2BDC"/>
    <w:rsid w:val="00CE3148"/>
    <w:rsid w:val="00CE31F9"/>
    <w:rsid w:val="00CE33D0"/>
    <w:rsid w:val="00CE33DF"/>
    <w:rsid w:val="00CE34F9"/>
    <w:rsid w:val="00CE3861"/>
    <w:rsid w:val="00CE39A1"/>
    <w:rsid w:val="00CE39E5"/>
    <w:rsid w:val="00CE3C05"/>
    <w:rsid w:val="00CE3DFD"/>
    <w:rsid w:val="00CE3EB2"/>
    <w:rsid w:val="00CE3EFE"/>
    <w:rsid w:val="00CE3F22"/>
    <w:rsid w:val="00CE3FF6"/>
    <w:rsid w:val="00CE4090"/>
    <w:rsid w:val="00CE40E2"/>
    <w:rsid w:val="00CE412C"/>
    <w:rsid w:val="00CE4339"/>
    <w:rsid w:val="00CE4474"/>
    <w:rsid w:val="00CE493A"/>
    <w:rsid w:val="00CE4A19"/>
    <w:rsid w:val="00CE4AA5"/>
    <w:rsid w:val="00CE4AC1"/>
    <w:rsid w:val="00CE4C4B"/>
    <w:rsid w:val="00CE4C6C"/>
    <w:rsid w:val="00CE4CE1"/>
    <w:rsid w:val="00CE4D81"/>
    <w:rsid w:val="00CE4DC6"/>
    <w:rsid w:val="00CE539A"/>
    <w:rsid w:val="00CE5436"/>
    <w:rsid w:val="00CE5566"/>
    <w:rsid w:val="00CE55C7"/>
    <w:rsid w:val="00CE5644"/>
    <w:rsid w:val="00CE56D5"/>
    <w:rsid w:val="00CE5820"/>
    <w:rsid w:val="00CE591D"/>
    <w:rsid w:val="00CE5980"/>
    <w:rsid w:val="00CE5B07"/>
    <w:rsid w:val="00CE5D28"/>
    <w:rsid w:val="00CE5FB8"/>
    <w:rsid w:val="00CE6751"/>
    <w:rsid w:val="00CE6D08"/>
    <w:rsid w:val="00CE6D3E"/>
    <w:rsid w:val="00CE6DFB"/>
    <w:rsid w:val="00CE6E26"/>
    <w:rsid w:val="00CE700D"/>
    <w:rsid w:val="00CE7126"/>
    <w:rsid w:val="00CE7159"/>
    <w:rsid w:val="00CE72BD"/>
    <w:rsid w:val="00CE73D9"/>
    <w:rsid w:val="00CE7430"/>
    <w:rsid w:val="00CE745F"/>
    <w:rsid w:val="00CE7543"/>
    <w:rsid w:val="00CE76E7"/>
    <w:rsid w:val="00CE7A54"/>
    <w:rsid w:val="00CE7A61"/>
    <w:rsid w:val="00CE7A66"/>
    <w:rsid w:val="00CE7CF8"/>
    <w:rsid w:val="00CE7EF5"/>
    <w:rsid w:val="00CF0075"/>
    <w:rsid w:val="00CF0194"/>
    <w:rsid w:val="00CF0652"/>
    <w:rsid w:val="00CF0706"/>
    <w:rsid w:val="00CF0867"/>
    <w:rsid w:val="00CF0B1F"/>
    <w:rsid w:val="00CF0BD9"/>
    <w:rsid w:val="00CF0BFF"/>
    <w:rsid w:val="00CF0D33"/>
    <w:rsid w:val="00CF0FE4"/>
    <w:rsid w:val="00CF1124"/>
    <w:rsid w:val="00CF1346"/>
    <w:rsid w:val="00CF1469"/>
    <w:rsid w:val="00CF14B4"/>
    <w:rsid w:val="00CF16B3"/>
    <w:rsid w:val="00CF16F6"/>
    <w:rsid w:val="00CF1778"/>
    <w:rsid w:val="00CF1A82"/>
    <w:rsid w:val="00CF1E42"/>
    <w:rsid w:val="00CF24D3"/>
    <w:rsid w:val="00CF2565"/>
    <w:rsid w:val="00CF2814"/>
    <w:rsid w:val="00CF2CC0"/>
    <w:rsid w:val="00CF2F12"/>
    <w:rsid w:val="00CF3020"/>
    <w:rsid w:val="00CF3278"/>
    <w:rsid w:val="00CF33F8"/>
    <w:rsid w:val="00CF346F"/>
    <w:rsid w:val="00CF3612"/>
    <w:rsid w:val="00CF3A3C"/>
    <w:rsid w:val="00CF3BB4"/>
    <w:rsid w:val="00CF3EC3"/>
    <w:rsid w:val="00CF4166"/>
    <w:rsid w:val="00CF4175"/>
    <w:rsid w:val="00CF41A9"/>
    <w:rsid w:val="00CF45F0"/>
    <w:rsid w:val="00CF4625"/>
    <w:rsid w:val="00CF474C"/>
    <w:rsid w:val="00CF4986"/>
    <w:rsid w:val="00CF4A62"/>
    <w:rsid w:val="00CF4AE4"/>
    <w:rsid w:val="00CF4D45"/>
    <w:rsid w:val="00CF4DB6"/>
    <w:rsid w:val="00CF4DD3"/>
    <w:rsid w:val="00CF4E48"/>
    <w:rsid w:val="00CF500D"/>
    <w:rsid w:val="00CF50CB"/>
    <w:rsid w:val="00CF51CB"/>
    <w:rsid w:val="00CF5200"/>
    <w:rsid w:val="00CF531E"/>
    <w:rsid w:val="00CF54B4"/>
    <w:rsid w:val="00CF58FE"/>
    <w:rsid w:val="00CF5D42"/>
    <w:rsid w:val="00CF5DCC"/>
    <w:rsid w:val="00CF5F0F"/>
    <w:rsid w:val="00CF5F17"/>
    <w:rsid w:val="00CF6067"/>
    <w:rsid w:val="00CF6286"/>
    <w:rsid w:val="00CF62B7"/>
    <w:rsid w:val="00CF62FE"/>
    <w:rsid w:val="00CF637C"/>
    <w:rsid w:val="00CF642B"/>
    <w:rsid w:val="00CF69C4"/>
    <w:rsid w:val="00CF69CB"/>
    <w:rsid w:val="00CF6A35"/>
    <w:rsid w:val="00CF6A86"/>
    <w:rsid w:val="00CF6C73"/>
    <w:rsid w:val="00CF6D75"/>
    <w:rsid w:val="00CF727A"/>
    <w:rsid w:val="00CF7340"/>
    <w:rsid w:val="00CF736A"/>
    <w:rsid w:val="00CF74CF"/>
    <w:rsid w:val="00CF756B"/>
    <w:rsid w:val="00CF7BB2"/>
    <w:rsid w:val="00CF7C0A"/>
    <w:rsid w:val="00CF7DA3"/>
    <w:rsid w:val="00CF7E66"/>
    <w:rsid w:val="00D00044"/>
    <w:rsid w:val="00D00268"/>
    <w:rsid w:val="00D0030B"/>
    <w:rsid w:val="00D00358"/>
    <w:rsid w:val="00D00422"/>
    <w:rsid w:val="00D005E7"/>
    <w:rsid w:val="00D0069F"/>
    <w:rsid w:val="00D009C0"/>
    <w:rsid w:val="00D00FD6"/>
    <w:rsid w:val="00D01006"/>
    <w:rsid w:val="00D0103D"/>
    <w:rsid w:val="00D01130"/>
    <w:rsid w:val="00D011CA"/>
    <w:rsid w:val="00D0153B"/>
    <w:rsid w:val="00D0185A"/>
    <w:rsid w:val="00D019D6"/>
    <w:rsid w:val="00D01A17"/>
    <w:rsid w:val="00D01AFA"/>
    <w:rsid w:val="00D01B3E"/>
    <w:rsid w:val="00D01CA2"/>
    <w:rsid w:val="00D01E01"/>
    <w:rsid w:val="00D01FA6"/>
    <w:rsid w:val="00D0206E"/>
    <w:rsid w:val="00D020A8"/>
    <w:rsid w:val="00D020B9"/>
    <w:rsid w:val="00D0210F"/>
    <w:rsid w:val="00D02324"/>
    <w:rsid w:val="00D023D2"/>
    <w:rsid w:val="00D024E2"/>
    <w:rsid w:val="00D02608"/>
    <w:rsid w:val="00D02778"/>
    <w:rsid w:val="00D029CD"/>
    <w:rsid w:val="00D02A23"/>
    <w:rsid w:val="00D02C69"/>
    <w:rsid w:val="00D02D95"/>
    <w:rsid w:val="00D02DD0"/>
    <w:rsid w:val="00D02F01"/>
    <w:rsid w:val="00D02F55"/>
    <w:rsid w:val="00D0304D"/>
    <w:rsid w:val="00D030A0"/>
    <w:rsid w:val="00D03817"/>
    <w:rsid w:val="00D03DE4"/>
    <w:rsid w:val="00D03FC6"/>
    <w:rsid w:val="00D04112"/>
    <w:rsid w:val="00D046FF"/>
    <w:rsid w:val="00D049BD"/>
    <w:rsid w:val="00D04A31"/>
    <w:rsid w:val="00D04F2D"/>
    <w:rsid w:val="00D05169"/>
    <w:rsid w:val="00D0524A"/>
    <w:rsid w:val="00D0528E"/>
    <w:rsid w:val="00D05414"/>
    <w:rsid w:val="00D0562B"/>
    <w:rsid w:val="00D0590D"/>
    <w:rsid w:val="00D05915"/>
    <w:rsid w:val="00D05B8D"/>
    <w:rsid w:val="00D05BC2"/>
    <w:rsid w:val="00D05CBE"/>
    <w:rsid w:val="00D05EA7"/>
    <w:rsid w:val="00D061B5"/>
    <w:rsid w:val="00D06260"/>
    <w:rsid w:val="00D06410"/>
    <w:rsid w:val="00D0663F"/>
    <w:rsid w:val="00D06667"/>
    <w:rsid w:val="00D06726"/>
    <w:rsid w:val="00D06830"/>
    <w:rsid w:val="00D06A72"/>
    <w:rsid w:val="00D06E3E"/>
    <w:rsid w:val="00D07203"/>
    <w:rsid w:val="00D07400"/>
    <w:rsid w:val="00D0746B"/>
    <w:rsid w:val="00D0749E"/>
    <w:rsid w:val="00D0752A"/>
    <w:rsid w:val="00D075C6"/>
    <w:rsid w:val="00D075F4"/>
    <w:rsid w:val="00D07797"/>
    <w:rsid w:val="00D07BAB"/>
    <w:rsid w:val="00D07D21"/>
    <w:rsid w:val="00D07EB7"/>
    <w:rsid w:val="00D100A3"/>
    <w:rsid w:val="00D101AA"/>
    <w:rsid w:val="00D1020B"/>
    <w:rsid w:val="00D102F9"/>
    <w:rsid w:val="00D10345"/>
    <w:rsid w:val="00D10487"/>
    <w:rsid w:val="00D104A4"/>
    <w:rsid w:val="00D10587"/>
    <w:rsid w:val="00D1063A"/>
    <w:rsid w:val="00D10739"/>
    <w:rsid w:val="00D10C22"/>
    <w:rsid w:val="00D10CCF"/>
    <w:rsid w:val="00D10FB9"/>
    <w:rsid w:val="00D11532"/>
    <w:rsid w:val="00D11659"/>
    <w:rsid w:val="00D1184A"/>
    <w:rsid w:val="00D11A57"/>
    <w:rsid w:val="00D11A9C"/>
    <w:rsid w:val="00D11AC3"/>
    <w:rsid w:val="00D11E13"/>
    <w:rsid w:val="00D11E64"/>
    <w:rsid w:val="00D1207C"/>
    <w:rsid w:val="00D12095"/>
    <w:rsid w:val="00D122FA"/>
    <w:rsid w:val="00D122FF"/>
    <w:rsid w:val="00D12376"/>
    <w:rsid w:val="00D123C8"/>
    <w:rsid w:val="00D12453"/>
    <w:rsid w:val="00D12565"/>
    <w:rsid w:val="00D1284D"/>
    <w:rsid w:val="00D12AC5"/>
    <w:rsid w:val="00D12B7A"/>
    <w:rsid w:val="00D12C1F"/>
    <w:rsid w:val="00D12F6E"/>
    <w:rsid w:val="00D13074"/>
    <w:rsid w:val="00D130B0"/>
    <w:rsid w:val="00D13102"/>
    <w:rsid w:val="00D13137"/>
    <w:rsid w:val="00D13148"/>
    <w:rsid w:val="00D134F5"/>
    <w:rsid w:val="00D134FE"/>
    <w:rsid w:val="00D13553"/>
    <w:rsid w:val="00D136B9"/>
    <w:rsid w:val="00D1376E"/>
    <w:rsid w:val="00D137CE"/>
    <w:rsid w:val="00D13804"/>
    <w:rsid w:val="00D13995"/>
    <w:rsid w:val="00D13B08"/>
    <w:rsid w:val="00D13B54"/>
    <w:rsid w:val="00D13BBE"/>
    <w:rsid w:val="00D1419B"/>
    <w:rsid w:val="00D1431B"/>
    <w:rsid w:val="00D147A7"/>
    <w:rsid w:val="00D1490C"/>
    <w:rsid w:val="00D14912"/>
    <w:rsid w:val="00D14C6E"/>
    <w:rsid w:val="00D14D46"/>
    <w:rsid w:val="00D15025"/>
    <w:rsid w:val="00D15106"/>
    <w:rsid w:val="00D151E8"/>
    <w:rsid w:val="00D1534F"/>
    <w:rsid w:val="00D1574C"/>
    <w:rsid w:val="00D15798"/>
    <w:rsid w:val="00D157C7"/>
    <w:rsid w:val="00D158CC"/>
    <w:rsid w:val="00D15929"/>
    <w:rsid w:val="00D15A0F"/>
    <w:rsid w:val="00D15D0C"/>
    <w:rsid w:val="00D15EA5"/>
    <w:rsid w:val="00D15F59"/>
    <w:rsid w:val="00D15F5B"/>
    <w:rsid w:val="00D15FD1"/>
    <w:rsid w:val="00D16018"/>
    <w:rsid w:val="00D1651B"/>
    <w:rsid w:val="00D16674"/>
    <w:rsid w:val="00D16805"/>
    <w:rsid w:val="00D168A1"/>
    <w:rsid w:val="00D16926"/>
    <w:rsid w:val="00D16A49"/>
    <w:rsid w:val="00D16B03"/>
    <w:rsid w:val="00D16BCF"/>
    <w:rsid w:val="00D16BF9"/>
    <w:rsid w:val="00D16FD5"/>
    <w:rsid w:val="00D17349"/>
    <w:rsid w:val="00D175C3"/>
    <w:rsid w:val="00D175D2"/>
    <w:rsid w:val="00D177C3"/>
    <w:rsid w:val="00D178DC"/>
    <w:rsid w:val="00D17948"/>
    <w:rsid w:val="00D179C9"/>
    <w:rsid w:val="00D17F02"/>
    <w:rsid w:val="00D20140"/>
    <w:rsid w:val="00D20296"/>
    <w:rsid w:val="00D20337"/>
    <w:rsid w:val="00D20370"/>
    <w:rsid w:val="00D20376"/>
    <w:rsid w:val="00D203F2"/>
    <w:rsid w:val="00D204F3"/>
    <w:rsid w:val="00D20671"/>
    <w:rsid w:val="00D206CC"/>
    <w:rsid w:val="00D207AB"/>
    <w:rsid w:val="00D207E4"/>
    <w:rsid w:val="00D20AFB"/>
    <w:rsid w:val="00D20F15"/>
    <w:rsid w:val="00D215DE"/>
    <w:rsid w:val="00D21666"/>
    <w:rsid w:val="00D21718"/>
    <w:rsid w:val="00D21812"/>
    <w:rsid w:val="00D21822"/>
    <w:rsid w:val="00D219AA"/>
    <w:rsid w:val="00D21AC5"/>
    <w:rsid w:val="00D21B43"/>
    <w:rsid w:val="00D21B72"/>
    <w:rsid w:val="00D21BE6"/>
    <w:rsid w:val="00D22013"/>
    <w:rsid w:val="00D2215C"/>
    <w:rsid w:val="00D2239D"/>
    <w:rsid w:val="00D22812"/>
    <w:rsid w:val="00D22981"/>
    <w:rsid w:val="00D22C76"/>
    <w:rsid w:val="00D22CE6"/>
    <w:rsid w:val="00D22E4F"/>
    <w:rsid w:val="00D22F92"/>
    <w:rsid w:val="00D2321D"/>
    <w:rsid w:val="00D2329D"/>
    <w:rsid w:val="00D23350"/>
    <w:rsid w:val="00D2368D"/>
    <w:rsid w:val="00D23787"/>
    <w:rsid w:val="00D23C5C"/>
    <w:rsid w:val="00D23C6A"/>
    <w:rsid w:val="00D24238"/>
    <w:rsid w:val="00D2427A"/>
    <w:rsid w:val="00D24376"/>
    <w:rsid w:val="00D2454B"/>
    <w:rsid w:val="00D245A6"/>
    <w:rsid w:val="00D246A2"/>
    <w:rsid w:val="00D24CAF"/>
    <w:rsid w:val="00D24E12"/>
    <w:rsid w:val="00D251FD"/>
    <w:rsid w:val="00D25287"/>
    <w:rsid w:val="00D25773"/>
    <w:rsid w:val="00D2584E"/>
    <w:rsid w:val="00D2589C"/>
    <w:rsid w:val="00D25A77"/>
    <w:rsid w:val="00D25BF2"/>
    <w:rsid w:val="00D2618B"/>
    <w:rsid w:val="00D263C6"/>
    <w:rsid w:val="00D2641C"/>
    <w:rsid w:val="00D2658A"/>
    <w:rsid w:val="00D26932"/>
    <w:rsid w:val="00D26989"/>
    <w:rsid w:val="00D26A15"/>
    <w:rsid w:val="00D26C0D"/>
    <w:rsid w:val="00D26D44"/>
    <w:rsid w:val="00D26D60"/>
    <w:rsid w:val="00D26E53"/>
    <w:rsid w:val="00D26F31"/>
    <w:rsid w:val="00D27152"/>
    <w:rsid w:val="00D271E5"/>
    <w:rsid w:val="00D272B2"/>
    <w:rsid w:val="00D27319"/>
    <w:rsid w:val="00D2756D"/>
    <w:rsid w:val="00D2773C"/>
    <w:rsid w:val="00D27B41"/>
    <w:rsid w:val="00D27BF3"/>
    <w:rsid w:val="00D27CD2"/>
    <w:rsid w:val="00D27DAE"/>
    <w:rsid w:val="00D30018"/>
    <w:rsid w:val="00D30268"/>
    <w:rsid w:val="00D30436"/>
    <w:rsid w:val="00D30536"/>
    <w:rsid w:val="00D30573"/>
    <w:rsid w:val="00D305F4"/>
    <w:rsid w:val="00D30978"/>
    <w:rsid w:val="00D30CE1"/>
    <w:rsid w:val="00D30E94"/>
    <w:rsid w:val="00D30F2D"/>
    <w:rsid w:val="00D30F4C"/>
    <w:rsid w:val="00D31263"/>
    <w:rsid w:val="00D312DA"/>
    <w:rsid w:val="00D31301"/>
    <w:rsid w:val="00D314D8"/>
    <w:rsid w:val="00D320BC"/>
    <w:rsid w:val="00D32428"/>
    <w:rsid w:val="00D32450"/>
    <w:rsid w:val="00D32588"/>
    <w:rsid w:val="00D328E0"/>
    <w:rsid w:val="00D3295B"/>
    <w:rsid w:val="00D32BC9"/>
    <w:rsid w:val="00D32CDE"/>
    <w:rsid w:val="00D32DF6"/>
    <w:rsid w:val="00D32FC8"/>
    <w:rsid w:val="00D3329C"/>
    <w:rsid w:val="00D333B0"/>
    <w:rsid w:val="00D33449"/>
    <w:rsid w:val="00D33667"/>
    <w:rsid w:val="00D33A25"/>
    <w:rsid w:val="00D33A8C"/>
    <w:rsid w:val="00D33B0F"/>
    <w:rsid w:val="00D33E06"/>
    <w:rsid w:val="00D34153"/>
    <w:rsid w:val="00D3449D"/>
    <w:rsid w:val="00D345BA"/>
    <w:rsid w:val="00D345C3"/>
    <w:rsid w:val="00D345EB"/>
    <w:rsid w:val="00D3463A"/>
    <w:rsid w:val="00D348E1"/>
    <w:rsid w:val="00D349A0"/>
    <w:rsid w:val="00D34E55"/>
    <w:rsid w:val="00D350AA"/>
    <w:rsid w:val="00D3522C"/>
    <w:rsid w:val="00D35395"/>
    <w:rsid w:val="00D35548"/>
    <w:rsid w:val="00D355A0"/>
    <w:rsid w:val="00D35913"/>
    <w:rsid w:val="00D35944"/>
    <w:rsid w:val="00D35955"/>
    <w:rsid w:val="00D35985"/>
    <w:rsid w:val="00D35AAA"/>
    <w:rsid w:val="00D35BC8"/>
    <w:rsid w:val="00D364EB"/>
    <w:rsid w:val="00D364F3"/>
    <w:rsid w:val="00D3669C"/>
    <w:rsid w:val="00D36802"/>
    <w:rsid w:val="00D36809"/>
    <w:rsid w:val="00D36878"/>
    <w:rsid w:val="00D36897"/>
    <w:rsid w:val="00D36AED"/>
    <w:rsid w:val="00D36CA3"/>
    <w:rsid w:val="00D36EE1"/>
    <w:rsid w:val="00D36F3C"/>
    <w:rsid w:val="00D37697"/>
    <w:rsid w:val="00D377F3"/>
    <w:rsid w:val="00D37867"/>
    <w:rsid w:val="00D37878"/>
    <w:rsid w:val="00D378EC"/>
    <w:rsid w:val="00D37BD6"/>
    <w:rsid w:val="00D37D94"/>
    <w:rsid w:val="00D37ED3"/>
    <w:rsid w:val="00D4023D"/>
    <w:rsid w:val="00D402CC"/>
    <w:rsid w:val="00D4043B"/>
    <w:rsid w:val="00D405FF"/>
    <w:rsid w:val="00D40656"/>
    <w:rsid w:val="00D40789"/>
    <w:rsid w:val="00D407E4"/>
    <w:rsid w:val="00D409EB"/>
    <w:rsid w:val="00D40A74"/>
    <w:rsid w:val="00D40B98"/>
    <w:rsid w:val="00D40C30"/>
    <w:rsid w:val="00D40C9F"/>
    <w:rsid w:val="00D40CC2"/>
    <w:rsid w:val="00D40D70"/>
    <w:rsid w:val="00D41455"/>
    <w:rsid w:val="00D41724"/>
    <w:rsid w:val="00D41739"/>
    <w:rsid w:val="00D41774"/>
    <w:rsid w:val="00D419DC"/>
    <w:rsid w:val="00D41A05"/>
    <w:rsid w:val="00D41C80"/>
    <w:rsid w:val="00D41D3E"/>
    <w:rsid w:val="00D41E13"/>
    <w:rsid w:val="00D41ED1"/>
    <w:rsid w:val="00D42208"/>
    <w:rsid w:val="00D4245C"/>
    <w:rsid w:val="00D4250E"/>
    <w:rsid w:val="00D425F3"/>
    <w:rsid w:val="00D4264C"/>
    <w:rsid w:val="00D42666"/>
    <w:rsid w:val="00D42695"/>
    <w:rsid w:val="00D4287B"/>
    <w:rsid w:val="00D42ABC"/>
    <w:rsid w:val="00D42BBE"/>
    <w:rsid w:val="00D42BC1"/>
    <w:rsid w:val="00D42DB1"/>
    <w:rsid w:val="00D42DC0"/>
    <w:rsid w:val="00D43063"/>
    <w:rsid w:val="00D4309F"/>
    <w:rsid w:val="00D43222"/>
    <w:rsid w:val="00D435B2"/>
    <w:rsid w:val="00D435DD"/>
    <w:rsid w:val="00D437EF"/>
    <w:rsid w:val="00D43B2D"/>
    <w:rsid w:val="00D43C71"/>
    <w:rsid w:val="00D43D10"/>
    <w:rsid w:val="00D43D13"/>
    <w:rsid w:val="00D43D6A"/>
    <w:rsid w:val="00D43EAE"/>
    <w:rsid w:val="00D44080"/>
    <w:rsid w:val="00D4412E"/>
    <w:rsid w:val="00D44890"/>
    <w:rsid w:val="00D44A91"/>
    <w:rsid w:val="00D44D30"/>
    <w:rsid w:val="00D44E0C"/>
    <w:rsid w:val="00D44E20"/>
    <w:rsid w:val="00D44ED5"/>
    <w:rsid w:val="00D44FE6"/>
    <w:rsid w:val="00D45555"/>
    <w:rsid w:val="00D45588"/>
    <w:rsid w:val="00D45815"/>
    <w:rsid w:val="00D459D3"/>
    <w:rsid w:val="00D45B1E"/>
    <w:rsid w:val="00D45C43"/>
    <w:rsid w:val="00D45D48"/>
    <w:rsid w:val="00D45D68"/>
    <w:rsid w:val="00D45E0D"/>
    <w:rsid w:val="00D45EC3"/>
    <w:rsid w:val="00D45FE2"/>
    <w:rsid w:val="00D46335"/>
    <w:rsid w:val="00D466A3"/>
    <w:rsid w:val="00D4671B"/>
    <w:rsid w:val="00D467EC"/>
    <w:rsid w:val="00D4687B"/>
    <w:rsid w:val="00D46C46"/>
    <w:rsid w:val="00D46E4E"/>
    <w:rsid w:val="00D4710B"/>
    <w:rsid w:val="00D47260"/>
    <w:rsid w:val="00D475DE"/>
    <w:rsid w:val="00D478B6"/>
    <w:rsid w:val="00D47C66"/>
    <w:rsid w:val="00D47E5F"/>
    <w:rsid w:val="00D500D5"/>
    <w:rsid w:val="00D502AA"/>
    <w:rsid w:val="00D504DF"/>
    <w:rsid w:val="00D50585"/>
    <w:rsid w:val="00D5070B"/>
    <w:rsid w:val="00D5074E"/>
    <w:rsid w:val="00D507C3"/>
    <w:rsid w:val="00D50835"/>
    <w:rsid w:val="00D508D3"/>
    <w:rsid w:val="00D50928"/>
    <w:rsid w:val="00D50AAC"/>
    <w:rsid w:val="00D50ADA"/>
    <w:rsid w:val="00D50B46"/>
    <w:rsid w:val="00D50B54"/>
    <w:rsid w:val="00D50B9C"/>
    <w:rsid w:val="00D50CED"/>
    <w:rsid w:val="00D50E11"/>
    <w:rsid w:val="00D517A7"/>
    <w:rsid w:val="00D5184A"/>
    <w:rsid w:val="00D51C8C"/>
    <w:rsid w:val="00D51CA0"/>
    <w:rsid w:val="00D51CCB"/>
    <w:rsid w:val="00D51D94"/>
    <w:rsid w:val="00D51E2C"/>
    <w:rsid w:val="00D524D5"/>
    <w:rsid w:val="00D529D8"/>
    <w:rsid w:val="00D52CB8"/>
    <w:rsid w:val="00D52CC8"/>
    <w:rsid w:val="00D52E29"/>
    <w:rsid w:val="00D52FA4"/>
    <w:rsid w:val="00D531B1"/>
    <w:rsid w:val="00D531DB"/>
    <w:rsid w:val="00D53252"/>
    <w:rsid w:val="00D534C9"/>
    <w:rsid w:val="00D53546"/>
    <w:rsid w:val="00D53668"/>
    <w:rsid w:val="00D537CD"/>
    <w:rsid w:val="00D538E3"/>
    <w:rsid w:val="00D539C5"/>
    <w:rsid w:val="00D539F2"/>
    <w:rsid w:val="00D53B69"/>
    <w:rsid w:val="00D53BEF"/>
    <w:rsid w:val="00D53CFA"/>
    <w:rsid w:val="00D540B2"/>
    <w:rsid w:val="00D5498B"/>
    <w:rsid w:val="00D5498F"/>
    <w:rsid w:val="00D54BF3"/>
    <w:rsid w:val="00D54C36"/>
    <w:rsid w:val="00D54D49"/>
    <w:rsid w:val="00D54DD2"/>
    <w:rsid w:val="00D54F16"/>
    <w:rsid w:val="00D54F82"/>
    <w:rsid w:val="00D55048"/>
    <w:rsid w:val="00D550E6"/>
    <w:rsid w:val="00D552C6"/>
    <w:rsid w:val="00D55470"/>
    <w:rsid w:val="00D554C6"/>
    <w:rsid w:val="00D555CC"/>
    <w:rsid w:val="00D557D1"/>
    <w:rsid w:val="00D557E2"/>
    <w:rsid w:val="00D55B15"/>
    <w:rsid w:val="00D55DFF"/>
    <w:rsid w:val="00D55E54"/>
    <w:rsid w:val="00D560F7"/>
    <w:rsid w:val="00D561F0"/>
    <w:rsid w:val="00D561F6"/>
    <w:rsid w:val="00D56211"/>
    <w:rsid w:val="00D56641"/>
    <w:rsid w:val="00D5675F"/>
    <w:rsid w:val="00D56970"/>
    <w:rsid w:val="00D56B9A"/>
    <w:rsid w:val="00D56C06"/>
    <w:rsid w:val="00D56E11"/>
    <w:rsid w:val="00D570AD"/>
    <w:rsid w:val="00D57128"/>
    <w:rsid w:val="00D571BC"/>
    <w:rsid w:val="00D57206"/>
    <w:rsid w:val="00D5728B"/>
    <w:rsid w:val="00D5729D"/>
    <w:rsid w:val="00D575F6"/>
    <w:rsid w:val="00D5772F"/>
    <w:rsid w:val="00D57844"/>
    <w:rsid w:val="00D578B7"/>
    <w:rsid w:val="00D57920"/>
    <w:rsid w:val="00D57D69"/>
    <w:rsid w:val="00D57DDF"/>
    <w:rsid w:val="00D57EB0"/>
    <w:rsid w:val="00D600D3"/>
    <w:rsid w:val="00D60497"/>
    <w:rsid w:val="00D604C8"/>
    <w:rsid w:val="00D6057C"/>
    <w:rsid w:val="00D60604"/>
    <w:rsid w:val="00D60C35"/>
    <w:rsid w:val="00D60E92"/>
    <w:rsid w:val="00D61117"/>
    <w:rsid w:val="00D61360"/>
    <w:rsid w:val="00D61734"/>
    <w:rsid w:val="00D61F7C"/>
    <w:rsid w:val="00D61FAE"/>
    <w:rsid w:val="00D6215B"/>
    <w:rsid w:val="00D623CB"/>
    <w:rsid w:val="00D6253D"/>
    <w:rsid w:val="00D6289B"/>
    <w:rsid w:val="00D62938"/>
    <w:rsid w:val="00D62B5D"/>
    <w:rsid w:val="00D62EEE"/>
    <w:rsid w:val="00D62F7A"/>
    <w:rsid w:val="00D63133"/>
    <w:rsid w:val="00D633B7"/>
    <w:rsid w:val="00D6390E"/>
    <w:rsid w:val="00D63B7C"/>
    <w:rsid w:val="00D63C1D"/>
    <w:rsid w:val="00D63E75"/>
    <w:rsid w:val="00D6471F"/>
    <w:rsid w:val="00D647A4"/>
    <w:rsid w:val="00D647EE"/>
    <w:rsid w:val="00D64A63"/>
    <w:rsid w:val="00D64ADC"/>
    <w:rsid w:val="00D65123"/>
    <w:rsid w:val="00D65151"/>
    <w:rsid w:val="00D651CF"/>
    <w:rsid w:val="00D654BD"/>
    <w:rsid w:val="00D657ED"/>
    <w:rsid w:val="00D6582A"/>
    <w:rsid w:val="00D6596D"/>
    <w:rsid w:val="00D65B15"/>
    <w:rsid w:val="00D65B3A"/>
    <w:rsid w:val="00D65BEB"/>
    <w:rsid w:val="00D65D72"/>
    <w:rsid w:val="00D6600F"/>
    <w:rsid w:val="00D66092"/>
    <w:rsid w:val="00D661B6"/>
    <w:rsid w:val="00D6624D"/>
    <w:rsid w:val="00D6636D"/>
    <w:rsid w:val="00D66682"/>
    <w:rsid w:val="00D666AE"/>
    <w:rsid w:val="00D6674D"/>
    <w:rsid w:val="00D667BE"/>
    <w:rsid w:val="00D6680B"/>
    <w:rsid w:val="00D66905"/>
    <w:rsid w:val="00D66963"/>
    <w:rsid w:val="00D66A46"/>
    <w:rsid w:val="00D67191"/>
    <w:rsid w:val="00D674E8"/>
    <w:rsid w:val="00D67ED9"/>
    <w:rsid w:val="00D703DE"/>
    <w:rsid w:val="00D70B37"/>
    <w:rsid w:val="00D70E06"/>
    <w:rsid w:val="00D70FD3"/>
    <w:rsid w:val="00D710EB"/>
    <w:rsid w:val="00D7154B"/>
    <w:rsid w:val="00D716F8"/>
    <w:rsid w:val="00D71722"/>
    <w:rsid w:val="00D71834"/>
    <w:rsid w:val="00D719F8"/>
    <w:rsid w:val="00D71D71"/>
    <w:rsid w:val="00D71DCF"/>
    <w:rsid w:val="00D72267"/>
    <w:rsid w:val="00D72531"/>
    <w:rsid w:val="00D725F5"/>
    <w:rsid w:val="00D7266C"/>
    <w:rsid w:val="00D7282A"/>
    <w:rsid w:val="00D72935"/>
    <w:rsid w:val="00D7293C"/>
    <w:rsid w:val="00D72CD7"/>
    <w:rsid w:val="00D72DAB"/>
    <w:rsid w:val="00D730E2"/>
    <w:rsid w:val="00D73386"/>
    <w:rsid w:val="00D733D0"/>
    <w:rsid w:val="00D73613"/>
    <w:rsid w:val="00D7363A"/>
    <w:rsid w:val="00D73793"/>
    <w:rsid w:val="00D739C2"/>
    <w:rsid w:val="00D73A11"/>
    <w:rsid w:val="00D73BCA"/>
    <w:rsid w:val="00D73C0E"/>
    <w:rsid w:val="00D73E2E"/>
    <w:rsid w:val="00D73F6C"/>
    <w:rsid w:val="00D73F6E"/>
    <w:rsid w:val="00D73FEF"/>
    <w:rsid w:val="00D74061"/>
    <w:rsid w:val="00D741B6"/>
    <w:rsid w:val="00D741BC"/>
    <w:rsid w:val="00D742BA"/>
    <w:rsid w:val="00D7477B"/>
    <w:rsid w:val="00D7487A"/>
    <w:rsid w:val="00D74A36"/>
    <w:rsid w:val="00D74AE4"/>
    <w:rsid w:val="00D750CF"/>
    <w:rsid w:val="00D7548B"/>
    <w:rsid w:val="00D7555B"/>
    <w:rsid w:val="00D75B10"/>
    <w:rsid w:val="00D75BC7"/>
    <w:rsid w:val="00D75DD3"/>
    <w:rsid w:val="00D75F97"/>
    <w:rsid w:val="00D76153"/>
    <w:rsid w:val="00D763C9"/>
    <w:rsid w:val="00D76479"/>
    <w:rsid w:val="00D767D9"/>
    <w:rsid w:val="00D76A31"/>
    <w:rsid w:val="00D76A83"/>
    <w:rsid w:val="00D76BD2"/>
    <w:rsid w:val="00D76F8D"/>
    <w:rsid w:val="00D7700F"/>
    <w:rsid w:val="00D771BB"/>
    <w:rsid w:val="00D77246"/>
    <w:rsid w:val="00D778A4"/>
    <w:rsid w:val="00D778D3"/>
    <w:rsid w:val="00D778F3"/>
    <w:rsid w:val="00D77ADD"/>
    <w:rsid w:val="00D800CD"/>
    <w:rsid w:val="00D801A0"/>
    <w:rsid w:val="00D80296"/>
    <w:rsid w:val="00D803CF"/>
    <w:rsid w:val="00D8063A"/>
    <w:rsid w:val="00D80881"/>
    <w:rsid w:val="00D80887"/>
    <w:rsid w:val="00D808CA"/>
    <w:rsid w:val="00D808E7"/>
    <w:rsid w:val="00D80C05"/>
    <w:rsid w:val="00D80C7B"/>
    <w:rsid w:val="00D80CE1"/>
    <w:rsid w:val="00D80E1F"/>
    <w:rsid w:val="00D80E22"/>
    <w:rsid w:val="00D80E7B"/>
    <w:rsid w:val="00D8111B"/>
    <w:rsid w:val="00D811CF"/>
    <w:rsid w:val="00D81352"/>
    <w:rsid w:val="00D813D4"/>
    <w:rsid w:val="00D81456"/>
    <w:rsid w:val="00D81534"/>
    <w:rsid w:val="00D815EA"/>
    <w:rsid w:val="00D81696"/>
    <w:rsid w:val="00D81AE6"/>
    <w:rsid w:val="00D81B68"/>
    <w:rsid w:val="00D81F03"/>
    <w:rsid w:val="00D824BA"/>
    <w:rsid w:val="00D82845"/>
    <w:rsid w:val="00D829B1"/>
    <w:rsid w:val="00D82A4B"/>
    <w:rsid w:val="00D82D04"/>
    <w:rsid w:val="00D82E3C"/>
    <w:rsid w:val="00D82F2A"/>
    <w:rsid w:val="00D830FF"/>
    <w:rsid w:val="00D832BE"/>
    <w:rsid w:val="00D83408"/>
    <w:rsid w:val="00D83545"/>
    <w:rsid w:val="00D835B2"/>
    <w:rsid w:val="00D836BB"/>
    <w:rsid w:val="00D83736"/>
    <w:rsid w:val="00D83743"/>
    <w:rsid w:val="00D8387E"/>
    <w:rsid w:val="00D839EE"/>
    <w:rsid w:val="00D83A53"/>
    <w:rsid w:val="00D83AFE"/>
    <w:rsid w:val="00D83B36"/>
    <w:rsid w:val="00D83BC8"/>
    <w:rsid w:val="00D83BF4"/>
    <w:rsid w:val="00D83D92"/>
    <w:rsid w:val="00D84075"/>
    <w:rsid w:val="00D84133"/>
    <w:rsid w:val="00D845BF"/>
    <w:rsid w:val="00D845F5"/>
    <w:rsid w:val="00D84690"/>
    <w:rsid w:val="00D84696"/>
    <w:rsid w:val="00D846E9"/>
    <w:rsid w:val="00D847FF"/>
    <w:rsid w:val="00D8481F"/>
    <w:rsid w:val="00D8488A"/>
    <w:rsid w:val="00D84975"/>
    <w:rsid w:val="00D849DF"/>
    <w:rsid w:val="00D84BF5"/>
    <w:rsid w:val="00D84C8B"/>
    <w:rsid w:val="00D84DDA"/>
    <w:rsid w:val="00D84EEF"/>
    <w:rsid w:val="00D853E5"/>
    <w:rsid w:val="00D85400"/>
    <w:rsid w:val="00D85502"/>
    <w:rsid w:val="00D855AB"/>
    <w:rsid w:val="00D85717"/>
    <w:rsid w:val="00D85B09"/>
    <w:rsid w:val="00D85BC4"/>
    <w:rsid w:val="00D860F3"/>
    <w:rsid w:val="00D861B6"/>
    <w:rsid w:val="00D8644B"/>
    <w:rsid w:val="00D864C1"/>
    <w:rsid w:val="00D86678"/>
    <w:rsid w:val="00D86759"/>
    <w:rsid w:val="00D867EC"/>
    <w:rsid w:val="00D869AC"/>
    <w:rsid w:val="00D86AB4"/>
    <w:rsid w:val="00D86B4A"/>
    <w:rsid w:val="00D86FE8"/>
    <w:rsid w:val="00D86FED"/>
    <w:rsid w:val="00D870B7"/>
    <w:rsid w:val="00D8730C"/>
    <w:rsid w:val="00D87471"/>
    <w:rsid w:val="00D87A9C"/>
    <w:rsid w:val="00D87B7A"/>
    <w:rsid w:val="00D87C28"/>
    <w:rsid w:val="00D87C41"/>
    <w:rsid w:val="00D87D93"/>
    <w:rsid w:val="00D87DF9"/>
    <w:rsid w:val="00D87E20"/>
    <w:rsid w:val="00D87E90"/>
    <w:rsid w:val="00D87EE5"/>
    <w:rsid w:val="00D87F0B"/>
    <w:rsid w:val="00D87F1F"/>
    <w:rsid w:val="00D90226"/>
    <w:rsid w:val="00D9024E"/>
    <w:rsid w:val="00D904D5"/>
    <w:rsid w:val="00D90686"/>
    <w:rsid w:val="00D909FD"/>
    <w:rsid w:val="00D90AC7"/>
    <w:rsid w:val="00D90BAD"/>
    <w:rsid w:val="00D90C62"/>
    <w:rsid w:val="00D90EFE"/>
    <w:rsid w:val="00D90FF4"/>
    <w:rsid w:val="00D91457"/>
    <w:rsid w:val="00D9145B"/>
    <w:rsid w:val="00D91956"/>
    <w:rsid w:val="00D91D02"/>
    <w:rsid w:val="00D91F3A"/>
    <w:rsid w:val="00D9208A"/>
    <w:rsid w:val="00D92143"/>
    <w:rsid w:val="00D92321"/>
    <w:rsid w:val="00D92336"/>
    <w:rsid w:val="00D92630"/>
    <w:rsid w:val="00D9276B"/>
    <w:rsid w:val="00D928B2"/>
    <w:rsid w:val="00D928BC"/>
    <w:rsid w:val="00D929B0"/>
    <w:rsid w:val="00D92AA3"/>
    <w:rsid w:val="00D92B8C"/>
    <w:rsid w:val="00D93003"/>
    <w:rsid w:val="00D934A0"/>
    <w:rsid w:val="00D936B4"/>
    <w:rsid w:val="00D938BE"/>
    <w:rsid w:val="00D938C3"/>
    <w:rsid w:val="00D93902"/>
    <w:rsid w:val="00D9392A"/>
    <w:rsid w:val="00D93BD4"/>
    <w:rsid w:val="00D93D68"/>
    <w:rsid w:val="00D940E0"/>
    <w:rsid w:val="00D9440A"/>
    <w:rsid w:val="00D94560"/>
    <w:rsid w:val="00D94B21"/>
    <w:rsid w:val="00D94B48"/>
    <w:rsid w:val="00D94B83"/>
    <w:rsid w:val="00D94D40"/>
    <w:rsid w:val="00D94E2E"/>
    <w:rsid w:val="00D94FFF"/>
    <w:rsid w:val="00D953C3"/>
    <w:rsid w:val="00D95554"/>
    <w:rsid w:val="00D9562C"/>
    <w:rsid w:val="00D956DF"/>
    <w:rsid w:val="00D95ACE"/>
    <w:rsid w:val="00D95BF2"/>
    <w:rsid w:val="00D95D23"/>
    <w:rsid w:val="00D95EA5"/>
    <w:rsid w:val="00D95EDF"/>
    <w:rsid w:val="00D96183"/>
    <w:rsid w:val="00D967C8"/>
    <w:rsid w:val="00D96B71"/>
    <w:rsid w:val="00D96F47"/>
    <w:rsid w:val="00D972EC"/>
    <w:rsid w:val="00D9747C"/>
    <w:rsid w:val="00D974E5"/>
    <w:rsid w:val="00D97507"/>
    <w:rsid w:val="00D97567"/>
    <w:rsid w:val="00D976B9"/>
    <w:rsid w:val="00D97794"/>
    <w:rsid w:val="00D97AA7"/>
    <w:rsid w:val="00D97AEF"/>
    <w:rsid w:val="00D97BBC"/>
    <w:rsid w:val="00D97D70"/>
    <w:rsid w:val="00D97E11"/>
    <w:rsid w:val="00D97F67"/>
    <w:rsid w:val="00DA0044"/>
    <w:rsid w:val="00DA0056"/>
    <w:rsid w:val="00DA020D"/>
    <w:rsid w:val="00DA02AF"/>
    <w:rsid w:val="00DA0443"/>
    <w:rsid w:val="00DA04C5"/>
    <w:rsid w:val="00DA0665"/>
    <w:rsid w:val="00DA066E"/>
    <w:rsid w:val="00DA0696"/>
    <w:rsid w:val="00DA09AB"/>
    <w:rsid w:val="00DA0AC9"/>
    <w:rsid w:val="00DA0BD2"/>
    <w:rsid w:val="00DA0C39"/>
    <w:rsid w:val="00DA0D42"/>
    <w:rsid w:val="00DA12CE"/>
    <w:rsid w:val="00DA15D8"/>
    <w:rsid w:val="00DA1624"/>
    <w:rsid w:val="00DA1642"/>
    <w:rsid w:val="00DA17EF"/>
    <w:rsid w:val="00DA180D"/>
    <w:rsid w:val="00DA1966"/>
    <w:rsid w:val="00DA1968"/>
    <w:rsid w:val="00DA1980"/>
    <w:rsid w:val="00DA1BFB"/>
    <w:rsid w:val="00DA1FCA"/>
    <w:rsid w:val="00DA2007"/>
    <w:rsid w:val="00DA2234"/>
    <w:rsid w:val="00DA2454"/>
    <w:rsid w:val="00DA2736"/>
    <w:rsid w:val="00DA2917"/>
    <w:rsid w:val="00DA298F"/>
    <w:rsid w:val="00DA29D0"/>
    <w:rsid w:val="00DA2F21"/>
    <w:rsid w:val="00DA3003"/>
    <w:rsid w:val="00DA3137"/>
    <w:rsid w:val="00DA31B7"/>
    <w:rsid w:val="00DA3248"/>
    <w:rsid w:val="00DA36B9"/>
    <w:rsid w:val="00DA36CD"/>
    <w:rsid w:val="00DA39AE"/>
    <w:rsid w:val="00DA3C43"/>
    <w:rsid w:val="00DA3CCA"/>
    <w:rsid w:val="00DA3F31"/>
    <w:rsid w:val="00DA4015"/>
    <w:rsid w:val="00DA42E8"/>
    <w:rsid w:val="00DA42FB"/>
    <w:rsid w:val="00DA4319"/>
    <w:rsid w:val="00DA4744"/>
    <w:rsid w:val="00DA4AAE"/>
    <w:rsid w:val="00DA5132"/>
    <w:rsid w:val="00DA52E4"/>
    <w:rsid w:val="00DA53B6"/>
    <w:rsid w:val="00DA5720"/>
    <w:rsid w:val="00DA576A"/>
    <w:rsid w:val="00DA589A"/>
    <w:rsid w:val="00DA5AF4"/>
    <w:rsid w:val="00DA5BD5"/>
    <w:rsid w:val="00DA5BDC"/>
    <w:rsid w:val="00DA5C6D"/>
    <w:rsid w:val="00DA5EFA"/>
    <w:rsid w:val="00DA5FA9"/>
    <w:rsid w:val="00DA6021"/>
    <w:rsid w:val="00DA619F"/>
    <w:rsid w:val="00DA6204"/>
    <w:rsid w:val="00DA63FA"/>
    <w:rsid w:val="00DA64D0"/>
    <w:rsid w:val="00DA69C0"/>
    <w:rsid w:val="00DA6B1C"/>
    <w:rsid w:val="00DA6D3C"/>
    <w:rsid w:val="00DA6E97"/>
    <w:rsid w:val="00DA7044"/>
    <w:rsid w:val="00DA73A9"/>
    <w:rsid w:val="00DA797F"/>
    <w:rsid w:val="00DA7C57"/>
    <w:rsid w:val="00DA7EC3"/>
    <w:rsid w:val="00DA7F63"/>
    <w:rsid w:val="00DB0236"/>
    <w:rsid w:val="00DB02F7"/>
    <w:rsid w:val="00DB03D0"/>
    <w:rsid w:val="00DB03FC"/>
    <w:rsid w:val="00DB0425"/>
    <w:rsid w:val="00DB06CA"/>
    <w:rsid w:val="00DB06F0"/>
    <w:rsid w:val="00DB090F"/>
    <w:rsid w:val="00DB09CE"/>
    <w:rsid w:val="00DB0B10"/>
    <w:rsid w:val="00DB0B3B"/>
    <w:rsid w:val="00DB0DC7"/>
    <w:rsid w:val="00DB0ED6"/>
    <w:rsid w:val="00DB0EEF"/>
    <w:rsid w:val="00DB0FEB"/>
    <w:rsid w:val="00DB10AA"/>
    <w:rsid w:val="00DB1174"/>
    <w:rsid w:val="00DB13FC"/>
    <w:rsid w:val="00DB1451"/>
    <w:rsid w:val="00DB1586"/>
    <w:rsid w:val="00DB16F1"/>
    <w:rsid w:val="00DB1842"/>
    <w:rsid w:val="00DB1947"/>
    <w:rsid w:val="00DB199E"/>
    <w:rsid w:val="00DB1B54"/>
    <w:rsid w:val="00DB1C40"/>
    <w:rsid w:val="00DB1CCB"/>
    <w:rsid w:val="00DB1CFD"/>
    <w:rsid w:val="00DB1E63"/>
    <w:rsid w:val="00DB1F65"/>
    <w:rsid w:val="00DB20D3"/>
    <w:rsid w:val="00DB226E"/>
    <w:rsid w:val="00DB2530"/>
    <w:rsid w:val="00DB25B6"/>
    <w:rsid w:val="00DB2660"/>
    <w:rsid w:val="00DB2688"/>
    <w:rsid w:val="00DB2A0F"/>
    <w:rsid w:val="00DB2A3E"/>
    <w:rsid w:val="00DB2AB6"/>
    <w:rsid w:val="00DB2C10"/>
    <w:rsid w:val="00DB2D02"/>
    <w:rsid w:val="00DB2EDD"/>
    <w:rsid w:val="00DB3468"/>
    <w:rsid w:val="00DB3555"/>
    <w:rsid w:val="00DB3738"/>
    <w:rsid w:val="00DB374E"/>
    <w:rsid w:val="00DB3BD9"/>
    <w:rsid w:val="00DB3C19"/>
    <w:rsid w:val="00DB3C52"/>
    <w:rsid w:val="00DB3C73"/>
    <w:rsid w:val="00DB3D1C"/>
    <w:rsid w:val="00DB3D80"/>
    <w:rsid w:val="00DB41F2"/>
    <w:rsid w:val="00DB45DF"/>
    <w:rsid w:val="00DB4619"/>
    <w:rsid w:val="00DB4CEA"/>
    <w:rsid w:val="00DB4E18"/>
    <w:rsid w:val="00DB5046"/>
    <w:rsid w:val="00DB506A"/>
    <w:rsid w:val="00DB5112"/>
    <w:rsid w:val="00DB534F"/>
    <w:rsid w:val="00DB5A5F"/>
    <w:rsid w:val="00DB5DD0"/>
    <w:rsid w:val="00DB5E5B"/>
    <w:rsid w:val="00DB60D1"/>
    <w:rsid w:val="00DB63E7"/>
    <w:rsid w:val="00DB659D"/>
    <w:rsid w:val="00DB6695"/>
    <w:rsid w:val="00DB66FB"/>
    <w:rsid w:val="00DB675D"/>
    <w:rsid w:val="00DB6808"/>
    <w:rsid w:val="00DB6BBC"/>
    <w:rsid w:val="00DB7010"/>
    <w:rsid w:val="00DB7125"/>
    <w:rsid w:val="00DB72BD"/>
    <w:rsid w:val="00DB7367"/>
    <w:rsid w:val="00DB7386"/>
    <w:rsid w:val="00DB7677"/>
    <w:rsid w:val="00DB77DA"/>
    <w:rsid w:val="00DB7A9E"/>
    <w:rsid w:val="00DB7D08"/>
    <w:rsid w:val="00DC0003"/>
    <w:rsid w:val="00DC0146"/>
    <w:rsid w:val="00DC032B"/>
    <w:rsid w:val="00DC0605"/>
    <w:rsid w:val="00DC06D8"/>
    <w:rsid w:val="00DC07F9"/>
    <w:rsid w:val="00DC08E1"/>
    <w:rsid w:val="00DC0C50"/>
    <w:rsid w:val="00DC0F9B"/>
    <w:rsid w:val="00DC0FE8"/>
    <w:rsid w:val="00DC115B"/>
    <w:rsid w:val="00DC13B6"/>
    <w:rsid w:val="00DC1556"/>
    <w:rsid w:val="00DC15B2"/>
    <w:rsid w:val="00DC16B6"/>
    <w:rsid w:val="00DC1F46"/>
    <w:rsid w:val="00DC1F61"/>
    <w:rsid w:val="00DC1FAB"/>
    <w:rsid w:val="00DC225F"/>
    <w:rsid w:val="00DC24FC"/>
    <w:rsid w:val="00DC2635"/>
    <w:rsid w:val="00DC2841"/>
    <w:rsid w:val="00DC2ADA"/>
    <w:rsid w:val="00DC2DAE"/>
    <w:rsid w:val="00DC2DF5"/>
    <w:rsid w:val="00DC2F18"/>
    <w:rsid w:val="00DC3565"/>
    <w:rsid w:val="00DC359B"/>
    <w:rsid w:val="00DC363D"/>
    <w:rsid w:val="00DC377D"/>
    <w:rsid w:val="00DC3793"/>
    <w:rsid w:val="00DC37C4"/>
    <w:rsid w:val="00DC3A11"/>
    <w:rsid w:val="00DC3B71"/>
    <w:rsid w:val="00DC4024"/>
    <w:rsid w:val="00DC403D"/>
    <w:rsid w:val="00DC405A"/>
    <w:rsid w:val="00DC439F"/>
    <w:rsid w:val="00DC43A5"/>
    <w:rsid w:val="00DC4403"/>
    <w:rsid w:val="00DC44E4"/>
    <w:rsid w:val="00DC44FB"/>
    <w:rsid w:val="00DC4FB6"/>
    <w:rsid w:val="00DC5072"/>
    <w:rsid w:val="00DC520A"/>
    <w:rsid w:val="00DC52CC"/>
    <w:rsid w:val="00DC540E"/>
    <w:rsid w:val="00DC550D"/>
    <w:rsid w:val="00DC5624"/>
    <w:rsid w:val="00DC569B"/>
    <w:rsid w:val="00DC571E"/>
    <w:rsid w:val="00DC57C5"/>
    <w:rsid w:val="00DC581A"/>
    <w:rsid w:val="00DC5945"/>
    <w:rsid w:val="00DC5BC2"/>
    <w:rsid w:val="00DC5E23"/>
    <w:rsid w:val="00DC5EDF"/>
    <w:rsid w:val="00DC5FC6"/>
    <w:rsid w:val="00DC6311"/>
    <w:rsid w:val="00DC633B"/>
    <w:rsid w:val="00DC6538"/>
    <w:rsid w:val="00DC6736"/>
    <w:rsid w:val="00DC6950"/>
    <w:rsid w:val="00DC6A90"/>
    <w:rsid w:val="00DC6AAD"/>
    <w:rsid w:val="00DC6B63"/>
    <w:rsid w:val="00DC6C95"/>
    <w:rsid w:val="00DC6F46"/>
    <w:rsid w:val="00DC6F9C"/>
    <w:rsid w:val="00DC713B"/>
    <w:rsid w:val="00DC79D3"/>
    <w:rsid w:val="00DC7A6C"/>
    <w:rsid w:val="00DC7C33"/>
    <w:rsid w:val="00DC7C87"/>
    <w:rsid w:val="00DC7D4F"/>
    <w:rsid w:val="00DC7E65"/>
    <w:rsid w:val="00DD02DC"/>
    <w:rsid w:val="00DD044B"/>
    <w:rsid w:val="00DD0583"/>
    <w:rsid w:val="00DD05D1"/>
    <w:rsid w:val="00DD0CAF"/>
    <w:rsid w:val="00DD0D91"/>
    <w:rsid w:val="00DD107B"/>
    <w:rsid w:val="00DD1196"/>
    <w:rsid w:val="00DD1396"/>
    <w:rsid w:val="00DD14D4"/>
    <w:rsid w:val="00DD1863"/>
    <w:rsid w:val="00DD1979"/>
    <w:rsid w:val="00DD19F5"/>
    <w:rsid w:val="00DD1B09"/>
    <w:rsid w:val="00DD1CA1"/>
    <w:rsid w:val="00DD1D40"/>
    <w:rsid w:val="00DD1DBD"/>
    <w:rsid w:val="00DD2043"/>
    <w:rsid w:val="00DD204D"/>
    <w:rsid w:val="00DD2061"/>
    <w:rsid w:val="00DD2593"/>
    <w:rsid w:val="00DD25BC"/>
    <w:rsid w:val="00DD2760"/>
    <w:rsid w:val="00DD28A7"/>
    <w:rsid w:val="00DD2A13"/>
    <w:rsid w:val="00DD2C2C"/>
    <w:rsid w:val="00DD2C71"/>
    <w:rsid w:val="00DD30C5"/>
    <w:rsid w:val="00DD3346"/>
    <w:rsid w:val="00DD3482"/>
    <w:rsid w:val="00DD356A"/>
    <w:rsid w:val="00DD3599"/>
    <w:rsid w:val="00DD37D5"/>
    <w:rsid w:val="00DD3931"/>
    <w:rsid w:val="00DD3B94"/>
    <w:rsid w:val="00DD3C67"/>
    <w:rsid w:val="00DD3D52"/>
    <w:rsid w:val="00DD3D5E"/>
    <w:rsid w:val="00DD3FEB"/>
    <w:rsid w:val="00DD4129"/>
    <w:rsid w:val="00DD417E"/>
    <w:rsid w:val="00DD4861"/>
    <w:rsid w:val="00DD4952"/>
    <w:rsid w:val="00DD4A55"/>
    <w:rsid w:val="00DD4EF9"/>
    <w:rsid w:val="00DD53DF"/>
    <w:rsid w:val="00DD53FC"/>
    <w:rsid w:val="00DD558F"/>
    <w:rsid w:val="00DD5619"/>
    <w:rsid w:val="00DD566A"/>
    <w:rsid w:val="00DD5685"/>
    <w:rsid w:val="00DD571C"/>
    <w:rsid w:val="00DD58E0"/>
    <w:rsid w:val="00DD6100"/>
    <w:rsid w:val="00DD6415"/>
    <w:rsid w:val="00DD6437"/>
    <w:rsid w:val="00DD64D8"/>
    <w:rsid w:val="00DD65A7"/>
    <w:rsid w:val="00DD687F"/>
    <w:rsid w:val="00DD68D0"/>
    <w:rsid w:val="00DD6E56"/>
    <w:rsid w:val="00DD7311"/>
    <w:rsid w:val="00DD731E"/>
    <w:rsid w:val="00DD74BB"/>
    <w:rsid w:val="00DD791E"/>
    <w:rsid w:val="00DD7A67"/>
    <w:rsid w:val="00DD7D99"/>
    <w:rsid w:val="00DD7E55"/>
    <w:rsid w:val="00DD7F4F"/>
    <w:rsid w:val="00DD7FB2"/>
    <w:rsid w:val="00DE00A6"/>
    <w:rsid w:val="00DE012B"/>
    <w:rsid w:val="00DE0173"/>
    <w:rsid w:val="00DE03F7"/>
    <w:rsid w:val="00DE0479"/>
    <w:rsid w:val="00DE048E"/>
    <w:rsid w:val="00DE04B5"/>
    <w:rsid w:val="00DE052F"/>
    <w:rsid w:val="00DE08A4"/>
    <w:rsid w:val="00DE0931"/>
    <w:rsid w:val="00DE0BD4"/>
    <w:rsid w:val="00DE0F3F"/>
    <w:rsid w:val="00DE123D"/>
    <w:rsid w:val="00DE12E3"/>
    <w:rsid w:val="00DE1398"/>
    <w:rsid w:val="00DE164E"/>
    <w:rsid w:val="00DE1B98"/>
    <w:rsid w:val="00DE1F91"/>
    <w:rsid w:val="00DE1FB4"/>
    <w:rsid w:val="00DE2007"/>
    <w:rsid w:val="00DE2402"/>
    <w:rsid w:val="00DE24DA"/>
    <w:rsid w:val="00DE27AE"/>
    <w:rsid w:val="00DE27D8"/>
    <w:rsid w:val="00DE282E"/>
    <w:rsid w:val="00DE2843"/>
    <w:rsid w:val="00DE2ACB"/>
    <w:rsid w:val="00DE2E45"/>
    <w:rsid w:val="00DE2EFF"/>
    <w:rsid w:val="00DE3075"/>
    <w:rsid w:val="00DE33D8"/>
    <w:rsid w:val="00DE3403"/>
    <w:rsid w:val="00DE3576"/>
    <w:rsid w:val="00DE363E"/>
    <w:rsid w:val="00DE3ADB"/>
    <w:rsid w:val="00DE3C95"/>
    <w:rsid w:val="00DE3D2F"/>
    <w:rsid w:val="00DE3E27"/>
    <w:rsid w:val="00DE3F49"/>
    <w:rsid w:val="00DE3FEC"/>
    <w:rsid w:val="00DE4070"/>
    <w:rsid w:val="00DE43F1"/>
    <w:rsid w:val="00DE4481"/>
    <w:rsid w:val="00DE44C8"/>
    <w:rsid w:val="00DE44E3"/>
    <w:rsid w:val="00DE45F2"/>
    <w:rsid w:val="00DE4A8D"/>
    <w:rsid w:val="00DE4BA1"/>
    <w:rsid w:val="00DE4C22"/>
    <w:rsid w:val="00DE4CB0"/>
    <w:rsid w:val="00DE4E68"/>
    <w:rsid w:val="00DE4F5A"/>
    <w:rsid w:val="00DE52AC"/>
    <w:rsid w:val="00DE5459"/>
    <w:rsid w:val="00DE5907"/>
    <w:rsid w:val="00DE5CE2"/>
    <w:rsid w:val="00DE5EEB"/>
    <w:rsid w:val="00DE60BA"/>
    <w:rsid w:val="00DE61B9"/>
    <w:rsid w:val="00DE6228"/>
    <w:rsid w:val="00DE62E8"/>
    <w:rsid w:val="00DE63F7"/>
    <w:rsid w:val="00DE657F"/>
    <w:rsid w:val="00DE68BA"/>
    <w:rsid w:val="00DE6A15"/>
    <w:rsid w:val="00DE6D7B"/>
    <w:rsid w:val="00DE6F9C"/>
    <w:rsid w:val="00DE717C"/>
    <w:rsid w:val="00DE734F"/>
    <w:rsid w:val="00DE7485"/>
    <w:rsid w:val="00DE7572"/>
    <w:rsid w:val="00DE7596"/>
    <w:rsid w:val="00DE7D01"/>
    <w:rsid w:val="00DE7E31"/>
    <w:rsid w:val="00DE7EA2"/>
    <w:rsid w:val="00DF0221"/>
    <w:rsid w:val="00DF070F"/>
    <w:rsid w:val="00DF0883"/>
    <w:rsid w:val="00DF08BA"/>
    <w:rsid w:val="00DF0A0D"/>
    <w:rsid w:val="00DF0B10"/>
    <w:rsid w:val="00DF0BB1"/>
    <w:rsid w:val="00DF0E92"/>
    <w:rsid w:val="00DF0EF0"/>
    <w:rsid w:val="00DF1083"/>
    <w:rsid w:val="00DF11E8"/>
    <w:rsid w:val="00DF12AC"/>
    <w:rsid w:val="00DF1865"/>
    <w:rsid w:val="00DF1CF7"/>
    <w:rsid w:val="00DF1E45"/>
    <w:rsid w:val="00DF1EC7"/>
    <w:rsid w:val="00DF1EE7"/>
    <w:rsid w:val="00DF1F76"/>
    <w:rsid w:val="00DF1F7D"/>
    <w:rsid w:val="00DF1F92"/>
    <w:rsid w:val="00DF1F94"/>
    <w:rsid w:val="00DF212D"/>
    <w:rsid w:val="00DF23FB"/>
    <w:rsid w:val="00DF251A"/>
    <w:rsid w:val="00DF2537"/>
    <w:rsid w:val="00DF2654"/>
    <w:rsid w:val="00DF2829"/>
    <w:rsid w:val="00DF2898"/>
    <w:rsid w:val="00DF29DF"/>
    <w:rsid w:val="00DF2B68"/>
    <w:rsid w:val="00DF2FC7"/>
    <w:rsid w:val="00DF2FF2"/>
    <w:rsid w:val="00DF3057"/>
    <w:rsid w:val="00DF30FE"/>
    <w:rsid w:val="00DF313A"/>
    <w:rsid w:val="00DF3159"/>
    <w:rsid w:val="00DF3196"/>
    <w:rsid w:val="00DF34D8"/>
    <w:rsid w:val="00DF3716"/>
    <w:rsid w:val="00DF3728"/>
    <w:rsid w:val="00DF37BF"/>
    <w:rsid w:val="00DF391C"/>
    <w:rsid w:val="00DF39BB"/>
    <w:rsid w:val="00DF39C3"/>
    <w:rsid w:val="00DF3C0D"/>
    <w:rsid w:val="00DF3CCC"/>
    <w:rsid w:val="00DF3CE6"/>
    <w:rsid w:val="00DF3DD0"/>
    <w:rsid w:val="00DF3DDF"/>
    <w:rsid w:val="00DF3E25"/>
    <w:rsid w:val="00DF3FC2"/>
    <w:rsid w:val="00DF404C"/>
    <w:rsid w:val="00DF42D2"/>
    <w:rsid w:val="00DF42E0"/>
    <w:rsid w:val="00DF4427"/>
    <w:rsid w:val="00DF465C"/>
    <w:rsid w:val="00DF4663"/>
    <w:rsid w:val="00DF46EA"/>
    <w:rsid w:val="00DF479D"/>
    <w:rsid w:val="00DF495D"/>
    <w:rsid w:val="00DF4EC4"/>
    <w:rsid w:val="00DF4F52"/>
    <w:rsid w:val="00DF52E8"/>
    <w:rsid w:val="00DF56B4"/>
    <w:rsid w:val="00DF56C0"/>
    <w:rsid w:val="00DF56C4"/>
    <w:rsid w:val="00DF5913"/>
    <w:rsid w:val="00DF59FC"/>
    <w:rsid w:val="00DF5C03"/>
    <w:rsid w:val="00DF5CD0"/>
    <w:rsid w:val="00DF5D8D"/>
    <w:rsid w:val="00DF5DE5"/>
    <w:rsid w:val="00DF5E2E"/>
    <w:rsid w:val="00DF62F7"/>
    <w:rsid w:val="00DF6397"/>
    <w:rsid w:val="00DF66BE"/>
    <w:rsid w:val="00DF67B7"/>
    <w:rsid w:val="00DF6877"/>
    <w:rsid w:val="00DF6A51"/>
    <w:rsid w:val="00DF6ACF"/>
    <w:rsid w:val="00DF6BA5"/>
    <w:rsid w:val="00DF6D3F"/>
    <w:rsid w:val="00DF6DF5"/>
    <w:rsid w:val="00DF6EF0"/>
    <w:rsid w:val="00DF6EF6"/>
    <w:rsid w:val="00DF6FB1"/>
    <w:rsid w:val="00DF6FB9"/>
    <w:rsid w:val="00DF6FF3"/>
    <w:rsid w:val="00DF735D"/>
    <w:rsid w:val="00DF74EF"/>
    <w:rsid w:val="00DF784F"/>
    <w:rsid w:val="00DF7914"/>
    <w:rsid w:val="00DF7D65"/>
    <w:rsid w:val="00E00056"/>
    <w:rsid w:val="00E000CB"/>
    <w:rsid w:val="00E000F1"/>
    <w:rsid w:val="00E00142"/>
    <w:rsid w:val="00E0028B"/>
    <w:rsid w:val="00E00593"/>
    <w:rsid w:val="00E008A0"/>
    <w:rsid w:val="00E008AB"/>
    <w:rsid w:val="00E00949"/>
    <w:rsid w:val="00E009CB"/>
    <w:rsid w:val="00E00BDA"/>
    <w:rsid w:val="00E00C03"/>
    <w:rsid w:val="00E00C84"/>
    <w:rsid w:val="00E00D3E"/>
    <w:rsid w:val="00E00F27"/>
    <w:rsid w:val="00E01153"/>
    <w:rsid w:val="00E01508"/>
    <w:rsid w:val="00E017A1"/>
    <w:rsid w:val="00E0188E"/>
    <w:rsid w:val="00E01983"/>
    <w:rsid w:val="00E01B07"/>
    <w:rsid w:val="00E01B29"/>
    <w:rsid w:val="00E01B61"/>
    <w:rsid w:val="00E01BF3"/>
    <w:rsid w:val="00E01DB4"/>
    <w:rsid w:val="00E01F70"/>
    <w:rsid w:val="00E021EB"/>
    <w:rsid w:val="00E022C0"/>
    <w:rsid w:val="00E02462"/>
    <w:rsid w:val="00E02669"/>
    <w:rsid w:val="00E029A7"/>
    <w:rsid w:val="00E02AD7"/>
    <w:rsid w:val="00E02DD0"/>
    <w:rsid w:val="00E02E3C"/>
    <w:rsid w:val="00E02FD8"/>
    <w:rsid w:val="00E0300B"/>
    <w:rsid w:val="00E030FA"/>
    <w:rsid w:val="00E03206"/>
    <w:rsid w:val="00E0332E"/>
    <w:rsid w:val="00E0334E"/>
    <w:rsid w:val="00E03395"/>
    <w:rsid w:val="00E033CA"/>
    <w:rsid w:val="00E03447"/>
    <w:rsid w:val="00E0351B"/>
    <w:rsid w:val="00E0356B"/>
    <w:rsid w:val="00E03583"/>
    <w:rsid w:val="00E03629"/>
    <w:rsid w:val="00E036AC"/>
    <w:rsid w:val="00E0380E"/>
    <w:rsid w:val="00E038CC"/>
    <w:rsid w:val="00E03A99"/>
    <w:rsid w:val="00E03C89"/>
    <w:rsid w:val="00E03C9E"/>
    <w:rsid w:val="00E03DA2"/>
    <w:rsid w:val="00E03FE1"/>
    <w:rsid w:val="00E045DE"/>
    <w:rsid w:val="00E046FD"/>
    <w:rsid w:val="00E04887"/>
    <w:rsid w:val="00E04A7C"/>
    <w:rsid w:val="00E04ACF"/>
    <w:rsid w:val="00E04BA7"/>
    <w:rsid w:val="00E04BF5"/>
    <w:rsid w:val="00E04C7D"/>
    <w:rsid w:val="00E04E21"/>
    <w:rsid w:val="00E05291"/>
    <w:rsid w:val="00E052F9"/>
    <w:rsid w:val="00E05305"/>
    <w:rsid w:val="00E0568A"/>
    <w:rsid w:val="00E0581D"/>
    <w:rsid w:val="00E05826"/>
    <w:rsid w:val="00E05885"/>
    <w:rsid w:val="00E05AFF"/>
    <w:rsid w:val="00E05CB2"/>
    <w:rsid w:val="00E05D89"/>
    <w:rsid w:val="00E05E01"/>
    <w:rsid w:val="00E0608A"/>
    <w:rsid w:val="00E06181"/>
    <w:rsid w:val="00E06262"/>
    <w:rsid w:val="00E06418"/>
    <w:rsid w:val="00E0652A"/>
    <w:rsid w:val="00E06666"/>
    <w:rsid w:val="00E0666A"/>
    <w:rsid w:val="00E0686E"/>
    <w:rsid w:val="00E06872"/>
    <w:rsid w:val="00E06A21"/>
    <w:rsid w:val="00E06A34"/>
    <w:rsid w:val="00E06B58"/>
    <w:rsid w:val="00E06BFB"/>
    <w:rsid w:val="00E06E14"/>
    <w:rsid w:val="00E06F07"/>
    <w:rsid w:val="00E070D1"/>
    <w:rsid w:val="00E07303"/>
    <w:rsid w:val="00E07770"/>
    <w:rsid w:val="00E07835"/>
    <w:rsid w:val="00E079AF"/>
    <w:rsid w:val="00E07A55"/>
    <w:rsid w:val="00E07A93"/>
    <w:rsid w:val="00E07AC8"/>
    <w:rsid w:val="00E07BDC"/>
    <w:rsid w:val="00E07CB0"/>
    <w:rsid w:val="00E07CE7"/>
    <w:rsid w:val="00E07D64"/>
    <w:rsid w:val="00E07FAB"/>
    <w:rsid w:val="00E07FAC"/>
    <w:rsid w:val="00E1043F"/>
    <w:rsid w:val="00E1050E"/>
    <w:rsid w:val="00E106FD"/>
    <w:rsid w:val="00E107E6"/>
    <w:rsid w:val="00E10B52"/>
    <w:rsid w:val="00E10C47"/>
    <w:rsid w:val="00E10CDF"/>
    <w:rsid w:val="00E10DD1"/>
    <w:rsid w:val="00E11105"/>
    <w:rsid w:val="00E11210"/>
    <w:rsid w:val="00E1125B"/>
    <w:rsid w:val="00E112A9"/>
    <w:rsid w:val="00E112D0"/>
    <w:rsid w:val="00E113FE"/>
    <w:rsid w:val="00E11416"/>
    <w:rsid w:val="00E115C2"/>
    <w:rsid w:val="00E11662"/>
    <w:rsid w:val="00E118C6"/>
    <w:rsid w:val="00E118C7"/>
    <w:rsid w:val="00E119A7"/>
    <w:rsid w:val="00E11B04"/>
    <w:rsid w:val="00E11B0B"/>
    <w:rsid w:val="00E11CC1"/>
    <w:rsid w:val="00E11CD4"/>
    <w:rsid w:val="00E12163"/>
    <w:rsid w:val="00E1216A"/>
    <w:rsid w:val="00E12775"/>
    <w:rsid w:val="00E12937"/>
    <w:rsid w:val="00E12987"/>
    <w:rsid w:val="00E12C6F"/>
    <w:rsid w:val="00E12FDD"/>
    <w:rsid w:val="00E13506"/>
    <w:rsid w:val="00E13596"/>
    <w:rsid w:val="00E136C5"/>
    <w:rsid w:val="00E1378A"/>
    <w:rsid w:val="00E13A2F"/>
    <w:rsid w:val="00E13A68"/>
    <w:rsid w:val="00E13BB4"/>
    <w:rsid w:val="00E13C47"/>
    <w:rsid w:val="00E13CD9"/>
    <w:rsid w:val="00E13E43"/>
    <w:rsid w:val="00E13EED"/>
    <w:rsid w:val="00E141EA"/>
    <w:rsid w:val="00E143F4"/>
    <w:rsid w:val="00E1473F"/>
    <w:rsid w:val="00E14CF5"/>
    <w:rsid w:val="00E14D53"/>
    <w:rsid w:val="00E14DEA"/>
    <w:rsid w:val="00E14E35"/>
    <w:rsid w:val="00E1502D"/>
    <w:rsid w:val="00E152A2"/>
    <w:rsid w:val="00E15452"/>
    <w:rsid w:val="00E154C0"/>
    <w:rsid w:val="00E15612"/>
    <w:rsid w:val="00E15A14"/>
    <w:rsid w:val="00E15A7D"/>
    <w:rsid w:val="00E15D51"/>
    <w:rsid w:val="00E16091"/>
    <w:rsid w:val="00E16321"/>
    <w:rsid w:val="00E1634C"/>
    <w:rsid w:val="00E16505"/>
    <w:rsid w:val="00E167F9"/>
    <w:rsid w:val="00E16872"/>
    <w:rsid w:val="00E168A3"/>
    <w:rsid w:val="00E168F0"/>
    <w:rsid w:val="00E16958"/>
    <w:rsid w:val="00E16A7D"/>
    <w:rsid w:val="00E16AC8"/>
    <w:rsid w:val="00E16AD8"/>
    <w:rsid w:val="00E16BE7"/>
    <w:rsid w:val="00E170A0"/>
    <w:rsid w:val="00E17340"/>
    <w:rsid w:val="00E17494"/>
    <w:rsid w:val="00E175E1"/>
    <w:rsid w:val="00E177BC"/>
    <w:rsid w:val="00E17919"/>
    <w:rsid w:val="00E1797C"/>
    <w:rsid w:val="00E17BB3"/>
    <w:rsid w:val="00E17E31"/>
    <w:rsid w:val="00E1F39A"/>
    <w:rsid w:val="00E20048"/>
    <w:rsid w:val="00E20082"/>
    <w:rsid w:val="00E202C2"/>
    <w:rsid w:val="00E20745"/>
    <w:rsid w:val="00E2075D"/>
    <w:rsid w:val="00E208DA"/>
    <w:rsid w:val="00E20CAE"/>
    <w:rsid w:val="00E20E29"/>
    <w:rsid w:val="00E20E2E"/>
    <w:rsid w:val="00E218E4"/>
    <w:rsid w:val="00E21E63"/>
    <w:rsid w:val="00E21E66"/>
    <w:rsid w:val="00E21FF8"/>
    <w:rsid w:val="00E2206D"/>
    <w:rsid w:val="00E221CD"/>
    <w:rsid w:val="00E22299"/>
    <w:rsid w:val="00E22302"/>
    <w:rsid w:val="00E22535"/>
    <w:rsid w:val="00E226E8"/>
    <w:rsid w:val="00E22888"/>
    <w:rsid w:val="00E22896"/>
    <w:rsid w:val="00E2296B"/>
    <w:rsid w:val="00E22C56"/>
    <w:rsid w:val="00E2352F"/>
    <w:rsid w:val="00E237E6"/>
    <w:rsid w:val="00E237EB"/>
    <w:rsid w:val="00E23A94"/>
    <w:rsid w:val="00E23AE7"/>
    <w:rsid w:val="00E23AF1"/>
    <w:rsid w:val="00E23B1C"/>
    <w:rsid w:val="00E23E40"/>
    <w:rsid w:val="00E23E4C"/>
    <w:rsid w:val="00E24A8A"/>
    <w:rsid w:val="00E24AE0"/>
    <w:rsid w:val="00E24B6D"/>
    <w:rsid w:val="00E24C8A"/>
    <w:rsid w:val="00E24CF0"/>
    <w:rsid w:val="00E24DB4"/>
    <w:rsid w:val="00E24EB9"/>
    <w:rsid w:val="00E24F23"/>
    <w:rsid w:val="00E24FAA"/>
    <w:rsid w:val="00E2514C"/>
    <w:rsid w:val="00E251E7"/>
    <w:rsid w:val="00E25432"/>
    <w:rsid w:val="00E254A9"/>
    <w:rsid w:val="00E254C4"/>
    <w:rsid w:val="00E255C6"/>
    <w:rsid w:val="00E25A33"/>
    <w:rsid w:val="00E25B75"/>
    <w:rsid w:val="00E25E8A"/>
    <w:rsid w:val="00E25E8C"/>
    <w:rsid w:val="00E261C2"/>
    <w:rsid w:val="00E26215"/>
    <w:rsid w:val="00E2624C"/>
    <w:rsid w:val="00E26310"/>
    <w:rsid w:val="00E26322"/>
    <w:rsid w:val="00E26401"/>
    <w:rsid w:val="00E26688"/>
    <w:rsid w:val="00E26749"/>
    <w:rsid w:val="00E26761"/>
    <w:rsid w:val="00E26987"/>
    <w:rsid w:val="00E26EE8"/>
    <w:rsid w:val="00E26EE9"/>
    <w:rsid w:val="00E26F79"/>
    <w:rsid w:val="00E2765C"/>
    <w:rsid w:val="00E27914"/>
    <w:rsid w:val="00E279B8"/>
    <w:rsid w:val="00E279C6"/>
    <w:rsid w:val="00E27B87"/>
    <w:rsid w:val="00E303A4"/>
    <w:rsid w:val="00E3046F"/>
    <w:rsid w:val="00E308D3"/>
    <w:rsid w:val="00E30C43"/>
    <w:rsid w:val="00E30E3B"/>
    <w:rsid w:val="00E3109F"/>
    <w:rsid w:val="00E31251"/>
    <w:rsid w:val="00E31291"/>
    <w:rsid w:val="00E314B5"/>
    <w:rsid w:val="00E31516"/>
    <w:rsid w:val="00E316D8"/>
    <w:rsid w:val="00E317D3"/>
    <w:rsid w:val="00E317E4"/>
    <w:rsid w:val="00E31AAD"/>
    <w:rsid w:val="00E31BAD"/>
    <w:rsid w:val="00E31C20"/>
    <w:rsid w:val="00E31C2B"/>
    <w:rsid w:val="00E31F13"/>
    <w:rsid w:val="00E31F38"/>
    <w:rsid w:val="00E31F77"/>
    <w:rsid w:val="00E320EE"/>
    <w:rsid w:val="00E32268"/>
    <w:rsid w:val="00E3268A"/>
    <w:rsid w:val="00E32DAD"/>
    <w:rsid w:val="00E32E84"/>
    <w:rsid w:val="00E32FB1"/>
    <w:rsid w:val="00E33437"/>
    <w:rsid w:val="00E3347B"/>
    <w:rsid w:val="00E33567"/>
    <w:rsid w:val="00E335C1"/>
    <w:rsid w:val="00E33DB3"/>
    <w:rsid w:val="00E33E05"/>
    <w:rsid w:val="00E33E6A"/>
    <w:rsid w:val="00E3417D"/>
    <w:rsid w:val="00E342A7"/>
    <w:rsid w:val="00E342ED"/>
    <w:rsid w:val="00E34738"/>
    <w:rsid w:val="00E348F1"/>
    <w:rsid w:val="00E34A50"/>
    <w:rsid w:val="00E34B99"/>
    <w:rsid w:val="00E34CC5"/>
    <w:rsid w:val="00E34E86"/>
    <w:rsid w:val="00E34FA1"/>
    <w:rsid w:val="00E3503C"/>
    <w:rsid w:val="00E35061"/>
    <w:rsid w:val="00E35122"/>
    <w:rsid w:val="00E35995"/>
    <w:rsid w:val="00E35A3A"/>
    <w:rsid w:val="00E35BAD"/>
    <w:rsid w:val="00E35DC8"/>
    <w:rsid w:val="00E35FA4"/>
    <w:rsid w:val="00E3604F"/>
    <w:rsid w:val="00E36130"/>
    <w:rsid w:val="00E3618F"/>
    <w:rsid w:val="00E366D7"/>
    <w:rsid w:val="00E368AB"/>
    <w:rsid w:val="00E368D9"/>
    <w:rsid w:val="00E36A3C"/>
    <w:rsid w:val="00E36A79"/>
    <w:rsid w:val="00E36C40"/>
    <w:rsid w:val="00E36E85"/>
    <w:rsid w:val="00E36FB0"/>
    <w:rsid w:val="00E372F7"/>
    <w:rsid w:val="00E37497"/>
    <w:rsid w:val="00E3751E"/>
    <w:rsid w:val="00E376CE"/>
    <w:rsid w:val="00E3775C"/>
    <w:rsid w:val="00E378B5"/>
    <w:rsid w:val="00E3795B"/>
    <w:rsid w:val="00E37C88"/>
    <w:rsid w:val="00E37CA0"/>
    <w:rsid w:val="00E37D35"/>
    <w:rsid w:val="00E37D98"/>
    <w:rsid w:val="00E37E77"/>
    <w:rsid w:val="00E401F6"/>
    <w:rsid w:val="00E403DD"/>
    <w:rsid w:val="00E40750"/>
    <w:rsid w:val="00E40BCC"/>
    <w:rsid w:val="00E40E1B"/>
    <w:rsid w:val="00E411DE"/>
    <w:rsid w:val="00E417B0"/>
    <w:rsid w:val="00E41936"/>
    <w:rsid w:val="00E41993"/>
    <w:rsid w:val="00E41A54"/>
    <w:rsid w:val="00E41B3F"/>
    <w:rsid w:val="00E41C46"/>
    <w:rsid w:val="00E41EDE"/>
    <w:rsid w:val="00E41FD6"/>
    <w:rsid w:val="00E42002"/>
    <w:rsid w:val="00E4201F"/>
    <w:rsid w:val="00E4210F"/>
    <w:rsid w:val="00E421F3"/>
    <w:rsid w:val="00E4246F"/>
    <w:rsid w:val="00E4249B"/>
    <w:rsid w:val="00E424AE"/>
    <w:rsid w:val="00E42636"/>
    <w:rsid w:val="00E42793"/>
    <w:rsid w:val="00E42807"/>
    <w:rsid w:val="00E4288F"/>
    <w:rsid w:val="00E42CED"/>
    <w:rsid w:val="00E42FB0"/>
    <w:rsid w:val="00E43067"/>
    <w:rsid w:val="00E4336A"/>
    <w:rsid w:val="00E4347B"/>
    <w:rsid w:val="00E434E5"/>
    <w:rsid w:val="00E43745"/>
    <w:rsid w:val="00E437A2"/>
    <w:rsid w:val="00E43CC1"/>
    <w:rsid w:val="00E44264"/>
    <w:rsid w:val="00E4438C"/>
    <w:rsid w:val="00E443B3"/>
    <w:rsid w:val="00E44443"/>
    <w:rsid w:val="00E4444D"/>
    <w:rsid w:val="00E444F5"/>
    <w:rsid w:val="00E44586"/>
    <w:rsid w:val="00E44628"/>
    <w:rsid w:val="00E4473D"/>
    <w:rsid w:val="00E447EA"/>
    <w:rsid w:val="00E44D87"/>
    <w:rsid w:val="00E44F49"/>
    <w:rsid w:val="00E45866"/>
    <w:rsid w:val="00E45890"/>
    <w:rsid w:val="00E4591F"/>
    <w:rsid w:val="00E45C7D"/>
    <w:rsid w:val="00E45D16"/>
    <w:rsid w:val="00E45DDA"/>
    <w:rsid w:val="00E45E55"/>
    <w:rsid w:val="00E45FB1"/>
    <w:rsid w:val="00E46259"/>
    <w:rsid w:val="00E46438"/>
    <w:rsid w:val="00E464D4"/>
    <w:rsid w:val="00E4675C"/>
    <w:rsid w:val="00E468D9"/>
    <w:rsid w:val="00E468EB"/>
    <w:rsid w:val="00E46A6D"/>
    <w:rsid w:val="00E46A9A"/>
    <w:rsid w:val="00E46E11"/>
    <w:rsid w:val="00E46EB9"/>
    <w:rsid w:val="00E46EF8"/>
    <w:rsid w:val="00E46F20"/>
    <w:rsid w:val="00E46F87"/>
    <w:rsid w:val="00E46F8B"/>
    <w:rsid w:val="00E470F3"/>
    <w:rsid w:val="00E47100"/>
    <w:rsid w:val="00E4721E"/>
    <w:rsid w:val="00E47451"/>
    <w:rsid w:val="00E4770F"/>
    <w:rsid w:val="00E4790E"/>
    <w:rsid w:val="00E47961"/>
    <w:rsid w:val="00E479E6"/>
    <w:rsid w:val="00E47C42"/>
    <w:rsid w:val="00E47DAA"/>
    <w:rsid w:val="00E47DAE"/>
    <w:rsid w:val="00E47FB7"/>
    <w:rsid w:val="00E50382"/>
    <w:rsid w:val="00E5044F"/>
    <w:rsid w:val="00E50562"/>
    <w:rsid w:val="00E506F6"/>
    <w:rsid w:val="00E5079C"/>
    <w:rsid w:val="00E50801"/>
    <w:rsid w:val="00E50D41"/>
    <w:rsid w:val="00E50E19"/>
    <w:rsid w:val="00E51373"/>
    <w:rsid w:val="00E514E3"/>
    <w:rsid w:val="00E51924"/>
    <w:rsid w:val="00E51AF9"/>
    <w:rsid w:val="00E51BCE"/>
    <w:rsid w:val="00E52009"/>
    <w:rsid w:val="00E52044"/>
    <w:rsid w:val="00E5234E"/>
    <w:rsid w:val="00E52868"/>
    <w:rsid w:val="00E528A0"/>
    <w:rsid w:val="00E52C10"/>
    <w:rsid w:val="00E52CDD"/>
    <w:rsid w:val="00E52DC6"/>
    <w:rsid w:val="00E52F7A"/>
    <w:rsid w:val="00E52FFB"/>
    <w:rsid w:val="00E53092"/>
    <w:rsid w:val="00E530DB"/>
    <w:rsid w:val="00E5345E"/>
    <w:rsid w:val="00E53ADF"/>
    <w:rsid w:val="00E53B4B"/>
    <w:rsid w:val="00E53BCD"/>
    <w:rsid w:val="00E53D0D"/>
    <w:rsid w:val="00E53E2D"/>
    <w:rsid w:val="00E5409A"/>
    <w:rsid w:val="00E54174"/>
    <w:rsid w:val="00E54456"/>
    <w:rsid w:val="00E54588"/>
    <w:rsid w:val="00E546F5"/>
    <w:rsid w:val="00E547D1"/>
    <w:rsid w:val="00E547FC"/>
    <w:rsid w:val="00E54C42"/>
    <w:rsid w:val="00E54CAE"/>
    <w:rsid w:val="00E54D85"/>
    <w:rsid w:val="00E54F9F"/>
    <w:rsid w:val="00E55135"/>
    <w:rsid w:val="00E55364"/>
    <w:rsid w:val="00E55428"/>
    <w:rsid w:val="00E5553F"/>
    <w:rsid w:val="00E555AA"/>
    <w:rsid w:val="00E555DA"/>
    <w:rsid w:val="00E55966"/>
    <w:rsid w:val="00E55B95"/>
    <w:rsid w:val="00E56013"/>
    <w:rsid w:val="00E561BB"/>
    <w:rsid w:val="00E564BD"/>
    <w:rsid w:val="00E564FB"/>
    <w:rsid w:val="00E56AAF"/>
    <w:rsid w:val="00E56B40"/>
    <w:rsid w:val="00E56CE6"/>
    <w:rsid w:val="00E56EC6"/>
    <w:rsid w:val="00E570B4"/>
    <w:rsid w:val="00E57123"/>
    <w:rsid w:val="00E5717B"/>
    <w:rsid w:val="00E57571"/>
    <w:rsid w:val="00E57766"/>
    <w:rsid w:val="00E578E2"/>
    <w:rsid w:val="00E5799B"/>
    <w:rsid w:val="00E579E5"/>
    <w:rsid w:val="00E57FCE"/>
    <w:rsid w:val="00E6049E"/>
    <w:rsid w:val="00E60556"/>
    <w:rsid w:val="00E605A6"/>
    <w:rsid w:val="00E60711"/>
    <w:rsid w:val="00E60822"/>
    <w:rsid w:val="00E6083A"/>
    <w:rsid w:val="00E60F93"/>
    <w:rsid w:val="00E61636"/>
    <w:rsid w:val="00E61690"/>
    <w:rsid w:val="00E617B9"/>
    <w:rsid w:val="00E618A2"/>
    <w:rsid w:val="00E618A7"/>
    <w:rsid w:val="00E618F3"/>
    <w:rsid w:val="00E61909"/>
    <w:rsid w:val="00E61AEC"/>
    <w:rsid w:val="00E61BCF"/>
    <w:rsid w:val="00E61DBC"/>
    <w:rsid w:val="00E61DC1"/>
    <w:rsid w:val="00E61EA4"/>
    <w:rsid w:val="00E6207F"/>
    <w:rsid w:val="00E6242D"/>
    <w:rsid w:val="00E624F6"/>
    <w:rsid w:val="00E62624"/>
    <w:rsid w:val="00E6271F"/>
    <w:rsid w:val="00E627AF"/>
    <w:rsid w:val="00E62955"/>
    <w:rsid w:val="00E62F6B"/>
    <w:rsid w:val="00E632F0"/>
    <w:rsid w:val="00E63688"/>
    <w:rsid w:val="00E63759"/>
    <w:rsid w:val="00E638C9"/>
    <w:rsid w:val="00E638F7"/>
    <w:rsid w:val="00E63A5D"/>
    <w:rsid w:val="00E63D14"/>
    <w:rsid w:val="00E64523"/>
    <w:rsid w:val="00E6466F"/>
    <w:rsid w:val="00E64905"/>
    <w:rsid w:val="00E64A11"/>
    <w:rsid w:val="00E64CC9"/>
    <w:rsid w:val="00E64D2A"/>
    <w:rsid w:val="00E64DCE"/>
    <w:rsid w:val="00E64F82"/>
    <w:rsid w:val="00E65074"/>
    <w:rsid w:val="00E65153"/>
    <w:rsid w:val="00E65177"/>
    <w:rsid w:val="00E651EE"/>
    <w:rsid w:val="00E6520F"/>
    <w:rsid w:val="00E6524F"/>
    <w:rsid w:val="00E653EA"/>
    <w:rsid w:val="00E653EC"/>
    <w:rsid w:val="00E654A3"/>
    <w:rsid w:val="00E65977"/>
    <w:rsid w:val="00E659B2"/>
    <w:rsid w:val="00E65B67"/>
    <w:rsid w:val="00E65D1E"/>
    <w:rsid w:val="00E661E7"/>
    <w:rsid w:val="00E6620B"/>
    <w:rsid w:val="00E669D5"/>
    <w:rsid w:val="00E66A4B"/>
    <w:rsid w:val="00E66D3D"/>
    <w:rsid w:val="00E66DDE"/>
    <w:rsid w:val="00E66F30"/>
    <w:rsid w:val="00E670F9"/>
    <w:rsid w:val="00E671AC"/>
    <w:rsid w:val="00E672A6"/>
    <w:rsid w:val="00E67377"/>
    <w:rsid w:val="00E677D6"/>
    <w:rsid w:val="00E67B74"/>
    <w:rsid w:val="00E67D17"/>
    <w:rsid w:val="00E7008B"/>
    <w:rsid w:val="00E7013C"/>
    <w:rsid w:val="00E70211"/>
    <w:rsid w:val="00E7030C"/>
    <w:rsid w:val="00E70397"/>
    <w:rsid w:val="00E704CD"/>
    <w:rsid w:val="00E709D6"/>
    <w:rsid w:val="00E70DB2"/>
    <w:rsid w:val="00E70E03"/>
    <w:rsid w:val="00E70EB2"/>
    <w:rsid w:val="00E71053"/>
    <w:rsid w:val="00E711FC"/>
    <w:rsid w:val="00E715C6"/>
    <w:rsid w:val="00E71835"/>
    <w:rsid w:val="00E71837"/>
    <w:rsid w:val="00E719C7"/>
    <w:rsid w:val="00E71A26"/>
    <w:rsid w:val="00E71AAB"/>
    <w:rsid w:val="00E720F3"/>
    <w:rsid w:val="00E723C3"/>
    <w:rsid w:val="00E72541"/>
    <w:rsid w:val="00E726B0"/>
    <w:rsid w:val="00E72E67"/>
    <w:rsid w:val="00E72FAD"/>
    <w:rsid w:val="00E72FAF"/>
    <w:rsid w:val="00E731DD"/>
    <w:rsid w:val="00E733AE"/>
    <w:rsid w:val="00E7341E"/>
    <w:rsid w:val="00E73775"/>
    <w:rsid w:val="00E738BE"/>
    <w:rsid w:val="00E739A0"/>
    <w:rsid w:val="00E73AAD"/>
    <w:rsid w:val="00E73B9F"/>
    <w:rsid w:val="00E73E09"/>
    <w:rsid w:val="00E73E59"/>
    <w:rsid w:val="00E73F16"/>
    <w:rsid w:val="00E7400C"/>
    <w:rsid w:val="00E7403C"/>
    <w:rsid w:val="00E74209"/>
    <w:rsid w:val="00E74352"/>
    <w:rsid w:val="00E745E9"/>
    <w:rsid w:val="00E74644"/>
    <w:rsid w:val="00E7468C"/>
    <w:rsid w:val="00E74727"/>
    <w:rsid w:val="00E7472F"/>
    <w:rsid w:val="00E748D9"/>
    <w:rsid w:val="00E749E2"/>
    <w:rsid w:val="00E74B07"/>
    <w:rsid w:val="00E74B09"/>
    <w:rsid w:val="00E74BD3"/>
    <w:rsid w:val="00E74E1E"/>
    <w:rsid w:val="00E74E26"/>
    <w:rsid w:val="00E74FDF"/>
    <w:rsid w:val="00E75031"/>
    <w:rsid w:val="00E75213"/>
    <w:rsid w:val="00E7540F"/>
    <w:rsid w:val="00E754CE"/>
    <w:rsid w:val="00E75522"/>
    <w:rsid w:val="00E75606"/>
    <w:rsid w:val="00E75784"/>
    <w:rsid w:val="00E75857"/>
    <w:rsid w:val="00E75952"/>
    <w:rsid w:val="00E75955"/>
    <w:rsid w:val="00E75969"/>
    <w:rsid w:val="00E75CC5"/>
    <w:rsid w:val="00E75DF2"/>
    <w:rsid w:val="00E75E4C"/>
    <w:rsid w:val="00E76030"/>
    <w:rsid w:val="00E76081"/>
    <w:rsid w:val="00E76315"/>
    <w:rsid w:val="00E76409"/>
    <w:rsid w:val="00E76492"/>
    <w:rsid w:val="00E766D3"/>
    <w:rsid w:val="00E76701"/>
    <w:rsid w:val="00E7685C"/>
    <w:rsid w:val="00E76AB2"/>
    <w:rsid w:val="00E76BA2"/>
    <w:rsid w:val="00E76BB5"/>
    <w:rsid w:val="00E76C4B"/>
    <w:rsid w:val="00E76D85"/>
    <w:rsid w:val="00E76DC4"/>
    <w:rsid w:val="00E76DE9"/>
    <w:rsid w:val="00E76F6A"/>
    <w:rsid w:val="00E7705E"/>
    <w:rsid w:val="00E77272"/>
    <w:rsid w:val="00E772DD"/>
    <w:rsid w:val="00E7737F"/>
    <w:rsid w:val="00E7748C"/>
    <w:rsid w:val="00E776D6"/>
    <w:rsid w:val="00E776F9"/>
    <w:rsid w:val="00E7774C"/>
    <w:rsid w:val="00E77892"/>
    <w:rsid w:val="00E779C5"/>
    <w:rsid w:val="00E77D8C"/>
    <w:rsid w:val="00E77E96"/>
    <w:rsid w:val="00E77ED3"/>
    <w:rsid w:val="00E805E7"/>
    <w:rsid w:val="00E80858"/>
    <w:rsid w:val="00E8086F"/>
    <w:rsid w:val="00E80A62"/>
    <w:rsid w:val="00E80B65"/>
    <w:rsid w:val="00E80BE2"/>
    <w:rsid w:val="00E80C0E"/>
    <w:rsid w:val="00E80D9D"/>
    <w:rsid w:val="00E80DC0"/>
    <w:rsid w:val="00E80EF9"/>
    <w:rsid w:val="00E8104B"/>
    <w:rsid w:val="00E81318"/>
    <w:rsid w:val="00E815B9"/>
    <w:rsid w:val="00E815F3"/>
    <w:rsid w:val="00E81664"/>
    <w:rsid w:val="00E8169D"/>
    <w:rsid w:val="00E81709"/>
    <w:rsid w:val="00E81B60"/>
    <w:rsid w:val="00E81DA9"/>
    <w:rsid w:val="00E82044"/>
    <w:rsid w:val="00E82548"/>
    <w:rsid w:val="00E8272E"/>
    <w:rsid w:val="00E8280C"/>
    <w:rsid w:val="00E82A2A"/>
    <w:rsid w:val="00E82B2B"/>
    <w:rsid w:val="00E82E29"/>
    <w:rsid w:val="00E8302A"/>
    <w:rsid w:val="00E8310D"/>
    <w:rsid w:val="00E83330"/>
    <w:rsid w:val="00E8338B"/>
    <w:rsid w:val="00E837B5"/>
    <w:rsid w:val="00E8384D"/>
    <w:rsid w:val="00E83ACC"/>
    <w:rsid w:val="00E83C46"/>
    <w:rsid w:val="00E83DF6"/>
    <w:rsid w:val="00E83ED8"/>
    <w:rsid w:val="00E83F9B"/>
    <w:rsid w:val="00E84093"/>
    <w:rsid w:val="00E84595"/>
    <w:rsid w:val="00E84707"/>
    <w:rsid w:val="00E84C2A"/>
    <w:rsid w:val="00E8502B"/>
    <w:rsid w:val="00E851BD"/>
    <w:rsid w:val="00E85926"/>
    <w:rsid w:val="00E8596B"/>
    <w:rsid w:val="00E85BAE"/>
    <w:rsid w:val="00E85C51"/>
    <w:rsid w:val="00E85F12"/>
    <w:rsid w:val="00E85F1B"/>
    <w:rsid w:val="00E85F45"/>
    <w:rsid w:val="00E8617D"/>
    <w:rsid w:val="00E8627F"/>
    <w:rsid w:val="00E8648D"/>
    <w:rsid w:val="00E86502"/>
    <w:rsid w:val="00E866AE"/>
    <w:rsid w:val="00E8692B"/>
    <w:rsid w:val="00E86964"/>
    <w:rsid w:val="00E86B25"/>
    <w:rsid w:val="00E86C99"/>
    <w:rsid w:val="00E87037"/>
    <w:rsid w:val="00E87240"/>
    <w:rsid w:val="00E8730F"/>
    <w:rsid w:val="00E875A0"/>
    <w:rsid w:val="00E875EB"/>
    <w:rsid w:val="00E8774A"/>
    <w:rsid w:val="00E87881"/>
    <w:rsid w:val="00E879DA"/>
    <w:rsid w:val="00E87AC4"/>
    <w:rsid w:val="00E87AD0"/>
    <w:rsid w:val="00E87DD6"/>
    <w:rsid w:val="00E90287"/>
    <w:rsid w:val="00E90374"/>
    <w:rsid w:val="00E90409"/>
    <w:rsid w:val="00E905BA"/>
    <w:rsid w:val="00E90830"/>
    <w:rsid w:val="00E9091D"/>
    <w:rsid w:val="00E90928"/>
    <w:rsid w:val="00E909D6"/>
    <w:rsid w:val="00E91347"/>
    <w:rsid w:val="00E91353"/>
    <w:rsid w:val="00E913E2"/>
    <w:rsid w:val="00E915C8"/>
    <w:rsid w:val="00E91751"/>
    <w:rsid w:val="00E917A3"/>
    <w:rsid w:val="00E9196D"/>
    <w:rsid w:val="00E919BF"/>
    <w:rsid w:val="00E91A57"/>
    <w:rsid w:val="00E91E54"/>
    <w:rsid w:val="00E91E5C"/>
    <w:rsid w:val="00E91EAA"/>
    <w:rsid w:val="00E91ECE"/>
    <w:rsid w:val="00E91F3D"/>
    <w:rsid w:val="00E91F54"/>
    <w:rsid w:val="00E91FA3"/>
    <w:rsid w:val="00E91FBE"/>
    <w:rsid w:val="00E92684"/>
    <w:rsid w:val="00E92860"/>
    <w:rsid w:val="00E92C21"/>
    <w:rsid w:val="00E92C80"/>
    <w:rsid w:val="00E92DDE"/>
    <w:rsid w:val="00E92FBE"/>
    <w:rsid w:val="00E93012"/>
    <w:rsid w:val="00E933D4"/>
    <w:rsid w:val="00E93454"/>
    <w:rsid w:val="00E93583"/>
    <w:rsid w:val="00E9358B"/>
    <w:rsid w:val="00E93779"/>
    <w:rsid w:val="00E93BB9"/>
    <w:rsid w:val="00E93C21"/>
    <w:rsid w:val="00E93CDC"/>
    <w:rsid w:val="00E93CDD"/>
    <w:rsid w:val="00E93D90"/>
    <w:rsid w:val="00E93DB9"/>
    <w:rsid w:val="00E93DF3"/>
    <w:rsid w:val="00E941A1"/>
    <w:rsid w:val="00E942E9"/>
    <w:rsid w:val="00E94402"/>
    <w:rsid w:val="00E945E6"/>
    <w:rsid w:val="00E947FF"/>
    <w:rsid w:val="00E94ABC"/>
    <w:rsid w:val="00E94CE2"/>
    <w:rsid w:val="00E94E79"/>
    <w:rsid w:val="00E95019"/>
    <w:rsid w:val="00E951F9"/>
    <w:rsid w:val="00E955AC"/>
    <w:rsid w:val="00E95C44"/>
    <w:rsid w:val="00E95CA1"/>
    <w:rsid w:val="00E95CB8"/>
    <w:rsid w:val="00E95E59"/>
    <w:rsid w:val="00E95FD8"/>
    <w:rsid w:val="00E9635A"/>
    <w:rsid w:val="00E9640A"/>
    <w:rsid w:val="00E964DF"/>
    <w:rsid w:val="00E964EE"/>
    <w:rsid w:val="00E96587"/>
    <w:rsid w:val="00E96ACF"/>
    <w:rsid w:val="00E96B66"/>
    <w:rsid w:val="00E96D3E"/>
    <w:rsid w:val="00E96DF1"/>
    <w:rsid w:val="00E96F9D"/>
    <w:rsid w:val="00E9707E"/>
    <w:rsid w:val="00E9712A"/>
    <w:rsid w:val="00E972BD"/>
    <w:rsid w:val="00E973D0"/>
    <w:rsid w:val="00E976C5"/>
    <w:rsid w:val="00E977FA"/>
    <w:rsid w:val="00E97B33"/>
    <w:rsid w:val="00E97B47"/>
    <w:rsid w:val="00E97BC6"/>
    <w:rsid w:val="00E97BDA"/>
    <w:rsid w:val="00EA0030"/>
    <w:rsid w:val="00EA05B4"/>
    <w:rsid w:val="00EA063A"/>
    <w:rsid w:val="00EA0725"/>
    <w:rsid w:val="00EA08A1"/>
    <w:rsid w:val="00EA09CB"/>
    <w:rsid w:val="00EA0A87"/>
    <w:rsid w:val="00EA0BEE"/>
    <w:rsid w:val="00EA0BFF"/>
    <w:rsid w:val="00EA101C"/>
    <w:rsid w:val="00EA109C"/>
    <w:rsid w:val="00EA116F"/>
    <w:rsid w:val="00EA1366"/>
    <w:rsid w:val="00EA15E8"/>
    <w:rsid w:val="00EA1706"/>
    <w:rsid w:val="00EA1A75"/>
    <w:rsid w:val="00EA1EF8"/>
    <w:rsid w:val="00EA1FC4"/>
    <w:rsid w:val="00EA1FF3"/>
    <w:rsid w:val="00EA2161"/>
    <w:rsid w:val="00EA2219"/>
    <w:rsid w:val="00EA2529"/>
    <w:rsid w:val="00EA2699"/>
    <w:rsid w:val="00EA2815"/>
    <w:rsid w:val="00EA2956"/>
    <w:rsid w:val="00EA2AF0"/>
    <w:rsid w:val="00EA2BBE"/>
    <w:rsid w:val="00EA2DD2"/>
    <w:rsid w:val="00EA2F88"/>
    <w:rsid w:val="00EA2FAB"/>
    <w:rsid w:val="00EA30E1"/>
    <w:rsid w:val="00EA31DB"/>
    <w:rsid w:val="00EA329B"/>
    <w:rsid w:val="00EA3F70"/>
    <w:rsid w:val="00EA4041"/>
    <w:rsid w:val="00EA4086"/>
    <w:rsid w:val="00EA408D"/>
    <w:rsid w:val="00EA4319"/>
    <w:rsid w:val="00EA44A6"/>
    <w:rsid w:val="00EA4601"/>
    <w:rsid w:val="00EA4694"/>
    <w:rsid w:val="00EA46BA"/>
    <w:rsid w:val="00EA4777"/>
    <w:rsid w:val="00EA4A33"/>
    <w:rsid w:val="00EA4B02"/>
    <w:rsid w:val="00EA4EDA"/>
    <w:rsid w:val="00EA4F0F"/>
    <w:rsid w:val="00EA5016"/>
    <w:rsid w:val="00EA51AD"/>
    <w:rsid w:val="00EA5216"/>
    <w:rsid w:val="00EA5284"/>
    <w:rsid w:val="00EA558C"/>
    <w:rsid w:val="00EA5E3C"/>
    <w:rsid w:val="00EA5F12"/>
    <w:rsid w:val="00EA619F"/>
    <w:rsid w:val="00EA65F4"/>
    <w:rsid w:val="00EA676D"/>
    <w:rsid w:val="00EA699D"/>
    <w:rsid w:val="00EA69AE"/>
    <w:rsid w:val="00EA6ACB"/>
    <w:rsid w:val="00EA6B6D"/>
    <w:rsid w:val="00EA7148"/>
    <w:rsid w:val="00EA7642"/>
    <w:rsid w:val="00EA7873"/>
    <w:rsid w:val="00EA78FF"/>
    <w:rsid w:val="00EA7C36"/>
    <w:rsid w:val="00EA7D79"/>
    <w:rsid w:val="00EA7E80"/>
    <w:rsid w:val="00EA7EAD"/>
    <w:rsid w:val="00EB0100"/>
    <w:rsid w:val="00EB011B"/>
    <w:rsid w:val="00EB029F"/>
    <w:rsid w:val="00EB02A8"/>
    <w:rsid w:val="00EB032D"/>
    <w:rsid w:val="00EB03E9"/>
    <w:rsid w:val="00EB04F4"/>
    <w:rsid w:val="00EB05D2"/>
    <w:rsid w:val="00EB068E"/>
    <w:rsid w:val="00EB0B8B"/>
    <w:rsid w:val="00EB0CCA"/>
    <w:rsid w:val="00EB0CE0"/>
    <w:rsid w:val="00EB132C"/>
    <w:rsid w:val="00EB149F"/>
    <w:rsid w:val="00EB15A2"/>
    <w:rsid w:val="00EB1669"/>
    <w:rsid w:val="00EB1929"/>
    <w:rsid w:val="00EB1B60"/>
    <w:rsid w:val="00EB1C36"/>
    <w:rsid w:val="00EB1F8D"/>
    <w:rsid w:val="00EB200E"/>
    <w:rsid w:val="00EB2037"/>
    <w:rsid w:val="00EB2239"/>
    <w:rsid w:val="00EB235C"/>
    <w:rsid w:val="00EB2438"/>
    <w:rsid w:val="00EB24FC"/>
    <w:rsid w:val="00EB2507"/>
    <w:rsid w:val="00EB2519"/>
    <w:rsid w:val="00EB2B4C"/>
    <w:rsid w:val="00EB2C1D"/>
    <w:rsid w:val="00EB3042"/>
    <w:rsid w:val="00EB33AE"/>
    <w:rsid w:val="00EB39B5"/>
    <w:rsid w:val="00EB3EFE"/>
    <w:rsid w:val="00EB3FC5"/>
    <w:rsid w:val="00EB405E"/>
    <w:rsid w:val="00EB4526"/>
    <w:rsid w:val="00EB46A3"/>
    <w:rsid w:val="00EB47B9"/>
    <w:rsid w:val="00EB4A75"/>
    <w:rsid w:val="00EB4BA8"/>
    <w:rsid w:val="00EB4E49"/>
    <w:rsid w:val="00EB4FB2"/>
    <w:rsid w:val="00EB53F3"/>
    <w:rsid w:val="00EB55A7"/>
    <w:rsid w:val="00EB580C"/>
    <w:rsid w:val="00EB591A"/>
    <w:rsid w:val="00EB59D7"/>
    <w:rsid w:val="00EB59F1"/>
    <w:rsid w:val="00EB5A3D"/>
    <w:rsid w:val="00EB5C9B"/>
    <w:rsid w:val="00EB5D6A"/>
    <w:rsid w:val="00EB5E69"/>
    <w:rsid w:val="00EB5F2F"/>
    <w:rsid w:val="00EB6005"/>
    <w:rsid w:val="00EB611E"/>
    <w:rsid w:val="00EB61B5"/>
    <w:rsid w:val="00EB620D"/>
    <w:rsid w:val="00EB6350"/>
    <w:rsid w:val="00EB63E1"/>
    <w:rsid w:val="00EB6549"/>
    <w:rsid w:val="00EB65B3"/>
    <w:rsid w:val="00EB6B31"/>
    <w:rsid w:val="00EB6D5B"/>
    <w:rsid w:val="00EB701A"/>
    <w:rsid w:val="00EB718C"/>
    <w:rsid w:val="00EB72AB"/>
    <w:rsid w:val="00EB72BC"/>
    <w:rsid w:val="00EB72EB"/>
    <w:rsid w:val="00EB733C"/>
    <w:rsid w:val="00EB754F"/>
    <w:rsid w:val="00EB7624"/>
    <w:rsid w:val="00EB7629"/>
    <w:rsid w:val="00EB7774"/>
    <w:rsid w:val="00EB795A"/>
    <w:rsid w:val="00EB7EF0"/>
    <w:rsid w:val="00EB7EF1"/>
    <w:rsid w:val="00EC00BA"/>
    <w:rsid w:val="00EC033D"/>
    <w:rsid w:val="00EC04E4"/>
    <w:rsid w:val="00EC05AB"/>
    <w:rsid w:val="00EC087E"/>
    <w:rsid w:val="00EC092D"/>
    <w:rsid w:val="00EC096C"/>
    <w:rsid w:val="00EC0CFF"/>
    <w:rsid w:val="00EC0D6F"/>
    <w:rsid w:val="00EC0F37"/>
    <w:rsid w:val="00EC0F85"/>
    <w:rsid w:val="00EC0F9D"/>
    <w:rsid w:val="00EC117A"/>
    <w:rsid w:val="00EC145B"/>
    <w:rsid w:val="00EC14CB"/>
    <w:rsid w:val="00EC1C8E"/>
    <w:rsid w:val="00EC212A"/>
    <w:rsid w:val="00EC245D"/>
    <w:rsid w:val="00EC2725"/>
    <w:rsid w:val="00EC288D"/>
    <w:rsid w:val="00EC2893"/>
    <w:rsid w:val="00EC28D1"/>
    <w:rsid w:val="00EC2B7F"/>
    <w:rsid w:val="00EC3076"/>
    <w:rsid w:val="00EC30DE"/>
    <w:rsid w:val="00EC32EA"/>
    <w:rsid w:val="00EC32F9"/>
    <w:rsid w:val="00EC3302"/>
    <w:rsid w:val="00EC35B3"/>
    <w:rsid w:val="00EC36FE"/>
    <w:rsid w:val="00EC37CA"/>
    <w:rsid w:val="00EC3B1D"/>
    <w:rsid w:val="00EC3B64"/>
    <w:rsid w:val="00EC3CF8"/>
    <w:rsid w:val="00EC3D62"/>
    <w:rsid w:val="00EC406A"/>
    <w:rsid w:val="00EC439D"/>
    <w:rsid w:val="00EC445F"/>
    <w:rsid w:val="00EC460B"/>
    <w:rsid w:val="00EC46FB"/>
    <w:rsid w:val="00EC488D"/>
    <w:rsid w:val="00EC49A0"/>
    <w:rsid w:val="00EC4A12"/>
    <w:rsid w:val="00EC4D6C"/>
    <w:rsid w:val="00EC5236"/>
    <w:rsid w:val="00EC52FC"/>
    <w:rsid w:val="00EC53D9"/>
    <w:rsid w:val="00EC576B"/>
    <w:rsid w:val="00EC58C3"/>
    <w:rsid w:val="00EC591E"/>
    <w:rsid w:val="00EC594C"/>
    <w:rsid w:val="00EC5A74"/>
    <w:rsid w:val="00EC5B10"/>
    <w:rsid w:val="00EC5F73"/>
    <w:rsid w:val="00EC605A"/>
    <w:rsid w:val="00EC60A3"/>
    <w:rsid w:val="00EC6106"/>
    <w:rsid w:val="00EC61E0"/>
    <w:rsid w:val="00EC632A"/>
    <w:rsid w:val="00EC662D"/>
    <w:rsid w:val="00EC6714"/>
    <w:rsid w:val="00EC6BC9"/>
    <w:rsid w:val="00EC6CDA"/>
    <w:rsid w:val="00EC6E3B"/>
    <w:rsid w:val="00EC6FDC"/>
    <w:rsid w:val="00EC7015"/>
    <w:rsid w:val="00EC704C"/>
    <w:rsid w:val="00EC70CE"/>
    <w:rsid w:val="00EC7268"/>
    <w:rsid w:val="00EC733C"/>
    <w:rsid w:val="00EC754F"/>
    <w:rsid w:val="00EC7A6A"/>
    <w:rsid w:val="00EC7B36"/>
    <w:rsid w:val="00EC7B57"/>
    <w:rsid w:val="00EC7C9C"/>
    <w:rsid w:val="00EC7F2B"/>
    <w:rsid w:val="00ED034B"/>
    <w:rsid w:val="00ED050D"/>
    <w:rsid w:val="00ED064C"/>
    <w:rsid w:val="00ED080C"/>
    <w:rsid w:val="00ED087A"/>
    <w:rsid w:val="00ED0A07"/>
    <w:rsid w:val="00ED0C87"/>
    <w:rsid w:val="00ED0E00"/>
    <w:rsid w:val="00ED0E11"/>
    <w:rsid w:val="00ED1328"/>
    <w:rsid w:val="00ED14B9"/>
    <w:rsid w:val="00ED16D7"/>
    <w:rsid w:val="00ED18F1"/>
    <w:rsid w:val="00ED1A1F"/>
    <w:rsid w:val="00ED1AE1"/>
    <w:rsid w:val="00ED1D47"/>
    <w:rsid w:val="00ED1ED9"/>
    <w:rsid w:val="00ED1F4D"/>
    <w:rsid w:val="00ED1FCF"/>
    <w:rsid w:val="00ED22E0"/>
    <w:rsid w:val="00ED2482"/>
    <w:rsid w:val="00ED290F"/>
    <w:rsid w:val="00ED2CC8"/>
    <w:rsid w:val="00ED2CD5"/>
    <w:rsid w:val="00ED2F59"/>
    <w:rsid w:val="00ED2FFF"/>
    <w:rsid w:val="00ED322C"/>
    <w:rsid w:val="00ED326C"/>
    <w:rsid w:val="00ED3390"/>
    <w:rsid w:val="00ED33A1"/>
    <w:rsid w:val="00ED33D2"/>
    <w:rsid w:val="00ED346B"/>
    <w:rsid w:val="00ED35FA"/>
    <w:rsid w:val="00ED3666"/>
    <w:rsid w:val="00ED38E0"/>
    <w:rsid w:val="00ED3A45"/>
    <w:rsid w:val="00ED3D66"/>
    <w:rsid w:val="00ED3DAC"/>
    <w:rsid w:val="00ED4160"/>
    <w:rsid w:val="00ED424B"/>
    <w:rsid w:val="00ED44C0"/>
    <w:rsid w:val="00ED44EC"/>
    <w:rsid w:val="00ED4641"/>
    <w:rsid w:val="00ED48CC"/>
    <w:rsid w:val="00ED4CF4"/>
    <w:rsid w:val="00ED513F"/>
    <w:rsid w:val="00ED5237"/>
    <w:rsid w:val="00ED56EB"/>
    <w:rsid w:val="00ED599F"/>
    <w:rsid w:val="00ED5DB1"/>
    <w:rsid w:val="00ED5F94"/>
    <w:rsid w:val="00ED6179"/>
    <w:rsid w:val="00ED629E"/>
    <w:rsid w:val="00ED64A0"/>
    <w:rsid w:val="00ED656B"/>
    <w:rsid w:val="00ED683D"/>
    <w:rsid w:val="00ED68AC"/>
    <w:rsid w:val="00ED68D6"/>
    <w:rsid w:val="00ED6AFD"/>
    <w:rsid w:val="00ED6CBF"/>
    <w:rsid w:val="00ED6F9E"/>
    <w:rsid w:val="00ED7304"/>
    <w:rsid w:val="00ED74A8"/>
    <w:rsid w:val="00ED763D"/>
    <w:rsid w:val="00ED76B2"/>
    <w:rsid w:val="00ED76B6"/>
    <w:rsid w:val="00ED77A7"/>
    <w:rsid w:val="00ED7965"/>
    <w:rsid w:val="00ED7B8A"/>
    <w:rsid w:val="00EE045A"/>
    <w:rsid w:val="00EE06A0"/>
    <w:rsid w:val="00EE082F"/>
    <w:rsid w:val="00EE09B2"/>
    <w:rsid w:val="00EE0D51"/>
    <w:rsid w:val="00EE0DA6"/>
    <w:rsid w:val="00EE0DDF"/>
    <w:rsid w:val="00EE0F73"/>
    <w:rsid w:val="00EE101B"/>
    <w:rsid w:val="00EE1047"/>
    <w:rsid w:val="00EE11D2"/>
    <w:rsid w:val="00EE1222"/>
    <w:rsid w:val="00EE13EC"/>
    <w:rsid w:val="00EE1406"/>
    <w:rsid w:val="00EE1449"/>
    <w:rsid w:val="00EE149A"/>
    <w:rsid w:val="00EE1697"/>
    <w:rsid w:val="00EE1741"/>
    <w:rsid w:val="00EE1855"/>
    <w:rsid w:val="00EE1A75"/>
    <w:rsid w:val="00EE1BF3"/>
    <w:rsid w:val="00EE27C3"/>
    <w:rsid w:val="00EE2800"/>
    <w:rsid w:val="00EE2B9D"/>
    <w:rsid w:val="00EE2D54"/>
    <w:rsid w:val="00EE2DE6"/>
    <w:rsid w:val="00EE300D"/>
    <w:rsid w:val="00EE3456"/>
    <w:rsid w:val="00EE3461"/>
    <w:rsid w:val="00EE34C1"/>
    <w:rsid w:val="00EE371F"/>
    <w:rsid w:val="00EE3842"/>
    <w:rsid w:val="00EE3BDF"/>
    <w:rsid w:val="00EE3DD5"/>
    <w:rsid w:val="00EE4111"/>
    <w:rsid w:val="00EE42DC"/>
    <w:rsid w:val="00EE4502"/>
    <w:rsid w:val="00EE454E"/>
    <w:rsid w:val="00EE4713"/>
    <w:rsid w:val="00EE47B3"/>
    <w:rsid w:val="00EE4888"/>
    <w:rsid w:val="00EE4B0C"/>
    <w:rsid w:val="00EE4C64"/>
    <w:rsid w:val="00EE4C8D"/>
    <w:rsid w:val="00EE4D5D"/>
    <w:rsid w:val="00EE4D70"/>
    <w:rsid w:val="00EE4FF5"/>
    <w:rsid w:val="00EE505D"/>
    <w:rsid w:val="00EE521D"/>
    <w:rsid w:val="00EE56BA"/>
    <w:rsid w:val="00EE59CC"/>
    <w:rsid w:val="00EE5EA2"/>
    <w:rsid w:val="00EE5EE5"/>
    <w:rsid w:val="00EE6183"/>
    <w:rsid w:val="00EE61A4"/>
    <w:rsid w:val="00EE621A"/>
    <w:rsid w:val="00EE6245"/>
    <w:rsid w:val="00EE644C"/>
    <w:rsid w:val="00EE6450"/>
    <w:rsid w:val="00EE6632"/>
    <w:rsid w:val="00EE6666"/>
    <w:rsid w:val="00EE66BB"/>
    <w:rsid w:val="00EE6D8A"/>
    <w:rsid w:val="00EE6EA2"/>
    <w:rsid w:val="00EE6EB2"/>
    <w:rsid w:val="00EE6F98"/>
    <w:rsid w:val="00EE7486"/>
    <w:rsid w:val="00EE74C2"/>
    <w:rsid w:val="00EE75D4"/>
    <w:rsid w:val="00EE75DA"/>
    <w:rsid w:val="00EE79DF"/>
    <w:rsid w:val="00EE7A0E"/>
    <w:rsid w:val="00EE7AAA"/>
    <w:rsid w:val="00EE7ACE"/>
    <w:rsid w:val="00EE7B3F"/>
    <w:rsid w:val="00EE7C09"/>
    <w:rsid w:val="00EE7CD5"/>
    <w:rsid w:val="00EE7E29"/>
    <w:rsid w:val="00EE7E53"/>
    <w:rsid w:val="00EE7E98"/>
    <w:rsid w:val="00EE7EF1"/>
    <w:rsid w:val="00EE7FDE"/>
    <w:rsid w:val="00EF00C6"/>
    <w:rsid w:val="00EF00EE"/>
    <w:rsid w:val="00EF0169"/>
    <w:rsid w:val="00EF01C3"/>
    <w:rsid w:val="00EF020A"/>
    <w:rsid w:val="00EF03A9"/>
    <w:rsid w:val="00EF05F4"/>
    <w:rsid w:val="00EF0619"/>
    <w:rsid w:val="00EF068B"/>
    <w:rsid w:val="00EF08B0"/>
    <w:rsid w:val="00EF09B0"/>
    <w:rsid w:val="00EF0D2E"/>
    <w:rsid w:val="00EF0E50"/>
    <w:rsid w:val="00EF0ED2"/>
    <w:rsid w:val="00EF1242"/>
    <w:rsid w:val="00EF12AB"/>
    <w:rsid w:val="00EF140E"/>
    <w:rsid w:val="00EF1490"/>
    <w:rsid w:val="00EF15A1"/>
    <w:rsid w:val="00EF1A02"/>
    <w:rsid w:val="00EF1AA5"/>
    <w:rsid w:val="00EF1B03"/>
    <w:rsid w:val="00EF2922"/>
    <w:rsid w:val="00EF29C6"/>
    <w:rsid w:val="00EF2A96"/>
    <w:rsid w:val="00EF2AB7"/>
    <w:rsid w:val="00EF2AC5"/>
    <w:rsid w:val="00EF2B06"/>
    <w:rsid w:val="00EF2C83"/>
    <w:rsid w:val="00EF2DB4"/>
    <w:rsid w:val="00EF2E32"/>
    <w:rsid w:val="00EF2E44"/>
    <w:rsid w:val="00EF2E52"/>
    <w:rsid w:val="00EF2EF8"/>
    <w:rsid w:val="00EF2F4E"/>
    <w:rsid w:val="00EF2F56"/>
    <w:rsid w:val="00EF32AC"/>
    <w:rsid w:val="00EF345F"/>
    <w:rsid w:val="00EF3464"/>
    <w:rsid w:val="00EF3580"/>
    <w:rsid w:val="00EF383D"/>
    <w:rsid w:val="00EF3894"/>
    <w:rsid w:val="00EF3978"/>
    <w:rsid w:val="00EF3AA0"/>
    <w:rsid w:val="00EF3B05"/>
    <w:rsid w:val="00EF3D76"/>
    <w:rsid w:val="00EF4023"/>
    <w:rsid w:val="00EF4468"/>
    <w:rsid w:val="00EF44C2"/>
    <w:rsid w:val="00EF479E"/>
    <w:rsid w:val="00EF4A58"/>
    <w:rsid w:val="00EF4CE9"/>
    <w:rsid w:val="00EF4E32"/>
    <w:rsid w:val="00EF4E34"/>
    <w:rsid w:val="00EF521E"/>
    <w:rsid w:val="00EF539C"/>
    <w:rsid w:val="00EF56F3"/>
    <w:rsid w:val="00EF57C7"/>
    <w:rsid w:val="00EF5937"/>
    <w:rsid w:val="00EF5DA1"/>
    <w:rsid w:val="00EF5ECA"/>
    <w:rsid w:val="00EF5EF6"/>
    <w:rsid w:val="00EF6169"/>
    <w:rsid w:val="00EF635B"/>
    <w:rsid w:val="00EF6515"/>
    <w:rsid w:val="00EF6780"/>
    <w:rsid w:val="00EF68FB"/>
    <w:rsid w:val="00EF6901"/>
    <w:rsid w:val="00EF6B86"/>
    <w:rsid w:val="00EF6D72"/>
    <w:rsid w:val="00EF6F81"/>
    <w:rsid w:val="00EF718C"/>
    <w:rsid w:val="00EF72D6"/>
    <w:rsid w:val="00EF7543"/>
    <w:rsid w:val="00EF7814"/>
    <w:rsid w:val="00EF7932"/>
    <w:rsid w:val="00EF7A2D"/>
    <w:rsid w:val="00EF7CFD"/>
    <w:rsid w:val="00EF7E18"/>
    <w:rsid w:val="00EF7E6E"/>
    <w:rsid w:val="00F0032D"/>
    <w:rsid w:val="00F00345"/>
    <w:rsid w:val="00F00396"/>
    <w:rsid w:val="00F005C6"/>
    <w:rsid w:val="00F00709"/>
    <w:rsid w:val="00F00AB9"/>
    <w:rsid w:val="00F00C18"/>
    <w:rsid w:val="00F00C2C"/>
    <w:rsid w:val="00F00CC7"/>
    <w:rsid w:val="00F00EA1"/>
    <w:rsid w:val="00F00EE2"/>
    <w:rsid w:val="00F01245"/>
    <w:rsid w:val="00F01439"/>
    <w:rsid w:val="00F015A8"/>
    <w:rsid w:val="00F015CC"/>
    <w:rsid w:val="00F01603"/>
    <w:rsid w:val="00F0198B"/>
    <w:rsid w:val="00F01AA2"/>
    <w:rsid w:val="00F01C62"/>
    <w:rsid w:val="00F02160"/>
    <w:rsid w:val="00F02520"/>
    <w:rsid w:val="00F02535"/>
    <w:rsid w:val="00F025D9"/>
    <w:rsid w:val="00F026EE"/>
    <w:rsid w:val="00F027CC"/>
    <w:rsid w:val="00F029B3"/>
    <w:rsid w:val="00F02C38"/>
    <w:rsid w:val="00F02F14"/>
    <w:rsid w:val="00F03016"/>
    <w:rsid w:val="00F03265"/>
    <w:rsid w:val="00F034CB"/>
    <w:rsid w:val="00F03904"/>
    <w:rsid w:val="00F03920"/>
    <w:rsid w:val="00F039C6"/>
    <w:rsid w:val="00F03BB4"/>
    <w:rsid w:val="00F0433D"/>
    <w:rsid w:val="00F046CC"/>
    <w:rsid w:val="00F04763"/>
    <w:rsid w:val="00F048AE"/>
    <w:rsid w:val="00F04C00"/>
    <w:rsid w:val="00F04EF2"/>
    <w:rsid w:val="00F050AA"/>
    <w:rsid w:val="00F05261"/>
    <w:rsid w:val="00F05631"/>
    <w:rsid w:val="00F0582C"/>
    <w:rsid w:val="00F05929"/>
    <w:rsid w:val="00F05E95"/>
    <w:rsid w:val="00F0617F"/>
    <w:rsid w:val="00F064D6"/>
    <w:rsid w:val="00F065CB"/>
    <w:rsid w:val="00F067D4"/>
    <w:rsid w:val="00F0680F"/>
    <w:rsid w:val="00F068A3"/>
    <w:rsid w:val="00F069B5"/>
    <w:rsid w:val="00F06CFB"/>
    <w:rsid w:val="00F07193"/>
    <w:rsid w:val="00F071FE"/>
    <w:rsid w:val="00F0750C"/>
    <w:rsid w:val="00F0769A"/>
    <w:rsid w:val="00F07A93"/>
    <w:rsid w:val="00F07B2D"/>
    <w:rsid w:val="00F07E46"/>
    <w:rsid w:val="00F07FCB"/>
    <w:rsid w:val="00F102C0"/>
    <w:rsid w:val="00F1041C"/>
    <w:rsid w:val="00F106C7"/>
    <w:rsid w:val="00F106D1"/>
    <w:rsid w:val="00F10762"/>
    <w:rsid w:val="00F10911"/>
    <w:rsid w:val="00F10C0C"/>
    <w:rsid w:val="00F11407"/>
    <w:rsid w:val="00F11649"/>
    <w:rsid w:val="00F116FC"/>
    <w:rsid w:val="00F1176C"/>
    <w:rsid w:val="00F117C2"/>
    <w:rsid w:val="00F11B64"/>
    <w:rsid w:val="00F11BAD"/>
    <w:rsid w:val="00F11C0E"/>
    <w:rsid w:val="00F11C96"/>
    <w:rsid w:val="00F1219B"/>
    <w:rsid w:val="00F121AE"/>
    <w:rsid w:val="00F12536"/>
    <w:rsid w:val="00F12553"/>
    <w:rsid w:val="00F12770"/>
    <w:rsid w:val="00F1281D"/>
    <w:rsid w:val="00F129C7"/>
    <w:rsid w:val="00F12A1A"/>
    <w:rsid w:val="00F12B29"/>
    <w:rsid w:val="00F12BFC"/>
    <w:rsid w:val="00F12CCF"/>
    <w:rsid w:val="00F12D62"/>
    <w:rsid w:val="00F12E60"/>
    <w:rsid w:val="00F133FD"/>
    <w:rsid w:val="00F135CD"/>
    <w:rsid w:val="00F13794"/>
    <w:rsid w:val="00F138AE"/>
    <w:rsid w:val="00F1420C"/>
    <w:rsid w:val="00F142C3"/>
    <w:rsid w:val="00F14379"/>
    <w:rsid w:val="00F14754"/>
    <w:rsid w:val="00F14927"/>
    <w:rsid w:val="00F14A17"/>
    <w:rsid w:val="00F14B21"/>
    <w:rsid w:val="00F14D93"/>
    <w:rsid w:val="00F14E87"/>
    <w:rsid w:val="00F14EA6"/>
    <w:rsid w:val="00F14F09"/>
    <w:rsid w:val="00F15020"/>
    <w:rsid w:val="00F1504E"/>
    <w:rsid w:val="00F155A2"/>
    <w:rsid w:val="00F15660"/>
    <w:rsid w:val="00F1589C"/>
    <w:rsid w:val="00F158D1"/>
    <w:rsid w:val="00F15918"/>
    <w:rsid w:val="00F15990"/>
    <w:rsid w:val="00F15DFC"/>
    <w:rsid w:val="00F161C4"/>
    <w:rsid w:val="00F162D4"/>
    <w:rsid w:val="00F1634A"/>
    <w:rsid w:val="00F16446"/>
    <w:rsid w:val="00F1661D"/>
    <w:rsid w:val="00F16630"/>
    <w:rsid w:val="00F1678E"/>
    <w:rsid w:val="00F16840"/>
    <w:rsid w:val="00F16871"/>
    <w:rsid w:val="00F16B38"/>
    <w:rsid w:val="00F16BF8"/>
    <w:rsid w:val="00F16BFA"/>
    <w:rsid w:val="00F16D43"/>
    <w:rsid w:val="00F16DB3"/>
    <w:rsid w:val="00F16E4D"/>
    <w:rsid w:val="00F16E67"/>
    <w:rsid w:val="00F17012"/>
    <w:rsid w:val="00F17078"/>
    <w:rsid w:val="00F17081"/>
    <w:rsid w:val="00F17216"/>
    <w:rsid w:val="00F17366"/>
    <w:rsid w:val="00F173AA"/>
    <w:rsid w:val="00F17568"/>
    <w:rsid w:val="00F1757F"/>
    <w:rsid w:val="00F1759C"/>
    <w:rsid w:val="00F175AC"/>
    <w:rsid w:val="00F17674"/>
    <w:rsid w:val="00F17EDC"/>
    <w:rsid w:val="00F17F40"/>
    <w:rsid w:val="00F17F7D"/>
    <w:rsid w:val="00F17FA7"/>
    <w:rsid w:val="00F2027F"/>
    <w:rsid w:val="00F203A2"/>
    <w:rsid w:val="00F204D0"/>
    <w:rsid w:val="00F20893"/>
    <w:rsid w:val="00F209A2"/>
    <w:rsid w:val="00F20A86"/>
    <w:rsid w:val="00F20AE0"/>
    <w:rsid w:val="00F20D23"/>
    <w:rsid w:val="00F20E9D"/>
    <w:rsid w:val="00F21264"/>
    <w:rsid w:val="00F212BC"/>
    <w:rsid w:val="00F21679"/>
    <w:rsid w:val="00F21701"/>
    <w:rsid w:val="00F217C3"/>
    <w:rsid w:val="00F21C06"/>
    <w:rsid w:val="00F21D2A"/>
    <w:rsid w:val="00F220F0"/>
    <w:rsid w:val="00F221A0"/>
    <w:rsid w:val="00F224A0"/>
    <w:rsid w:val="00F22964"/>
    <w:rsid w:val="00F22A53"/>
    <w:rsid w:val="00F22A9D"/>
    <w:rsid w:val="00F22BCD"/>
    <w:rsid w:val="00F22C0F"/>
    <w:rsid w:val="00F22FAF"/>
    <w:rsid w:val="00F22FBA"/>
    <w:rsid w:val="00F2342D"/>
    <w:rsid w:val="00F23937"/>
    <w:rsid w:val="00F23967"/>
    <w:rsid w:val="00F239E2"/>
    <w:rsid w:val="00F23C3E"/>
    <w:rsid w:val="00F243E5"/>
    <w:rsid w:val="00F244FA"/>
    <w:rsid w:val="00F24536"/>
    <w:rsid w:val="00F24B98"/>
    <w:rsid w:val="00F250E5"/>
    <w:rsid w:val="00F251E4"/>
    <w:rsid w:val="00F25397"/>
    <w:rsid w:val="00F253D3"/>
    <w:rsid w:val="00F255FB"/>
    <w:rsid w:val="00F25829"/>
    <w:rsid w:val="00F258D4"/>
    <w:rsid w:val="00F25A54"/>
    <w:rsid w:val="00F25CD0"/>
    <w:rsid w:val="00F25D4F"/>
    <w:rsid w:val="00F2626E"/>
    <w:rsid w:val="00F26270"/>
    <w:rsid w:val="00F263F0"/>
    <w:rsid w:val="00F269FE"/>
    <w:rsid w:val="00F26ADD"/>
    <w:rsid w:val="00F26E98"/>
    <w:rsid w:val="00F27532"/>
    <w:rsid w:val="00F30735"/>
    <w:rsid w:val="00F307C5"/>
    <w:rsid w:val="00F3081D"/>
    <w:rsid w:val="00F3098D"/>
    <w:rsid w:val="00F30B0C"/>
    <w:rsid w:val="00F30EB1"/>
    <w:rsid w:val="00F310BC"/>
    <w:rsid w:val="00F31276"/>
    <w:rsid w:val="00F31415"/>
    <w:rsid w:val="00F31664"/>
    <w:rsid w:val="00F31719"/>
    <w:rsid w:val="00F31803"/>
    <w:rsid w:val="00F318E3"/>
    <w:rsid w:val="00F31A93"/>
    <w:rsid w:val="00F31B53"/>
    <w:rsid w:val="00F31CD7"/>
    <w:rsid w:val="00F31FF8"/>
    <w:rsid w:val="00F3235A"/>
    <w:rsid w:val="00F32366"/>
    <w:rsid w:val="00F3265F"/>
    <w:rsid w:val="00F327FB"/>
    <w:rsid w:val="00F3286F"/>
    <w:rsid w:val="00F32B01"/>
    <w:rsid w:val="00F32D4C"/>
    <w:rsid w:val="00F32F13"/>
    <w:rsid w:val="00F32F9E"/>
    <w:rsid w:val="00F33144"/>
    <w:rsid w:val="00F3336D"/>
    <w:rsid w:val="00F3347C"/>
    <w:rsid w:val="00F33607"/>
    <w:rsid w:val="00F33639"/>
    <w:rsid w:val="00F336F6"/>
    <w:rsid w:val="00F33804"/>
    <w:rsid w:val="00F33891"/>
    <w:rsid w:val="00F3396E"/>
    <w:rsid w:val="00F340C4"/>
    <w:rsid w:val="00F34121"/>
    <w:rsid w:val="00F342E8"/>
    <w:rsid w:val="00F34501"/>
    <w:rsid w:val="00F34554"/>
    <w:rsid w:val="00F347FE"/>
    <w:rsid w:val="00F34BD3"/>
    <w:rsid w:val="00F34D6B"/>
    <w:rsid w:val="00F34DE5"/>
    <w:rsid w:val="00F3509F"/>
    <w:rsid w:val="00F35249"/>
    <w:rsid w:val="00F35301"/>
    <w:rsid w:val="00F35326"/>
    <w:rsid w:val="00F3542B"/>
    <w:rsid w:val="00F3573D"/>
    <w:rsid w:val="00F359B0"/>
    <w:rsid w:val="00F359CF"/>
    <w:rsid w:val="00F35CCF"/>
    <w:rsid w:val="00F35DD8"/>
    <w:rsid w:val="00F35E14"/>
    <w:rsid w:val="00F35F4E"/>
    <w:rsid w:val="00F35F4F"/>
    <w:rsid w:val="00F3631A"/>
    <w:rsid w:val="00F36343"/>
    <w:rsid w:val="00F3634E"/>
    <w:rsid w:val="00F365D3"/>
    <w:rsid w:val="00F3660C"/>
    <w:rsid w:val="00F36656"/>
    <w:rsid w:val="00F366E3"/>
    <w:rsid w:val="00F36748"/>
    <w:rsid w:val="00F3676B"/>
    <w:rsid w:val="00F36ADF"/>
    <w:rsid w:val="00F36B28"/>
    <w:rsid w:val="00F36EA1"/>
    <w:rsid w:val="00F3722E"/>
    <w:rsid w:val="00F37334"/>
    <w:rsid w:val="00F374AB"/>
    <w:rsid w:val="00F377A8"/>
    <w:rsid w:val="00F37924"/>
    <w:rsid w:val="00F37AB7"/>
    <w:rsid w:val="00F37BFA"/>
    <w:rsid w:val="00F37CA7"/>
    <w:rsid w:val="00F37CCB"/>
    <w:rsid w:val="00F37E7C"/>
    <w:rsid w:val="00F37FB4"/>
    <w:rsid w:val="00F4022E"/>
    <w:rsid w:val="00F40254"/>
    <w:rsid w:val="00F40326"/>
    <w:rsid w:val="00F40528"/>
    <w:rsid w:val="00F4059D"/>
    <w:rsid w:val="00F4070D"/>
    <w:rsid w:val="00F4093D"/>
    <w:rsid w:val="00F40B2D"/>
    <w:rsid w:val="00F40E86"/>
    <w:rsid w:val="00F40EBE"/>
    <w:rsid w:val="00F40F78"/>
    <w:rsid w:val="00F40FF3"/>
    <w:rsid w:val="00F41113"/>
    <w:rsid w:val="00F411B9"/>
    <w:rsid w:val="00F41513"/>
    <w:rsid w:val="00F41518"/>
    <w:rsid w:val="00F41531"/>
    <w:rsid w:val="00F4171E"/>
    <w:rsid w:val="00F417C8"/>
    <w:rsid w:val="00F417CF"/>
    <w:rsid w:val="00F418D5"/>
    <w:rsid w:val="00F41AE7"/>
    <w:rsid w:val="00F41D49"/>
    <w:rsid w:val="00F41F55"/>
    <w:rsid w:val="00F42031"/>
    <w:rsid w:val="00F420BB"/>
    <w:rsid w:val="00F4218D"/>
    <w:rsid w:val="00F424C8"/>
    <w:rsid w:val="00F42509"/>
    <w:rsid w:val="00F42555"/>
    <w:rsid w:val="00F4294A"/>
    <w:rsid w:val="00F42A9B"/>
    <w:rsid w:val="00F42C63"/>
    <w:rsid w:val="00F42EE4"/>
    <w:rsid w:val="00F42EE8"/>
    <w:rsid w:val="00F43372"/>
    <w:rsid w:val="00F43A47"/>
    <w:rsid w:val="00F43AC1"/>
    <w:rsid w:val="00F44123"/>
    <w:rsid w:val="00F44174"/>
    <w:rsid w:val="00F4436C"/>
    <w:rsid w:val="00F443A2"/>
    <w:rsid w:val="00F44425"/>
    <w:rsid w:val="00F44565"/>
    <w:rsid w:val="00F44589"/>
    <w:rsid w:val="00F44849"/>
    <w:rsid w:val="00F448A8"/>
    <w:rsid w:val="00F44FED"/>
    <w:rsid w:val="00F450B4"/>
    <w:rsid w:val="00F452BB"/>
    <w:rsid w:val="00F45760"/>
    <w:rsid w:val="00F458CD"/>
    <w:rsid w:val="00F459B4"/>
    <w:rsid w:val="00F45C0A"/>
    <w:rsid w:val="00F45C2B"/>
    <w:rsid w:val="00F461FA"/>
    <w:rsid w:val="00F462E1"/>
    <w:rsid w:val="00F46408"/>
    <w:rsid w:val="00F46454"/>
    <w:rsid w:val="00F465AB"/>
    <w:rsid w:val="00F4672C"/>
    <w:rsid w:val="00F468BE"/>
    <w:rsid w:val="00F468CA"/>
    <w:rsid w:val="00F468D0"/>
    <w:rsid w:val="00F46954"/>
    <w:rsid w:val="00F469D4"/>
    <w:rsid w:val="00F46D7E"/>
    <w:rsid w:val="00F46EB5"/>
    <w:rsid w:val="00F471AF"/>
    <w:rsid w:val="00F47233"/>
    <w:rsid w:val="00F473F6"/>
    <w:rsid w:val="00F477C5"/>
    <w:rsid w:val="00F47903"/>
    <w:rsid w:val="00F47A38"/>
    <w:rsid w:val="00F47C53"/>
    <w:rsid w:val="00F47CC6"/>
    <w:rsid w:val="00F47EFB"/>
    <w:rsid w:val="00F47F34"/>
    <w:rsid w:val="00F47F8A"/>
    <w:rsid w:val="00F47FB3"/>
    <w:rsid w:val="00F500F4"/>
    <w:rsid w:val="00F501FD"/>
    <w:rsid w:val="00F502EF"/>
    <w:rsid w:val="00F508DD"/>
    <w:rsid w:val="00F509B6"/>
    <w:rsid w:val="00F50C95"/>
    <w:rsid w:val="00F50CC1"/>
    <w:rsid w:val="00F50D06"/>
    <w:rsid w:val="00F50DF4"/>
    <w:rsid w:val="00F50EB5"/>
    <w:rsid w:val="00F51012"/>
    <w:rsid w:val="00F51811"/>
    <w:rsid w:val="00F51B4B"/>
    <w:rsid w:val="00F51E39"/>
    <w:rsid w:val="00F51F6B"/>
    <w:rsid w:val="00F51F83"/>
    <w:rsid w:val="00F52108"/>
    <w:rsid w:val="00F522FB"/>
    <w:rsid w:val="00F5238B"/>
    <w:rsid w:val="00F52494"/>
    <w:rsid w:val="00F526F5"/>
    <w:rsid w:val="00F52808"/>
    <w:rsid w:val="00F5282C"/>
    <w:rsid w:val="00F5292C"/>
    <w:rsid w:val="00F52A84"/>
    <w:rsid w:val="00F52CBF"/>
    <w:rsid w:val="00F53041"/>
    <w:rsid w:val="00F530F8"/>
    <w:rsid w:val="00F5325E"/>
    <w:rsid w:val="00F53437"/>
    <w:rsid w:val="00F535A3"/>
    <w:rsid w:val="00F5366B"/>
    <w:rsid w:val="00F5383A"/>
    <w:rsid w:val="00F538FC"/>
    <w:rsid w:val="00F53999"/>
    <w:rsid w:val="00F53AB5"/>
    <w:rsid w:val="00F53F40"/>
    <w:rsid w:val="00F54221"/>
    <w:rsid w:val="00F5423D"/>
    <w:rsid w:val="00F542CE"/>
    <w:rsid w:val="00F5482E"/>
    <w:rsid w:val="00F5484F"/>
    <w:rsid w:val="00F549BC"/>
    <w:rsid w:val="00F54A26"/>
    <w:rsid w:val="00F54A55"/>
    <w:rsid w:val="00F54C0C"/>
    <w:rsid w:val="00F54C0D"/>
    <w:rsid w:val="00F54D06"/>
    <w:rsid w:val="00F54E00"/>
    <w:rsid w:val="00F54FFF"/>
    <w:rsid w:val="00F555C1"/>
    <w:rsid w:val="00F555F1"/>
    <w:rsid w:val="00F5561B"/>
    <w:rsid w:val="00F55642"/>
    <w:rsid w:val="00F55A4B"/>
    <w:rsid w:val="00F55C05"/>
    <w:rsid w:val="00F562C9"/>
    <w:rsid w:val="00F56319"/>
    <w:rsid w:val="00F563BF"/>
    <w:rsid w:val="00F563E5"/>
    <w:rsid w:val="00F564A3"/>
    <w:rsid w:val="00F565B0"/>
    <w:rsid w:val="00F56897"/>
    <w:rsid w:val="00F568DD"/>
    <w:rsid w:val="00F569BA"/>
    <w:rsid w:val="00F56CC2"/>
    <w:rsid w:val="00F56CFB"/>
    <w:rsid w:val="00F56FDE"/>
    <w:rsid w:val="00F573D2"/>
    <w:rsid w:val="00F575E5"/>
    <w:rsid w:val="00F57626"/>
    <w:rsid w:val="00F5765F"/>
    <w:rsid w:val="00F5773E"/>
    <w:rsid w:val="00F57D56"/>
    <w:rsid w:val="00F57D76"/>
    <w:rsid w:val="00F57E47"/>
    <w:rsid w:val="00F600CB"/>
    <w:rsid w:val="00F601B2"/>
    <w:rsid w:val="00F602AC"/>
    <w:rsid w:val="00F604E6"/>
    <w:rsid w:val="00F604E8"/>
    <w:rsid w:val="00F605BE"/>
    <w:rsid w:val="00F60662"/>
    <w:rsid w:val="00F60717"/>
    <w:rsid w:val="00F6080A"/>
    <w:rsid w:val="00F60A05"/>
    <w:rsid w:val="00F60C3A"/>
    <w:rsid w:val="00F60C74"/>
    <w:rsid w:val="00F60E2B"/>
    <w:rsid w:val="00F60F41"/>
    <w:rsid w:val="00F60F63"/>
    <w:rsid w:val="00F60F7A"/>
    <w:rsid w:val="00F61065"/>
    <w:rsid w:val="00F6107F"/>
    <w:rsid w:val="00F611CD"/>
    <w:rsid w:val="00F6124C"/>
    <w:rsid w:val="00F6161D"/>
    <w:rsid w:val="00F6168B"/>
    <w:rsid w:val="00F617E3"/>
    <w:rsid w:val="00F618ED"/>
    <w:rsid w:val="00F61AAC"/>
    <w:rsid w:val="00F61CFB"/>
    <w:rsid w:val="00F62253"/>
    <w:rsid w:val="00F6239D"/>
    <w:rsid w:val="00F625B2"/>
    <w:rsid w:val="00F628EA"/>
    <w:rsid w:val="00F62CDD"/>
    <w:rsid w:val="00F62CF9"/>
    <w:rsid w:val="00F62E97"/>
    <w:rsid w:val="00F62F2D"/>
    <w:rsid w:val="00F62F9F"/>
    <w:rsid w:val="00F633E7"/>
    <w:rsid w:val="00F6344A"/>
    <w:rsid w:val="00F6349C"/>
    <w:rsid w:val="00F636BD"/>
    <w:rsid w:val="00F63BCC"/>
    <w:rsid w:val="00F63BE2"/>
    <w:rsid w:val="00F63C5B"/>
    <w:rsid w:val="00F63DC8"/>
    <w:rsid w:val="00F64077"/>
    <w:rsid w:val="00F64314"/>
    <w:rsid w:val="00F643CF"/>
    <w:rsid w:val="00F6444D"/>
    <w:rsid w:val="00F6463B"/>
    <w:rsid w:val="00F6469A"/>
    <w:rsid w:val="00F646F5"/>
    <w:rsid w:val="00F6484E"/>
    <w:rsid w:val="00F649C0"/>
    <w:rsid w:val="00F64A16"/>
    <w:rsid w:val="00F64B49"/>
    <w:rsid w:val="00F64CDF"/>
    <w:rsid w:val="00F6513F"/>
    <w:rsid w:val="00F65323"/>
    <w:rsid w:val="00F65791"/>
    <w:rsid w:val="00F65979"/>
    <w:rsid w:val="00F65BC0"/>
    <w:rsid w:val="00F6600E"/>
    <w:rsid w:val="00F660F1"/>
    <w:rsid w:val="00F6618C"/>
    <w:rsid w:val="00F665DD"/>
    <w:rsid w:val="00F66A8D"/>
    <w:rsid w:val="00F66AF5"/>
    <w:rsid w:val="00F66CF5"/>
    <w:rsid w:val="00F66D18"/>
    <w:rsid w:val="00F66D88"/>
    <w:rsid w:val="00F66F55"/>
    <w:rsid w:val="00F66FC8"/>
    <w:rsid w:val="00F67038"/>
    <w:rsid w:val="00F673B1"/>
    <w:rsid w:val="00F674A6"/>
    <w:rsid w:val="00F67509"/>
    <w:rsid w:val="00F6764B"/>
    <w:rsid w:val="00F67829"/>
    <w:rsid w:val="00F67950"/>
    <w:rsid w:val="00F67A2B"/>
    <w:rsid w:val="00F67E91"/>
    <w:rsid w:val="00F67F26"/>
    <w:rsid w:val="00F67FA3"/>
    <w:rsid w:val="00F7002B"/>
    <w:rsid w:val="00F7016B"/>
    <w:rsid w:val="00F7059A"/>
    <w:rsid w:val="00F7095F"/>
    <w:rsid w:val="00F709A4"/>
    <w:rsid w:val="00F70C50"/>
    <w:rsid w:val="00F70D57"/>
    <w:rsid w:val="00F70DF4"/>
    <w:rsid w:val="00F70EE5"/>
    <w:rsid w:val="00F70FA6"/>
    <w:rsid w:val="00F70FF7"/>
    <w:rsid w:val="00F71047"/>
    <w:rsid w:val="00F7124C"/>
    <w:rsid w:val="00F71374"/>
    <w:rsid w:val="00F713AA"/>
    <w:rsid w:val="00F7162E"/>
    <w:rsid w:val="00F716FB"/>
    <w:rsid w:val="00F71871"/>
    <w:rsid w:val="00F7189C"/>
    <w:rsid w:val="00F71AB3"/>
    <w:rsid w:val="00F71B96"/>
    <w:rsid w:val="00F71C51"/>
    <w:rsid w:val="00F71E75"/>
    <w:rsid w:val="00F71F3D"/>
    <w:rsid w:val="00F72049"/>
    <w:rsid w:val="00F7207B"/>
    <w:rsid w:val="00F720DA"/>
    <w:rsid w:val="00F72232"/>
    <w:rsid w:val="00F7242A"/>
    <w:rsid w:val="00F72543"/>
    <w:rsid w:val="00F72715"/>
    <w:rsid w:val="00F727BB"/>
    <w:rsid w:val="00F72A60"/>
    <w:rsid w:val="00F72BF1"/>
    <w:rsid w:val="00F730C1"/>
    <w:rsid w:val="00F73191"/>
    <w:rsid w:val="00F73391"/>
    <w:rsid w:val="00F73543"/>
    <w:rsid w:val="00F73573"/>
    <w:rsid w:val="00F735F9"/>
    <w:rsid w:val="00F737A9"/>
    <w:rsid w:val="00F73A29"/>
    <w:rsid w:val="00F73D50"/>
    <w:rsid w:val="00F73DF3"/>
    <w:rsid w:val="00F73E72"/>
    <w:rsid w:val="00F740B7"/>
    <w:rsid w:val="00F740E3"/>
    <w:rsid w:val="00F74233"/>
    <w:rsid w:val="00F743FC"/>
    <w:rsid w:val="00F74B04"/>
    <w:rsid w:val="00F74C48"/>
    <w:rsid w:val="00F74D81"/>
    <w:rsid w:val="00F7500E"/>
    <w:rsid w:val="00F751A6"/>
    <w:rsid w:val="00F75265"/>
    <w:rsid w:val="00F75620"/>
    <w:rsid w:val="00F7579B"/>
    <w:rsid w:val="00F75A91"/>
    <w:rsid w:val="00F75D2A"/>
    <w:rsid w:val="00F75D8B"/>
    <w:rsid w:val="00F75FE0"/>
    <w:rsid w:val="00F7619D"/>
    <w:rsid w:val="00F7639E"/>
    <w:rsid w:val="00F76849"/>
    <w:rsid w:val="00F76A30"/>
    <w:rsid w:val="00F76ABA"/>
    <w:rsid w:val="00F76B7A"/>
    <w:rsid w:val="00F76BB6"/>
    <w:rsid w:val="00F76C10"/>
    <w:rsid w:val="00F76CBF"/>
    <w:rsid w:val="00F76D29"/>
    <w:rsid w:val="00F76DD6"/>
    <w:rsid w:val="00F7700A"/>
    <w:rsid w:val="00F774E1"/>
    <w:rsid w:val="00F77548"/>
    <w:rsid w:val="00F777FB"/>
    <w:rsid w:val="00F778DF"/>
    <w:rsid w:val="00F77AA5"/>
    <w:rsid w:val="00F77E1C"/>
    <w:rsid w:val="00F8010F"/>
    <w:rsid w:val="00F802A2"/>
    <w:rsid w:val="00F8047F"/>
    <w:rsid w:val="00F805C2"/>
    <w:rsid w:val="00F805E6"/>
    <w:rsid w:val="00F8082C"/>
    <w:rsid w:val="00F80862"/>
    <w:rsid w:val="00F80AF8"/>
    <w:rsid w:val="00F81099"/>
    <w:rsid w:val="00F8139F"/>
    <w:rsid w:val="00F81406"/>
    <w:rsid w:val="00F8141A"/>
    <w:rsid w:val="00F81917"/>
    <w:rsid w:val="00F81B26"/>
    <w:rsid w:val="00F81C49"/>
    <w:rsid w:val="00F81C81"/>
    <w:rsid w:val="00F81DFC"/>
    <w:rsid w:val="00F81FCA"/>
    <w:rsid w:val="00F82003"/>
    <w:rsid w:val="00F82025"/>
    <w:rsid w:val="00F82116"/>
    <w:rsid w:val="00F8220F"/>
    <w:rsid w:val="00F822C5"/>
    <w:rsid w:val="00F822D6"/>
    <w:rsid w:val="00F824E0"/>
    <w:rsid w:val="00F825B0"/>
    <w:rsid w:val="00F82A6C"/>
    <w:rsid w:val="00F82AFD"/>
    <w:rsid w:val="00F82B64"/>
    <w:rsid w:val="00F82DDF"/>
    <w:rsid w:val="00F82FA8"/>
    <w:rsid w:val="00F8307F"/>
    <w:rsid w:val="00F8313A"/>
    <w:rsid w:val="00F83285"/>
    <w:rsid w:val="00F833CF"/>
    <w:rsid w:val="00F83526"/>
    <w:rsid w:val="00F83668"/>
    <w:rsid w:val="00F836F3"/>
    <w:rsid w:val="00F83BB6"/>
    <w:rsid w:val="00F83DC2"/>
    <w:rsid w:val="00F83DCD"/>
    <w:rsid w:val="00F83E66"/>
    <w:rsid w:val="00F83FD9"/>
    <w:rsid w:val="00F84682"/>
    <w:rsid w:val="00F846AE"/>
    <w:rsid w:val="00F84805"/>
    <w:rsid w:val="00F848ED"/>
    <w:rsid w:val="00F84A2B"/>
    <w:rsid w:val="00F84CEC"/>
    <w:rsid w:val="00F84D40"/>
    <w:rsid w:val="00F85134"/>
    <w:rsid w:val="00F851EF"/>
    <w:rsid w:val="00F8527D"/>
    <w:rsid w:val="00F85516"/>
    <w:rsid w:val="00F8552B"/>
    <w:rsid w:val="00F856AE"/>
    <w:rsid w:val="00F85AF0"/>
    <w:rsid w:val="00F85CBA"/>
    <w:rsid w:val="00F85DA4"/>
    <w:rsid w:val="00F85F94"/>
    <w:rsid w:val="00F85FA3"/>
    <w:rsid w:val="00F860B1"/>
    <w:rsid w:val="00F8612C"/>
    <w:rsid w:val="00F863A3"/>
    <w:rsid w:val="00F863E8"/>
    <w:rsid w:val="00F86448"/>
    <w:rsid w:val="00F8647B"/>
    <w:rsid w:val="00F865F0"/>
    <w:rsid w:val="00F8678D"/>
    <w:rsid w:val="00F86920"/>
    <w:rsid w:val="00F8695E"/>
    <w:rsid w:val="00F86A6B"/>
    <w:rsid w:val="00F86BB1"/>
    <w:rsid w:val="00F86CD3"/>
    <w:rsid w:val="00F86E01"/>
    <w:rsid w:val="00F870D7"/>
    <w:rsid w:val="00F8716A"/>
    <w:rsid w:val="00F8719D"/>
    <w:rsid w:val="00F874AD"/>
    <w:rsid w:val="00F874DA"/>
    <w:rsid w:val="00F875A8"/>
    <w:rsid w:val="00F87823"/>
    <w:rsid w:val="00F87BCD"/>
    <w:rsid w:val="00F87D0E"/>
    <w:rsid w:val="00F87EC2"/>
    <w:rsid w:val="00F90048"/>
    <w:rsid w:val="00F9004B"/>
    <w:rsid w:val="00F9058E"/>
    <w:rsid w:val="00F905E5"/>
    <w:rsid w:val="00F90673"/>
    <w:rsid w:val="00F906F5"/>
    <w:rsid w:val="00F907FD"/>
    <w:rsid w:val="00F90C9C"/>
    <w:rsid w:val="00F910B8"/>
    <w:rsid w:val="00F91962"/>
    <w:rsid w:val="00F91AD4"/>
    <w:rsid w:val="00F91E56"/>
    <w:rsid w:val="00F91F48"/>
    <w:rsid w:val="00F9200F"/>
    <w:rsid w:val="00F9224D"/>
    <w:rsid w:val="00F923FB"/>
    <w:rsid w:val="00F9248E"/>
    <w:rsid w:val="00F92490"/>
    <w:rsid w:val="00F924A8"/>
    <w:rsid w:val="00F92837"/>
    <w:rsid w:val="00F9283E"/>
    <w:rsid w:val="00F929BC"/>
    <w:rsid w:val="00F92A98"/>
    <w:rsid w:val="00F92BCF"/>
    <w:rsid w:val="00F92CF3"/>
    <w:rsid w:val="00F92F98"/>
    <w:rsid w:val="00F930A6"/>
    <w:rsid w:val="00F93173"/>
    <w:rsid w:val="00F93189"/>
    <w:rsid w:val="00F93201"/>
    <w:rsid w:val="00F9333C"/>
    <w:rsid w:val="00F935D9"/>
    <w:rsid w:val="00F938F3"/>
    <w:rsid w:val="00F93948"/>
    <w:rsid w:val="00F939A5"/>
    <w:rsid w:val="00F93A72"/>
    <w:rsid w:val="00F93B11"/>
    <w:rsid w:val="00F93C32"/>
    <w:rsid w:val="00F93CAD"/>
    <w:rsid w:val="00F93D1E"/>
    <w:rsid w:val="00F93FBA"/>
    <w:rsid w:val="00F94004"/>
    <w:rsid w:val="00F9414C"/>
    <w:rsid w:val="00F94206"/>
    <w:rsid w:val="00F9433A"/>
    <w:rsid w:val="00F9450B"/>
    <w:rsid w:val="00F94805"/>
    <w:rsid w:val="00F9492D"/>
    <w:rsid w:val="00F94E1C"/>
    <w:rsid w:val="00F9513B"/>
    <w:rsid w:val="00F951B3"/>
    <w:rsid w:val="00F951D6"/>
    <w:rsid w:val="00F951FC"/>
    <w:rsid w:val="00F9528E"/>
    <w:rsid w:val="00F952BB"/>
    <w:rsid w:val="00F952DC"/>
    <w:rsid w:val="00F9531F"/>
    <w:rsid w:val="00F95546"/>
    <w:rsid w:val="00F955D0"/>
    <w:rsid w:val="00F95622"/>
    <w:rsid w:val="00F95646"/>
    <w:rsid w:val="00F956D4"/>
    <w:rsid w:val="00F95828"/>
    <w:rsid w:val="00F9585B"/>
    <w:rsid w:val="00F958B0"/>
    <w:rsid w:val="00F95C7E"/>
    <w:rsid w:val="00F95CEC"/>
    <w:rsid w:val="00F95E6D"/>
    <w:rsid w:val="00F96043"/>
    <w:rsid w:val="00F96096"/>
    <w:rsid w:val="00F960F4"/>
    <w:rsid w:val="00F9623A"/>
    <w:rsid w:val="00F9624B"/>
    <w:rsid w:val="00F96292"/>
    <w:rsid w:val="00F96542"/>
    <w:rsid w:val="00F966D2"/>
    <w:rsid w:val="00F968DF"/>
    <w:rsid w:val="00F969F1"/>
    <w:rsid w:val="00F96C8D"/>
    <w:rsid w:val="00F96DC1"/>
    <w:rsid w:val="00F96DFB"/>
    <w:rsid w:val="00F96E51"/>
    <w:rsid w:val="00F97067"/>
    <w:rsid w:val="00F97326"/>
    <w:rsid w:val="00F97389"/>
    <w:rsid w:val="00F9741C"/>
    <w:rsid w:val="00F975EC"/>
    <w:rsid w:val="00F977C3"/>
    <w:rsid w:val="00F97807"/>
    <w:rsid w:val="00F979C1"/>
    <w:rsid w:val="00F97C34"/>
    <w:rsid w:val="00F97CCB"/>
    <w:rsid w:val="00F97CD9"/>
    <w:rsid w:val="00F97FBB"/>
    <w:rsid w:val="00FA0035"/>
    <w:rsid w:val="00FA0242"/>
    <w:rsid w:val="00FA03C4"/>
    <w:rsid w:val="00FA03EF"/>
    <w:rsid w:val="00FA0763"/>
    <w:rsid w:val="00FA0BE2"/>
    <w:rsid w:val="00FA0C2D"/>
    <w:rsid w:val="00FA0EC1"/>
    <w:rsid w:val="00FA10C8"/>
    <w:rsid w:val="00FA17D5"/>
    <w:rsid w:val="00FA1AD8"/>
    <w:rsid w:val="00FA1B31"/>
    <w:rsid w:val="00FA1C11"/>
    <w:rsid w:val="00FA248B"/>
    <w:rsid w:val="00FA2511"/>
    <w:rsid w:val="00FA251D"/>
    <w:rsid w:val="00FA26F7"/>
    <w:rsid w:val="00FA275A"/>
    <w:rsid w:val="00FA276F"/>
    <w:rsid w:val="00FA292A"/>
    <w:rsid w:val="00FA297D"/>
    <w:rsid w:val="00FA29B1"/>
    <w:rsid w:val="00FA29DC"/>
    <w:rsid w:val="00FA2A58"/>
    <w:rsid w:val="00FA2C43"/>
    <w:rsid w:val="00FA2D81"/>
    <w:rsid w:val="00FA2EED"/>
    <w:rsid w:val="00FA2F6E"/>
    <w:rsid w:val="00FA3053"/>
    <w:rsid w:val="00FA3335"/>
    <w:rsid w:val="00FA3615"/>
    <w:rsid w:val="00FA373F"/>
    <w:rsid w:val="00FA3A02"/>
    <w:rsid w:val="00FA3CB7"/>
    <w:rsid w:val="00FA3CFB"/>
    <w:rsid w:val="00FA3EB8"/>
    <w:rsid w:val="00FA3F60"/>
    <w:rsid w:val="00FA3FEA"/>
    <w:rsid w:val="00FA4029"/>
    <w:rsid w:val="00FA406F"/>
    <w:rsid w:val="00FA427E"/>
    <w:rsid w:val="00FA433E"/>
    <w:rsid w:val="00FA4605"/>
    <w:rsid w:val="00FA4729"/>
    <w:rsid w:val="00FA487D"/>
    <w:rsid w:val="00FA4955"/>
    <w:rsid w:val="00FA497A"/>
    <w:rsid w:val="00FA4A76"/>
    <w:rsid w:val="00FA4BB7"/>
    <w:rsid w:val="00FA4C5D"/>
    <w:rsid w:val="00FA4E7E"/>
    <w:rsid w:val="00FA4F1D"/>
    <w:rsid w:val="00FA4F64"/>
    <w:rsid w:val="00FA4F87"/>
    <w:rsid w:val="00FA512D"/>
    <w:rsid w:val="00FA51D9"/>
    <w:rsid w:val="00FA52CD"/>
    <w:rsid w:val="00FA52E1"/>
    <w:rsid w:val="00FA578C"/>
    <w:rsid w:val="00FA5ADB"/>
    <w:rsid w:val="00FA6246"/>
    <w:rsid w:val="00FA62F3"/>
    <w:rsid w:val="00FA631A"/>
    <w:rsid w:val="00FA69AC"/>
    <w:rsid w:val="00FA6B19"/>
    <w:rsid w:val="00FA6C8A"/>
    <w:rsid w:val="00FA6DEB"/>
    <w:rsid w:val="00FA6DED"/>
    <w:rsid w:val="00FA6F97"/>
    <w:rsid w:val="00FA701F"/>
    <w:rsid w:val="00FA71E8"/>
    <w:rsid w:val="00FA72BC"/>
    <w:rsid w:val="00FA74B0"/>
    <w:rsid w:val="00FA75B0"/>
    <w:rsid w:val="00FA7886"/>
    <w:rsid w:val="00FA7A59"/>
    <w:rsid w:val="00FA7A5D"/>
    <w:rsid w:val="00FA7C4C"/>
    <w:rsid w:val="00FA7D41"/>
    <w:rsid w:val="00FB019A"/>
    <w:rsid w:val="00FB01BB"/>
    <w:rsid w:val="00FB0287"/>
    <w:rsid w:val="00FB04FD"/>
    <w:rsid w:val="00FB052F"/>
    <w:rsid w:val="00FB054C"/>
    <w:rsid w:val="00FB0C96"/>
    <w:rsid w:val="00FB0D9F"/>
    <w:rsid w:val="00FB1041"/>
    <w:rsid w:val="00FB10D2"/>
    <w:rsid w:val="00FB1115"/>
    <w:rsid w:val="00FB16EC"/>
    <w:rsid w:val="00FB1C88"/>
    <w:rsid w:val="00FB1CB6"/>
    <w:rsid w:val="00FB1DBA"/>
    <w:rsid w:val="00FB2155"/>
    <w:rsid w:val="00FB2248"/>
    <w:rsid w:val="00FB2853"/>
    <w:rsid w:val="00FB2B37"/>
    <w:rsid w:val="00FB2B96"/>
    <w:rsid w:val="00FB355A"/>
    <w:rsid w:val="00FB36D5"/>
    <w:rsid w:val="00FB36FE"/>
    <w:rsid w:val="00FB37D8"/>
    <w:rsid w:val="00FB37FF"/>
    <w:rsid w:val="00FB39BA"/>
    <w:rsid w:val="00FB39BE"/>
    <w:rsid w:val="00FB3A07"/>
    <w:rsid w:val="00FB3BEA"/>
    <w:rsid w:val="00FB3FC4"/>
    <w:rsid w:val="00FB3FD2"/>
    <w:rsid w:val="00FB41C7"/>
    <w:rsid w:val="00FB495D"/>
    <w:rsid w:val="00FB495E"/>
    <w:rsid w:val="00FB4B1A"/>
    <w:rsid w:val="00FB4B75"/>
    <w:rsid w:val="00FB4CAA"/>
    <w:rsid w:val="00FB505C"/>
    <w:rsid w:val="00FB5084"/>
    <w:rsid w:val="00FB52E5"/>
    <w:rsid w:val="00FB5502"/>
    <w:rsid w:val="00FB5841"/>
    <w:rsid w:val="00FB595F"/>
    <w:rsid w:val="00FB5A53"/>
    <w:rsid w:val="00FB5BC8"/>
    <w:rsid w:val="00FB6264"/>
    <w:rsid w:val="00FB6326"/>
    <w:rsid w:val="00FB6596"/>
    <w:rsid w:val="00FB67E8"/>
    <w:rsid w:val="00FB67FD"/>
    <w:rsid w:val="00FB680E"/>
    <w:rsid w:val="00FB6818"/>
    <w:rsid w:val="00FB6867"/>
    <w:rsid w:val="00FB6BC1"/>
    <w:rsid w:val="00FB6CC5"/>
    <w:rsid w:val="00FB6E27"/>
    <w:rsid w:val="00FB6FAE"/>
    <w:rsid w:val="00FB6FB9"/>
    <w:rsid w:val="00FB7028"/>
    <w:rsid w:val="00FB7131"/>
    <w:rsid w:val="00FB722F"/>
    <w:rsid w:val="00FB7276"/>
    <w:rsid w:val="00FB7293"/>
    <w:rsid w:val="00FB7307"/>
    <w:rsid w:val="00FB7315"/>
    <w:rsid w:val="00FB7823"/>
    <w:rsid w:val="00FB7B2B"/>
    <w:rsid w:val="00FB7D2F"/>
    <w:rsid w:val="00FB7D8A"/>
    <w:rsid w:val="00FB7F10"/>
    <w:rsid w:val="00FB7FBB"/>
    <w:rsid w:val="00FB7FFD"/>
    <w:rsid w:val="00FC003B"/>
    <w:rsid w:val="00FC0100"/>
    <w:rsid w:val="00FC0130"/>
    <w:rsid w:val="00FC02A5"/>
    <w:rsid w:val="00FC03E1"/>
    <w:rsid w:val="00FC0541"/>
    <w:rsid w:val="00FC070E"/>
    <w:rsid w:val="00FC08BD"/>
    <w:rsid w:val="00FC0BAA"/>
    <w:rsid w:val="00FC0DF1"/>
    <w:rsid w:val="00FC0FB5"/>
    <w:rsid w:val="00FC103E"/>
    <w:rsid w:val="00FC1115"/>
    <w:rsid w:val="00FC12FD"/>
    <w:rsid w:val="00FC1386"/>
    <w:rsid w:val="00FC16A4"/>
    <w:rsid w:val="00FC1A3F"/>
    <w:rsid w:val="00FC1C52"/>
    <w:rsid w:val="00FC1EB3"/>
    <w:rsid w:val="00FC1EC1"/>
    <w:rsid w:val="00FC2050"/>
    <w:rsid w:val="00FC20DA"/>
    <w:rsid w:val="00FC213C"/>
    <w:rsid w:val="00FC215B"/>
    <w:rsid w:val="00FC220A"/>
    <w:rsid w:val="00FC2A3F"/>
    <w:rsid w:val="00FC2D68"/>
    <w:rsid w:val="00FC2FFC"/>
    <w:rsid w:val="00FC34D0"/>
    <w:rsid w:val="00FC36E8"/>
    <w:rsid w:val="00FC3978"/>
    <w:rsid w:val="00FC3D2C"/>
    <w:rsid w:val="00FC3F31"/>
    <w:rsid w:val="00FC3FAC"/>
    <w:rsid w:val="00FC4092"/>
    <w:rsid w:val="00FC4224"/>
    <w:rsid w:val="00FC42EE"/>
    <w:rsid w:val="00FC434E"/>
    <w:rsid w:val="00FC45F1"/>
    <w:rsid w:val="00FC4761"/>
    <w:rsid w:val="00FC48A9"/>
    <w:rsid w:val="00FC4A64"/>
    <w:rsid w:val="00FC4A85"/>
    <w:rsid w:val="00FC4C40"/>
    <w:rsid w:val="00FC4DCF"/>
    <w:rsid w:val="00FC5058"/>
    <w:rsid w:val="00FC5076"/>
    <w:rsid w:val="00FC520B"/>
    <w:rsid w:val="00FC5607"/>
    <w:rsid w:val="00FC592B"/>
    <w:rsid w:val="00FC59A0"/>
    <w:rsid w:val="00FC5A61"/>
    <w:rsid w:val="00FC5C53"/>
    <w:rsid w:val="00FC5E10"/>
    <w:rsid w:val="00FC5E33"/>
    <w:rsid w:val="00FC5E4E"/>
    <w:rsid w:val="00FC5FFB"/>
    <w:rsid w:val="00FC605B"/>
    <w:rsid w:val="00FC612F"/>
    <w:rsid w:val="00FC656A"/>
    <w:rsid w:val="00FC65E9"/>
    <w:rsid w:val="00FC66A8"/>
    <w:rsid w:val="00FC67BD"/>
    <w:rsid w:val="00FC685E"/>
    <w:rsid w:val="00FC6AB6"/>
    <w:rsid w:val="00FC6AD3"/>
    <w:rsid w:val="00FC6B7B"/>
    <w:rsid w:val="00FC6E58"/>
    <w:rsid w:val="00FC6F4E"/>
    <w:rsid w:val="00FC6FD7"/>
    <w:rsid w:val="00FC738F"/>
    <w:rsid w:val="00FC7DF0"/>
    <w:rsid w:val="00FC7E20"/>
    <w:rsid w:val="00FC7F9B"/>
    <w:rsid w:val="00FD0008"/>
    <w:rsid w:val="00FD0489"/>
    <w:rsid w:val="00FD04A8"/>
    <w:rsid w:val="00FD0722"/>
    <w:rsid w:val="00FD0B03"/>
    <w:rsid w:val="00FD0BCD"/>
    <w:rsid w:val="00FD0EC2"/>
    <w:rsid w:val="00FD0F67"/>
    <w:rsid w:val="00FD0FC1"/>
    <w:rsid w:val="00FD11D1"/>
    <w:rsid w:val="00FD1218"/>
    <w:rsid w:val="00FD1288"/>
    <w:rsid w:val="00FD132E"/>
    <w:rsid w:val="00FD137F"/>
    <w:rsid w:val="00FD180C"/>
    <w:rsid w:val="00FD1F76"/>
    <w:rsid w:val="00FD2036"/>
    <w:rsid w:val="00FD209B"/>
    <w:rsid w:val="00FD20E4"/>
    <w:rsid w:val="00FD2234"/>
    <w:rsid w:val="00FD2630"/>
    <w:rsid w:val="00FD2666"/>
    <w:rsid w:val="00FD2C3F"/>
    <w:rsid w:val="00FD2DC3"/>
    <w:rsid w:val="00FD2DE5"/>
    <w:rsid w:val="00FD3062"/>
    <w:rsid w:val="00FD30A3"/>
    <w:rsid w:val="00FD30C6"/>
    <w:rsid w:val="00FD3232"/>
    <w:rsid w:val="00FD32C6"/>
    <w:rsid w:val="00FD346A"/>
    <w:rsid w:val="00FD34FD"/>
    <w:rsid w:val="00FD3530"/>
    <w:rsid w:val="00FD3634"/>
    <w:rsid w:val="00FD36A9"/>
    <w:rsid w:val="00FD3706"/>
    <w:rsid w:val="00FD3841"/>
    <w:rsid w:val="00FD38E2"/>
    <w:rsid w:val="00FD3B31"/>
    <w:rsid w:val="00FD3C37"/>
    <w:rsid w:val="00FD3DFB"/>
    <w:rsid w:val="00FD3FAB"/>
    <w:rsid w:val="00FD407A"/>
    <w:rsid w:val="00FD4286"/>
    <w:rsid w:val="00FD4318"/>
    <w:rsid w:val="00FD4328"/>
    <w:rsid w:val="00FD4385"/>
    <w:rsid w:val="00FD43A8"/>
    <w:rsid w:val="00FD43F8"/>
    <w:rsid w:val="00FD45EF"/>
    <w:rsid w:val="00FD4608"/>
    <w:rsid w:val="00FD46E1"/>
    <w:rsid w:val="00FD4C95"/>
    <w:rsid w:val="00FD4CF8"/>
    <w:rsid w:val="00FD4DA7"/>
    <w:rsid w:val="00FD4DF1"/>
    <w:rsid w:val="00FD4EE1"/>
    <w:rsid w:val="00FD508B"/>
    <w:rsid w:val="00FD52A0"/>
    <w:rsid w:val="00FD548E"/>
    <w:rsid w:val="00FD5655"/>
    <w:rsid w:val="00FD5798"/>
    <w:rsid w:val="00FD583D"/>
    <w:rsid w:val="00FD586E"/>
    <w:rsid w:val="00FD598A"/>
    <w:rsid w:val="00FD5B06"/>
    <w:rsid w:val="00FD5B0C"/>
    <w:rsid w:val="00FD5DF7"/>
    <w:rsid w:val="00FD609D"/>
    <w:rsid w:val="00FD620B"/>
    <w:rsid w:val="00FD6521"/>
    <w:rsid w:val="00FD6562"/>
    <w:rsid w:val="00FD684E"/>
    <w:rsid w:val="00FD6A00"/>
    <w:rsid w:val="00FD6AD9"/>
    <w:rsid w:val="00FD6DFE"/>
    <w:rsid w:val="00FD6E70"/>
    <w:rsid w:val="00FD6F7E"/>
    <w:rsid w:val="00FD6F90"/>
    <w:rsid w:val="00FD6FF2"/>
    <w:rsid w:val="00FD7017"/>
    <w:rsid w:val="00FD7088"/>
    <w:rsid w:val="00FD7185"/>
    <w:rsid w:val="00FD7436"/>
    <w:rsid w:val="00FD78F0"/>
    <w:rsid w:val="00FD7A1F"/>
    <w:rsid w:val="00FD7C8D"/>
    <w:rsid w:val="00FD7CD9"/>
    <w:rsid w:val="00FD7F5B"/>
    <w:rsid w:val="00FE0304"/>
    <w:rsid w:val="00FE0805"/>
    <w:rsid w:val="00FE084F"/>
    <w:rsid w:val="00FE090B"/>
    <w:rsid w:val="00FE0C26"/>
    <w:rsid w:val="00FE1164"/>
    <w:rsid w:val="00FE1391"/>
    <w:rsid w:val="00FE13B0"/>
    <w:rsid w:val="00FE155C"/>
    <w:rsid w:val="00FE158A"/>
    <w:rsid w:val="00FE1778"/>
    <w:rsid w:val="00FE1793"/>
    <w:rsid w:val="00FE19EE"/>
    <w:rsid w:val="00FE19F9"/>
    <w:rsid w:val="00FE20FB"/>
    <w:rsid w:val="00FE21C1"/>
    <w:rsid w:val="00FE24A3"/>
    <w:rsid w:val="00FE2503"/>
    <w:rsid w:val="00FE254D"/>
    <w:rsid w:val="00FE28E4"/>
    <w:rsid w:val="00FE2B9F"/>
    <w:rsid w:val="00FE2C66"/>
    <w:rsid w:val="00FE2D0D"/>
    <w:rsid w:val="00FE2EAB"/>
    <w:rsid w:val="00FE2F05"/>
    <w:rsid w:val="00FE3345"/>
    <w:rsid w:val="00FE3363"/>
    <w:rsid w:val="00FE34F4"/>
    <w:rsid w:val="00FE36DD"/>
    <w:rsid w:val="00FE3B06"/>
    <w:rsid w:val="00FE3D9B"/>
    <w:rsid w:val="00FE3E89"/>
    <w:rsid w:val="00FE4168"/>
    <w:rsid w:val="00FE429E"/>
    <w:rsid w:val="00FE4329"/>
    <w:rsid w:val="00FE4391"/>
    <w:rsid w:val="00FE43D2"/>
    <w:rsid w:val="00FE443F"/>
    <w:rsid w:val="00FE4707"/>
    <w:rsid w:val="00FE4B8F"/>
    <w:rsid w:val="00FE4BA0"/>
    <w:rsid w:val="00FE4BA9"/>
    <w:rsid w:val="00FE5236"/>
    <w:rsid w:val="00FE52DB"/>
    <w:rsid w:val="00FE52FD"/>
    <w:rsid w:val="00FE54E2"/>
    <w:rsid w:val="00FE574F"/>
    <w:rsid w:val="00FE58A9"/>
    <w:rsid w:val="00FE58C9"/>
    <w:rsid w:val="00FE5915"/>
    <w:rsid w:val="00FE5E36"/>
    <w:rsid w:val="00FE5FC6"/>
    <w:rsid w:val="00FE6219"/>
    <w:rsid w:val="00FE6463"/>
    <w:rsid w:val="00FE656F"/>
    <w:rsid w:val="00FE663B"/>
    <w:rsid w:val="00FE679F"/>
    <w:rsid w:val="00FE67E3"/>
    <w:rsid w:val="00FE69AF"/>
    <w:rsid w:val="00FE6A61"/>
    <w:rsid w:val="00FE6D68"/>
    <w:rsid w:val="00FE71E2"/>
    <w:rsid w:val="00FE74FF"/>
    <w:rsid w:val="00FE7519"/>
    <w:rsid w:val="00FE7768"/>
    <w:rsid w:val="00FE7840"/>
    <w:rsid w:val="00FE7845"/>
    <w:rsid w:val="00FE78D2"/>
    <w:rsid w:val="00FE7985"/>
    <w:rsid w:val="00FE7B05"/>
    <w:rsid w:val="00FE7BE3"/>
    <w:rsid w:val="00FE7C76"/>
    <w:rsid w:val="00FE7E36"/>
    <w:rsid w:val="00FE7F16"/>
    <w:rsid w:val="00FF002A"/>
    <w:rsid w:val="00FF0067"/>
    <w:rsid w:val="00FF01B7"/>
    <w:rsid w:val="00FF0237"/>
    <w:rsid w:val="00FF0356"/>
    <w:rsid w:val="00FF0409"/>
    <w:rsid w:val="00FF043F"/>
    <w:rsid w:val="00FF09C3"/>
    <w:rsid w:val="00FF0A13"/>
    <w:rsid w:val="00FF0B8C"/>
    <w:rsid w:val="00FF0BA9"/>
    <w:rsid w:val="00FF0CC1"/>
    <w:rsid w:val="00FF0E0E"/>
    <w:rsid w:val="00FF0E33"/>
    <w:rsid w:val="00FF1006"/>
    <w:rsid w:val="00FF1068"/>
    <w:rsid w:val="00FF1109"/>
    <w:rsid w:val="00FF12A5"/>
    <w:rsid w:val="00FF1407"/>
    <w:rsid w:val="00FF18AF"/>
    <w:rsid w:val="00FF1BD8"/>
    <w:rsid w:val="00FF1D7E"/>
    <w:rsid w:val="00FF1DA6"/>
    <w:rsid w:val="00FF1E48"/>
    <w:rsid w:val="00FF1EF7"/>
    <w:rsid w:val="00FF1F10"/>
    <w:rsid w:val="00FF23F4"/>
    <w:rsid w:val="00FF2737"/>
    <w:rsid w:val="00FF2761"/>
    <w:rsid w:val="00FF2A64"/>
    <w:rsid w:val="00FF2E49"/>
    <w:rsid w:val="00FF341E"/>
    <w:rsid w:val="00FF3521"/>
    <w:rsid w:val="00FF381B"/>
    <w:rsid w:val="00FF3963"/>
    <w:rsid w:val="00FF3A3B"/>
    <w:rsid w:val="00FF3AA0"/>
    <w:rsid w:val="00FF3AFF"/>
    <w:rsid w:val="00FF3B3A"/>
    <w:rsid w:val="00FF3D29"/>
    <w:rsid w:val="00FF4094"/>
    <w:rsid w:val="00FF41F9"/>
    <w:rsid w:val="00FF4206"/>
    <w:rsid w:val="00FF422C"/>
    <w:rsid w:val="00FF42A1"/>
    <w:rsid w:val="00FF42F2"/>
    <w:rsid w:val="00FF4667"/>
    <w:rsid w:val="00FF474A"/>
    <w:rsid w:val="00FF4C2D"/>
    <w:rsid w:val="00FF4CF1"/>
    <w:rsid w:val="00FF4D91"/>
    <w:rsid w:val="00FF4E72"/>
    <w:rsid w:val="00FF4EEB"/>
    <w:rsid w:val="00FF5057"/>
    <w:rsid w:val="00FF50CF"/>
    <w:rsid w:val="00FF51FB"/>
    <w:rsid w:val="00FF532B"/>
    <w:rsid w:val="00FF55B5"/>
    <w:rsid w:val="00FF579E"/>
    <w:rsid w:val="00FF5CBE"/>
    <w:rsid w:val="00FF5DC6"/>
    <w:rsid w:val="00FF5FD1"/>
    <w:rsid w:val="00FF65D5"/>
    <w:rsid w:val="00FF65F5"/>
    <w:rsid w:val="00FF6618"/>
    <w:rsid w:val="00FF69C9"/>
    <w:rsid w:val="00FF6A35"/>
    <w:rsid w:val="00FF6B60"/>
    <w:rsid w:val="00FF6C27"/>
    <w:rsid w:val="00FF6CAE"/>
    <w:rsid w:val="00FF6D35"/>
    <w:rsid w:val="00FF6D3E"/>
    <w:rsid w:val="00FF6DE0"/>
    <w:rsid w:val="00FF6E1A"/>
    <w:rsid w:val="00FF6E87"/>
    <w:rsid w:val="00FF6FE9"/>
    <w:rsid w:val="00FF702B"/>
    <w:rsid w:val="00FF737E"/>
    <w:rsid w:val="00FF73EB"/>
    <w:rsid w:val="00FF7531"/>
    <w:rsid w:val="00FF7803"/>
    <w:rsid w:val="00FF781F"/>
    <w:rsid w:val="00FF7D64"/>
    <w:rsid w:val="00FF7D96"/>
    <w:rsid w:val="00FF7DD8"/>
    <w:rsid w:val="00FF7DEA"/>
    <w:rsid w:val="00FF7F4D"/>
    <w:rsid w:val="00FF7F6F"/>
    <w:rsid w:val="019AFE1F"/>
    <w:rsid w:val="01B7315B"/>
    <w:rsid w:val="023FD442"/>
    <w:rsid w:val="026C9CF1"/>
    <w:rsid w:val="02C1910F"/>
    <w:rsid w:val="03115A31"/>
    <w:rsid w:val="03149DEF"/>
    <w:rsid w:val="0387B1F2"/>
    <w:rsid w:val="03EAB9F0"/>
    <w:rsid w:val="0417FB3A"/>
    <w:rsid w:val="042DB7A6"/>
    <w:rsid w:val="042EE696"/>
    <w:rsid w:val="04430A23"/>
    <w:rsid w:val="04889544"/>
    <w:rsid w:val="04C6F398"/>
    <w:rsid w:val="04F1D627"/>
    <w:rsid w:val="059DB5EC"/>
    <w:rsid w:val="05A5793D"/>
    <w:rsid w:val="05B5F6D7"/>
    <w:rsid w:val="05CAE8B9"/>
    <w:rsid w:val="05E3FA58"/>
    <w:rsid w:val="063068BF"/>
    <w:rsid w:val="065A71E4"/>
    <w:rsid w:val="0683252F"/>
    <w:rsid w:val="069812C5"/>
    <w:rsid w:val="0785A915"/>
    <w:rsid w:val="07A5BD1F"/>
    <w:rsid w:val="07CD98D7"/>
    <w:rsid w:val="07F567DF"/>
    <w:rsid w:val="080E9AD4"/>
    <w:rsid w:val="085D1F8A"/>
    <w:rsid w:val="08CB9DFB"/>
    <w:rsid w:val="08EC5676"/>
    <w:rsid w:val="0984C9C4"/>
    <w:rsid w:val="09B7ECEB"/>
    <w:rsid w:val="09FC40CE"/>
    <w:rsid w:val="0A46CF31"/>
    <w:rsid w:val="0ACBC4B3"/>
    <w:rsid w:val="0B1E28AD"/>
    <w:rsid w:val="0B275B65"/>
    <w:rsid w:val="0B30BC0D"/>
    <w:rsid w:val="0C0CACD4"/>
    <w:rsid w:val="0C9B19C4"/>
    <w:rsid w:val="0D03FA4A"/>
    <w:rsid w:val="0D443105"/>
    <w:rsid w:val="0D826DFF"/>
    <w:rsid w:val="0DAEE65F"/>
    <w:rsid w:val="0DBD009C"/>
    <w:rsid w:val="0DDFC3D0"/>
    <w:rsid w:val="0E32DB4A"/>
    <w:rsid w:val="0E37EECF"/>
    <w:rsid w:val="0E956A01"/>
    <w:rsid w:val="0ED85D5A"/>
    <w:rsid w:val="0F97409D"/>
    <w:rsid w:val="0FAAF34F"/>
    <w:rsid w:val="0FCC2BB9"/>
    <w:rsid w:val="0FD23D20"/>
    <w:rsid w:val="0FFA20D0"/>
    <w:rsid w:val="1078CB9F"/>
    <w:rsid w:val="10803390"/>
    <w:rsid w:val="1083AD82"/>
    <w:rsid w:val="10CD3907"/>
    <w:rsid w:val="10DCA1CF"/>
    <w:rsid w:val="11D406D6"/>
    <w:rsid w:val="1283239F"/>
    <w:rsid w:val="1323E435"/>
    <w:rsid w:val="137C4368"/>
    <w:rsid w:val="13918288"/>
    <w:rsid w:val="13E07BE1"/>
    <w:rsid w:val="13F6BBDC"/>
    <w:rsid w:val="1447DA39"/>
    <w:rsid w:val="147FE9B5"/>
    <w:rsid w:val="14A67705"/>
    <w:rsid w:val="14A7BB29"/>
    <w:rsid w:val="14AC4EB0"/>
    <w:rsid w:val="14DFCBFE"/>
    <w:rsid w:val="155C664A"/>
    <w:rsid w:val="15675D5D"/>
    <w:rsid w:val="15BDE833"/>
    <w:rsid w:val="15D69BE9"/>
    <w:rsid w:val="16206839"/>
    <w:rsid w:val="1631A373"/>
    <w:rsid w:val="16680509"/>
    <w:rsid w:val="168C2003"/>
    <w:rsid w:val="168D021D"/>
    <w:rsid w:val="16E34DE8"/>
    <w:rsid w:val="1731C5F4"/>
    <w:rsid w:val="17395F47"/>
    <w:rsid w:val="18049B3D"/>
    <w:rsid w:val="18554B24"/>
    <w:rsid w:val="1867AB9A"/>
    <w:rsid w:val="18789958"/>
    <w:rsid w:val="18D84FFF"/>
    <w:rsid w:val="1911BE3C"/>
    <w:rsid w:val="192C6825"/>
    <w:rsid w:val="1939695C"/>
    <w:rsid w:val="193CF502"/>
    <w:rsid w:val="194E66E1"/>
    <w:rsid w:val="1963A428"/>
    <w:rsid w:val="19761D19"/>
    <w:rsid w:val="19FB5EFD"/>
    <w:rsid w:val="1AF7B54A"/>
    <w:rsid w:val="1B1206DD"/>
    <w:rsid w:val="1B150B8C"/>
    <w:rsid w:val="1B212817"/>
    <w:rsid w:val="1B4B083C"/>
    <w:rsid w:val="1B5F63DA"/>
    <w:rsid w:val="1B7B0CCB"/>
    <w:rsid w:val="1C263A4A"/>
    <w:rsid w:val="1C550A51"/>
    <w:rsid w:val="1C7494B5"/>
    <w:rsid w:val="1D88D518"/>
    <w:rsid w:val="1D9A9BD4"/>
    <w:rsid w:val="1DFD807D"/>
    <w:rsid w:val="1E190AB1"/>
    <w:rsid w:val="1E718A4E"/>
    <w:rsid w:val="1EE9D0A5"/>
    <w:rsid w:val="1F2C0A3F"/>
    <w:rsid w:val="1F330384"/>
    <w:rsid w:val="1F427AF5"/>
    <w:rsid w:val="1F69C332"/>
    <w:rsid w:val="1F6AC4F9"/>
    <w:rsid w:val="1F9E8675"/>
    <w:rsid w:val="1FC0DB6A"/>
    <w:rsid w:val="207C1536"/>
    <w:rsid w:val="209F212C"/>
    <w:rsid w:val="213F2BE6"/>
    <w:rsid w:val="2177DD0D"/>
    <w:rsid w:val="2193EE42"/>
    <w:rsid w:val="220E33D1"/>
    <w:rsid w:val="2215243D"/>
    <w:rsid w:val="2243E936"/>
    <w:rsid w:val="22450767"/>
    <w:rsid w:val="228397B8"/>
    <w:rsid w:val="2288E025"/>
    <w:rsid w:val="22AD18CB"/>
    <w:rsid w:val="22D536BF"/>
    <w:rsid w:val="22FE869A"/>
    <w:rsid w:val="2410FB1B"/>
    <w:rsid w:val="2431ED1F"/>
    <w:rsid w:val="2484EE3F"/>
    <w:rsid w:val="25961CA4"/>
    <w:rsid w:val="25AA578C"/>
    <w:rsid w:val="25BC6B1B"/>
    <w:rsid w:val="260405F1"/>
    <w:rsid w:val="261CF25A"/>
    <w:rsid w:val="264A5B88"/>
    <w:rsid w:val="2665CBCE"/>
    <w:rsid w:val="266C61CE"/>
    <w:rsid w:val="2672962B"/>
    <w:rsid w:val="2681EE13"/>
    <w:rsid w:val="26C8CC0E"/>
    <w:rsid w:val="26E7B660"/>
    <w:rsid w:val="26F9F358"/>
    <w:rsid w:val="2770B49C"/>
    <w:rsid w:val="279ABB63"/>
    <w:rsid w:val="283CA1B3"/>
    <w:rsid w:val="28E58511"/>
    <w:rsid w:val="28F78F44"/>
    <w:rsid w:val="29615F46"/>
    <w:rsid w:val="29775E6B"/>
    <w:rsid w:val="29E76645"/>
    <w:rsid w:val="29FE2315"/>
    <w:rsid w:val="2A06DBEF"/>
    <w:rsid w:val="2A140C02"/>
    <w:rsid w:val="2A208843"/>
    <w:rsid w:val="2A26C904"/>
    <w:rsid w:val="2A4C9C2C"/>
    <w:rsid w:val="2A8BE2F8"/>
    <w:rsid w:val="2AAF3567"/>
    <w:rsid w:val="2AB74731"/>
    <w:rsid w:val="2AE59EF2"/>
    <w:rsid w:val="2AEBBC7A"/>
    <w:rsid w:val="2B25FF98"/>
    <w:rsid w:val="2B34822C"/>
    <w:rsid w:val="2C7CE5A0"/>
    <w:rsid w:val="2CBE1612"/>
    <w:rsid w:val="2D5A01F3"/>
    <w:rsid w:val="2D7469FA"/>
    <w:rsid w:val="2D86FF75"/>
    <w:rsid w:val="2E441295"/>
    <w:rsid w:val="2E7F4A5C"/>
    <w:rsid w:val="2E90D09D"/>
    <w:rsid w:val="2E99B937"/>
    <w:rsid w:val="2EBEA141"/>
    <w:rsid w:val="2F415508"/>
    <w:rsid w:val="2F6146A7"/>
    <w:rsid w:val="2F77095E"/>
    <w:rsid w:val="2FC23312"/>
    <w:rsid w:val="30240462"/>
    <w:rsid w:val="304DA7E5"/>
    <w:rsid w:val="3052ABBA"/>
    <w:rsid w:val="30C5CF1B"/>
    <w:rsid w:val="30D9F9C5"/>
    <w:rsid w:val="30DA5AA8"/>
    <w:rsid w:val="30FB0373"/>
    <w:rsid w:val="313A3D03"/>
    <w:rsid w:val="31747FC8"/>
    <w:rsid w:val="318961CB"/>
    <w:rsid w:val="3200750C"/>
    <w:rsid w:val="32234FA2"/>
    <w:rsid w:val="324B468B"/>
    <w:rsid w:val="32B6C97C"/>
    <w:rsid w:val="33730F10"/>
    <w:rsid w:val="347C6E52"/>
    <w:rsid w:val="349A5975"/>
    <w:rsid w:val="34D1A5D8"/>
    <w:rsid w:val="34E93DD9"/>
    <w:rsid w:val="34F7873A"/>
    <w:rsid w:val="352520BE"/>
    <w:rsid w:val="3537E385"/>
    <w:rsid w:val="35525111"/>
    <w:rsid w:val="3561ABD2"/>
    <w:rsid w:val="35C20597"/>
    <w:rsid w:val="35CCAE80"/>
    <w:rsid w:val="363E1BE6"/>
    <w:rsid w:val="364809BD"/>
    <w:rsid w:val="3659ABC0"/>
    <w:rsid w:val="377B7539"/>
    <w:rsid w:val="378DDDAE"/>
    <w:rsid w:val="37A956C1"/>
    <w:rsid w:val="3833EE18"/>
    <w:rsid w:val="3865843E"/>
    <w:rsid w:val="38C42276"/>
    <w:rsid w:val="38EB976F"/>
    <w:rsid w:val="395E516A"/>
    <w:rsid w:val="3960379D"/>
    <w:rsid w:val="39DA66AA"/>
    <w:rsid w:val="3B088426"/>
    <w:rsid w:val="3B8E624E"/>
    <w:rsid w:val="3BF2B364"/>
    <w:rsid w:val="3BF83763"/>
    <w:rsid w:val="3C31515F"/>
    <w:rsid w:val="3C436D01"/>
    <w:rsid w:val="3C7D5451"/>
    <w:rsid w:val="3C85EA09"/>
    <w:rsid w:val="3C9345D3"/>
    <w:rsid w:val="3CB49ED6"/>
    <w:rsid w:val="3CF189FC"/>
    <w:rsid w:val="3CF4C924"/>
    <w:rsid w:val="3D21FB29"/>
    <w:rsid w:val="3D3D9AF3"/>
    <w:rsid w:val="3D443B94"/>
    <w:rsid w:val="3D90CAD6"/>
    <w:rsid w:val="3D995096"/>
    <w:rsid w:val="3DDFFAC6"/>
    <w:rsid w:val="3E3AB10C"/>
    <w:rsid w:val="3E63E4BC"/>
    <w:rsid w:val="3E9C057E"/>
    <w:rsid w:val="3EA8B875"/>
    <w:rsid w:val="3EF9C037"/>
    <w:rsid w:val="3F3B0318"/>
    <w:rsid w:val="3F5E0913"/>
    <w:rsid w:val="3F6BF69B"/>
    <w:rsid w:val="3F8B1C2A"/>
    <w:rsid w:val="3FA3AEEA"/>
    <w:rsid w:val="3FB27712"/>
    <w:rsid w:val="3FB8A2BA"/>
    <w:rsid w:val="4018E2D1"/>
    <w:rsid w:val="4020F7C9"/>
    <w:rsid w:val="40390CD0"/>
    <w:rsid w:val="40837FD1"/>
    <w:rsid w:val="412EAD63"/>
    <w:rsid w:val="4151DB59"/>
    <w:rsid w:val="4152ADAE"/>
    <w:rsid w:val="416CDAE1"/>
    <w:rsid w:val="419DDBBF"/>
    <w:rsid w:val="4283A039"/>
    <w:rsid w:val="42EF6A11"/>
    <w:rsid w:val="43409C8C"/>
    <w:rsid w:val="4342B212"/>
    <w:rsid w:val="435043CC"/>
    <w:rsid w:val="43614950"/>
    <w:rsid w:val="43797FBB"/>
    <w:rsid w:val="43FE9A2A"/>
    <w:rsid w:val="44015219"/>
    <w:rsid w:val="44057EEF"/>
    <w:rsid w:val="4406A969"/>
    <w:rsid w:val="444C7ABE"/>
    <w:rsid w:val="4475178A"/>
    <w:rsid w:val="44DF0E2A"/>
    <w:rsid w:val="44E654CD"/>
    <w:rsid w:val="45993103"/>
    <w:rsid w:val="45F064F6"/>
    <w:rsid w:val="4645A333"/>
    <w:rsid w:val="46827230"/>
    <w:rsid w:val="46F173C8"/>
    <w:rsid w:val="471697C9"/>
    <w:rsid w:val="47333AFC"/>
    <w:rsid w:val="47B37D59"/>
    <w:rsid w:val="47B3D71F"/>
    <w:rsid w:val="47B4FDD7"/>
    <w:rsid w:val="4846C684"/>
    <w:rsid w:val="497B1FCC"/>
    <w:rsid w:val="49E4EAEA"/>
    <w:rsid w:val="49F2CBC2"/>
    <w:rsid w:val="4A02686A"/>
    <w:rsid w:val="4A22DA33"/>
    <w:rsid w:val="4A321139"/>
    <w:rsid w:val="4A328593"/>
    <w:rsid w:val="4A454034"/>
    <w:rsid w:val="4A5FF551"/>
    <w:rsid w:val="4A81F079"/>
    <w:rsid w:val="4ABD9119"/>
    <w:rsid w:val="4B510B46"/>
    <w:rsid w:val="4B535B70"/>
    <w:rsid w:val="4B7E830A"/>
    <w:rsid w:val="4B87BDC9"/>
    <w:rsid w:val="4BB3640A"/>
    <w:rsid w:val="4BC7DC4E"/>
    <w:rsid w:val="4BCB8677"/>
    <w:rsid w:val="4C3C07B8"/>
    <w:rsid w:val="4C4FA06F"/>
    <w:rsid w:val="4C542359"/>
    <w:rsid w:val="4CA77E52"/>
    <w:rsid w:val="4CABB14F"/>
    <w:rsid w:val="4CEC5B69"/>
    <w:rsid w:val="4CF2B207"/>
    <w:rsid w:val="4D31A0C0"/>
    <w:rsid w:val="4D337D67"/>
    <w:rsid w:val="4D71BC0E"/>
    <w:rsid w:val="4DAEF0EB"/>
    <w:rsid w:val="4DC29341"/>
    <w:rsid w:val="4E1F934E"/>
    <w:rsid w:val="4E2FF61F"/>
    <w:rsid w:val="4E37BC7B"/>
    <w:rsid w:val="4E4F12DD"/>
    <w:rsid w:val="4E5B56D5"/>
    <w:rsid w:val="4E5C1EC0"/>
    <w:rsid w:val="4E7B581C"/>
    <w:rsid w:val="4EB42186"/>
    <w:rsid w:val="4EE812F8"/>
    <w:rsid w:val="4EF31BC8"/>
    <w:rsid w:val="4EFBF13B"/>
    <w:rsid w:val="4F9C0786"/>
    <w:rsid w:val="4F9E7FCD"/>
    <w:rsid w:val="4FC37562"/>
    <w:rsid w:val="4FCA989F"/>
    <w:rsid w:val="504EB347"/>
    <w:rsid w:val="505D7535"/>
    <w:rsid w:val="5065C045"/>
    <w:rsid w:val="50D30F5D"/>
    <w:rsid w:val="510AACA7"/>
    <w:rsid w:val="510ADCED"/>
    <w:rsid w:val="5164324A"/>
    <w:rsid w:val="51B810C8"/>
    <w:rsid w:val="51CE9DDC"/>
    <w:rsid w:val="5212DA35"/>
    <w:rsid w:val="5248B1A9"/>
    <w:rsid w:val="5271F28F"/>
    <w:rsid w:val="5293B571"/>
    <w:rsid w:val="52D6CDB7"/>
    <w:rsid w:val="53010962"/>
    <w:rsid w:val="530AFDDE"/>
    <w:rsid w:val="53507C92"/>
    <w:rsid w:val="5380B9CE"/>
    <w:rsid w:val="5387AA3A"/>
    <w:rsid w:val="53D27DE5"/>
    <w:rsid w:val="53D51942"/>
    <w:rsid w:val="53D905B0"/>
    <w:rsid w:val="54B8E5C0"/>
    <w:rsid w:val="54C5E16C"/>
    <w:rsid w:val="54DD3313"/>
    <w:rsid w:val="54EDF916"/>
    <w:rsid w:val="554A7AF7"/>
    <w:rsid w:val="5574CCCD"/>
    <w:rsid w:val="5587DCD9"/>
    <w:rsid w:val="55A6DB62"/>
    <w:rsid w:val="55B61130"/>
    <w:rsid w:val="55FC6593"/>
    <w:rsid w:val="5605E6B0"/>
    <w:rsid w:val="561903F6"/>
    <w:rsid w:val="5632F44F"/>
    <w:rsid w:val="563947BE"/>
    <w:rsid w:val="56429EA0"/>
    <w:rsid w:val="5683DC44"/>
    <w:rsid w:val="56C2DB8D"/>
    <w:rsid w:val="570FCAF3"/>
    <w:rsid w:val="574304C3"/>
    <w:rsid w:val="5759C706"/>
    <w:rsid w:val="57DE6F01"/>
    <w:rsid w:val="58253FC6"/>
    <w:rsid w:val="583FE440"/>
    <w:rsid w:val="5873479B"/>
    <w:rsid w:val="5879946D"/>
    <w:rsid w:val="58A93181"/>
    <w:rsid w:val="58EF62B9"/>
    <w:rsid w:val="58F205EA"/>
    <w:rsid w:val="59277074"/>
    <w:rsid w:val="597F5BBD"/>
    <w:rsid w:val="59AD2E20"/>
    <w:rsid w:val="5A44DB04"/>
    <w:rsid w:val="5A5A0338"/>
    <w:rsid w:val="5A61D4AE"/>
    <w:rsid w:val="5A67C057"/>
    <w:rsid w:val="5A7A8EBC"/>
    <w:rsid w:val="5A8F9194"/>
    <w:rsid w:val="5ADDEEA7"/>
    <w:rsid w:val="5B0514B0"/>
    <w:rsid w:val="5B1A92B6"/>
    <w:rsid w:val="5B1BCE2E"/>
    <w:rsid w:val="5B22822C"/>
    <w:rsid w:val="5B28F372"/>
    <w:rsid w:val="5B54B920"/>
    <w:rsid w:val="5BCA13B9"/>
    <w:rsid w:val="5BD032C3"/>
    <w:rsid w:val="5BE053B4"/>
    <w:rsid w:val="5C555259"/>
    <w:rsid w:val="5CD7ABB1"/>
    <w:rsid w:val="5CDD2159"/>
    <w:rsid w:val="5D0B3082"/>
    <w:rsid w:val="5D7B70F2"/>
    <w:rsid w:val="5D7D133E"/>
    <w:rsid w:val="5D96B66D"/>
    <w:rsid w:val="5DF60D67"/>
    <w:rsid w:val="5E3E6ADB"/>
    <w:rsid w:val="5E5AA32C"/>
    <w:rsid w:val="5E6ED9D6"/>
    <w:rsid w:val="5E80939C"/>
    <w:rsid w:val="5EF0B538"/>
    <w:rsid w:val="5F2865FF"/>
    <w:rsid w:val="5F48563B"/>
    <w:rsid w:val="5F5F773E"/>
    <w:rsid w:val="5F771F38"/>
    <w:rsid w:val="604BED5C"/>
    <w:rsid w:val="6060DD50"/>
    <w:rsid w:val="606C09FE"/>
    <w:rsid w:val="609BEF86"/>
    <w:rsid w:val="60B3C4D7"/>
    <w:rsid w:val="6101EC1D"/>
    <w:rsid w:val="612F40D6"/>
    <w:rsid w:val="615D4BF3"/>
    <w:rsid w:val="61B450DB"/>
    <w:rsid w:val="61DC3ACA"/>
    <w:rsid w:val="61F5DB8C"/>
    <w:rsid w:val="621C804F"/>
    <w:rsid w:val="62387058"/>
    <w:rsid w:val="62FC7FC1"/>
    <w:rsid w:val="633A9027"/>
    <w:rsid w:val="63848C58"/>
    <w:rsid w:val="639BD059"/>
    <w:rsid w:val="64046820"/>
    <w:rsid w:val="641800AC"/>
    <w:rsid w:val="64DB63E9"/>
    <w:rsid w:val="64E39F70"/>
    <w:rsid w:val="64EB39B0"/>
    <w:rsid w:val="64EDACC0"/>
    <w:rsid w:val="64F297A7"/>
    <w:rsid w:val="6516A947"/>
    <w:rsid w:val="652D3FB5"/>
    <w:rsid w:val="65318A99"/>
    <w:rsid w:val="656F5169"/>
    <w:rsid w:val="658C9B91"/>
    <w:rsid w:val="65930D81"/>
    <w:rsid w:val="65AB9184"/>
    <w:rsid w:val="65D64FBA"/>
    <w:rsid w:val="66415D64"/>
    <w:rsid w:val="665309C7"/>
    <w:rsid w:val="667E9217"/>
    <w:rsid w:val="66EBC932"/>
    <w:rsid w:val="66F908D6"/>
    <w:rsid w:val="6737B00D"/>
    <w:rsid w:val="678EAEA4"/>
    <w:rsid w:val="67B1DF71"/>
    <w:rsid w:val="67D087C7"/>
    <w:rsid w:val="68249202"/>
    <w:rsid w:val="6838BE16"/>
    <w:rsid w:val="6898C843"/>
    <w:rsid w:val="692F2F9A"/>
    <w:rsid w:val="6949982C"/>
    <w:rsid w:val="694C7135"/>
    <w:rsid w:val="69CF4766"/>
    <w:rsid w:val="69EB1FE3"/>
    <w:rsid w:val="69FF9DEF"/>
    <w:rsid w:val="6A606760"/>
    <w:rsid w:val="6A758FD5"/>
    <w:rsid w:val="6ACD65D7"/>
    <w:rsid w:val="6AD496A1"/>
    <w:rsid w:val="6AE3F08D"/>
    <w:rsid w:val="6AE705D2"/>
    <w:rsid w:val="6B2034F7"/>
    <w:rsid w:val="6B255C30"/>
    <w:rsid w:val="6B5469F0"/>
    <w:rsid w:val="6B720833"/>
    <w:rsid w:val="6B8ED6AD"/>
    <w:rsid w:val="6BB37AD6"/>
    <w:rsid w:val="6BD9DE8F"/>
    <w:rsid w:val="6BE60F2A"/>
    <w:rsid w:val="6BFC3B06"/>
    <w:rsid w:val="6C06339A"/>
    <w:rsid w:val="6C0A5035"/>
    <w:rsid w:val="6C472E7A"/>
    <w:rsid w:val="6C4C1489"/>
    <w:rsid w:val="6CD728F4"/>
    <w:rsid w:val="6CF75FEC"/>
    <w:rsid w:val="6D22250B"/>
    <w:rsid w:val="6DA295EE"/>
    <w:rsid w:val="6DA29E84"/>
    <w:rsid w:val="6DD4258A"/>
    <w:rsid w:val="6DF9C958"/>
    <w:rsid w:val="6E1CA4A8"/>
    <w:rsid w:val="6E236DD6"/>
    <w:rsid w:val="6E2E1141"/>
    <w:rsid w:val="6E6135F5"/>
    <w:rsid w:val="6E63B5E7"/>
    <w:rsid w:val="6ECBA282"/>
    <w:rsid w:val="6EE59FC0"/>
    <w:rsid w:val="6F1A894E"/>
    <w:rsid w:val="6F205674"/>
    <w:rsid w:val="6F292947"/>
    <w:rsid w:val="6F32C1F5"/>
    <w:rsid w:val="6F83255A"/>
    <w:rsid w:val="6F8C9DF4"/>
    <w:rsid w:val="7054A475"/>
    <w:rsid w:val="70749C07"/>
    <w:rsid w:val="7106CF8B"/>
    <w:rsid w:val="7125E518"/>
    <w:rsid w:val="714BC67A"/>
    <w:rsid w:val="7173BF34"/>
    <w:rsid w:val="71882DD3"/>
    <w:rsid w:val="722F6BD1"/>
    <w:rsid w:val="72D1266D"/>
    <w:rsid w:val="72F7CA30"/>
    <w:rsid w:val="73306736"/>
    <w:rsid w:val="733B5C65"/>
    <w:rsid w:val="735B7D68"/>
    <w:rsid w:val="7370F2C6"/>
    <w:rsid w:val="73A61FF6"/>
    <w:rsid w:val="7421308F"/>
    <w:rsid w:val="7499084E"/>
    <w:rsid w:val="74C6A369"/>
    <w:rsid w:val="74E612F2"/>
    <w:rsid w:val="7511FE4B"/>
    <w:rsid w:val="751A4F73"/>
    <w:rsid w:val="756F04C5"/>
    <w:rsid w:val="76141DD6"/>
    <w:rsid w:val="77230BFC"/>
    <w:rsid w:val="77841E96"/>
    <w:rsid w:val="779DCB0A"/>
    <w:rsid w:val="77D1603F"/>
    <w:rsid w:val="77E9F75D"/>
    <w:rsid w:val="77F17DD2"/>
    <w:rsid w:val="782337C7"/>
    <w:rsid w:val="7871B5F5"/>
    <w:rsid w:val="78AD4B3D"/>
    <w:rsid w:val="78AEF7B4"/>
    <w:rsid w:val="79614E7E"/>
    <w:rsid w:val="79681336"/>
    <w:rsid w:val="79DFADD1"/>
    <w:rsid w:val="79F5AE05"/>
    <w:rsid w:val="7A11B17F"/>
    <w:rsid w:val="7A1A3EBE"/>
    <w:rsid w:val="7A23B95B"/>
    <w:rsid w:val="7A5B05BE"/>
    <w:rsid w:val="7A711294"/>
    <w:rsid w:val="7A7CC0D6"/>
    <w:rsid w:val="7B36060A"/>
    <w:rsid w:val="7B4EE557"/>
    <w:rsid w:val="7B54C320"/>
    <w:rsid w:val="7B60F257"/>
    <w:rsid w:val="7C24DF73"/>
    <w:rsid w:val="7C26BD66"/>
    <w:rsid w:val="7C3A170E"/>
    <w:rsid w:val="7C8E1DA1"/>
    <w:rsid w:val="7D03F345"/>
    <w:rsid w:val="7D0ED786"/>
    <w:rsid w:val="7D389FE9"/>
    <w:rsid w:val="7DA8B667"/>
    <w:rsid w:val="7DC0AFD4"/>
    <w:rsid w:val="7EC0ABFD"/>
    <w:rsid w:val="7F076EBB"/>
    <w:rsid w:val="7F42B1A8"/>
    <w:rsid w:val="7F4C0B9B"/>
    <w:rsid w:val="7F5714DE"/>
    <w:rsid w:val="7F7A163B"/>
    <w:rsid w:val="7FA6C555"/>
    <w:rsid w:val="7FB41A48"/>
    <w:rsid w:val="7FF279CB"/>
    <w:rsid w:val="7FF6B9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C3105"/>
  <w15:docId w15:val="{06BA61EC-CCDE-4242-805D-8108F2A0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uiPriority w:val="9"/>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uiPriority w:val="9"/>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ind w:left="340" w:hanging="227"/>
    </w:pPr>
  </w:style>
  <w:style w:type="paragraph" w:styleId="ListBullet2">
    <w:name w:val="List Bullet 2"/>
    <w:basedOn w:val="ListBullet"/>
    <w:qFormat/>
    <w:rsid w:val="00DE33D8"/>
    <w:pPr>
      <w:numPr>
        <w:ilvl w:val="1"/>
        <w:numId w:val="7"/>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78BE2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78BE20" w:themeColor="accent2"/>
        <w:left w:val="single" w:sz="4" w:space="0" w:color="71C5E8" w:themeColor="accent1"/>
        <w:bottom w:val="single" w:sz="4" w:space="0" w:color="71C5E8" w:themeColor="accent1"/>
        <w:right w:val="single" w:sz="4" w:space="0" w:color="71C5E8" w:themeColor="accent1"/>
        <w:insideH w:val="single" w:sz="4" w:space="0" w:color="FFFFFF" w:themeColor="background1"/>
        <w:insideV w:val="single" w:sz="4" w:space="0" w:color="FFFFFF" w:themeColor="background1"/>
      </w:tblBorders>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78BE20" w:themeColor="accent2"/>
        <w:left w:val="single" w:sz="4" w:space="0" w:color="78BE20" w:themeColor="accent2"/>
        <w:bottom w:val="single" w:sz="4" w:space="0" w:color="78BE20" w:themeColor="accent2"/>
        <w:right w:val="single" w:sz="4" w:space="0" w:color="78BE20" w:themeColor="accent2"/>
        <w:insideH w:val="single" w:sz="4" w:space="0" w:color="FFFFFF" w:themeColor="background1"/>
        <w:insideV w:val="single" w:sz="4" w:space="0" w:color="FFFFFF" w:themeColor="background1"/>
      </w:tblBorders>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AED879" w:themeColor="accent6"/>
        <w:left w:val="single" w:sz="4" w:space="0" w:color="AADCF1" w:themeColor="accent5"/>
        <w:bottom w:val="single" w:sz="4" w:space="0" w:color="AADCF1" w:themeColor="accent5"/>
        <w:right w:val="single" w:sz="4" w:space="0" w:color="AADCF1" w:themeColor="accent5"/>
        <w:insideH w:val="single" w:sz="4" w:space="0" w:color="FFFFFF" w:themeColor="background1"/>
        <w:insideV w:val="single" w:sz="4" w:space="0" w:color="FFFFFF" w:themeColor="background1"/>
      </w:tblBorders>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DCF1" w:themeColor="accent5"/>
        <w:left w:val="single" w:sz="4" w:space="0" w:color="AED879" w:themeColor="accent6"/>
        <w:bottom w:val="single" w:sz="4" w:space="0" w:color="AED879" w:themeColor="accent6"/>
        <w:right w:val="single" w:sz="4" w:space="0" w:color="AED879" w:themeColor="accent6"/>
        <w:insideH w:val="single" w:sz="4" w:space="0" w:color="FFFFFF" w:themeColor="background1"/>
        <w:insideV w:val="single" w:sz="4" w:space="0" w:color="FFFFFF" w:themeColor="background1"/>
      </w:tblBorders>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A9DCF1" w:themeColor="accent1" w:themeTint="99"/>
        <w:bottom w:val="single" w:sz="2" w:space="0" w:color="A9DCF1" w:themeColor="accent1" w:themeTint="99"/>
        <w:insideH w:val="single" w:sz="2" w:space="0" w:color="A9DCF1" w:themeColor="accent1" w:themeTint="99"/>
        <w:insideV w:val="single" w:sz="2" w:space="0" w:color="A9DCF1" w:themeColor="accent1" w:themeTint="99"/>
      </w:tblBorders>
    </w:tbl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AFE66A" w:themeColor="accent2" w:themeTint="99"/>
        <w:bottom w:val="single" w:sz="2" w:space="0" w:color="AFE66A" w:themeColor="accent2" w:themeTint="99"/>
        <w:insideH w:val="single" w:sz="2" w:space="0" w:color="AFE66A" w:themeColor="accent2" w:themeTint="99"/>
        <w:insideV w:val="single" w:sz="2" w:space="0" w:color="AFE66A" w:themeColor="accent2" w:themeTint="99"/>
      </w:tblBorders>
    </w:tbl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E9F6" w:themeColor="accent5" w:themeTint="99"/>
        <w:bottom w:val="single" w:sz="2" w:space="0" w:color="CBE9F6" w:themeColor="accent5" w:themeTint="99"/>
        <w:insideH w:val="single" w:sz="2" w:space="0" w:color="CBE9F6" w:themeColor="accent5" w:themeTint="99"/>
        <w:insideV w:val="single" w:sz="2" w:space="0" w:color="CBE9F6" w:themeColor="accent5" w:themeTint="99"/>
      </w:tblBorders>
    </w:tbl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CEE7AE" w:themeColor="accent6" w:themeTint="99"/>
        <w:bottom w:val="single" w:sz="2" w:space="0" w:color="CEE7AE" w:themeColor="accent6" w:themeTint="99"/>
        <w:insideH w:val="single" w:sz="2" w:space="0" w:color="CEE7AE" w:themeColor="accent6" w:themeTint="99"/>
        <w:insideV w:val="single" w:sz="2" w:space="0" w:color="CEE7AE" w:themeColor="accent6" w:themeTint="99"/>
      </w:tblBorders>
    </w:tbl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A9DCF1" w:themeColor="accent1" w:themeTint="99"/>
        <w:bottom w:val="single" w:sz="4" w:space="0" w:color="A9DCF1" w:themeColor="accent1" w:themeTint="99"/>
        <w:insideH w:val="single" w:sz="4" w:space="0" w:color="A9DC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AFE66A" w:themeColor="accent2" w:themeTint="99"/>
        <w:bottom w:val="single" w:sz="4" w:space="0" w:color="AFE66A" w:themeColor="accent2" w:themeTint="99"/>
        <w:insideH w:val="single" w:sz="4" w:space="0" w:color="AFE66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E9F6" w:themeColor="accent5" w:themeTint="99"/>
        <w:bottom w:val="single" w:sz="4" w:space="0" w:color="CBE9F6" w:themeColor="accent5" w:themeTint="99"/>
        <w:insideH w:val="single" w:sz="4" w:space="0" w:color="CBE9F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CEE7AE" w:themeColor="accent6" w:themeTint="99"/>
        <w:bottom w:val="single" w:sz="4" w:space="0" w:color="CEE7AE" w:themeColor="accent6" w:themeTint="99"/>
        <w:insideH w:val="single" w:sz="4" w:space="0" w:color="CEE7A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71C5E8" w:themeColor="accent1"/>
        <w:bottom w:val="single" w:sz="8" w:space="0" w:color="71C5E8" w:themeColor="accent1"/>
      </w:tblBorders>
    </w:tbl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78BE20" w:themeColor="accent2"/>
        <w:bottom w:val="single" w:sz="8" w:space="0" w:color="78BE20" w:themeColor="accent2"/>
      </w:tblBorders>
    </w:tbl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DCF1" w:themeColor="accent5"/>
        <w:bottom w:val="single" w:sz="8" w:space="0" w:color="AADCF1" w:themeColor="accent5"/>
      </w:tblBorders>
    </w:tbl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AED879" w:themeColor="accent6"/>
        <w:bottom w:val="single" w:sz="8" w:space="0" w:color="AED879" w:themeColor="accent6"/>
      </w:tblBorders>
    </w:tbl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tblBorders>
    </w:tbl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tblBorders>
    </w:tbl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tblBorders>
    </w:tbl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21036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Bullet 1,Bullet list"/>
    <w:basedOn w:val="Normal"/>
    <w:link w:val="ListParagraphChar"/>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link w:val="BodyText12ptBeforeChar"/>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ListParagraphChar">
    <w:name w:val="List Paragraph Char"/>
    <w:aliases w:val="Bullet 1 Char,Bullet list Char"/>
    <w:link w:val="ListParagraph"/>
    <w:uiPriority w:val="34"/>
    <w:locked/>
    <w:rsid w:val="006F6239"/>
  </w:style>
  <w:style w:type="paragraph" w:customStyle="1" w:styleId="paragraph">
    <w:name w:val="paragraph"/>
    <w:basedOn w:val="Normal"/>
    <w:rsid w:val="003D34A8"/>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3D34A8"/>
  </w:style>
  <w:style w:type="character" w:customStyle="1" w:styleId="eop">
    <w:name w:val="eop"/>
    <w:basedOn w:val="DefaultParagraphFont"/>
    <w:rsid w:val="003D34A8"/>
  </w:style>
  <w:style w:type="paragraph" w:customStyle="1" w:styleId="PullOutBoxBullet">
    <w:name w:val="Pull Out Box Bullet"/>
    <w:basedOn w:val="Normal"/>
    <w:qFormat/>
    <w:rsid w:val="00E919BF"/>
    <w:pPr>
      <w:tabs>
        <w:tab w:val="num" w:pos="567"/>
      </w:tabs>
      <w:ind w:left="312" w:right="142" w:hanging="170"/>
    </w:pPr>
    <w:rPr>
      <w:rFonts w:cs="Arial"/>
      <w:color w:val="232222" w:themeColor="text1"/>
    </w:rPr>
  </w:style>
  <w:style w:type="paragraph" w:customStyle="1" w:styleId="PullOutBoxBullet2">
    <w:name w:val="Pull Out Box Bullet 2"/>
    <w:basedOn w:val="Normal"/>
    <w:qFormat/>
    <w:rsid w:val="00E919BF"/>
    <w:pPr>
      <w:tabs>
        <w:tab w:val="num" w:pos="851"/>
      </w:tabs>
      <w:ind w:left="482" w:right="142" w:hanging="170"/>
    </w:pPr>
    <w:rPr>
      <w:rFonts w:cs="Arial"/>
      <w:color w:val="232222" w:themeColor="text1"/>
    </w:rPr>
  </w:style>
  <w:style w:type="paragraph" w:customStyle="1" w:styleId="PullOutBoxBullet3">
    <w:name w:val="Pull Out Box Bullet 3"/>
    <w:basedOn w:val="Normal"/>
    <w:qFormat/>
    <w:rsid w:val="00E919BF"/>
    <w:pPr>
      <w:tabs>
        <w:tab w:val="num" w:pos="1134"/>
      </w:tabs>
      <w:ind w:left="652" w:right="142" w:hanging="170"/>
    </w:pPr>
    <w:rPr>
      <w:rFonts w:cs="Arial"/>
      <w:color w:val="232222" w:themeColor="text1"/>
    </w:rPr>
  </w:style>
  <w:style w:type="paragraph" w:customStyle="1" w:styleId="PullOutBoxBodyText">
    <w:name w:val="Pull Out Box Body Text"/>
    <w:basedOn w:val="Normal"/>
    <w:qFormat/>
    <w:rsid w:val="00356317"/>
    <w:pPr>
      <w:ind w:left="142" w:right="142"/>
    </w:pPr>
    <w:rPr>
      <w:rFonts w:cs="Arial"/>
      <w:color w:val="232222" w:themeColor="text1"/>
    </w:rPr>
  </w:style>
  <w:style w:type="paragraph" w:customStyle="1" w:styleId="PullOutBoxHeading">
    <w:name w:val="Pull Out Box Heading"/>
    <w:basedOn w:val="PullOutBoxBodyText"/>
    <w:next w:val="PullOutBoxBodyText"/>
    <w:qFormat/>
    <w:rsid w:val="00356317"/>
    <w:pPr>
      <w:keepNext/>
      <w:keepLines/>
    </w:pPr>
    <w:rPr>
      <w:b/>
      <w:szCs w:val="24"/>
    </w:rPr>
  </w:style>
  <w:style w:type="paragraph" w:customStyle="1" w:styleId="SmallBullet">
    <w:name w:val="Small Bullet"/>
    <w:basedOn w:val="SmallBodyText"/>
    <w:qFormat/>
    <w:rsid w:val="00A214ED"/>
    <w:pPr>
      <w:numPr>
        <w:numId w:val="16"/>
      </w:numPr>
      <w:spacing w:before="40" w:after="40" w:line="220" w:lineRule="atLeast"/>
    </w:pPr>
    <w:rPr>
      <w:rFonts w:cs="Arial"/>
      <w:color w:val="232222" w:themeColor="text1"/>
    </w:rPr>
  </w:style>
  <w:style w:type="character" w:customStyle="1" w:styleId="TableTextLeftChar">
    <w:name w:val="Table Text Left Char"/>
    <w:basedOn w:val="DefaultParagraphFont"/>
    <w:link w:val="TableTextLeft"/>
    <w:rsid w:val="00A214ED"/>
  </w:style>
  <w:style w:type="table" w:customStyle="1" w:styleId="TableGrid10">
    <w:name w:val="Table Grid1"/>
    <w:basedOn w:val="TableNormal"/>
    <w:next w:val="TableGrid"/>
    <w:rsid w:val="00314B2E"/>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E3F3FA" w:themeFill="background2"/>
      </w:tcPr>
    </w:tblStylePr>
    <w:tblStylePr w:type="nwCell">
      <w:pPr>
        <w:jc w:val="left"/>
      </w:pPr>
    </w:tblStylePr>
  </w:style>
  <w:style w:type="paragraph" w:customStyle="1" w:styleId="TableTextNumbered">
    <w:name w:val="Table Text Numbered"/>
    <w:basedOn w:val="TableTextLeft"/>
    <w:qFormat/>
    <w:rsid w:val="00FD132E"/>
    <w:pPr>
      <w:tabs>
        <w:tab w:val="num" w:pos="482"/>
      </w:tabs>
      <w:spacing w:before="60" w:after="60" w:line="220" w:lineRule="atLeast"/>
      <w:ind w:left="482" w:right="113" w:hanging="369"/>
    </w:pPr>
    <w:rPr>
      <w:rFonts w:cs="Arial"/>
      <w:color w:val="232222" w:themeColor="text1"/>
      <w:sz w:val="18"/>
    </w:rPr>
  </w:style>
  <w:style w:type="character" w:customStyle="1" w:styleId="Bold">
    <w:name w:val="Bold"/>
    <w:rsid w:val="00055B76"/>
    <w:rPr>
      <w:b/>
    </w:rPr>
  </w:style>
  <w:style w:type="character" w:customStyle="1" w:styleId="findhit">
    <w:name w:val="findhit"/>
    <w:basedOn w:val="DefaultParagraphFont"/>
    <w:rsid w:val="00CF4AE4"/>
  </w:style>
  <w:style w:type="character" w:styleId="Mention">
    <w:name w:val="Mention"/>
    <w:basedOn w:val="DefaultParagraphFont"/>
    <w:uiPriority w:val="99"/>
    <w:unhideWhenUsed/>
    <w:rsid w:val="002536DD"/>
    <w:rPr>
      <w:color w:val="2B579A"/>
      <w:shd w:val="clear" w:color="auto" w:fill="E1DFDD"/>
    </w:rPr>
  </w:style>
  <w:style w:type="paragraph" w:customStyle="1" w:styleId="TableFont">
    <w:name w:val="TableFont"/>
    <w:basedOn w:val="Normal"/>
    <w:rsid w:val="00BF4B47"/>
    <w:pPr>
      <w:spacing w:before="40" w:after="40" w:line="240" w:lineRule="auto"/>
    </w:pPr>
    <w:rPr>
      <w:rFonts w:ascii="Arial" w:hAnsi="Arial"/>
      <w:color w:val="000000"/>
      <w:sz w:val="18"/>
      <w:lang w:val="en-GB"/>
    </w:rPr>
  </w:style>
  <w:style w:type="paragraph" w:customStyle="1" w:styleId="TableFontH">
    <w:name w:val="TableFontH"/>
    <w:basedOn w:val="TableFont"/>
    <w:rsid w:val="00BF4B47"/>
    <w:pPr>
      <w:keepNext/>
      <w:spacing w:before="60" w:after="60"/>
      <w:jc w:val="center"/>
    </w:pPr>
    <w:rPr>
      <w:b/>
    </w:rPr>
  </w:style>
  <w:style w:type="paragraph" w:styleId="TOC9">
    <w:name w:val="toc 9"/>
    <w:basedOn w:val="Normal"/>
    <w:next w:val="Normal"/>
    <w:autoRedefine/>
    <w:uiPriority w:val="39"/>
    <w:unhideWhenUsed/>
    <w:rsid w:val="00BF4B47"/>
    <w:pPr>
      <w:spacing w:before="0" w:after="100" w:line="259" w:lineRule="auto"/>
      <w:ind w:left="1760"/>
    </w:pPr>
    <w:rPr>
      <w:rFonts w:eastAsiaTheme="minorEastAsia" w:cstheme="minorBidi"/>
      <w:sz w:val="22"/>
      <w:szCs w:val="22"/>
    </w:rPr>
  </w:style>
  <w:style w:type="character" w:customStyle="1" w:styleId="scxw68248198">
    <w:name w:val="scxw68248198"/>
    <w:basedOn w:val="DefaultParagraphFont"/>
    <w:rsid w:val="008D69B6"/>
  </w:style>
  <w:style w:type="character" w:customStyle="1" w:styleId="scxw203055062">
    <w:name w:val="scxw203055062"/>
    <w:basedOn w:val="DefaultParagraphFont"/>
    <w:rsid w:val="000E1DE3"/>
  </w:style>
  <w:style w:type="character" w:customStyle="1" w:styleId="scxw224094525">
    <w:name w:val="scxw224094525"/>
    <w:basedOn w:val="DefaultParagraphFont"/>
    <w:rsid w:val="00914D05"/>
  </w:style>
  <w:style w:type="character" w:customStyle="1" w:styleId="scxw252987219">
    <w:name w:val="scxw252987219"/>
    <w:basedOn w:val="DefaultParagraphFont"/>
    <w:rsid w:val="00321AA6"/>
  </w:style>
  <w:style w:type="character" w:customStyle="1" w:styleId="scxw36662878">
    <w:name w:val="scxw36662878"/>
    <w:basedOn w:val="DefaultParagraphFont"/>
    <w:rsid w:val="00CC4EAE"/>
  </w:style>
  <w:style w:type="character" w:customStyle="1" w:styleId="tabchar">
    <w:name w:val="tabchar"/>
    <w:basedOn w:val="DefaultParagraphFont"/>
    <w:rsid w:val="00C73F86"/>
  </w:style>
  <w:style w:type="character" w:customStyle="1" w:styleId="superscript">
    <w:name w:val="superscript"/>
    <w:basedOn w:val="DefaultParagraphFont"/>
    <w:rsid w:val="00222B71"/>
  </w:style>
  <w:style w:type="paragraph" w:customStyle="1" w:styleId="BodyNormal">
    <w:name w:val="Body Normal"/>
    <w:basedOn w:val="Normal"/>
    <w:qFormat/>
    <w:rsid w:val="00AA1BAE"/>
    <w:pPr>
      <w:spacing w:before="240" w:line="288" w:lineRule="auto"/>
      <w:jc w:val="both"/>
    </w:pPr>
    <w:rPr>
      <w:rFonts w:ascii="Arial" w:eastAsiaTheme="minorHAnsi" w:hAnsi="Arial" w:cstheme="minorBidi"/>
      <w:szCs w:val="16"/>
      <w:lang w:eastAsia="en-US"/>
    </w:rPr>
  </w:style>
  <w:style w:type="paragraph" w:customStyle="1" w:styleId="Heading1TopofPage">
    <w:name w:val="Heading 1 Top of Page"/>
    <w:basedOn w:val="Heading1"/>
    <w:link w:val="Heading1TopofPageChar"/>
    <w:rsid w:val="00AA1BAE"/>
    <w:pPr>
      <w:keepLines/>
      <w:pageBreakBefore/>
      <w:framePr w:w="11906" w:h="1701" w:hSpace="11339" w:wrap="around" w:vAnchor="page" w:hAnchor="page" w:x="1" w:y="1"/>
      <w:tabs>
        <w:tab w:val="num" w:pos="0"/>
      </w:tabs>
      <w:spacing w:before="1300" w:after="440" w:line="440" w:lineRule="exact"/>
      <w:ind w:left="1134" w:right="1134"/>
    </w:pPr>
    <w:rPr>
      <w:rFonts w:cs="Arial"/>
      <w:b/>
      <w:kern w:val="32"/>
      <w:szCs w:val="32"/>
    </w:rPr>
  </w:style>
  <w:style w:type="character" w:customStyle="1" w:styleId="Heading1TopofPageChar">
    <w:name w:val="Heading 1 Top of Page Char"/>
    <w:basedOn w:val="Heading1Char"/>
    <w:link w:val="Heading1TopofPage"/>
    <w:rsid w:val="00AA1BAE"/>
    <w:rPr>
      <w:rFonts w:asciiTheme="majorHAnsi" w:eastAsiaTheme="majorEastAsia" w:hAnsiTheme="majorHAnsi" w:cs="Arial"/>
      <w:b/>
      <w:bCs/>
      <w:color w:val="201547" w:themeColor="text2"/>
      <w:spacing w:val="-4"/>
      <w:kern w:val="32"/>
      <w:sz w:val="40"/>
      <w:szCs w:val="32"/>
    </w:rPr>
  </w:style>
  <w:style w:type="table" w:customStyle="1" w:styleId="TableGrid11">
    <w:name w:val="Table Grid11"/>
    <w:basedOn w:val="TableNormal"/>
    <w:next w:val="TableGrid"/>
    <w:rsid w:val="00AA1B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 w:type="table" w:customStyle="1" w:styleId="TableGrid12">
    <w:name w:val="Table Grid12"/>
    <w:basedOn w:val="TableNormal"/>
    <w:next w:val="TableGrid"/>
    <w:rsid w:val="00AA1B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 w:type="table" w:customStyle="1" w:styleId="TableGrid121">
    <w:name w:val="Table Grid121"/>
    <w:basedOn w:val="TableNormal"/>
    <w:next w:val="TableGrid"/>
    <w:rsid w:val="00AA1B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 w:type="character" w:customStyle="1" w:styleId="ui-provider">
    <w:name w:val="ui-provider"/>
    <w:basedOn w:val="DefaultParagraphFont"/>
    <w:rsid w:val="0063723C"/>
  </w:style>
  <w:style w:type="paragraph" w:customStyle="1" w:styleId="Heading20">
    <w:name w:val="Heading 2!"/>
    <w:basedOn w:val="Heading2"/>
    <w:link w:val="Heading2Char0"/>
    <w:qFormat/>
    <w:rsid w:val="00161C94"/>
    <w:rPr>
      <w:sz w:val="24"/>
      <w:szCs w:val="22"/>
    </w:rPr>
  </w:style>
  <w:style w:type="paragraph" w:customStyle="1" w:styleId="Subheading">
    <w:name w:val="Subheading"/>
    <w:basedOn w:val="BodyText12ptBefore"/>
    <w:link w:val="SubheadingChar"/>
    <w:qFormat/>
    <w:rsid w:val="001E5773"/>
    <w:rPr>
      <w:rFonts w:asciiTheme="majorHAnsi" w:eastAsiaTheme="majorEastAsia" w:hAnsiTheme="majorHAnsi" w:cstheme="majorBidi"/>
      <w:b/>
      <w:iCs/>
      <w:color w:val="232222" w:themeColor="text1"/>
      <w:lang w:eastAsia="en-US"/>
    </w:rPr>
  </w:style>
  <w:style w:type="character" w:customStyle="1" w:styleId="Heading2Char0">
    <w:name w:val="Heading 2! Char"/>
    <w:basedOn w:val="Heading2Char"/>
    <w:link w:val="Heading20"/>
    <w:rsid w:val="00161C94"/>
    <w:rPr>
      <w:rFonts w:asciiTheme="majorHAnsi" w:eastAsiaTheme="majorEastAsia" w:hAnsiTheme="majorHAnsi" w:cstheme="majorBidi"/>
      <w:b/>
      <w:bCs/>
      <w:color w:val="201547" w:themeColor="text2"/>
      <w:spacing w:val="-2"/>
      <w:sz w:val="24"/>
      <w:szCs w:val="22"/>
    </w:rPr>
  </w:style>
  <w:style w:type="paragraph" w:customStyle="1" w:styleId="Greysubheading">
    <w:name w:val="Grey subheading"/>
    <w:basedOn w:val="Heading4"/>
    <w:link w:val="GreysubheadingChar"/>
    <w:qFormat/>
    <w:rsid w:val="0008089E"/>
    <w:rPr>
      <w:rFonts w:asciiTheme="majorHAnsi" w:eastAsiaTheme="majorEastAsia" w:hAnsiTheme="majorHAnsi" w:cstheme="majorHAnsi"/>
      <w:color w:val="232222" w:themeColor="text1"/>
    </w:rPr>
  </w:style>
  <w:style w:type="character" w:customStyle="1" w:styleId="BodyText12ptBeforeChar">
    <w:name w:val="Body Text 12pt Before Char"/>
    <w:basedOn w:val="BodyTextChar"/>
    <w:link w:val="BodyText12ptBefore"/>
    <w:rsid w:val="001E5773"/>
  </w:style>
  <w:style w:type="character" w:customStyle="1" w:styleId="SubheadingChar">
    <w:name w:val="Subheading Char"/>
    <w:basedOn w:val="BodyText12ptBeforeChar"/>
    <w:link w:val="Subheading"/>
    <w:rsid w:val="001E5773"/>
    <w:rPr>
      <w:rFonts w:asciiTheme="majorHAnsi" w:eastAsiaTheme="majorEastAsia" w:hAnsiTheme="majorHAnsi" w:cstheme="majorBidi"/>
      <w:b/>
      <w:iCs/>
      <w:color w:val="232222" w:themeColor="text1"/>
      <w:lang w:eastAsia="en-US"/>
    </w:rPr>
  </w:style>
  <w:style w:type="paragraph" w:customStyle="1" w:styleId="Style1">
    <w:name w:val="Style1"/>
    <w:basedOn w:val="Greysubheading"/>
    <w:link w:val="Style1Char"/>
    <w:qFormat/>
    <w:rsid w:val="0087753A"/>
    <w:pPr>
      <w:outlineLvl w:val="9"/>
    </w:pPr>
  </w:style>
  <w:style w:type="character" w:customStyle="1" w:styleId="GreysubheadingChar">
    <w:name w:val="Grey subheading Char"/>
    <w:basedOn w:val="Heading4Char"/>
    <w:link w:val="Greysubheading"/>
    <w:rsid w:val="005775BB"/>
    <w:rPr>
      <w:rFonts w:asciiTheme="majorHAnsi" w:eastAsiaTheme="majorEastAsia" w:hAnsiTheme="majorHAnsi" w:cstheme="majorHAnsi"/>
      <w:b/>
      <w:bCs/>
      <w:color w:val="232222" w:themeColor="text1"/>
      <w:sz w:val="24"/>
      <w:szCs w:val="24"/>
    </w:rPr>
  </w:style>
  <w:style w:type="character" w:customStyle="1" w:styleId="Style1Char">
    <w:name w:val="Style1 Char"/>
    <w:basedOn w:val="GreysubheadingChar"/>
    <w:link w:val="Style1"/>
    <w:rsid w:val="0087753A"/>
    <w:rPr>
      <w:rFonts w:asciiTheme="majorHAnsi" w:eastAsiaTheme="majorEastAsia" w:hAnsiTheme="majorHAnsi" w:cstheme="majorHAnsi"/>
      <w:b/>
      <w:bCs/>
      <w:color w:val="232222" w:themeColor="text1"/>
      <w:sz w:val="24"/>
      <w:szCs w:val="24"/>
    </w:rPr>
  </w:style>
  <w:style w:type="character" w:styleId="Emphasis">
    <w:name w:val="Emphasis"/>
    <w:basedOn w:val="DefaultParagraphFont"/>
    <w:uiPriority w:val="20"/>
    <w:qFormat/>
    <w:rsid w:val="00400C0E"/>
    <w:rPr>
      <w:i/>
      <w:iCs/>
    </w:rPr>
  </w:style>
  <w:style w:type="paragraph" w:customStyle="1" w:styleId="Para0">
    <w:name w:val="Para 0"/>
    <w:basedOn w:val="Normal"/>
    <w:link w:val="Para0Char"/>
    <w:rsid w:val="000730F3"/>
    <w:pPr>
      <w:spacing w:before="0" w:after="220" w:line="300" w:lineRule="auto"/>
    </w:pPr>
    <w:rPr>
      <w:rFonts w:ascii="Times New Roman" w:hAnsi="Times New Roman"/>
      <w:color w:val="000000"/>
      <w:sz w:val="22"/>
      <w:lang w:val="en-GB"/>
    </w:rPr>
  </w:style>
  <w:style w:type="character" w:customStyle="1" w:styleId="Para0Char">
    <w:name w:val="Para 0 Char"/>
    <w:link w:val="Para0"/>
    <w:locked/>
    <w:rsid w:val="000730F3"/>
    <w:rPr>
      <w:rFonts w:ascii="Times New Roman" w:hAnsi="Times New Roman"/>
      <w:color w:val="00000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500">
      <w:bodyDiv w:val="1"/>
      <w:marLeft w:val="0"/>
      <w:marRight w:val="0"/>
      <w:marTop w:val="0"/>
      <w:marBottom w:val="0"/>
      <w:divBdr>
        <w:top w:val="none" w:sz="0" w:space="0" w:color="auto"/>
        <w:left w:val="none" w:sz="0" w:space="0" w:color="auto"/>
        <w:bottom w:val="none" w:sz="0" w:space="0" w:color="auto"/>
        <w:right w:val="none" w:sz="0" w:space="0" w:color="auto"/>
      </w:divBdr>
    </w:div>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1813174">
      <w:bodyDiv w:val="1"/>
      <w:marLeft w:val="0"/>
      <w:marRight w:val="0"/>
      <w:marTop w:val="0"/>
      <w:marBottom w:val="0"/>
      <w:divBdr>
        <w:top w:val="none" w:sz="0" w:space="0" w:color="auto"/>
        <w:left w:val="none" w:sz="0" w:space="0" w:color="auto"/>
        <w:bottom w:val="none" w:sz="0" w:space="0" w:color="auto"/>
        <w:right w:val="none" w:sz="0" w:space="0" w:color="auto"/>
      </w:divBdr>
      <w:divsChild>
        <w:div w:id="843863386">
          <w:marLeft w:val="0"/>
          <w:marRight w:val="0"/>
          <w:marTop w:val="0"/>
          <w:marBottom w:val="0"/>
          <w:divBdr>
            <w:top w:val="none" w:sz="0" w:space="0" w:color="auto"/>
            <w:left w:val="none" w:sz="0" w:space="0" w:color="auto"/>
            <w:bottom w:val="none" w:sz="0" w:space="0" w:color="auto"/>
            <w:right w:val="none" w:sz="0" w:space="0" w:color="auto"/>
          </w:divBdr>
        </w:div>
      </w:divsChild>
    </w:div>
    <w:div w:id="32196834">
      <w:bodyDiv w:val="1"/>
      <w:marLeft w:val="0"/>
      <w:marRight w:val="0"/>
      <w:marTop w:val="0"/>
      <w:marBottom w:val="0"/>
      <w:divBdr>
        <w:top w:val="none" w:sz="0" w:space="0" w:color="auto"/>
        <w:left w:val="none" w:sz="0" w:space="0" w:color="auto"/>
        <w:bottom w:val="none" w:sz="0" w:space="0" w:color="auto"/>
        <w:right w:val="none" w:sz="0" w:space="0" w:color="auto"/>
      </w:divBdr>
      <w:divsChild>
        <w:div w:id="120854288">
          <w:marLeft w:val="0"/>
          <w:marRight w:val="0"/>
          <w:marTop w:val="0"/>
          <w:marBottom w:val="0"/>
          <w:divBdr>
            <w:top w:val="none" w:sz="0" w:space="0" w:color="auto"/>
            <w:left w:val="none" w:sz="0" w:space="0" w:color="auto"/>
            <w:bottom w:val="none" w:sz="0" w:space="0" w:color="auto"/>
            <w:right w:val="none" w:sz="0" w:space="0" w:color="auto"/>
          </w:divBdr>
          <w:divsChild>
            <w:div w:id="2107967432">
              <w:marLeft w:val="0"/>
              <w:marRight w:val="0"/>
              <w:marTop w:val="0"/>
              <w:marBottom w:val="0"/>
              <w:divBdr>
                <w:top w:val="none" w:sz="0" w:space="0" w:color="auto"/>
                <w:left w:val="none" w:sz="0" w:space="0" w:color="auto"/>
                <w:bottom w:val="none" w:sz="0" w:space="0" w:color="auto"/>
                <w:right w:val="none" w:sz="0" w:space="0" w:color="auto"/>
              </w:divBdr>
            </w:div>
          </w:divsChild>
        </w:div>
        <w:div w:id="305747351">
          <w:marLeft w:val="0"/>
          <w:marRight w:val="0"/>
          <w:marTop w:val="0"/>
          <w:marBottom w:val="0"/>
          <w:divBdr>
            <w:top w:val="none" w:sz="0" w:space="0" w:color="auto"/>
            <w:left w:val="none" w:sz="0" w:space="0" w:color="auto"/>
            <w:bottom w:val="none" w:sz="0" w:space="0" w:color="auto"/>
            <w:right w:val="none" w:sz="0" w:space="0" w:color="auto"/>
          </w:divBdr>
          <w:divsChild>
            <w:div w:id="1355574530">
              <w:marLeft w:val="0"/>
              <w:marRight w:val="0"/>
              <w:marTop w:val="0"/>
              <w:marBottom w:val="0"/>
              <w:divBdr>
                <w:top w:val="none" w:sz="0" w:space="0" w:color="auto"/>
                <w:left w:val="none" w:sz="0" w:space="0" w:color="auto"/>
                <w:bottom w:val="none" w:sz="0" w:space="0" w:color="auto"/>
                <w:right w:val="none" w:sz="0" w:space="0" w:color="auto"/>
              </w:divBdr>
            </w:div>
          </w:divsChild>
        </w:div>
        <w:div w:id="352658885">
          <w:marLeft w:val="0"/>
          <w:marRight w:val="0"/>
          <w:marTop w:val="0"/>
          <w:marBottom w:val="0"/>
          <w:divBdr>
            <w:top w:val="none" w:sz="0" w:space="0" w:color="auto"/>
            <w:left w:val="none" w:sz="0" w:space="0" w:color="auto"/>
            <w:bottom w:val="none" w:sz="0" w:space="0" w:color="auto"/>
            <w:right w:val="none" w:sz="0" w:space="0" w:color="auto"/>
          </w:divBdr>
          <w:divsChild>
            <w:div w:id="109394301">
              <w:marLeft w:val="0"/>
              <w:marRight w:val="0"/>
              <w:marTop w:val="0"/>
              <w:marBottom w:val="0"/>
              <w:divBdr>
                <w:top w:val="none" w:sz="0" w:space="0" w:color="auto"/>
                <w:left w:val="none" w:sz="0" w:space="0" w:color="auto"/>
                <w:bottom w:val="none" w:sz="0" w:space="0" w:color="auto"/>
                <w:right w:val="none" w:sz="0" w:space="0" w:color="auto"/>
              </w:divBdr>
            </w:div>
          </w:divsChild>
        </w:div>
        <w:div w:id="390034168">
          <w:marLeft w:val="0"/>
          <w:marRight w:val="0"/>
          <w:marTop w:val="0"/>
          <w:marBottom w:val="0"/>
          <w:divBdr>
            <w:top w:val="none" w:sz="0" w:space="0" w:color="auto"/>
            <w:left w:val="none" w:sz="0" w:space="0" w:color="auto"/>
            <w:bottom w:val="none" w:sz="0" w:space="0" w:color="auto"/>
            <w:right w:val="none" w:sz="0" w:space="0" w:color="auto"/>
          </w:divBdr>
          <w:divsChild>
            <w:div w:id="235366371">
              <w:marLeft w:val="0"/>
              <w:marRight w:val="0"/>
              <w:marTop w:val="0"/>
              <w:marBottom w:val="0"/>
              <w:divBdr>
                <w:top w:val="none" w:sz="0" w:space="0" w:color="auto"/>
                <w:left w:val="none" w:sz="0" w:space="0" w:color="auto"/>
                <w:bottom w:val="none" w:sz="0" w:space="0" w:color="auto"/>
                <w:right w:val="none" w:sz="0" w:space="0" w:color="auto"/>
              </w:divBdr>
            </w:div>
            <w:div w:id="417992392">
              <w:marLeft w:val="0"/>
              <w:marRight w:val="0"/>
              <w:marTop w:val="0"/>
              <w:marBottom w:val="0"/>
              <w:divBdr>
                <w:top w:val="none" w:sz="0" w:space="0" w:color="auto"/>
                <w:left w:val="none" w:sz="0" w:space="0" w:color="auto"/>
                <w:bottom w:val="none" w:sz="0" w:space="0" w:color="auto"/>
                <w:right w:val="none" w:sz="0" w:space="0" w:color="auto"/>
              </w:divBdr>
            </w:div>
            <w:div w:id="569079264">
              <w:marLeft w:val="0"/>
              <w:marRight w:val="0"/>
              <w:marTop w:val="0"/>
              <w:marBottom w:val="0"/>
              <w:divBdr>
                <w:top w:val="none" w:sz="0" w:space="0" w:color="auto"/>
                <w:left w:val="none" w:sz="0" w:space="0" w:color="auto"/>
                <w:bottom w:val="none" w:sz="0" w:space="0" w:color="auto"/>
                <w:right w:val="none" w:sz="0" w:space="0" w:color="auto"/>
              </w:divBdr>
            </w:div>
            <w:div w:id="1014652634">
              <w:marLeft w:val="0"/>
              <w:marRight w:val="0"/>
              <w:marTop w:val="0"/>
              <w:marBottom w:val="0"/>
              <w:divBdr>
                <w:top w:val="none" w:sz="0" w:space="0" w:color="auto"/>
                <w:left w:val="none" w:sz="0" w:space="0" w:color="auto"/>
                <w:bottom w:val="none" w:sz="0" w:space="0" w:color="auto"/>
                <w:right w:val="none" w:sz="0" w:space="0" w:color="auto"/>
              </w:divBdr>
            </w:div>
            <w:div w:id="1714571827">
              <w:marLeft w:val="0"/>
              <w:marRight w:val="0"/>
              <w:marTop w:val="0"/>
              <w:marBottom w:val="0"/>
              <w:divBdr>
                <w:top w:val="none" w:sz="0" w:space="0" w:color="auto"/>
                <w:left w:val="none" w:sz="0" w:space="0" w:color="auto"/>
                <w:bottom w:val="none" w:sz="0" w:space="0" w:color="auto"/>
                <w:right w:val="none" w:sz="0" w:space="0" w:color="auto"/>
              </w:divBdr>
            </w:div>
          </w:divsChild>
        </w:div>
        <w:div w:id="610863011">
          <w:marLeft w:val="0"/>
          <w:marRight w:val="0"/>
          <w:marTop w:val="0"/>
          <w:marBottom w:val="0"/>
          <w:divBdr>
            <w:top w:val="none" w:sz="0" w:space="0" w:color="auto"/>
            <w:left w:val="none" w:sz="0" w:space="0" w:color="auto"/>
            <w:bottom w:val="none" w:sz="0" w:space="0" w:color="auto"/>
            <w:right w:val="none" w:sz="0" w:space="0" w:color="auto"/>
          </w:divBdr>
          <w:divsChild>
            <w:div w:id="881360532">
              <w:marLeft w:val="0"/>
              <w:marRight w:val="0"/>
              <w:marTop w:val="0"/>
              <w:marBottom w:val="0"/>
              <w:divBdr>
                <w:top w:val="none" w:sz="0" w:space="0" w:color="auto"/>
                <w:left w:val="none" w:sz="0" w:space="0" w:color="auto"/>
                <w:bottom w:val="none" w:sz="0" w:space="0" w:color="auto"/>
                <w:right w:val="none" w:sz="0" w:space="0" w:color="auto"/>
              </w:divBdr>
            </w:div>
          </w:divsChild>
        </w:div>
        <w:div w:id="629477102">
          <w:marLeft w:val="0"/>
          <w:marRight w:val="0"/>
          <w:marTop w:val="0"/>
          <w:marBottom w:val="0"/>
          <w:divBdr>
            <w:top w:val="none" w:sz="0" w:space="0" w:color="auto"/>
            <w:left w:val="none" w:sz="0" w:space="0" w:color="auto"/>
            <w:bottom w:val="none" w:sz="0" w:space="0" w:color="auto"/>
            <w:right w:val="none" w:sz="0" w:space="0" w:color="auto"/>
          </w:divBdr>
          <w:divsChild>
            <w:div w:id="665019056">
              <w:marLeft w:val="0"/>
              <w:marRight w:val="0"/>
              <w:marTop w:val="0"/>
              <w:marBottom w:val="0"/>
              <w:divBdr>
                <w:top w:val="none" w:sz="0" w:space="0" w:color="auto"/>
                <w:left w:val="none" w:sz="0" w:space="0" w:color="auto"/>
                <w:bottom w:val="none" w:sz="0" w:space="0" w:color="auto"/>
                <w:right w:val="none" w:sz="0" w:space="0" w:color="auto"/>
              </w:divBdr>
            </w:div>
          </w:divsChild>
        </w:div>
        <w:div w:id="652682583">
          <w:marLeft w:val="0"/>
          <w:marRight w:val="0"/>
          <w:marTop w:val="0"/>
          <w:marBottom w:val="0"/>
          <w:divBdr>
            <w:top w:val="none" w:sz="0" w:space="0" w:color="auto"/>
            <w:left w:val="none" w:sz="0" w:space="0" w:color="auto"/>
            <w:bottom w:val="none" w:sz="0" w:space="0" w:color="auto"/>
            <w:right w:val="none" w:sz="0" w:space="0" w:color="auto"/>
          </w:divBdr>
          <w:divsChild>
            <w:div w:id="1305158292">
              <w:marLeft w:val="0"/>
              <w:marRight w:val="0"/>
              <w:marTop w:val="0"/>
              <w:marBottom w:val="0"/>
              <w:divBdr>
                <w:top w:val="none" w:sz="0" w:space="0" w:color="auto"/>
                <w:left w:val="none" w:sz="0" w:space="0" w:color="auto"/>
                <w:bottom w:val="none" w:sz="0" w:space="0" w:color="auto"/>
                <w:right w:val="none" w:sz="0" w:space="0" w:color="auto"/>
              </w:divBdr>
            </w:div>
          </w:divsChild>
        </w:div>
        <w:div w:id="702562040">
          <w:marLeft w:val="0"/>
          <w:marRight w:val="0"/>
          <w:marTop w:val="0"/>
          <w:marBottom w:val="0"/>
          <w:divBdr>
            <w:top w:val="none" w:sz="0" w:space="0" w:color="auto"/>
            <w:left w:val="none" w:sz="0" w:space="0" w:color="auto"/>
            <w:bottom w:val="none" w:sz="0" w:space="0" w:color="auto"/>
            <w:right w:val="none" w:sz="0" w:space="0" w:color="auto"/>
          </w:divBdr>
          <w:divsChild>
            <w:div w:id="564726008">
              <w:marLeft w:val="0"/>
              <w:marRight w:val="0"/>
              <w:marTop w:val="0"/>
              <w:marBottom w:val="0"/>
              <w:divBdr>
                <w:top w:val="none" w:sz="0" w:space="0" w:color="auto"/>
                <w:left w:val="none" w:sz="0" w:space="0" w:color="auto"/>
                <w:bottom w:val="none" w:sz="0" w:space="0" w:color="auto"/>
                <w:right w:val="none" w:sz="0" w:space="0" w:color="auto"/>
              </w:divBdr>
            </w:div>
          </w:divsChild>
        </w:div>
        <w:div w:id="873227117">
          <w:marLeft w:val="0"/>
          <w:marRight w:val="0"/>
          <w:marTop w:val="0"/>
          <w:marBottom w:val="0"/>
          <w:divBdr>
            <w:top w:val="none" w:sz="0" w:space="0" w:color="auto"/>
            <w:left w:val="none" w:sz="0" w:space="0" w:color="auto"/>
            <w:bottom w:val="none" w:sz="0" w:space="0" w:color="auto"/>
            <w:right w:val="none" w:sz="0" w:space="0" w:color="auto"/>
          </w:divBdr>
          <w:divsChild>
            <w:div w:id="1053894396">
              <w:marLeft w:val="0"/>
              <w:marRight w:val="0"/>
              <w:marTop w:val="0"/>
              <w:marBottom w:val="0"/>
              <w:divBdr>
                <w:top w:val="none" w:sz="0" w:space="0" w:color="auto"/>
                <w:left w:val="none" w:sz="0" w:space="0" w:color="auto"/>
                <w:bottom w:val="none" w:sz="0" w:space="0" w:color="auto"/>
                <w:right w:val="none" w:sz="0" w:space="0" w:color="auto"/>
              </w:divBdr>
            </w:div>
          </w:divsChild>
        </w:div>
        <w:div w:id="874659992">
          <w:marLeft w:val="0"/>
          <w:marRight w:val="0"/>
          <w:marTop w:val="0"/>
          <w:marBottom w:val="0"/>
          <w:divBdr>
            <w:top w:val="none" w:sz="0" w:space="0" w:color="auto"/>
            <w:left w:val="none" w:sz="0" w:space="0" w:color="auto"/>
            <w:bottom w:val="none" w:sz="0" w:space="0" w:color="auto"/>
            <w:right w:val="none" w:sz="0" w:space="0" w:color="auto"/>
          </w:divBdr>
          <w:divsChild>
            <w:div w:id="1776947973">
              <w:marLeft w:val="0"/>
              <w:marRight w:val="0"/>
              <w:marTop w:val="0"/>
              <w:marBottom w:val="0"/>
              <w:divBdr>
                <w:top w:val="none" w:sz="0" w:space="0" w:color="auto"/>
                <w:left w:val="none" w:sz="0" w:space="0" w:color="auto"/>
                <w:bottom w:val="none" w:sz="0" w:space="0" w:color="auto"/>
                <w:right w:val="none" w:sz="0" w:space="0" w:color="auto"/>
              </w:divBdr>
            </w:div>
          </w:divsChild>
        </w:div>
        <w:div w:id="1007174612">
          <w:marLeft w:val="0"/>
          <w:marRight w:val="0"/>
          <w:marTop w:val="0"/>
          <w:marBottom w:val="0"/>
          <w:divBdr>
            <w:top w:val="none" w:sz="0" w:space="0" w:color="auto"/>
            <w:left w:val="none" w:sz="0" w:space="0" w:color="auto"/>
            <w:bottom w:val="none" w:sz="0" w:space="0" w:color="auto"/>
            <w:right w:val="none" w:sz="0" w:space="0" w:color="auto"/>
          </w:divBdr>
          <w:divsChild>
            <w:div w:id="221722886">
              <w:marLeft w:val="0"/>
              <w:marRight w:val="0"/>
              <w:marTop w:val="0"/>
              <w:marBottom w:val="0"/>
              <w:divBdr>
                <w:top w:val="none" w:sz="0" w:space="0" w:color="auto"/>
                <w:left w:val="none" w:sz="0" w:space="0" w:color="auto"/>
                <w:bottom w:val="none" w:sz="0" w:space="0" w:color="auto"/>
                <w:right w:val="none" w:sz="0" w:space="0" w:color="auto"/>
              </w:divBdr>
            </w:div>
          </w:divsChild>
        </w:div>
        <w:div w:id="1043793933">
          <w:marLeft w:val="0"/>
          <w:marRight w:val="0"/>
          <w:marTop w:val="0"/>
          <w:marBottom w:val="0"/>
          <w:divBdr>
            <w:top w:val="none" w:sz="0" w:space="0" w:color="auto"/>
            <w:left w:val="none" w:sz="0" w:space="0" w:color="auto"/>
            <w:bottom w:val="none" w:sz="0" w:space="0" w:color="auto"/>
            <w:right w:val="none" w:sz="0" w:space="0" w:color="auto"/>
          </w:divBdr>
          <w:divsChild>
            <w:div w:id="1212421376">
              <w:marLeft w:val="0"/>
              <w:marRight w:val="0"/>
              <w:marTop w:val="0"/>
              <w:marBottom w:val="0"/>
              <w:divBdr>
                <w:top w:val="none" w:sz="0" w:space="0" w:color="auto"/>
                <w:left w:val="none" w:sz="0" w:space="0" w:color="auto"/>
                <w:bottom w:val="none" w:sz="0" w:space="0" w:color="auto"/>
                <w:right w:val="none" w:sz="0" w:space="0" w:color="auto"/>
              </w:divBdr>
            </w:div>
          </w:divsChild>
        </w:div>
        <w:div w:id="1241671589">
          <w:marLeft w:val="0"/>
          <w:marRight w:val="0"/>
          <w:marTop w:val="0"/>
          <w:marBottom w:val="0"/>
          <w:divBdr>
            <w:top w:val="none" w:sz="0" w:space="0" w:color="auto"/>
            <w:left w:val="none" w:sz="0" w:space="0" w:color="auto"/>
            <w:bottom w:val="none" w:sz="0" w:space="0" w:color="auto"/>
            <w:right w:val="none" w:sz="0" w:space="0" w:color="auto"/>
          </w:divBdr>
          <w:divsChild>
            <w:div w:id="1367827678">
              <w:marLeft w:val="0"/>
              <w:marRight w:val="0"/>
              <w:marTop w:val="0"/>
              <w:marBottom w:val="0"/>
              <w:divBdr>
                <w:top w:val="none" w:sz="0" w:space="0" w:color="auto"/>
                <w:left w:val="none" w:sz="0" w:space="0" w:color="auto"/>
                <w:bottom w:val="none" w:sz="0" w:space="0" w:color="auto"/>
                <w:right w:val="none" w:sz="0" w:space="0" w:color="auto"/>
              </w:divBdr>
            </w:div>
          </w:divsChild>
        </w:div>
        <w:div w:id="1324775122">
          <w:marLeft w:val="0"/>
          <w:marRight w:val="0"/>
          <w:marTop w:val="0"/>
          <w:marBottom w:val="0"/>
          <w:divBdr>
            <w:top w:val="none" w:sz="0" w:space="0" w:color="auto"/>
            <w:left w:val="none" w:sz="0" w:space="0" w:color="auto"/>
            <w:bottom w:val="none" w:sz="0" w:space="0" w:color="auto"/>
            <w:right w:val="none" w:sz="0" w:space="0" w:color="auto"/>
          </w:divBdr>
          <w:divsChild>
            <w:div w:id="1165784735">
              <w:marLeft w:val="0"/>
              <w:marRight w:val="0"/>
              <w:marTop w:val="0"/>
              <w:marBottom w:val="0"/>
              <w:divBdr>
                <w:top w:val="none" w:sz="0" w:space="0" w:color="auto"/>
                <w:left w:val="none" w:sz="0" w:space="0" w:color="auto"/>
                <w:bottom w:val="none" w:sz="0" w:space="0" w:color="auto"/>
                <w:right w:val="none" w:sz="0" w:space="0" w:color="auto"/>
              </w:divBdr>
            </w:div>
          </w:divsChild>
        </w:div>
        <w:div w:id="1494564426">
          <w:marLeft w:val="0"/>
          <w:marRight w:val="0"/>
          <w:marTop w:val="0"/>
          <w:marBottom w:val="0"/>
          <w:divBdr>
            <w:top w:val="none" w:sz="0" w:space="0" w:color="auto"/>
            <w:left w:val="none" w:sz="0" w:space="0" w:color="auto"/>
            <w:bottom w:val="none" w:sz="0" w:space="0" w:color="auto"/>
            <w:right w:val="none" w:sz="0" w:space="0" w:color="auto"/>
          </w:divBdr>
          <w:divsChild>
            <w:div w:id="1483960517">
              <w:marLeft w:val="0"/>
              <w:marRight w:val="0"/>
              <w:marTop w:val="0"/>
              <w:marBottom w:val="0"/>
              <w:divBdr>
                <w:top w:val="none" w:sz="0" w:space="0" w:color="auto"/>
                <w:left w:val="none" w:sz="0" w:space="0" w:color="auto"/>
                <w:bottom w:val="none" w:sz="0" w:space="0" w:color="auto"/>
                <w:right w:val="none" w:sz="0" w:space="0" w:color="auto"/>
              </w:divBdr>
            </w:div>
          </w:divsChild>
        </w:div>
        <w:div w:id="1592936385">
          <w:marLeft w:val="0"/>
          <w:marRight w:val="0"/>
          <w:marTop w:val="0"/>
          <w:marBottom w:val="0"/>
          <w:divBdr>
            <w:top w:val="none" w:sz="0" w:space="0" w:color="auto"/>
            <w:left w:val="none" w:sz="0" w:space="0" w:color="auto"/>
            <w:bottom w:val="none" w:sz="0" w:space="0" w:color="auto"/>
            <w:right w:val="none" w:sz="0" w:space="0" w:color="auto"/>
          </w:divBdr>
          <w:divsChild>
            <w:div w:id="2063282292">
              <w:marLeft w:val="0"/>
              <w:marRight w:val="0"/>
              <w:marTop w:val="0"/>
              <w:marBottom w:val="0"/>
              <w:divBdr>
                <w:top w:val="none" w:sz="0" w:space="0" w:color="auto"/>
                <w:left w:val="none" w:sz="0" w:space="0" w:color="auto"/>
                <w:bottom w:val="none" w:sz="0" w:space="0" w:color="auto"/>
                <w:right w:val="none" w:sz="0" w:space="0" w:color="auto"/>
              </w:divBdr>
            </w:div>
          </w:divsChild>
        </w:div>
        <w:div w:id="1602949662">
          <w:marLeft w:val="0"/>
          <w:marRight w:val="0"/>
          <w:marTop w:val="0"/>
          <w:marBottom w:val="0"/>
          <w:divBdr>
            <w:top w:val="none" w:sz="0" w:space="0" w:color="auto"/>
            <w:left w:val="none" w:sz="0" w:space="0" w:color="auto"/>
            <w:bottom w:val="none" w:sz="0" w:space="0" w:color="auto"/>
            <w:right w:val="none" w:sz="0" w:space="0" w:color="auto"/>
          </w:divBdr>
          <w:divsChild>
            <w:div w:id="809636901">
              <w:marLeft w:val="0"/>
              <w:marRight w:val="0"/>
              <w:marTop w:val="0"/>
              <w:marBottom w:val="0"/>
              <w:divBdr>
                <w:top w:val="none" w:sz="0" w:space="0" w:color="auto"/>
                <w:left w:val="none" w:sz="0" w:space="0" w:color="auto"/>
                <w:bottom w:val="none" w:sz="0" w:space="0" w:color="auto"/>
                <w:right w:val="none" w:sz="0" w:space="0" w:color="auto"/>
              </w:divBdr>
            </w:div>
          </w:divsChild>
        </w:div>
        <w:div w:id="1658417968">
          <w:marLeft w:val="0"/>
          <w:marRight w:val="0"/>
          <w:marTop w:val="0"/>
          <w:marBottom w:val="0"/>
          <w:divBdr>
            <w:top w:val="none" w:sz="0" w:space="0" w:color="auto"/>
            <w:left w:val="none" w:sz="0" w:space="0" w:color="auto"/>
            <w:bottom w:val="none" w:sz="0" w:space="0" w:color="auto"/>
            <w:right w:val="none" w:sz="0" w:space="0" w:color="auto"/>
          </w:divBdr>
          <w:divsChild>
            <w:div w:id="2100059021">
              <w:marLeft w:val="0"/>
              <w:marRight w:val="0"/>
              <w:marTop w:val="0"/>
              <w:marBottom w:val="0"/>
              <w:divBdr>
                <w:top w:val="none" w:sz="0" w:space="0" w:color="auto"/>
                <w:left w:val="none" w:sz="0" w:space="0" w:color="auto"/>
                <w:bottom w:val="none" w:sz="0" w:space="0" w:color="auto"/>
                <w:right w:val="none" w:sz="0" w:space="0" w:color="auto"/>
              </w:divBdr>
            </w:div>
          </w:divsChild>
        </w:div>
        <w:div w:id="1770613415">
          <w:marLeft w:val="0"/>
          <w:marRight w:val="0"/>
          <w:marTop w:val="0"/>
          <w:marBottom w:val="0"/>
          <w:divBdr>
            <w:top w:val="none" w:sz="0" w:space="0" w:color="auto"/>
            <w:left w:val="none" w:sz="0" w:space="0" w:color="auto"/>
            <w:bottom w:val="none" w:sz="0" w:space="0" w:color="auto"/>
            <w:right w:val="none" w:sz="0" w:space="0" w:color="auto"/>
          </w:divBdr>
          <w:divsChild>
            <w:div w:id="425351120">
              <w:marLeft w:val="0"/>
              <w:marRight w:val="0"/>
              <w:marTop w:val="0"/>
              <w:marBottom w:val="0"/>
              <w:divBdr>
                <w:top w:val="none" w:sz="0" w:space="0" w:color="auto"/>
                <w:left w:val="none" w:sz="0" w:space="0" w:color="auto"/>
                <w:bottom w:val="none" w:sz="0" w:space="0" w:color="auto"/>
                <w:right w:val="none" w:sz="0" w:space="0" w:color="auto"/>
              </w:divBdr>
            </w:div>
          </w:divsChild>
        </w:div>
        <w:div w:id="1884050640">
          <w:marLeft w:val="0"/>
          <w:marRight w:val="0"/>
          <w:marTop w:val="0"/>
          <w:marBottom w:val="0"/>
          <w:divBdr>
            <w:top w:val="none" w:sz="0" w:space="0" w:color="auto"/>
            <w:left w:val="none" w:sz="0" w:space="0" w:color="auto"/>
            <w:bottom w:val="none" w:sz="0" w:space="0" w:color="auto"/>
            <w:right w:val="none" w:sz="0" w:space="0" w:color="auto"/>
          </w:divBdr>
          <w:divsChild>
            <w:div w:id="1304701461">
              <w:marLeft w:val="0"/>
              <w:marRight w:val="0"/>
              <w:marTop w:val="0"/>
              <w:marBottom w:val="0"/>
              <w:divBdr>
                <w:top w:val="none" w:sz="0" w:space="0" w:color="auto"/>
                <w:left w:val="none" w:sz="0" w:space="0" w:color="auto"/>
                <w:bottom w:val="none" w:sz="0" w:space="0" w:color="auto"/>
                <w:right w:val="none" w:sz="0" w:space="0" w:color="auto"/>
              </w:divBdr>
            </w:div>
          </w:divsChild>
        </w:div>
        <w:div w:id="1896043991">
          <w:marLeft w:val="0"/>
          <w:marRight w:val="0"/>
          <w:marTop w:val="0"/>
          <w:marBottom w:val="0"/>
          <w:divBdr>
            <w:top w:val="none" w:sz="0" w:space="0" w:color="auto"/>
            <w:left w:val="none" w:sz="0" w:space="0" w:color="auto"/>
            <w:bottom w:val="none" w:sz="0" w:space="0" w:color="auto"/>
            <w:right w:val="none" w:sz="0" w:space="0" w:color="auto"/>
          </w:divBdr>
          <w:divsChild>
            <w:div w:id="1696614865">
              <w:marLeft w:val="0"/>
              <w:marRight w:val="0"/>
              <w:marTop w:val="0"/>
              <w:marBottom w:val="0"/>
              <w:divBdr>
                <w:top w:val="none" w:sz="0" w:space="0" w:color="auto"/>
                <w:left w:val="none" w:sz="0" w:space="0" w:color="auto"/>
                <w:bottom w:val="none" w:sz="0" w:space="0" w:color="auto"/>
                <w:right w:val="none" w:sz="0" w:space="0" w:color="auto"/>
              </w:divBdr>
            </w:div>
          </w:divsChild>
        </w:div>
        <w:div w:id="1994867194">
          <w:marLeft w:val="0"/>
          <w:marRight w:val="0"/>
          <w:marTop w:val="0"/>
          <w:marBottom w:val="0"/>
          <w:divBdr>
            <w:top w:val="none" w:sz="0" w:space="0" w:color="auto"/>
            <w:left w:val="none" w:sz="0" w:space="0" w:color="auto"/>
            <w:bottom w:val="none" w:sz="0" w:space="0" w:color="auto"/>
            <w:right w:val="none" w:sz="0" w:space="0" w:color="auto"/>
          </w:divBdr>
          <w:divsChild>
            <w:div w:id="1258055343">
              <w:marLeft w:val="0"/>
              <w:marRight w:val="0"/>
              <w:marTop w:val="0"/>
              <w:marBottom w:val="0"/>
              <w:divBdr>
                <w:top w:val="none" w:sz="0" w:space="0" w:color="auto"/>
                <w:left w:val="none" w:sz="0" w:space="0" w:color="auto"/>
                <w:bottom w:val="none" w:sz="0" w:space="0" w:color="auto"/>
                <w:right w:val="none" w:sz="0" w:space="0" w:color="auto"/>
              </w:divBdr>
            </w:div>
          </w:divsChild>
        </w:div>
        <w:div w:id="1999453575">
          <w:marLeft w:val="0"/>
          <w:marRight w:val="0"/>
          <w:marTop w:val="0"/>
          <w:marBottom w:val="0"/>
          <w:divBdr>
            <w:top w:val="none" w:sz="0" w:space="0" w:color="auto"/>
            <w:left w:val="none" w:sz="0" w:space="0" w:color="auto"/>
            <w:bottom w:val="none" w:sz="0" w:space="0" w:color="auto"/>
            <w:right w:val="none" w:sz="0" w:space="0" w:color="auto"/>
          </w:divBdr>
          <w:divsChild>
            <w:div w:id="922302297">
              <w:marLeft w:val="0"/>
              <w:marRight w:val="0"/>
              <w:marTop w:val="0"/>
              <w:marBottom w:val="0"/>
              <w:divBdr>
                <w:top w:val="none" w:sz="0" w:space="0" w:color="auto"/>
                <w:left w:val="none" w:sz="0" w:space="0" w:color="auto"/>
                <w:bottom w:val="none" w:sz="0" w:space="0" w:color="auto"/>
                <w:right w:val="none" w:sz="0" w:space="0" w:color="auto"/>
              </w:divBdr>
            </w:div>
          </w:divsChild>
        </w:div>
        <w:div w:id="2037464992">
          <w:marLeft w:val="0"/>
          <w:marRight w:val="0"/>
          <w:marTop w:val="0"/>
          <w:marBottom w:val="0"/>
          <w:divBdr>
            <w:top w:val="none" w:sz="0" w:space="0" w:color="auto"/>
            <w:left w:val="none" w:sz="0" w:space="0" w:color="auto"/>
            <w:bottom w:val="none" w:sz="0" w:space="0" w:color="auto"/>
            <w:right w:val="none" w:sz="0" w:space="0" w:color="auto"/>
          </w:divBdr>
          <w:divsChild>
            <w:div w:id="9886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828">
      <w:bodyDiv w:val="1"/>
      <w:marLeft w:val="0"/>
      <w:marRight w:val="0"/>
      <w:marTop w:val="0"/>
      <w:marBottom w:val="0"/>
      <w:divBdr>
        <w:top w:val="none" w:sz="0" w:space="0" w:color="auto"/>
        <w:left w:val="none" w:sz="0" w:space="0" w:color="auto"/>
        <w:bottom w:val="none" w:sz="0" w:space="0" w:color="auto"/>
        <w:right w:val="none" w:sz="0" w:space="0" w:color="auto"/>
      </w:divBdr>
    </w:div>
    <w:div w:id="78144322">
      <w:bodyDiv w:val="1"/>
      <w:marLeft w:val="0"/>
      <w:marRight w:val="0"/>
      <w:marTop w:val="0"/>
      <w:marBottom w:val="0"/>
      <w:divBdr>
        <w:top w:val="none" w:sz="0" w:space="0" w:color="auto"/>
        <w:left w:val="none" w:sz="0" w:space="0" w:color="auto"/>
        <w:bottom w:val="none" w:sz="0" w:space="0" w:color="auto"/>
        <w:right w:val="none" w:sz="0" w:space="0" w:color="auto"/>
      </w:divBdr>
      <w:divsChild>
        <w:div w:id="840510405">
          <w:marLeft w:val="0"/>
          <w:marRight w:val="0"/>
          <w:marTop w:val="0"/>
          <w:marBottom w:val="0"/>
          <w:divBdr>
            <w:top w:val="none" w:sz="0" w:space="0" w:color="auto"/>
            <w:left w:val="none" w:sz="0" w:space="0" w:color="auto"/>
            <w:bottom w:val="none" w:sz="0" w:space="0" w:color="auto"/>
            <w:right w:val="none" w:sz="0" w:space="0" w:color="auto"/>
          </w:divBdr>
          <w:divsChild>
            <w:div w:id="1200243418">
              <w:marLeft w:val="0"/>
              <w:marRight w:val="0"/>
              <w:marTop w:val="0"/>
              <w:marBottom w:val="0"/>
              <w:divBdr>
                <w:top w:val="none" w:sz="0" w:space="0" w:color="auto"/>
                <w:left w:val="none" w:sz="0" w:space="0" w:color="auto"/>
                <w:bottom w:val="none" w:sz="0" w:space="0" w:color="auto"/>
                <w:right w:val="none" w:sz="0" w:space="0" w:color="auto"/>
              </w:divBdr>
            </w:div>
          </w:divsChild>
        </w:div>
        <w:div w:id="1463113673">
          <w:marLeft w:val="0"/>
          <w:marRight w:val="0"/>
          <w:marTop w:val="0"/>
          <w:marBottom w:val="0"/>
          <w:divBdr>
            <w:top w:val="none" w:sz="0" w:space="0" w:color="auto"/>
            <w:left w:val="none" w:sz="0" w:space="0" w:color="auto"/>
            <w:bottom w:val="none" w:sz="0" w:space="0" w:color="auto"/>
            <w:right w:val="none" w:sz="0" w:space="0" w:color="auto"/>
          </w:divBdr>
          <w:divsChild>
            <w:div w:id="12343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6647">
      <w:bodyDiv w:val="1"/>
      <w:marLeft w:val="0"/>
      <w:marRight w:val="0"/>
      <w:marTop w:val="0"/>
      <w:marBottom w:val="0"/>
      <w:divBdr>
        <w:top w:val="none" w:sz="0" w:space="0" w:color="auto"/>
        <w:left w:val="none" w:sz="0" w:space="0" w:color="auto"/>
        <w:bottom w:val="none" w:sz="0" w:space="0" w:color="auto"/>
        <w:right w:val="none" w:sz="0" w:space="0" w:color="auto"/>
      </w:divBdr>
      <w:divsChild>
        <w:div w:id="415975709">
          <w:marLeft w:val="0"/>
          <w:marRight w:val="0"/>
          <w:marTop w:val="0"/>
          <w:marBottom w:val="0"/>
          <w:divBdr>
            <w:top w:val="none" w:sz="0" w:space="0" w:color="auto"/>
            <w:left w:val="none" w:sz="0" w:space="0" w:color="auto"/>
            <w:bottom w:val="none" w:sz="0" w:space="0" w:color="auto"/>
            <w:right w:val="none" w:sz="0" w:space="0" w:color="auto"/>
          </w:divBdr>
        </w:div>
      </w:divsChild>
    </w:div>
    <w:div w:id="192112122">
      <w:bodyDiv w:val="1"/>
      <w:marLeft w:val="0"/>
      <w:marRight w:val="0"/>
      <w:marTop w:val="0"/>
      <w:marBottom w:val="0"/>
      <w:divBdr>
        <w:top w:val="none" w:sz="0" w:space="0" w:color="auto"/>
        <w:left w:val="none" w:sz="0" w:space="0" w:color="auto"/>
        <w:bottom w:val="none" w:sz="0" w:space="0" w:color="auto"/>
        <w:right w:val="none" w:sz="0" w:space="0" w:color="auto"/>
      </w:divBdr>
    </w:div>
    <w:div w:id="214437851">
      <w:bodyDiv w:val="1"/>
      <w:marLeft w:val="0"/>
      <w:marRight w:val="0"/>
      <w:marTop w:val="0"/>
      <w:marBottom w:val="0"/>
      <w:divBdr>
        <w:top w:val="none" w:sz="0" w:space="0" w:color="auto"/>
        <w:left w:val="none" w:sz="0" w:space="0" w:color="auto"/>
        <w:bottom w:val="none" w:sz="0" w:space="0" w:color="auto"/>
        <w:right w:val="none" w:sz="0" w:space="0" w:color="auto"/>
      </w:divBdr>
      <w:divsChild>
        <w:div w:id="112867659">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3440542">
      <w:bodyDiv w:val="1"/>
      <w:marLeft w:val="0"/>
      <w:marRight w:val="0"/>
      <w:marTop w:val="0"/>
      <w:marBottom w:val="0"/>
      <w:divBdr>
        <w:top w:val="none" w:sz="0" w:space="0" w:color="auto"/>
        <w:left w:val="none" w:sz="0" w:space="0" w:color="auto"/>
        <w:bottom w:val="none" w:sz="0" w:space="0" w:color="auto"/>
        <w:right w:val="none" w:sz="0" w:space="0" w:color="auto"/>
      </w:divBdr>
    </w:div>
    <w:div w:id="259918832">
      <w:bodyDiv w:val="1"/>
      <w:marLeft w:val="0"/>
      <w:marRight w:val="0"/>
      <w:marTop w:val="0"/>
      <w:marBottom w:val="0"/>
      <w:divBdr>
        <w:top w:val="none" w:sz="0" w:space="0" w:color="auto"/>
        <w:left w:val="none" w:sz="0" w:space="0" w:color="auto"/>
        <w:bottom w:val="none" w:sz="0" w:space="0" w:color="auto"/>
        <w:right w:val="none" w:sz="0" w:space="0" w:color="auto"/>
      </w:divBdr>
      <w:divsChild>
        <w:div w:id="493762424">
          <w:marLeft w:val="0"/>
          <w:marRight w:val="0"/>
          <w:marTop w:val="0"/>
          <w:marBottom w:val="0"/>
          <w:divBdr>
            <w:top w:val="none" w:sz="0" w:space="0" w:color="auto"/>
            <w:left w:val="none" w:sz="0" w:space="0" w:color="auto"/>
            <w:bottom w:val="none" w:sz="0" w:space="0" w:color="auto"/>
            <w:right w:val="none" w:sz="0" w:space="0" w:color="auto"/>
          </w:divBdr>
        </w:div>
      </w:divsChild>
    </w:div>
    <w:div w:id="261105556">
      <w:bodyDiv w:val="1"/>
      <w:marLeft w:val="0"/>
      <w:marRight w:val="0"/>
      <w:marTop w:val="0"/>
      <w:marBottom w:val="0"/>
      <w:divBdr>
        <w:top w:val="none" w:sz="0" w:space="0" w:color="auto"/>
        <w:left w:val="none" w:sz="0" w:space="0" w:color="auto"/>
        <w:bottom w:val="none" w:sz="0" w:space="0" w:color="auto"/>
        <w:right w:val="none" w:sz="0" w:space="0" w:color="auto"/>
      </w:divBdr>
      <w:divsChild>
        <w:div w:id="81532863">
          <w:marLeft w:val="0"/>
          <w:marRight w:val="0"/>
          <w:marTop w:val="0"/>
          <w:marBottom w:val="0"/>
          <w:divBdr>
            <w:top w:val="none" w:sz="0" w:space="0" w:color="auto"/>
            <w:left w:val="none" w:sz="0" w:space="0" w:color="auto"/>
            <w:bottom w:val="none" w:sz="0" w:space="0" w:color="auto"/>
            <w:right w:val="none" w:sz="0" w:space="0" w:color="auto"/>
          </w:divBdr>
          <w:divsChild>
            <w:div w:id="142353347">
              <w:marLeft w:val="0"/>
              <w:marRight w:val="0"/>
              <w:marTop w:val="0"/>
              <w:marBottom w:val="0"/>
              <w:divBdr>
                <w:top w:val="none" w:sz="0" w:space="0" w:color="auto"/>
                <w:left w:val="none" w:sz="0" w:space="0" w:color="auto"/>
                <w:bottom w:val="none" w:sz="0" w:space="0" w:color="auto"/>
                <w:right w:val="none" w:sz="0" w:space="0" w:color="auto"/>
              </w:divBdr>
            </w:div>
          </w:divsChild>
        </w:div>
        <w:div w:id="90394681">
          <w:marLeft w:val="0"/>
          <w:marRight w:val="0"/>
          <w:marTop w:val="0"/>
          <w:marBottom w:val="0"/>
          <w:divBdr>
            <w:top w:val="none" w:sz="0" w:space="0" w:color="auto"/>
            <w:left w:val="none" w:sz="0" w:space="0" w:color="auto"/>
            <w:bottom w:val="none" w:sz="0" w:space="0" w:color="auto"/>
            <w:right w:val="none" w:sz="0" w:space="0" w:color="auto"/>
          </w:divBdr>
          <w:divsChild>
            <w:div w:id="582689618">
              <w:marLeft w:val="0"/>
              <w:marRight w:val="0"/>
              <w:marTop w:val="0"/>
              <w:marBottom w:val="0"/>
              <w:divBdr>
                <w:top w:val="none" w:sz="0" w:space="0" w:color="auto"/>
                <w:left w:val="none" w:sz="0" w:space="0" w:color="auto"/>
                <w:bottom w:val="none" w:sz="0" w:space="0" w:color="auto"/>
                <w:right w:val="none" w:sz="0" w:space="0" w:color="auto"/>
              </w:divBdr>
            </w:div>
          </w:divsChild>
        </w:div>
        <w:div w:id="199906212">
          <w:marLeft w:val="0"/>
          <w:marRight w:val="0"/>
          <w:marTop w:val="0"/>
          <w:marBottom w:val="0"/>
          <w:divBdr>
            <w:top w:val="none" w:sz="0" w:space="0" w:color="auto"/>
            <w:left w:val="none" w:sz="0" w:space="0" w:color="auto"/>
            <w:bottom w:val="none" w:sz="0" w:space="0" w:color="auto"/>
            <w:right w:val="none" w:sz="0" w:space="0" w:color="auto"/>
          </w:divBdr>
          <w:divsChild>
            <w:div w:id="320935317">
              <w:marLeft w:val="0"/>
              <w:marRight w:val="0"/>
              <w:marTop w:val="0"/>
              <w:marBottom w:val="0"/>
              <w:divBdr>
                <w:top w:val="none" w:sz="0" w:space="0" w:color="auto"/>
                <w:left w:val="none" w:sz="0" w:space="0" w:color="auto"/>
                <w:bottom w:val="none" w:sz="0" w:space="0" w:color="auto"/>
                <w:right w:val="none" w:sz="0" w:space="0" w:color="auto"/>
              </w:divBdr>
            </w:div>
          </w:divsChild>
        </w:div>
        <w:div w:id="375004338">
          <w:marLeft w:val="0"/>
          <w:marRight w:val="0"/>
          <w:marTop w:val="0"/>
          <w:marBottom w:val="0"/>
          <w:divBdr>
            <w:top w:val="none" w:sz="0" w:space="0" w:color="auto"/>
            <w:left w:val="none" w:sz="0" w:space="0" w:color="auto"/>
            <w:bottom w:val="none" w:sz="0" w:space="0" w:color="auto"/>
            <w:right w:val="none" w:sz="0" w:space="0" w:color="auto"/>
          </w:divBdr>
          <w:divsChild>
            <w:div w:id="250430226">
              <w:marLeft w:val="0"/>
              <w:marRight w:val="0"/>
              <w:marTop w:val="0"/>
              <w:marBottom w:val="0"/>
              <w:divBdr>
                <w:top w:val="none" w:sz="0" w:space="0" w:color="auto"/>
                <w:left w:val="none" w:sz="0" w:space="0" w:color="auto"/>
                <w:bottom w:val="none" w:sz="0" w:space="0" w:color="auto"/>
                <w:right w:val="none" w:sz="0" w:space="0" w:color="auto"/>
              </w:divBdr>
            </w:div>
          </w:divsChild>
        </w:div>
        <w:div w:id="528764834">
          <w:marLeft w:val="0"/>
          <w:marRight w:val="0"/>
          <w:marTop w:val="0"/>
          <w:marBottom w:val="0"/>
          <w:divBdr>
            <w:top w:val="none" w:sz="0" w:space="0" w:color="auto"/>
            <w:left w:val="none" w:sz="0" w:space="0" w:color="auto"/>
            <w:bottom w:val="none" w:sz="0" w:space="0" w:color="auto"/>
            <w:right w:val="none" w:sz="0" w:space="0" w:color="auto"/>
          </w:divBdr>
          <w:divsChild>
            <w:div w:id="2113086247">
              <w:marLeft w:val="0"/>
              <w:marRight w:val="0"/>
              <w:marTop w:val="0"/>
              <w:marBottom w:val="0"/>
              <w:divBdr>
                <w:top w:val="none" w:sz="0" w:space="0" w:color="auto"/>
                <w:left w:val="none" w:sz="0" w:space="0" w:color="auto"/>
                <w:bottom w:val="none" w:sz="0" w:space="0" w:color="auto"/>
                <w:right w:val="none" w:sz="0" w:space="0" w:color="auto"/>
              </w:divBdr>
            </w:div>
          </w:divsChild>
        </w:div>
        <w:div w:id="587156406">
          <w:marLeft w:val="0"/>
          <w:marRight w:val="0"/>
          <w:marTop w:val="0"/>
          <w:marBottom w:val="0"/>
          <w:divBdr>
            <w:top w:val="none" w:sz="0" w:space="0" w:color="auto"/>
            <w:left w:val="none" w:sz="0" w:space="0" w:color="auto"/>
            <w:bottom w:val="none" w:sz="0" w:space="0" w:color="auto"/>
            <w:right w:val="none" w:sz="0" w:space="0" w:color="auto"/>
          </w:divBdr>
          <w:divsChild>
            <w:div w:id="1484157357">
              <w:marLeft w:val="0"/>
              <w:marRight w:val="0"/>
              <w:marTop w:val="0"/>
              <w:marBottom w:val="0"/>
              <w:divBdr>
                <w:top w:val="none" w:sz="0" w:space="0" w:color="auto"/>
                <w:left w:val="none" w:sz="0" w:space="0" w:color="auto"/>
                <w:bottom w:val="none" w:sz="0" w:space="0" w:color="auto"/>
                <w:right w:val="none" w:sz="0" w:space="0" w:color="auto"/>
              </w:divBdr>
            </w:div>
          </w:divsChild>
        </w:div>
        <w:div w:id="740248625">
          <w:marLeft w:val="0"/>
          <w:marRight w:val="0"/>
          <w:marTop w:val="0"/>
          <w:marBottom w:val="0"/>
          <w:divBdr>
            <w:top w:val="none" w:sz="0" w:space="0" w:color="auto"/>
            <w:left w:val="none" w:sz="0" w:space="0" w:color="auto"/>
            <w:bottom w:val="none" w:sz="0" w:space="0" w:color="auto"/>
            <w:right w:val="none" w:sz="0" w:space="0" w:color="auto"/>
          </w:divBdr>
          <w:divsChild>
            <w:div w:id="1975520261">
              <w:marLeft w:val="0"/>
              <w:marRight w:val="0"/>
              <w:marTop w:val="0"/>
              <w:marBottom w:val="0"/>
              <w:divBdr>
                <w:top w:val="none" w:sz="0" w:space="0" w:color="auto"/>
                <w:left w:val="none" w:sz="0" w:space="0" w:color="auto"/>
                <w:bottom w:val="none" w:sz="0" w:space="0" w:color="auto"/>
                <w:right w:val="none" w:sz="0" w:space="0" w:color="auto"/>
              </w:divBdr>
            </w:div>
          </w:divsChild>
        </w:div>
        <w:div w:id="868689258">
          <w:marLeft w:val="0"/>
          <w:marRight w:val="0"/>
          <w:marTop w:val="0"/>
          <w:marBottom w:val="0"/>
          <w:divBdr>
            <w:top w:val="none" w:sz="0" w:space="0" w:color="auto"/>
            <w:left w:val="none" w:sz="0" w:space="0" w:color="auto"/>
            <w:bottom w:val="none" w:sz="0" w:space="0" w:color="auto"/>
            <w:right w:val="none" w:sz="0" w:space="0" w:color="auto"/>
          </w:divBdr>
          <w:divsChild>
            <w:div w:id="2026590749">
              <w:marLeft w:val="0"/>
              <w:marRight w:val="0"/>
              <w:marTop w:val="0"/>
              <w:marBottom w:val="0"/>
              <w:divBdr>
                <w:top w:val="none" w:sz="0" w:space="0" w:color="auto"/>
                <w:left w:val="none" w:sz="0" w:space="0" w:color="auto"/>
                <w:bottom w:val="none" w:sz="0" w:space="0" w:color="auto"/>
                <w:right w:val="none" w:sz="0" w:space="0" w:color="auto"/>
              </w:divBdr>
            </w:div>
          </w:divsChild>
        </w:div>
        <w:div w:id="870455639">
          <w:marLeft w:val="0"/>
          <w:marRight w:val="0"/>
          <w:marTop w:val="0"/>
          <w:marBottom w:val="0"/>
          <w:divBdr>
            <w:top w:val="none" w:sz="0" w:space="0" w:color="auto"/>
            <w:left w:val="none" w:sz="0" w:space="0" w:color="auto"/>
            <w:bottom w:val="none" w:sz="0" w:space="0" w:color="auto"/>
            <w:right w:val="none" w:sz="0" w:space="0" w:color="auto"/>
          </w:divBdr>
          <w:divsChild>
            <w:div w:id="1904023872">
              <w:marLeft w:val="0"/>
              <w:marRight w:val="0"/>
              <w:marTop w:val="0"/>
              <w:marBottom w:val="0"/>
              <w:divBdr>
                <w:top w:val="none" w:sz="0" w:space="0" w:color="auto"/>
                <w:left w:val="none" w:sz="0" w:space="0" w:color="auto"/>
                <w:bottom w:val="none" w:sz="0" w:space="0" w:color="auto"/>
                <w:right w:val="none" w:sz="0" w:space="0" w:color="auto"/>
              </w:divBdr>
            </w:div>
          </w:divsChild>
        </w:div>
        <w:div w:id="995844818">
          <w:marLeft w:val="0"/>
          <w:marRight w:val="0"/>
          <w:marTop w:val="0"/>
          <w:marBottom w:val="0"/>
          <w:divBdr>
            <w:top w:val="none" w:sz="0" w:space="0" w:color="auto"/>
            <w:left w:val="none" w:sz="0" w:space="0" w:color="auto"/>
            <w:bottom w:val="none" w:sz="0" w:space="0" w:color="auto"/>
            <w:right w:val="none" w:sz="0" w:space="0" w:color="auto"/>
          </w:divBdr>
          <w:divsChild>
            <w:div w:id="2029403749">
              <w:marLeft w:val="0"/>
              <w:marRight w:val="0"/>
              <w:marTop w:val="0"/>
              <w:marBottom w:val="0"/>
              <w:divBdr>
                <w:top w:val="none" w:sz="0" w:space="0" w:color="auto"/>
                <w:left w:val="none" w:sz="0" w:space="0" w:color="auto"/>
                <w:bottom w:val="none" w:sz="0" w:space="0" w:color="auto"/>
                <w:right w:val="none" w:sz="0" w:space="0" w:color="auto"/>
              </w:divBdr>
            </w:div>
          </w:divsChild>
        </w:div>
        <w:div w:id="1113403039">
          <w:marLeft w:val="0"/>
          <w:marRight w:val="0"/>
          <w:marTop w:val="0"/>
          <w:marBottom w:val="0"/>
          <w:divBdr>
            <w:top w:val="none" w:sz="0" w:space="0" w:color="auto"/>
            <w:left w:val="none" w:sz="0" w:space="0" w:color="auto"/>
            <w:bottom w:val="none" w:sz="0" w:space="0" w:color="auto"/>
            <w:right w:val="none" w:sz="0" w:space="0" w:color="auto"/>
          </w:divBdr>
          <w:divsChild>
            <w:div w:id="92557649">
              <w:marLeft w:val="0"/>
              <w:marRight w:val="0"/>
              <w:marTop w:val="0"/>
              <w:marBottom w:val="0"/>
              <w:divBdr>
                <w:top w:val="none" w:sz="0" w:space="0" w:color="auto"/>
                <w:left w:val="none" w:sz="0" w:space="0" w:color="auto"/>
                <w:bottom w:val="none" w:sz="0" w:space="0" w:color="auto"/>
                <w:right w:val="none" w:sz="0" w:space="0" w:color="auto"/>
              </w:divBdr>
            </w:div>
          </w:divsChild>
        </w:div>
        <w:div w:id="1342123508">
          <w:marLeft w:val="0"/>
          <w:marRight w:val="0"/>
          <w:marTop w:val="0"/>
          <w:marBottom w:val="0"/>
          <w:divBdr>
            <w:top w:val="none" w:sz="0" w:space="0" w:color="auto"/>
            <w:left w:val="none" w:sz="0" w:space="0" w:color="auto"/>
            <w:bottom w:val="none" w:sz="0" w:space="0" w:color="auto"/>
            <w:right w:val="none" w:sz="0" w:space="0" w:color="auto"/>
          </w:divBdr>
          <w:divsChild>
            <w:div w:id="1023433466">
              <w:marLeft w:val="0"/>
              <w:marRight w:val="0"/>
              <w:marTop w:val="0"/>
              <w:marBottom w:val="0"/>
              <w:divBdr>
                <w:top w:val="none" w:sz="0" w:space="0" w:color="auto"/>
                <w:left w:val="none" w:sz="0" w:space="0" w:color="auto"/>
                <w:bottom w:val="none" w:sz="0" w:space="0" w:color="auto"/>
                <w:right w:val="none" w:sz="0" w:space="0" w:color="auto"/>
              </w:divBdr>
            </w:div>
          </w:divsChild>
        </w:div>
        <w:div w:id="1364478294">
          <w:marLeft w:val="0"/>
          <w:marRight w:val="0"/>
          <w:marTop w:val="0"/>
          <w:marBottom w:val="0"/>
          <w:divBdr>
            <w:top w:val="none" w:sz="0" w:space="0" w:color="auto"/>
            <w:left w:val="none" w:sz="0" w:space="0" w:color="auto"/>
            <w:bottom w:val="none" w:sz="0" w:space="0" w:color="auto"/>
            <w:right w:val="none" w:sz="0" w:space="0" w:color="auto"/>
          </w:divBdr>
          <w:divsChild>
            <w:div w:id="377165694">
              <w:marLeft w:val="0"/>
              <w:marRight w:val="0"/>
              <w:marTop w:val="0"/>
              <w:marBottom w:val="0"/>
              <w:divBdr>
                <w:top w:val="none" w:sz="0" w:space="0" w:color="auto"/>
                <w:left w:val="none" w:sz="0" w:space="0" w:color="auto"/>
                <w:bottom w:val="none" w:sz="0" w:space="0" w:color="auto"/>
                <w:right w:val="none" w:sz="0" w:space="0" w:color="auto"/>
              </w:divBdr>
            </w:div>
          </w:divsChild>
        </w:div>
        <w:div w:id="1437286443">
          <w:marLeft w:val="0"/>
          <w:marRight w:val="0"/>
          <w:marTop w:val="0"/>
          <w:marBottom w:val="0"/>
          <w:divBdr>
            <w:top w:val="none" w:sz="0" w:space="0" w:color="auto"/>
            <w:left w:val="none" w:sz="0" w:space="0" w:color="auto"/>
            <w:bottom w:val="none" w:sz="0" w:space="0" w:color="auto"/>
            <w:right w:val="none" w:sz="0" w:space="0" w:color="auto"/>
          </w:divBdr>
          <w:divsChild>
            <w:div w:id="328336523">
              <w:marLeft w:val="0"/>
              <w:marRight w:val="0"/>
              <w:marTop w:val="0"/>
              <w:marBottom w:val="0"/>
              <w:divBdr>
                <w:top w:val="none" w:sz="0" w:space="0" w:color="auto"/>
                <w:left w:val="none" w:sz="0" w:space="0" w:color="auto"/>
                <w:bottom w:val="none" w:sz="0" w:space="0" w:color="auto"/>
                <w:right w:val="none" w:sz="0" w:space="0" w:color="auto"/>
              </w:divBdr>
            </w:div>
          </w:divsChild>
        </w:div>
        <w:div w:id="1676611268">
          <w:marLeft w:val="0"/>
          <w:marRight w:val="0"/>
          <w:marTop w:val="0"/>
          <w:marBottom w:val="0"/>
          <w:divBdr>
            <w:top w:val="none" w:sz="0" w:space="0" w:color="auto"/>
            <w:left w:val="none" w:sz="0" w:space="0" w:color="auto"/>
            <w:bottom w:val="none" w:sz="0" w:space="0" w:color="auto"/>
            <w:right w:val="none" w:sz="0" w:space="0" w:color="auto"/>
          </w:divBdr>
          <w:divsChild>
            <w:div w:id="651256147">
              <w:marLeft w:val="0"/>
              <w:marRight w:val="0"/>
              <w:marTop w:val="0"/>
              <w:marBottom w:val="0"/>
              <w:divBdr>
                <w:top w:val="none" w:sz="0" w:space="0" w:color="auto"/>
                <w:left w:val="none" w:sz="0" w:space="0" w:color="auto"/>
                <w:bottom w:val="none" w:sz="0" w:space="0" w:color="auto"/>
                <w:right w:val="none" w:sz="0" w:space="0" w:color="auto"/>
              </w:divBdr>
            </w:div>
          </w:divsChild>
        </w:div>
        <w:div w:id="1740249686">
          <w:marLeft w:val="0"/>
          <w:marRight w:val="0"/>
          <w:marTop w:val="0"/>
          <w:marBottom w:val="0"/>
          <w:divBdr>
            <w:top w:val="none" w:sz="0" w:space="0" w:color="auto"/>
            <w:left w:val="none" w:sz="0" w:space="0" w:color="auto"/>
            <w:bottom w:val="none" w:sz="0" w:space="0" w:color="auto"/>
            <w:right w:val="none" w:sz="0" w:space="0" w:color="auto"/>
          </w:divBdr>
          <w:divsChild>
            <w:div w:id="67384153">
              <w:marLeft w:val="0"/>
              <w:marRight w:val="0"/>
              <w:marTop w:val="0"/>
              <w:marBottom w:val="0"/>
              <w:divBdr>
                <w:top w:val="none" w:sz="0" w:space="0" w:color="auto"/>
                <w:left w:val="none" w:sz="0" w:space="0" w:color="auto"/>
                <w:bottom w:val="none" w:sz="0" w:space="0" w:color="auto"/>
                <w:right w:val="none" w:sz="0" w:space="0" w:color="auto"/>
              </w:divBdr>
            </w:div>
          </w:divsChild>
        </w:div>
        <w:div w:id="1778984522">
          <w:marLeft w:val="0"/>
          <w:marRight w:val="0"/>
          <w:marTop w:val="0"/>
          <w:marBottom w:val="0"/>
          <w:divBdr>
            <w:top w:val="none" w:sz="0" w:space="0" w:color="auto"/>
            <w:left w:val="none" w:sz="0" w:space="0" w:color="auto"/>
            <w:bottom w:val="none" w:sz="0" w:space="0" w:color="auto"/>
            <w:right w:val="none" w:sz="0" w:space="0" w:color="auto"/>
          </w:divBdr>
          <w:divsChild>
            <w:div w:id="1777209498">
              <w:marLeft w:val="0"/>
              <w:marRight w:val="0"/>
              <w:marTop w:val="0"/>
              <w:marBottom w:val="0"/>
              <w:divBdr>
                <w:top w:val="none" w:sz="0" w:space="0" w:color="auto"/>
                <w:left w:val="none" w:sz="0" w:space="0" w:color="auto"/>
                <w:bottom w:val="none" w:sz="0" w:space="0" w:color="auto"/>
                <w:right w:val="none" w:sz="0" w:space="0" w:color="auto"/>
              </w:divBdr>
            </w:div>
          </w:divsChild>
        </w:div>
        <w:div w:id="1855801889">
          <w:marLeft w:val="0"/>
          <w:marRight w:val="0"/>
          <w:marTop w:val="0"/>
          <w:marBottom w:val="0"/>
          <w:divBdr>
            <w:top w:val="none" w:sz="0" w:space="0" w:color="auto"/>
            <w:left w:val="none" w:sz="0" w:space="0" w:color="auto"/>
            <w:bottom w:val="none" w:sz="0" w:space="0" w:color="auto"/>
            <w:right w:val="none" w:sz="0" w:space="0" w:color="auto"/>
          </w:divBdr>
          <w:divsChild>
            <w:div w:id="2053383193">
              <w:marLeft w:val="0"/>
              <w:marRight w:val="0"/>
              <w:marTop w:val="0"/>
              <w:marBottom w:val="0"/>
              <w:divBdr>
                <w:top w:val="none" w:sz="0" w:space="0" w:color="auto"/>
                <w:left w:val="none" w:sz="0" w:space="0" w:color="auto"/>
                <w:bottom w:val="none" w:sz="0" w:space="0" w:color="auto"/>
                <w:right w:val="none" w:sz="0" w:space="0" w:color="auto"/>
              </w:divBdr>
            </w:div>
          </w:divsChild>
        </w:div>
        <w:div w:id="1857766605">
          <w:marLeft w:val="0"/>
          <w:marRight w:val="0"/>
          <w:marTop w:val="0"/>
          <w:marBottom w:val="0"/>
          <w:divBdr>
            <w:top w:val="none" w:sz="0" w:space="0" w:color="auto"/>
            <w:left w:val="none" w:sz="0" w:space="0" w:color="auto"/>
            <w:bottom w:val="none" w:sz="0" w:space="0" w:color="auto"/>
            <w:right w:val="none" w:sz="0" w:space="0" w:color="auto"/>
          </w:divBdr>
          <w:divsChild>
            <w:div w:id="575281086">
              <w:marLeft w:val="0"/>
              <w:marRight w:val="0"/>
              <w:marTop w:val="0"/>
              <w:marBottom w:val="0"/>
              <w:divBdr>
                <w:top w:val="none" w:sz="0" w:space="0" w:color="auto"/>
                <w:left w:val="none" w:sz="0" w:space="0" w:color="auto"/>
                <w:bottom w:val="none" w:sz="0" w:space="0" w:color="auto"/>
                <w:right w:val="none" w:sz="0" w:space="0" w:color="auto"/>
              </w:divBdr>
            </w:div>
          </w:divsChild>
        </w:div>
        <w:div w:id="1999653456">
          <w:marLeft w:val="0"/>
          <w:marRight w:val="0"/>
          <w:marTop w:val="0"/>
          <w:marBottom w:val="0"/>
          <w:divBdr>
            <w:top w:val="none" w:sz="0" w:space="0" w:color="auto"/>
            <w:left w:val="none" w:sz="0" w:space="0" w:color="auto"/>
            <w:bottom w:val="none" w:sz="0" w:space="0" w:color="auto"/>
            <w:right w:val="none" w:sz="0" w:space="0" w:color="auto"/>
          </w:divBdr>
          <w:divsChild>
            <w:div w:id="1488284683">
              <w:marLeft w:val="0"/>
              <w:marRight w:val="0"/>
              <w:marTop w:val="0"/>
              <w:marBottom w:val="0"/>
              <w:divBdr>
                <w:top w:val="none" w:sz="0" w:space="0" w:color="auto"/>
                <w:left w:val="none" w:sz="0" w:space="0" w:color="auto"/>
                <w:bottom w:val="none" w:sz="0" w:space="0" w:color="auto"/>
                <w:right w:val="none" w:sz="0" w:space="0" w:color="auto"/>
              </w:divBdr>
            </w:div>
          </w:divsChild>
        </w:div>
        <w:div w:id="2041275375">
          <w:marLeft w:val="0"/>
          <w:marRight w:val="0"/>
          <w:marTop w:val="0"/>
          <w:marBottom w:val="0"/>
          <w:divBdr>
            <w:top w:val="none" w:sz="0" w:space="0" w:color="auto"/>
            <w:left w:val="none" w:sz="0" w:space="0" w:color="auto"/>
            <w:bottom w:val="none" w:sz="0" w:space="0" w:color="auto"/>
            <w:right w:val="none" w:sz="0" w:space="0" w:color="auto"/>
          </w:divBdr>
          <w:divsChild>
            <w:div w:id="656107210">
              <w:marLeft w:val="0"/>
              <w:marRight w:val="0"/>
              <w:marTop w:val="0"/>
              <w:marBottom w:val="0"/>
              <w:divBdr>
                <w:top w:val="none" w:sz="0" w:space="0" w:color="auto"/>
                <w:left w:val="none" w:sz="0" w:space="0" w:color="auto"/>
                <w:bottom w:val="none" w:sz="0" w:space="0" w:color="auto"/>
                <w:right w:val="none" w:sz="0" w:space="0" w:color="auto"/>
              </w:divBdr>
            </w:div>
          </w:divsChild>
        </w:div>
        <w:div w:id="2057119196">
          <w:marLeft w:val="0"/>
          <w:marRight w:val="0"/>
          <w:marTop w:val="0"/>
          <w:marBottom w:val="0"/>
          <w:divBdr>
            <w:top w:val="none" w:sz="0" w:space="0" w:color="auto"/>
            <w:left w:val="none" w:sz="0" w:space="0" w:color="auto"/>
            <w:bottom w:val="none" w:sz="0" w:space="0" w:color="auto"/>
            <w:right w:val="none" w:sz="0" w:space="0" w:color="auto"/>
          </w:divBdr>
          <w:divsChild>
            <w:div w:id="82528688">
              <w:marLeft w:val="0"/>
              <w:marRight w:val="0"/>
              <w:marTop w:val="0"/>
              <w:marBottom w:val="0"/>
              <w:divBdr>
                <w:top w:val="none" w:sz="0" w:space="0" w:color="auto"/>
                <w:left w:val="none" w:sz="0" w:space="0" w:color="auto"/>
                <w:bottom w:val="none" w:sz="0" w:space="0" w:color="auto"/>
                <w:right w:val="none" w:sz="0" w:space="0" w:color="auto"/>
              </w:divBdr>
            </w:div>
          </w:divsChild>
        </w:div>
        <w:div w:id="2068261854">
          <w:marLeft w:val="0"/>
          <w:marRight w:val="0"/>
          <w:marTop w:val="0"/>
          <w:marBottom w:val="0"/>
          <w:divBdr>
            <w:top w:val="none" w:sz="0" w:space="0" w:color="auto"/>
            <w:left w:val="none" w:sz="0" w:space="0" w:color="auto"/>
            <w:bottom w:val="none" w:sz="0" w:space="0" w:color="auto"/>
            <w:right w:val="none" w:sz="0" w:space="0" w:color="auto"/>
          </w:divBdr>
          <w:divsChild>
            <w:div w:id="1220214834">
              <w:marLeft w:val="0"/>
              <w:marRight w:val="0"/>
              <w:marTop w:val="0"/>
              <w:marBottom w:val="0"/>
              <w:divBdr>
                <w:top w:val="none" w:sz="0" w:space="0" w:color="auto"/>
                <w:left w:val="none" w:sz="0" w:space="0" w:color="auto"/>
                <w:bottom w:val="none" w:sz="0" w:space="0" w:color="auto"/>
                <w:right w:val="none" w:sz="0" w:space="0" w:color="auto"/>
              </w:divBdr>
            </w:div>
          </w:divsChild>
        </w:div>
        <w:div w:id="2113741354">
          <w:marLeft w:val="0"/>
          <w:marRight w:val="0"/>
          <w:marTop w:val="0"/>
          <w:marBottom w:val="0"/>
          <w:divBdr>
            <w:top w:val="none" w:sz="0" w:space="0" w:color="auto"/>
            <w:left w:val="none" w:sz="0" w:space="0" w:color="auto"/>
            <w:bottom w:val="none" w:sz="0" w:space="0" w:color="auto"/>
            <w:right w:val="none" w:sz="0" w:space="0" w:color="auto"/>
          </w:divBdr>
          <w:divsChild>
            <w:div w:id="1096289405">
              <w:marLeft w:val="0"/>
              <w:marRight w:val="0"/>
              <w:marTop w:val="0"/>
              <w:marBottom w:val="0"/>
              <w:divBdr>
                <w:top w:val="none" w:sz="0" w:space="0" w:color="auto"/>
                <w:left w:val="none" w:sz="0" w:space="0" w:color="auto"/>
                <w:bottom w:val="none" w:sz="0" w:space="0" w:color="auto"/>
                <w:right w:val="none" w:sz="0" w:space="0" w:color="auto"/>
              </w:divBdr>
            </w:div>
            <w:div w:id="1495758379">
              <w:marLeft w:val="0"/>
              <w:marRight w:val="0"/>
              <w:marTop w:val="0"/>
              <w:marBottom w:val="0"/>
              <w:divBdr>
                <w:top w:val="none" w:sz="0" w:space="0" w:color="auto"/>
                <w:left w:val="none" w:sz="0" w:space="0" w:color="auto"/>
                <w:bottom w:val="none" w:sz="0" w:space="0" w:color="auto"/>
                <w:right w:val="none" w:sz="0" w:space="0" w:color="auto"/>
              </w:divBdr>
            </w:div>
            <w:div w:id="17040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8949">
      <w:bodyDiv w:val="1"/>
      <w:marLeft w:val="0"/>
      <w:marRight w:val="0"/>
      <w:marTop w:val="0"/>
      <w:marBottom w:val="0"/>
      <w:divBdr>
        <w:top w:val="none" w:sz="0" w:space="0" w:color="auto"/>
        <w:left w:val="none" w:sz="0" w:space="0" w:color="auto"/>
        <w:bottom w:val="none" w:sz="0" w:space="0" w:color="auto"/>
        <w:right w:val="none" w:sz="0" w:space="0" w:color="auto"/>
      </w:divBdr>
      <w:divsChild>
        <w:div w:id="1378702482">
          <w:marLeft w:val="0"/>
          <w:marRight w:val="0"/>
          <w:marTop w:val="0"/>
          <w:marBottom w:val="0"/>
          <w:divBdr>
            <w:top w:val="none" w:sz="0" w:space="0" w:color="auto"/>
            <w:left w:val="none" w:sz="0" w:space="0" w:color="auto"/>
            <w:bottom w:val="none" w:sz="0" w:space="0" w:color="auto"/>
            <w:right w:val="none" w:sz="0" w:space="0" w:color="auto"/>
          </w:divBdr>
        </w:div>
      </w:divsChild>
    </w:div>
    <w:div w:id="273906682">
      <w:bodyDiv w:val="1"/>
      <w:marLeft w:val="0"/>
      <w:marRight w:val="0"/>
      <w:marTop w:val="0"/>
      <w:marBottom w:val="0"/>
      <w:divBdr>
        <w:top w:val="none" w:sz="0" w:space="0" w:color="auto"/>
        <w:left w:val="none" w:sz="0" w:space="0" w:color="auto"/>
        <w:bottom w:val="none" w:sz="0" w:space="0" w:color="auto"/>
        <w:right w:val="none" w:sz="0" w:space="0" w:color="auto"/>
      </w:divBdr>
      <w:divsChild>
        <w:div w:id="695884787">
          <w:marLeft w:val="0"/>
          <w:marRight w:val="0"/>
          <w:marTop w:val="0"/>
          <w:marBottom w:val="0"/>
          <w:divBdr>
            <w:top w:val="none" w:sz="0" w:space="0" w:color="auto"/>
            <w:left w:val="none" w:sz="0" w:space="0" w:color="auto"/>
            <w:bottom w:val="none" w:sz="0" w:space="0" w:color="auto"/>
            <w:right w:val="none" w:sz="0" w:space="0" w:color="auto"/>
          </w:divBdr>
        </w:div>
      </w:divsChild>
    </w:div>
    <w:div w:id="291596773">
      <w:bodyDiv w:val="1"/>
      <w:marLeft w:val="0"/>
      <w:marRight w:val="0"/>
      <w:marTop w:val="0"/>
      <w:marBottom w:val="0"/>
      <w:divBdr>
        <w:top w:val="none" w:sz="0" w:space="0" w:color="auto"/>
        <w:left w:val="none" w:sz="0" w:space="0" w:color="auto"/>
        <w:bottom w:val="none" w:sz="0" w:space="0" w:color="auto"/>
        <w:right w:val="none" w:sz="0" w:space="0" w:color="auto"/>
      </w:divBdr>
      <w:divsChild>
        <w:div w:id="13263594">
          <w:marLeft w:val="0"/>
          <w:marRight w:val="0"/>
          <w:marTop w:val="0"/>
          <w:marBottom w:val="0"/>
          <w:divBdr>
            <w:top w:val="none" w:sz="0" w:space="0" w:color="auto"/>
            <w:left w:val="none" w:sz="0" w:space="0" w:color="auto"/>
            <w:bottom w:val="none" w:sz="0" w:space="0" w:color="auto"/>
            <w:right w:val="none" w:sz="0" w:space="0" w:color="auto"/>
          </w:divBdr>
          <w:divsChild>
            <w:div w:id="916018629">
              <w:marLeft w:val="0"/>
              <w:marRight w:val="0"/>
              <w:marTop w:val="0"/>
              <w:marBottom w:val="0"/>
              <w:divBdr>
                <w:top w:val="none" w:sz="0" w:space="0" w:color="auto"/>
                <w:left w:val="none" w:sz="0" w:space="0" w:color="auto"/>
                <w:bottom w:val="none" w:sz="0" w:space="0" w:color="auto"/>
                <w:right w:val="none" w:sz="0" w:space="0" w:color="auto"/>
              </w:divBdr>
            </w:div>
          </w:divsChild>
        </w:div>
        <w:div w:id="49765636">
          <w:marLeft w:val="0"/>
          <w:marRight w:val="0"/>
          <w:marTop w:val="0"/>
          <w:marBottom w:val="0"/>
          <w:divBdr>
            <w:top w:val="none" w:sz="0" w:space="0" w:color="auto"/>
            <w:left w:val="none" w:sz="0" w:space="0" w:color="auto"/>
            <w:bottom w:val="none" w:sz="0" w:space="0" w:color="auto"/>
            <w:right w:val="none" w:sz="0" w:space="0" w:color="auto"/>
          </w:divBdr>
          <w:divsChild>
            <w:div w:id="193886383">
              <w:marLeft w:val="0"/>
              <w:marRight w:val="0"/>
              <w:marTop w:val="0"/>
              <w:marBottom w:val="0"/>
              <w:divBdr>
                <w:top w:val="none" w:sz="0" w:space="0" w:color="auto"/>
                <w:left w:val="none" w:sz="0" w:space="0" w:color="auto"/>
                <w:bottom w:val="none" w:sz="0" w:space="0" w:color="auto"/>
                <w:right w:val="none" w:sz="0" w:space="0" w:color="auto"/>
              </w:divBdr>
            </w:div>
          </w:divsChild>
        </w:div>
        <w:div w:id="236018667">
          <w:marLeft w:val="0"/>
          <w:marRight w:val="0"/>
          <w:marTop w:val="0"/>
          <w:marBottom w:val="0"/>
          <w:divBdr>
            <w:top w:val="none" w:sz="0" w:space="0" w:color="auto"/>
            <w:left w:val="none" w:sz="0" w:space="0" w:color="auto"/>
            <w:bottom w:val="none" w:sz="0" w:space="0" w:color="auto"/>
            <w:right w:val="none" w:sz="0" w:space="0" w:color="auto"/>
          </w:divBdr>
          <w:divsChild>
            <w:div w:id="1175194859">
              <w:marLeft w:val="0"/>
              <w:marRight w:val="0"/>
              <w:marTop w:val="0"/>
              <w:marBottom w:val="0"/>
              <w:divBdr>
                <w:top w:val="none" w:sz="0" w:space="0" w:color="auto"/>
                <w:left w:val="none" w:sz="0" w:space="0" w:color="auto"/>
                <w:bottom w:val="none" w:sz="0" w:space="0" w:color="auto"/>
                <w:right w:val="none" w:sz="0" w:space="0" w:color="auto"/>
              </w:divBdr>
            </w:div>
          </w:divsChild>
        </w:div>
        <w:div w:id="250630185">
          <w:marLeft w:val="0"/>
          <w:marRight w:val="0"/>
          <w:marTop w:val="0"/>
          <w:marBottom w:val="0"/>
          <w:divBdr>
            <w:top w:val="none" w:sz="0" w:space="0" w:color="auto"/>
            <w:left w:val="none" w:sz="0" w:space="0" w:color="auto"/>
            <w:bottom w:val="none" w:sz="0" w:space="0" w:color="auto"/>
            <w:right w:val="none" w:sz="0" w:space="0" w:color="auto"/>
          </w:divBdr>
          <w:divsChild>
            <w:div w:id="1465385678">
              <w:marLeft w:val="0"/>
              <w:marRight w:val="0"/>
              <w:marTop w:val="0"/>
              <w:marBottom w:val="0"/>
              <w:divBdr>
                <w:top w:val="none" w:sz="0" w:space="0" w:color="auto"/>
                <w:left w:val="none" w:sz="0" w:space="0" w:color="auto"/>
                <w:bottom w:val="none" w:sz="0" w:space="0" w:color="auto"/>
                <w:right w:val="none" w:sz="0" w:space="0" w:color="auto"/>
              </w:divBdr>
            </w:div>
          </w:divsChild>
        </w:div>
        <w:div w:id="286667462">
          <w:marLeft w:val="0"/>
          <w:marRight w:val="0"/>
          <w:marTop w:val="0"/>
          <w:marBottom w:val="0"/>
          <w:divBdr>
            <w:top w:val="none" w:sz="0" w:space="0" w:color="auto"/>
            <w:left w:val="none" w:sz="0" w:space="0" w:color="auto"/>
            <w:bottom w:val="none" w:sz="0" w:space="0" w:color="auto"/>
            <w:right w:val="none" w:sz="0" w:space="0" w:color="auto"/>
          </w:divBdr>
          <w:divsChild>
            <w:div w:id="214706936">
              <w:marLeft w:val="0"/>
              <w:marRight w:val="0"/>
              <w:marTop w:val="0"/>
              <w:marBottom w:val="0"/>
              <w:divBdr>
                <w:top w:val="none" w:sz="0" w:space="0" w:color="auto"/>
                <w:left w:val="none" w:sz="0" w:space="0" w:color="auto"/>
                <w:bottom w:val="none" w:sz="0" w:space="0" w:color="auto"/>
                <w:right w:val="none" w:sz="0" w:space="0" w:color="auto"/>
              </w:divBdr>
            </w:div>
          </w:divsChild>
        </w:div>
        <w:div w:id="343214407">
          <w:marLeft w:val="0"/>
          <w:marRight w:val="0"/>
          <w:marTop w:val="0"/>
          <w:marBottom w:val="0"/>
          <w:divBdr>
            <w:top w:val="none" w:sz="0" w:space="0" w:color="auto"/>
            <w:left w:val="none" w:sz="0" w:space="0" w:color="auto"/>
            <w:bottom w:val="none" w:sz="0" w:space="0" w:color="auto"/>
            <w:right w:val="none" w:sz="0" w:space="0" w:color="auto"/>
          </w:divBdr>
          <w:divsChild>
            <w:div w:id="1496186970">
              <w:marLeft w:val="0"/>
              <w:marRight w:val="0"/>
              <w:marTop w:val="0"/>
              <w:marBottom w:val="0"/>
              <w:divBdr>
                <w:top w:val="none" w:sz="0" w:space="0" w:color="auto"/>
                <w:left w:val="none" w:sz="0" w:space="0" w:color="auto"/>
                <w:bottom w:val="none" w:sz="0" w:space="0" w:color="auto"/>
                <w:right w:val="none" w:sz="0" w:space="0" w:color="auto"/>
              </w:divBdr>
            </w:div>
          </w:divsChild>
        </w:div>
        <w:div w:id="377053357">
          <w:marLeft w:val="0"/>
          <w:marRight w:val="0"/>
          <w:marTop w:val="0"/>
          <w:marBottom w:val="0"/>
          <w:divBdr>
            <w:top w:val="none" w:sz="0" w:space="0" w:color="auto"/>
            <w:left w:val="none" w:sz="0" w:space="0" w:color="auto"/>
            <w:bottom w:val="none" w:sz="0" w:space="0" w:color="auto"/>
            <w:right w:val="none" w:sz="0" w:space="0" w:color="auto"/>
          </w:divBdr>
          <w:divsChild>
            <w:div w:id="1465585379">
              <w:marLeft w:val="0"/>
              <w:marRight w:val="0"/>
              <w:marTop w:val="0"/>
              <w:marBottom w:val="0"/>
              <w:divBdr>
                <w:top w:val="none" w:sz="0" w:space="0" w:color="auto"/>
                <w:left w:val="none" w:sz="0" w:space="0" w:color="auto"/>
                <w:bottom w:val="none" w:sz="0" w:space="0" w:color="auto"/>
                <w:right w:val="none" w:sz="0" w:space="0" w:color="auto"/>
              </w:divBdr>
            </w:div>
          </w:divsChild>
        </w:div>
        <w:div w:id="414519361">
          <w:marLeft w:val="0"/>
          <w:marRight w:val="0"/>
          <w:marTop w:val="0"/>
          <w:marBottom w:val="0"/>
          <w:divBdr>
            <w:top w:val="none" w:sz="0" w:space="0" w:color="auto"/>
            <w:left w:val="none" w:sz="0" w:space="0" w:color="auto"/>
            <w:bottom w:val="none" w:sz="0" w:space="0" w:color="auto"/>
            <w:right w:val="none" w:sz="0" w:space="0" w:color="auto"/>
          </w:divBdr>
          <w:divsChild>
            <w:div w:id="251203292">
              <w:marLeft w:val="0"/>
              <w:marRight w:val="0"/>
              <w:marTop w:val="0"/>
              <w:marBottom w:val="0"/>
              <w:divBdr>
                <w:top w:val="none" w:sz="0" w:space="0" w:color="auto"/>
                <w:left w:val="none" w:sz="0" w:space="0" w:color="auto"/>
                <w:bottom w:val="none" w:sz="0" w:space="0" w:color="auto"/>
                <w:right w:val="none" w:sz="0" w:space="0" w:color="auto"/>
              </w:divBdr>
            </w:div>
          </w:divsChild>
        </w:div>
        <w:div w:id="425199657">
          <w:marLeft w:val="0"/>
          <w:marRight w:val="0"/>
          <w:marTop w:val="0"/>
          <w:marBottom w:val="0"/>
          <w:divBdr>
            <w:top w:val="none" w:sz="0" w:space="0" w:color="auto"/>
            <w:left w:val="none" w:sz="0" w:space="0" w:color="auto"/>
            <w:bottom w:val="none" w:sz="0" w:space="0" w:color="auto"/>
            <w:right w:val="none" w:sz="0" w:space="0" w:color="auto"/>
          </w:divBdr>
          <w:divsChild>
            <w:div w:id="1570848406">
              <w:marLeft w:val="0"/>
              <w:marRight w:val="0"/>
              <w:marTop w:val="0"/>
              <w:marBottom w:val="0"/>
              <w:divBdr>
                <w:top w:val="none" w:sz="0" w:space="0" w:color="auto"/>
                <w:left w:val="none" w:sz="0" w:space="0" w:color="auto"/>
                <w:bottom w:val="none" w:sz="0" w:space="0" w:color="auto"/>
                <w:right w:val="none" w:sz="0" w:space="0" w:color="auto"/>
              </w:divBdr>
            </w:div>
          </w:divsChild>
        </w:div>
        <w:div w:id="581643147">
          <w:marLeft w:val="0"/>
          <w:marRight w:val="0"/>
          <w:marTop w:val="0"/>
          <w:marBottom w:val="0"/>
          <w:divBdr>
            <w:top w:val="none" w:sz="0" w:space="0" w:color="auto"/>
            <w:left w:val="none" w:sz="0" w:space="0" w:color="auto"/>
            <w:bottom w:val="none" w:sz="0" w:space="0" w:color="auto"/>
            <w:right w:val="none" w:sz="0" w:space="0" w:color="auto"/>
          </w:divBdr>
          <w:divsChild>
            <w:div w:id="715006872">
              <w:marLeft w:val="0"/>
              <w:marRight w:val="0"/>
              <w:marTop w:val="0"/>
              <w:marBottom w:val="0"/>
              <w:divBdr>
                <w:top w:val="none" w:sz="0" w:space="0" w:color="auto"/>
                <w:left w:val="none" w:sz="0" w:space="0" w:color="auto"/>
                <w:bottom w:val="none" w:sz="0" w:space="0" w:color="auto"/>
                <w:right w:val="none" w:sz="0" w:space="0" w:color="auto"/>
              </w:divBdr>
            </w:div>
          </w:divsChild>
        </w:div>
        <w:div w:id="697851062">
          <w:marLeft w:val="0"/>
          <w:marRight w:val="0"/>
          <w:marTop w:val="0"/>
          <w:marBottom w:val="0"/>
          <w:divBdr>
            <w:top w:val="none" w:sz="0" w:space="0" w:color="auto"/>
            <w:left w:val="none" w:sz="0" w:space="0" w:color="auto"/>
            <w:bottom w:val="none" w:sz="0" w:space="0" w:color="auto"/>
            <w:right w:val="none" w:sz="0" w:space="0" w:color="auto"/>
          </w:divBdr>
          <w:divsChild>
            <w:div w:id="1266500647">
              <w:marLeft w:val="0"/>
              <w:marRight w:val="0"/>
              <w:marTop w:val="0"/>
              <w:marBottom w:val="0"/>
              <w:divBdr>
                <w:top w:val="none" w:sz="0" w:space="0" w:color="auto"/>
                <w:left w:val="none" w:sz="0" w:space="0" w:color="auto"/>
                <w:bottom w:val="none" w:sz="0" w:space="0" w:color="auto"/>
                <w:right w:val="none" w:sz="0" w:space="0" w:color="auto"/>
              </w:divBdr>
            </w:div>
          </w:divsChild>
        </w:div>
        <w:div w:id="1005671675">
          <w:marLeft w:val="0"/>
          <w:marRight w:val="0"/>
          <w:marTop w:val="0"/>
          <w:marBottom w:val="0"/>
          <w:divBdr>
            <w:top w:val="none" w:sz="0" w:space="0" w:color="auto"/>
            <w:left w:val="none" w:sz="0" w:space="0" w:color="auto"/>
            <w:bottom w:val="none" w:sz="0" w:space="0" w:color="auto"/>
            <w:right w:val="none" w:sz="0" w:space="0" w:color="auto"/>
          </w:divBdr>
          <w:divsChild>
            <w:div w:id="1290745438">
              <w:marLeft w:val="0"/>
              <w:marRight w:val="0"/>
              <w:marTop w:val="0"/>
              <w:marBottom w:val="0"/>
              <w:divBdr>
                <w:top w:val="none" w:sz="0" w:space="0" w:color="auto"/>
                <w:left w:val="none" w:sz="0" w:space="0" w:color="auto"/>
                <w:bottom w:val="none" w:sz="0" w:space="0" w:color="auto"/>
                <w:right w:val="none" w:sz="0" w:space="0" w:color="auto"/>
              </w:divBdr>
            </w:div>
          </w:divsChild>
        </w:div>
        <w:div w:id="1120104561">
          <w:marLeft w:val="0"/>
          <w:marRight w:val="0"/>
          <w:marTop w:val="0"/>
          <w:marBottom w:val="0"/>
          <w:divBdr>
            <w:top w:val="none" w:sz="0" w:space="0" w:color="auto"/>
            <w:left w:val="none" w:sz="0" w:space="0" w:color="auto"/>
            <w:bottom w:val="none" w:sz="0" w:space="0" w:color="auto"/>
            <w:right w:val="none" w:sz="0" w:space="0" w:color="auto"/>
          </w:divBdr>
          <w:divsChild>
            <w:div w:id="206842084">
              <w:marLeft w:val="0"/>
              <w:marRight w:val="0"/>
              <w:marTop w:val="0"/>
              <w:marBottom w:val="0"/>
              <w:divBdr>
                <w:top w:val="none" w:sz="0" w:space="0" w:color="auto"/>
                <w:left w:val="none" w:sz="0" w:space="0" w:color="auto"/>
                <w:bottom w:val="none" w:sz="0" w:space="0" w:color="auto"/>
                <w:right w:val="none" w:sz="0" w:space="0" w:color="auto"/>
              </w:divBdr>
            </w:div>
          </w:divsChild>
        </w:div>
        <w:div w:id="1137188910">
          <w:marLeft w:val="0"/>
          <w:marRight w:val="0"/>
          <w:marTop w:val="0"/>
          <w:marBottom w:val="0"/>
          <w:divBdr>
            <w:top w:val="none" w:sz="0" w:space="0" w:color="auto"/>
            <w:left w:val="none" w:sz="0" w:space="0" w:color="auto"/>
            <w:bottom w:val="none" w:sz="0" w:space="0" w:color="auto"/>
            <w:right w:val="none" w:sz="0" w:space="0" w:color="auto"/>
          </w:divBdr>
          <w:divsChild>
            <w:div w:id="1781027043">
              <w:marLeft w:val="0"/>
              <w:marRight w:val="0"/>
              <w:marTop w:val="0"/>
              <w:marBottom w:val="0"/>
              <w:divBdr>
                <w:top w:val="none" w:sz="0" w:space="0" w:color="auto"/>
                <w:left w:val="none" w:sz="0" w:space="0" w:color="auto"/>
                <w:bottom w:val="none" w:sz="0" w:space="0" w:color="auto"/>
                <w:right w:val="none" w:sz="0" w:space="0" w:color="auto"/>
              </w:divBdr>
            </w:div>
          </w:divsChild>
        </w:div>
        <w:div w:id="1189835496">
          <w:marLeft w:val="0"/>
          <w:marRight w:val="0"/>
          <w:marTop w:val="0"/>
          <w:marBottom w:val="0"/>
          <w:divBdr>
            <w:top w:val="none" w:sz="0" w:space="0" w:color="auto"/>
            <w:left w:val="none" w:sz="0" w:space="0" w:color="auto"/>
            <w:bottom w:val="none" w:sz="0" w:space="0" w:color="auto"/>
            <w:right w:val="none" w:sz="0" w:space="0" w:color="auto"/>
          </w:divBdr>
          <w:divsChild>
            <w:div w:id="1600144137">
              <w:marLeft w:val="0"/>
              <w:marRight w:val="0"/>
              <w:marTop w:val="0"/>
              <w:marBottom w:val="0"/>
              <w:divBdr>
                <w:top w:val="none" w:sz="0" w:space="0" w:color="auto"/>
                <w:left w:val="none" w:sz="0" w:space="0" w:color="auto"/>
                <w:bottom w:val="none" w:sz="0" w:space="0" w:color="auto"/>
                <w:right w:val="none" w:sz="0" w:space="0" w:color="auto"/>
              </w:divBdr>
            </w:div>
          </w:divsChild>
        </w:div>
        <w:div w:id="1239899129">
          <w:marLeft w:val="0"/>
          <w:marRight w:val="0"/>
          <w:marTop w:val="0"/>
          <w:marBottom w:val="0"/>
          <w:divBdr>
            <w:top w:val="none" w:sz="0" w:space="0" w:color="auto"/>
            <w:left w:val="none" w:sz="0" w:space="0" w:color="auto"/>
            <w:bottom w:val="none" w:sz="0" w:space="0" w:color="auto"/>
            <w:right w:val="none" w:sz="0" w:space="0" w:color="auto"/>
          </w:divBdr>
          <w:divsChild>
            <w:div w:id="1199320229">
              <w:marLeft w:val="0"/>
              <w:marRight w:val="0"/>
              <w:marTop w:val="0"/>
              <w:marBottom w:val="0"/>
              <w:divBdr>
                <w:top w:val="none" w:sz="0" w:space="0" w:color="auto"/>
                <w:left w:val="none" w:sz="0" w:space="0" w:color="auto"/>
                <w:bottom w:val="none" w:sz="0" w:space="0" w:color="auto"/>
                <w:right w:val="none" w:sz="0" w:space="0" w:color="auto"/>
              </w:divBdr>
            </w:div>
          </w:divsChild>
        </w:div>
        <w:div w:id="1248886176">
          <w:marLeft w:val="0"/>
          <w:marRight w:val="0"/>
          <w:marTop w:val="0"/>
          <w:marBottom w:val="0"/>
          <w:divBdr>
            <w:top w:val="none" w:sz="0" w:space="0" w:color="auto"/>
            <w:left w:val="none" w:sz="0" w:space="0" w:color="auto"/>
            <w:bottom w:val="none" w:sz="0" w:space="0" w:color="auto"/>
            <w:right w:val="none" w:sz="0" w:space="0" w:color="auto"/>
          </w:divBdr>
          <w:divsChild>
            <w:div w:id="1451045967">
              <w:marLeft w:val="0"/>
              <w:marRight w:val="0"/>
              <w:marTop w:val="0"/>
              <w:marBottom w:val="0"/>
              <w:divBdr>
                <w:top w:val="none" w:sz="0" w:space="0" w:color="auto"/>
                <w:left w:val="none" w:sz="0" w:space="0" w:color="auto"/>
                <w:bottom w:val="none" w:sz="0" w:space="0" w:color="auto"/>
                <w:right w:val="none" w:sz="0" w:space="0" w:color="auto"/>
              </w:divBdr>
            </w:div>
          </w:divsChild>
        </w:div>
        <w:div w:id="1489175758">
          <w:marLeft w:val="0"/>
          <w:marRight w:val="0"/>
          <w:marTop w:val="0"/>
          <w:marBottom w:val="0"/>
          <w:divBdr>
            <w:top w:val="none" w:sz="0" w:space="0" w:color="auto"/>
            <w:left w:val="none" w:sz="0" w:space="0" w:color="auto"/>
            <w:bottom w:val="none" w:sz="0" w:space="0" w:color="auto"/>
            <w:right w:val="none" w:sz="0" w:space="0" w:color="auto"/>
          </w:divBdr>
          <w:divsChild>
            <w:div w:id="258946804">
              <w:marLeft w:val="0"/>
              <w:marRight w:val="0"/>
              <w:marTop w:val="0"/>
              <w:marBottom w:val="0"/>
              <w:divBdr>
                <w:top w:val="none" w:sz="0" w:space="0" w:color="auto"/>
                <w:left w:val="none" w:sz="0" w:space="0" w:color="auto"/>
                <w:bottom w:val="none" w:sz="0" w:space="0" w:color="auto"/>
                <w:right w:val="none" w:sz="0" w:space="0" w:color="auto"/>
              </w:divBdr>
            </w:div>
          </w:divsChild>
        </w:div>
        <w:div w:id="1717851581">
          <w:marLeft w:val="0"/>
          <w:marRight w:val="0"/>
          <w:marTop w:val="0"/>
          <w:marBottom w:val="0"/>
          <w:divBdr>
            <w:top w:val="none" w:sz="0" w:space="0" w:color="auto"/>
            <w:left w:val="none" w:sz="0" w:space="0" w:color="auto"/>
            <w:bottom w:val="none" w:sz="0" w:space="0" w:color="auto"/>
            <w:right w:val="none" w:sz="0" w:space="0" w:color="auto"/>
          </w:divBdr>
          <w:divsChild>
            <w:div w:id="512260684">
              <w:marLeft w:val="0"/>
              <w:marRight w:val="0"/>
              <w:marTop w:val="0"/>
              <w:marBottom w:val="0"/>
              <w:divBdr>
                <w:top w:val="none" w:sz="0" w:space="0" w:color="auto"/>
                <w:left w:val="none" w:sz="0" w:space="0" w:color="auto"/>
                <w:bottom w:val="none" w:sz="0" w:space="0" w:color="auto"/>
                <w:right w:val="none" w:sz="0" w:space="0" w:color="auto"/>
              </w:divBdr>
            </w:div>
            <w:div w:id="655301337">
              <w:marLeft w:val="0"/>
              <w:marRight w:val="0"/>
              <w:marTop w:val="0"/>
              <w:marBottom w:val="0"/>
              <w:divBdr>
                <w:top w:val="none" w:sz="0" w:space="0" w:color="auto"/>
                <w:left w:val="none" w:sz="0" w:space="0" w:color="auto"/>
                <w:bottom w:val="none" w:sz="0" w:space="0" w:color="auto"/>
                <w:right w:val="none" w:sz="0" w:space="0" w:color="auto"/>
              </w:divBdr>
            </w:div>
            <w:div w:id="1454329795">
              <w:marLeft w:val="0"/>
              <w:marRight w:val="0"/>
              <w:marTop w:val="0"/>
              <w:marBottom w:val="0"/>
              <w:divBdr>
                <w:top w:val="none" w:sz="0" w:space="0" w:color="auto"/>
                <w:left w:val="none" w:sz="0" w:space="0" w:color="auto"/>
                <w:bottom w:val="none" w:sz="0" w:space="0" w:color="auto"/>
                <w:right w:val="none" w:sz="0" w:space="0" w:color="auto"/>
              </w:divBdr>
            </w:div>
            <w:div w:id="1969819645">
              <w:marLeft w:val="0"/>
              <w:marRight w:val="0"/>
              <w:marTop w:val="0"/>
              <w:marBottom w:val="0"/>
              <w:divBdr>
                <w:top w:val="none" w:sz="0" w:space="0" w:color="auto"/>
                <w:left w:val="none" w:sz="0" w:space="0" w:color="auto"/>
                <w:bottom w:val="none" w:sz="0" w:space="0" w:color="auto"/>
                <w:right w:val="none" w:sz="0" w:space="0" w:color="auto"/>
              </w:divBdr>
            </w:div>
          </w:divsChild>
        </w:div>
        <w:div w:id="1777479011">
          <w:marLeft w:val="0"/>
          <w:marRight w:val="0"/>
          <w:marTop w:val="0"/>
          <w:marBottom w:val="0"/>
          <w:divBdr>
            <w:top w:val="none" w:sz="0" w:space="0" w:color="auto"/>
            <w:left w:val="none" w:sz="0" w:space="0" w:color="auto"/>
            <w:bottom w:val="none" w:sz="0" w:space="0" w:color="auto"/>
            <w:right w:val="none" w:sz="0" w:space="0" w:color="auto"/>
          </w:divBdr>
          <w:divsChild>
            <w:div w:id="252596676">
              <w:marLeft w:val="0"/>
              <w:marRight w:val="0"/>
              <w:marTop w:val="0"/>
              <w:marBottom w:val="0"/>
              <w:divBdr>
                <w:top w:val="none" w:sz="0" w:space="0" w:color="auto"/>
                <w:left w:val="none" w:sz="0" w:space="0" w:color="auto"/>
                <w:bottom w:val="none" w:sz="0" w:space="0" w:color="auto"/>
                <w:right w:val="none" w:sz="0" w:space="0" w:color="auto"/>
              </w:divBdr>
            </w:div>
          </w:divsChild>
        </w:div>
        <w:div w:id="1863590278">
          <w:marLeft w:val="0"/>
          <w:marRight w:val="0"/>
          <w:marTop w:val="0"/>
          <w:marBottom w:val="0"/>
          <w:divBdr>
            <w:top w:val="none" w:sz="0" w:space="0" w:color="auto"/>
            <w:left w:val="none" w:sz="0" w:space="0" w:color="auto"/>
            <w:bottom w:val="none" w:sz="0" w:space="0" w:color="auto"/>
            <w:right w:val="none" w:sz="0" w:space="0" w:color="auto"/>
          </w:divBdr>
          <w:divsChild>
            <w:div w:id="438375979">
              <w:marLeft w:val="0"/>
              <w:marRight w:val="0"/>
              <w:marTop w:val="0"/>
              <w:marBottom w:val="0"/>
              <w:divBdr>
                <w:top w:val="none" w:sz="0" w:space="0" w:color="auto"/>
                <w:left w:val="none" w:sz="0" w:space="0" w:color="auto"/>
                <w:bottom w:val="none" w:sz="0" w:space="0" w:color="auto"/>
                <w:right w:val="none" w:sz="0" w:space="0" w:color="auto"/>
              </w:divBdr>
            </w:div>
          </w:divsChild>
        </w:div>
        <w:div w:id="1982420853">
          <w:marLeft w:val="0"/>
          <w:marRight w:val="0"/>
          <w:marTop w:val="0"/>
          <w:marBottom w:val="0"/>
          <w:divBdr>
            <w:top w:val="none" w:sz="0" w:space="0" w:color="auto"/>
            <w:left w:val="none" w:sz="0" w:space="0" w:color="auto"/>
            <w:bottom w:val="none" w:sz="0" w:space="0" w:color="auto"/>
            <w:right w:val="none" w:sz="0" w:space="0" w:color="auto"/>
          </w:divBdr>
          <w:divsChild>
            <w:div w:id="1184513198">
              <w:marLeft w:val="0"/>
              <w:marRight w:val="0"/>
              <w:marTop w:val="0"/>
              <w:marBottom w:val="0"/>
              <w:divBdr>
                <w:top w:val="none" w:sz="0" w:space="0" w:color="auto"/>
                <w:left w:val="none" w:sz="0" w:space="0" w:color="auto"/>
                <w:bottom w:val="none" w:sz="0" w:space="0" w:color="auto"/>
                <w:right w:val="none" w:sz="0" w:space="0" w:color="auto"/>
              </w:divBdr>
            </w:div>
          </w:divsChild>
        </w:div>
        <w:div w:id="2051609762">
          <w:marLeft w:val="0"/>
          <w:marRight w:val="0"/>
          <w:marTop w:val="0"/>
          <w:marBottom w:val="0"/>
          <w:divBdr>
            <w:top w:val="none" w:sz="0" w:space="0" w:color="auto"/>
            <w:left w:val="none" w:sz="0" w:space="0" w:color="auto"/>
            <w:bottom w:val="none" w:sz="0" w:space="0" w:color="auto"/>
            <w:right w:val="none" w:sz="0" w:space="0" w:color="auto"/>
          </w:divBdr>
          <w:divsChild>
            <w:div w:id="2141536314">
              <w:marLeft w:val="0"/>
              <w:marRight w:val="0"/>
              <w:marTop w:val="0"/>
              <w:marBottom w:val="0"/>
              <w:divBdr>
                <w:top w:val="none" w:sz="0" w:space="0" w:color="auto"/>
                <w:left w:val="none" w:sz="0" w:space="0" w:color="auto"/>
                <w:bottom w:val="none" w:sz="0" w:space="0" w:color="auto"/>
                <w:right w:val="none" w:sz="0" w:space="0" w:color="auto"/>
              </w:divBdr>
            </w:div>
          </w:divsChild>
        </w:div>
        <w:div w:id="2107193836">
          <w:marLeft w:val="0"/>
          <w:marRight w:val="0"/>
          <w:marTop w:val="0"/>
          <w:marBottom w:val="0"/>
          <w:divBdr>
            <w:top w:val="none" w:sz="0" w:space="0" w:color="auto"/>
            <w:left w:val="none" w:sz="0" w:space="0" w:color="auto"/>
            <w:bottom w:val="none" w:sz="0" w:space="0" w:color="auto"/>
            <w:right w:val="none" w:sz="0" w:space="0" w:color="auto"/>
          </w:divBdr>
          <w:divsChild>
            <w:div w:id="214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52466029">
      <w:bodyDiv w:val="1"/>
      <w:marLeft w:val="0"/>
      <w:marRight w:val="0"/>
      <w:marTop w:val="0"/>
      <w:marBottom w:val="0"/>
      <w:divBdr>
        <w:top w:val="none" w:sz="0" w:space="0" w:color="auto"/>
        <w:left w:val="none" w:sz="0" w:space="0" w:color="auto"/>
        <w:bottom w:val="none" w:sz="0" w:space="0" w:color="auto"/>
        <w:right w:val="none" w:sz="0" w:space="0" w:color="auto"/>
      </w:divBdr>
      <w:divsChild>
        <w:div w:id="107479959">
          <w:marLeft w:val="0"/>
          <w:marRight w:val="0"/>
          <w:marTop w:val="0"/>
          <w:marBottom w:val="0"/>
          <w:divBdr>
            <w:top w:val="none" w:sz="0" w:space="0" w:color="auto"/>
            <w:left w:val="none" w:sz="0" w:space="0" w:color="auto"/>
            <w:bottom w:val="none" w:sz="0" w:space="0" w:color="auto"/>
            <w:right w:val="none" w:sz="0" w:space="0" w:color="auto"/>
          </w:divBdr>
          <w:divsChild>
            <w:div w:id="2052993468">
              <w:marLeft w:val="0"/>
              <w:marRight w:val="0"/>
              <w:marTop w:val="0"/>
              <w:marBottom w:val="0"/>
              <w:divBdr>
                <w:top w:val="none" w:sz="0" w:space="0" w:color="auto"/>
                <w:left w:val="none" w:sz="0" w:space="0" w:color="auto"/>
                <w:bottom w:val="none" w:sz="0" w:space="0" w:color="auto"/>
                <w:right w:val="none" w:sz="0" w:space="0" w:color="auto"/>
              </w:divBdr>
            </w:div>
          </w:divsChild>
        </w:div>
        <w:div w:id="114910770">
          <w:marLeft w:val="0"/>
          <w:marRight w:val="0"/>
          <w:marTop w:val="0"/>
          <w:marBottom w:val="0"/>
          <w:divBdr>
            <w:top w:val="none" w:sz="0" w:space="0" w:color="auto"/>
            <w:left w:val="none" w:sz="0" w:space="0" w:color="auto"/>
            <w:bottom w:val="none" w:sz="0" w:space="0" w:color="auto"/>
            <w:right w:val="none" w:sz="0" w:space="0" w:color="auto"/>
          </w:divBdr>
          <w:divsChild>
            <w:div w:id="295795954">
              <w:marLeft w:val="0"/>
              <w:marRight w:val="0"/>
              <w:marTop w:val="0"/>
              <w:marBottom w:val="0"/>
              <w:divBdr>
                <w:top w:val="none" w:sz="0" w:space="0" w:color="auto"/>
                <w:left w:val="none" w:sz="0" w:space="0" w:color="auto"/>
                <w:bottom w:val="none" w:sz="0" w:space="0" w:color="auto"/>
                <w:right w:val="none" w:sz="0" w:space="0" w:color="auto"/>
              </w:divBdr>
            </w:div>
          </w:divsChild>
        </w:div>
        <w:div w:id="155877267">
          <w:marLeft w:val="0"/>
          <w:marRight w:val="0"/>
          <w:marTop w:val="0"/>
          <w:marBottom w:val="0"/>
          <w:divBdr>
            <w:top w:val="none" w:sz="0" w:space="0" w:color="auto"/>
            <w:left w:val="none" w:sz="0" w:space="0" w:color="auto"/>
            <w:bottom w:val="none" w:sz="0" w:space="0" w:color="auto"/>
            <w:right w:val="none" w:sz="0" w:space="0" w:color="auto"/>
          </w:divBdr>
          <w:divsChild>
            <w:div w:id="1546334338">
              <w:marLeft w:val="0"/>
              <w:marRight w:val="0"/>
              <w:marTop w:val="0"/>
              <w:marBottom w:val="0"/>
              <w:divBdr>
                <w:top w:val="none" w:sz="0" w:space="0" w:color="auto"/>
                <w:left w:val="none" w:sz="0" w:space="0" w:color="auto"/>
                <w:bottom w:val="none" w:sz="0" w:space="0" w:color="auto"/>
                <w:right w:val="none" w:sz="0" w:space="0" w:color="auto"/>
              </w:divBdr>
            </w:div>
          </w:divsChild>
        </w:div>
        <w:div w:id="197162643">
          <w:marLeft w:val="0"/>
          <w:marRight w:val="0"/>
          <w:marTop w:val="0"/>
          <w:marBottom w:val="0"/>
          <w:divBdr>
            <w:top w:val="none" w:sz="0" w:space="0" w:color="auto"/>
            <w:left w:val="none" w:sz="0" w:space="0" w:color="auto"/>
            <w:bottom w:val="none" w:sz="0" w:space="0" w:color="auto"/>
            <w:right w:val="none" w:sz="0" w:space="0" w:color="auto"/>
          </w:divBdr>
          <w:divsChild>
            <w:div w:id="1158420328">
              <w:marLeft w:val="0"/>
              <w:marRight w:val="0"/>
              <w:marTop w:val="0"/>
              <w:marBottom w:val="0"/>
              <w:divBdr>
                <w:top w:val="none" w:sz="0" w:space="0" w:color="auto"/>
                <w:left w:val="none" w:sz="0" w:space="0" w:color="auto"/>
                <w:bottom w:val="none" w:sz="0" w:space="0" w:color="auto"/>
                <w:right w:val="none" w:sz="0" w:space="0" w:color="auto"/>
              </w:divBdr>
            </w:div>
          </w:divsChild>
        </w:div>
        <w:div w:id="328675715">
          <w:marLeft w:val="0"/>
          <w:marRight w:val="0"/>
          <w:marTop w:val="0"/>
          <w:marBottom w:val="0"/>
          <w:divBdr>
            <w:top w:val="none" w:sz="0" w:space="0" w:color="auto"/>
            <w:left w:val="none" w:sz="0" w:space="0" w:color="auto"/>
            <w:bottom w:val="none" w:sz="0" w:space="0" w:color="auto"/>
            <w:right w:val="none" w:sz="0" w:space="0" w:color="auto"/>
          </w:divBdr>
          <w:divsChild>
            <w:div w:id="667561627">
              <w:marLeft w:val="0"/>
              <w:marRight w:val="0"/>
              <w:marTop w:val="0"/>
              <w:marBottom w:val="0"/>
              <w:divBdr>
                <w:top w:val="none" w:sz="0" w:space="0" w:color="auto"/>
                <w:left w:val="none" w:sz="0" w:space="0" w:color="auto"/>
                <w:bottom w:val="none" w:sz="0" w:space="0" w:color="auto"/>
                <w:right w:val="none" w:sz="0" w:space="0" w:color="auto"/>
              </w:divBdr>
            </w:div>
          </w:divsChild>
        </w:div>
        <w:div w:id="685594689">
          <w:marLeft w:val="0"/>
          <w:marRight w:val="0"/>
          <w:marTop w:val="0"/>
          <w:marBottom w:val="0"/>
          <w:divBdr>
            <w:top w:val="none" w:sz="0" w:space="0" w:color="auto"/>
            <w:left w:val="none" w:sz="0" w:space="0" w:color="auto"/>
            <w:bottom w:val="none" w:sz="0" w:space="0" w:color="auto"/>
            <w:right w:val="none" w:sz="0" w:space="0" w:color="auto"/>
          </w:divBdr>
          <w:divsChild>
            <w:div w:id="685519469">
              <w:marLeft w:val="0"/>
              <w:marRight w:val="0"/>
              <w:marTop w:val="0"/>
              <w:marBottom w:val="0"/>
              <w:divBdr>
                <w:top w:val="none" w:sz="0" w:space="0" w:color="auto"/>
                <w:left w:val="none" w:sz="0" w:space="0" w:color="auto"/>
                <w:bottom w:val="none" w:sz="0" w:space="0" w:color="auto"/>
                <w:right w:val="none" w:sz="0" w:space="0" w:color="auto"/>
              </w:divBdr>
            </w:div>
          </w:divsChild>
        </w:div>
        <w:div w:id="785929777">
          <w:marLeft w:val="0"/>
          <w:marRight w:val="0"/>
          <w:marTop w:val="0"/>
          <w:marBottom w:val="0"/>
          <w:divBdr>
            <w:top w:val="none" w:sz="0" w:space="0" w:color="auto"/>
            <w:left w:val="none" w:sz="0" w:space="0" w:color="auto"/>
            <w:bottom w:val="none" w:sz="0" w:space="0" w:color="auto"/>
            <w:right w:val="none" w:sz="0" w:space="0" w:color="auto"/>
          </w:divBdr>
          <w:divsChild>
            <w:div w:id="1636061895">
              <w:marLeft w:val="0"/>
              <w:marRight w:val="0"/>
              <w:marTop w:val="0"/>
              <w:marBottom w:val="0"/>
              <w:divBdr>
                <w:top w:val="none" w:sz="0" w:space="0" w:color="auto"/>
                <w:left w:val="none" w:sz="0" w:space="0" w:color="auto"/>
                <w:bottom w:val="none" w:sz="0" w:space="0" w:color="auto"/>
                <w:right w:val="none" w:sz="0" w:space="0" w:color="auto"/>
              </w:divBdr>
            </w:div>
          </w:divsChild>
        </w:div>
        <w:div w:id="935015591">
          <w:marLeft w:val="0"/>
          <w:marRight w:val="0"/>
          <w:marTop w:val="0"/>
          <w:marBottom w:val="0"/>
          <w:divBdr>
            <w:top w:val="none" w:sz="0" w:space="0" w:color="auto"/>
            <w:left w:val="none" w:sz="0" w:space="0" w:color="auto"/>
            <w:bottom w:val="none" w:sz="0" w:space="0" w:color="auto"/>
            <w:right w:val="none" w:sz="0" w:space="0" w:color="auto"/>
          </w:divBdr>
          <w:divsChild>
            <w:div w:id="1230918653">
              <w:marLeft w:val="0"/>
              <w:marRight w:val="0"/>
              <w:marTop w:val="0"/>
              <w:marBottom w:val="0"/>
              <w:divBdr>
                <w:top w:val="none" w:sz="0" w:space="0" w:color="auto"/>
                <w:left w:val="none" w:sz="0" w:space="0" w:color="auto"/>
                <w:bottom w:val="none" w:sz="0" w:space="0" w:color="auto"/>
                <w:right w:val="none" w:sz="0" w:space="0" w:color="auto"/>
              </w:divBdr>
            </w:div>
          </w:divsChild>
        </w:div>
        <w:div w:id="1015231303">
          <w:marLeft w:val="0"/>
          <w:marRight w:val="0"/>
          <w:marTop w:val="0"/>
          <w:marBottom w:val="0"/>
          <w:divBdr>
            <w:top w:val="none" w:sz="0" w:space="0" w:color="auto"/>
            <w:left w:val="none" w:sz="0" w:space="0" w:color="auto"/>
            <w:bottom w:val="none" w:sz="0" w:space="0" w:color="auto"/>
            <w:right w:val="none" w:sz="0" w:space="0" w:color="auto"/>
          </w:divBdr>
          <w:divsChild>
            <w:div w:id="892619015">
              <w:marLeft w:val="0"/>
              <w:marRight w:val="0"/>
              <w:marTop w:val="0"/>
              <w:marBottom w:val="0"/>
              <w:divBdr>
                <w:top w:val="none" w:sz="0" w:space="0" w:color="auto"/>
                <w:left w:val="none" w:sz="0" w:space="0" w:color="auto"/>
                <w:bottom w:val="none" w:sz="0" w:space="0" w:color="auto"/>
                <w:right w:val="none" w:sz="0" w:space="0" w:color="auto"/>
              </w:divBdr>
            </w:div>
          </w:divsChild>
        </w:div>
        <w:div w:id="1020399144">
          <w:marLeft w:val="0"/>
          <w:marRight w:val="0"/>
          <w:marTop w:val="0"/>
          <w:marBottom w:val="0"/>
          <w:divBdr>
            <w:top w:val="none" w:sz="0" w:space="0" w:color="auto"/>
            <w:left w:val="none" w:sz="0" w:space="0" w:color="auto"/>
            <w:bottom w:val="none" w:sz="0" w:space="0" w:color="auto"/>
            <w:right w:val="none" w:sz="0" w:space="0" w:color="auto"/>
          </w:divBdr>
          <w:divsChild>
            <w:div w:id="142234371">
              <w:marLeft w:val="0"/>
              <w:marRight w:val="0"/>
              <w:marTop w:val="0"/>
              <w:marBottom w:val="0"/>
              <w:divBdr>
                <w:top w:val="none" w:sz="0" w:space="0" w:color="auto"/>
                <w:left w:val="none" w:sz="0" w:space="0" w:color="auto"/>
                <w:bottom w:val="none" w:sz="0" w:space="0" w:color="auto"/>
                <w:right w:val="none" w:sz="0" w:space="0" w:color="auto"/>
              </w:divBdr>
            </w:div>
          </w:divsChild>
        </w:div>
        <w:div w:id="1030960309">
          <w:marLeft w:val="0"/>
          <w:marRight w:val="0"/>
          <w:marTop w:val="0"/>
          <w:marBottom w:val="0"/>
          <w:divBdr>
            <w:top w:val="none" w:sz="0" w:space="0" w:color="auto"/>
            <w:left w:val="none" w:sz="0" w:space="0" w:color="auto"/>
            <w:bottom w:val="none" w:sz="0" w:space="0" w:color="auto"/>
            <w:right w:val="none" w:sz="0" w:space="0" w:color="auto"/>
          </w:divBdr>
          <w:divsChild>
            <w:div w:id="1901549506">
              <w:marLeft w:val="0"/>
              <w:marRight w:val="0"/>
              <w:marTop w:val="0"/>
              <w:marBottom w:val="0"/>
              <w:divBdr>
                <w:top w:val="none" w:sz="0" w:space="0" w:color="auto"/>
                <w:left w:val="none" w:sz="0" w:space="0" w:color="auto"/>
                <w:bottom w:val="none" w:sz="0" w:space="0" w:color="auto"/>
                <w:right w:val="none" w:sz="0" w:space="0" w:color="auto"/>
              </w:divBdr>
            </w:div>
          </w:divsChild>
        </w:div>
        <w:div w:id="1052076065">
          <w:marLeft w:val="0"/>
          <w:marRight w:val="0"/>
          <w:marTop w:val="0"/>
          <w:marBottom w:val="0"/>
          <w:divBdr>
            <w:top w:val="none" w:sz="0" w:space="0" w:color="auto"/>
            <w:left w:val="none" w:sz="0" w:space="0" w:color="auto"/>
            <w:bottom w:val="none" w:sz="0" w:space="0" w:color="auto"/>
            <w:right w:val="none" w:sz="0" w:space="0" w:color="auto"/>
          </w:divBdr>
          <w:divsChild>
            <w:div w:id="1556627722">
              <w:marLeft w:val="0"/>
              <w:marRight w:val="0"/>
              <w:marTop w:val="0"/>
              <w:marBottom w:val="0"/>
              <w:divBdr>
                <w:top w:val="none" w:sz="0" w:space="0" w:color="auto"/>
                <w:left w:val="none" w:sz="0" w:space="0" w:color="auto"/>
                <w:bottom w:val="none" w:sz="0" w:space="0" w:color="auto"/>
                <w:right w:val="none" w:sz="0" w:space="0" w:color="auto"/>
              </w:divBdr>
            </w:div>
          </w:divsChild>
        </w:div>
        <w:div w:id="1225485088">
          <w:marLeft w:val="0"/>
          <w:marRight w:val="0"/>
          <w:marTop w:val="0"/>
          <w:marBottom w:val="0"/>
          <w:divBdr>
            <w:top w:val="none" w:sz="0" w:space="0" w:color="auto"/>
            <w:left w:val="none" w:sz="0" w:space="0" w:color="auto"/>
            <w:bottom w:val="none" w:sz="0" w:space="0" w:color="auto"/>
            <w:right w:val="none" w:sz="0" w:space="0" w:color="auto"/>
          </w:divBdr>
          <w:divsChild>
            <w:div w:id="770786020">
              <w:marLeft w:val="0"/>
              <w:marRight w:val="0"/>
              <w:marTop w:val="0"/>
              <w:marBottom w:val="0"/>
              <w:divBdr>
                <w:top w:val="none" w:sz="0" w:space="0" w:color="auto"/>
                <w:left w:val="none" w:sz="0" w:space="0" w:color="auto"/>
                <w:bottom w:val="none" w:sz="0" w:space="0" w:color="auto"/>
                <w:right w:val="none" w:sz="0" w:space="0" w:color="auto"/>
              </w:divBdr>
            </w:div>
          </w:divsChild>
        </w:div>
        <w:div w:id="1356732356">
          <w:marLeft w:val="0"/>
          <w:marRight w:val="0"/>
          <w:marTop w:val="0"/>
          <w:marBottom w:val="0"/>
          <w:divBdr>
            <w:top w:val="none" w:sz="0" w:space="0" w:color="auto"/>
            <w:left w:val="none" w:sz="0" w:space="0" w:color="auto"/>
            <w:bottom w:val="none" w:sz="0" w:space="0" w:color="auto"/>
            <w:right w:val="none" w:sz="0" w:space="0" w:color="auto"/>
          </w:divBdr>
          <w:divsChild>
            <w:div w:id="1509715681">
              <w:marLeft w:val="0"/>
              <w:marRight w:val="0"/>
              <w:marTop w:val="0"/>
              <w:marBottom w:val="0"/>
              <w:divBdr>
                <w:top w:val="none" w:sz="0" w:space="0" w:color="auto"/>
                <w:left w:val="none" w:sz="0" w:space="0" w:color="auto"/>
                <w:bottom w:val="none" w:sz="0" w:space="0" w:color="auto"/>
                <w:right w:val="none" w:sz="0" w:space="0" w:color="auto"/>
              </w:divBdr>
            </w:div>
          </w:divsChild>
        </w:div>
        <w:div w:id="1486630748">
          <w:marLeft w:val="0"/>
          <w:marRight w:val="0"/>
          <w:marTop w:val="0"/>
          <w:marBottom w:val="0"/>
          <w:divBdr>
            <w:top w:val="none" w:sz="0" w:space="0" w:color="auto"/>
            <w:left w:val="none" w:sz="0" w:space="0" w:color="auto"/>
            <w:bottom w:val="none" w:sz="0" w:space="0" w:color="auto"/>
            <w:right w:val="none" w:sz="0" w:space="0" w:color="auto"/>
          </w:divBdr>
          <w:divsChild>
            <w:div w:id="775759924">
              <w:marLeft w:val="0"/>
              <w:marRight w:val="0"/>
              <w:marTop w:val="0"/>
              <w:marBottom w:val="0"/>
              <w:divBdr>
                <w:top w:val="none" w:sz="0" w:space="0" w:color="auto"/>
                <w:left w:val="none" w:sz="0" w:space="0" w:color="auto"/>
                <w:bottom w:val="none" w:sz="0" w:space="0" w:color="auto"/>
                <w:right w:val="none" w:sz="0" w:space="0" w:color="auto"/>
              </w:divBdr>
            </w:div>
          </w:divsChild>
        </w:div>
        <w:div w:id="1619336352">
          <w:marLeft w:val="0"/>
          <w:marRight w:val="0"/>
          <w:marTop w:val="0"/>
          <w:marBottom w:val="0"/>
          <w:divBdr>
            <w:top w:val="none" w:sz="0" w:space="0" w:color="auto"/>
            <w:left w:val="none" w:sz="0" w:space="0" w:color="auto"/>
            <w:bottom w:val="none" w:sz="0" w:space="0" w:color="auto"/>
            <w:right w:val="none" w:sz="0" w:space="0" w:color="auto"/>
          </w:divBdr>
          <w:divsChild>
            <w:div w:id="316346238">
              <w:marLeft w:val="0"/>
              <w:marRight w:val="0"/>
              <w:marTop w:val="0"/>
              <w:marBottom w:val="0"/>
              <w:divBdr>
                <w:top w:val="none" w:sz="0" w:space="0" w:color="auto"/>
                <w:left w:val="none" w:sz="0" w:space="0" w:color="auto"/>
                <w:bottom w:val="none" w:sz="0" w:space="0" w:color="auto"/>
                <w:right w:val="none" w:sz="0" w:space="0" w:color="auto"/>
              </w:divBdr>
            </w:div>
          </w:divsChild>
        </w:div>
        <w:div w:id="1766343564">
          <w:marLeft w:val="0"/>
          <w:marRight w:val="0"/>
          <w:marTop w:val="0"/>
          <w:marBottom w:val="0"/>
          <w:divBdr>
            <w:top w:val="none" w:sz="0" w:space="0" w:color="auto"/>
            <w:left w:val="none" w:sz="0" w:space="0" w:color="auto"/>
            <w:bottom w:val="none" w:sz="0" w:space="0" w:color="auto"/>
            <w:right w:val="none" w:sz="0" w:space="0" w:color="auto"/>
          </w:divBdr>
          <w:divsChild>
            <w:div w:id="102893745">
              <w:marLeft w:val="0"/>
              <w:marRight w:val="0"/>
              <w:marTop w:val="0"/>
              <w:marBottom w:val="0"/>
              <w:divBdr>
                <w:top w:val="none" w:sz="0" w:space="0" w:color="auto"/>
                <w:left w:val="none" w:sz="0" w:space="0" w:color="auto"/>
                <w:bottom w:val="none" w:sz="0" w:space="0" w:color="auto"/>
                <w:right w:val="none" w:sz="0" w:space="0" w:color="auto"/>
              </w:divBdr>
            </w:div>
          </w:divsChild>
        </w:div>
        <w:div w:id="2055884089">
          <w:marLeft w:val="0"/>
          <w:marRight w:val="0"/>
          <w:marTop w:val="0"/>
          <w:marBottom w:val="0"/>
          <w:divBdr>
            <w:top w:val="none" w:sz="0" w:space="0" w:color="auto"/>
            <w:left w:val="none" w:sz="0" w:space="0" w:color="auto"/>
            <w:bottom w:val="none" w:sz="0" w:space="0" w:color="auto"/>
            <w:right w:val="none" w:sz="0" w:space="0" w:color="auto"/>
          </w:divBdr>
          <w:divsChild>
            <w:div w:id="13360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80274">
      <w:bodyDiv w:val="1"/>
      <w:marLeft w:val="0"/>
      <w:marRight w:val="0"/>
      <w:marTop w:val="0"/>
      <w:marBottom w:val="0"/>
      <w:divBdr>
        <w:top w:val="none" w:sz="0" w:space="0" w:color="auto"/>
        <w:left w:val="none" w:sz="0" w:space="0" w:color="auto"/>
        <w:bottom w:val="none" w:sz="0" w:space="0" w:color="auto"/>
        <w:right w:val="none" w:sz="0" w:space="0" w:color="auto"/>
      </w:divBdr>
      <w:divsChild>
        <w:div w:id="729499687">
          <w:marLeft w:val="0"/>
          <w:marRight w:val="0"/>
          <w:marTop w:val="0"/>
          <w:marBottom w:val="0"/>
          <w:divBdr>
            <w:top w:val="none" w:sz="0" w:space="0" w:color="auto"/>
            <w:left w:val="none" w:sz="0" w:space="0" w:color="auto"/>
            <w:bottom w:val="none" w:sz="0" w:space="0" w:color="auto"/>
            <w:right w:val="none" w:sz="0" w:space="0" w:color="auto"/>
          </w:divBdr>
        </w:div>
      </w:divsChild>
    </w:div>
    <w:div w:id="376784403">
      <w:bodyDiv w:val="1"/>
      <w:marLeft w:val="0"/>
      <w:marRight w:val="0"/>
      <w:marTop w:val="0"/>
      <w:marBottom w:val="0"/>
      <w:divBdr>
        <w:top w:val="none" w:sz="0" w:space="0" w:color="auto"/>
        <w:left w:val="none" w:sz="0" w:space="0" w:color="auto"/>
        <w:bottom w:val="none" w:sz="0" w:space="0" w:color="auto"/>
        <w:right w:val="none" w:sz="0" w:space="0" w:color="auto"/>
      </w:divBdr>
    </w:div>
    <w:div w:id="415595477">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61309314">
      <w:bodyDiv w:val="1"/>
      <w:marLeft w:val="0"/>
      <w:marRight w:val="0"/>
      <w:marTop w:val="0"/>
      <w:marBottom w:val="0"/>
      <w:divBdr>
        <w:top w:val="none" w:sz="0" w:space="0" w:color="auto"/>
        <w:left w:val="none" w:sz="0" w:space="0" w:color="auto"/>
        <w:bottom w:val="none" w:sz="0" w:space="0" w:color="auto"/>
        <w:right w:val="none" w:sz="0" w:space="0" w:color="auto"/>
      </w:divBdr>
      <w:divsChild>
        <w:div w:id="764158545">
          <w:marLeft w:val="0"/>
          <w:marRight w:val="0"/>
          <w:marTop w:val="0"/>
          <w:marBottom w:val="0"/>
          <w:divBdr>
            <w:top w:val="none" w:sz="0" w:space="0" w:color="auto"/>
            <w:left w:val="none" w:sz="0" w:space="0" w:color="auto"/>
            <w:bottom w:val="none" w:sz="0" w:space="0" w:color="auto"/>
            <w:right w:val="none" w:sz="0" w:space="0" w:color="auto"/>
          </w:divBdr>
        </w:div>
      </w:divsChild>
    </w:div>
    <w:div w:id="487135747">
      <w:bodyDiv w:val="1"/>
      <w:marLeft w:val="0"/>
      <w:marRight w:val="0"/>
      <w:marTop w:val="0"/>
      <w:marBottom w:val="0"/>
      <w:divBdr>
        <w:top w:val="none" w:sz="0" w:space="0" w:color="auto"/>
        <w:left w:val="none" w:sz="0" w:space="0" w:color="auto"/>
        <w:bottom w:val="none" w:sz="0" w:space="0" w:color="auto"/>
        <w:right w:val="none" w:sz="0" w:space="0" w:color="auto"/>
      </w:divBdr>
      <w:divsChild>
        <w:div w:id="9530576">
          <w:marLeft w:val="0"/>
          <w:marRight w:val="0"/>
          <w:marTop w:val="0"/>
          <w:marBottom w:val="0"/>
          <w:divBdr>
            <w:top w:val="none" w:sz="0" w:space="0" w:color="auto"/>
            <w:left w:val="none" w:sz="0" w:space="0" w:color="auto"/>
            <w:bottom w:val="none" w:sz="0" w:space="0" w:color="auto"/>
            <w:right w:val="none" w:sz="0" w:space="0" w:color="auto"/>
          </w:divBdr>
        </w:div>
        <w:div w:id="2114861771">
          <w:marLeft w:val="0"/>
          <w:marRight w:val="0"/>
          <w:marTop w:val="0"/>
          <w:marBottom w:val="0"/>
          <w:divBdr>
            <w:top w:val="none" w:sz="0" w:space="0" w:color="auto"/>
            <w:left w:val="none" w:sz="0" w:space="0" w:color="auto"/>
            <w:bottom w:val="none" w:sz="0" w:space="0" w:color="auto"/>
            <w:right w:val="none" w:sz="0" w:space="0" w:color="auto"/>
          </w:divBdr>
        </w:div>
      </w:divsChild>
    </w:div>
    <w:div w:id="546840937">
      <w:bodyDiv w:val="1"/>
      <w:marLeft w:val="0"/>
      <w:marRight w:val="0"/>
      <w:marTop w:val="0"/>
      <w:marBottom w:val="0"/>
      <w:divBdr>
        <w:top w:val="none" w:sz="0" w:space="0" w:color="auto"/>
        <w:left w:val="none" w:sz="0" w:space="0" w:color="auto"/>
        <w:bottom w:val="none" w:sz="0" w:space="0" w:color="auto"/>
        <w:right w:val="none" w:sz="0" w:space="0" w:color="auto"/>
      </w:divBdr>
      <w:divsChild>
        <w:div w:id="444345618">
          <w:marLeft w:val="0"/>
          <w:marRight w:val="0"/>
          <w:marTop w:val="0"/>
          <w:marBottom w:val="0"/>
          <w:divBdr>
            <w:top w:val="none" w:sz="0" w:space="0" w:color="auto"/>
            <w:left w:val="none" w:sz="0" w:space="0" w:color="auto"/>
            <w:bottom w:val="none" w:sz="0" w:space="0" w:color="auto"/>
            <w:right w:val="none" w:sz="0" w:space="0" w:color="auto"/>
          </w:divBdr>
        </w:div>
      </w:divsChild>
    </w:div>
    <w:div w:id="678191425">
      <w:bodyDiv w:val="1"/>
      <w:marLeft w:val="0"/>
      <w:marRight w:val="0"/>
      <w:marTop w:val="0"/>
      <w:marBottom w:val="0"/>
      <w:divBdr>
        <w:top w:val="none" w:sz="0" w:space="0" w:color="auto"/>
        <w:left w:val="none" w:sz="0" w:space="0" w:color="auto"/>
        <w:bottom w:val="none" w:sz="0" w:space="0" w:color="auto"/>
        <w:right w:val="none" w:sz="0" w:space="0" w:color="auto"/>
      </w:divBdr>
      <w:divsChild>
        <w:div w:id="749303901">
          <w:marLeft w:val="0"/>
          <w:marRight w:val="0"/>
          <w:marTop w:val="0"/>
          <w:marBottom w:val="0"/>
          <w:divBdr>
            <w:top w:val="none" w:sz="0" w:space="0" w:color="auto"/>
            <w:left w:val="none" w:sz="0" w:space="0" w:color="auto"/>
            <w:bottom w:val="none" w:sz="0" w:space="0" w:color="auto"/>
            <w:right w:val="none" w:sz="0" w:space="0" w:color="auto"/>
          </w:divBdr>
        </w:div>
        <w:div w:id="1674651492">
          <w:marLeft w:val="0"/>
          <w:marRight w:val="0"/>
          <w:marTop w:val="0"/>
          <w:marBottom w:val="0"/>
          <w:divBdr>
            <w:top w:val="none" w:sz="0" w:space="0" w:color="auto"/>
            <w:left w:val="none" w:sz="0" w:space="0" w:color="auto"/>
            <w:bottom w:val="none" w:sz="0" w:space="0" w:color="auto"/>
            <w:right w:val="none" w:sz="0" w:space="0" w:color="auto"/>
          </w:divBdr>
        </w:div>
      </w:divsChild>
    </w:div>
    <w:div w:id="701785203">
      <w:bodyDiv w:val="1"/>
      <w:marLeft w:val="0"/>
      <w:marRight w:val="0"/>
      <w:marTop w:val="0"/>
      <w:marBottom w:val="0"/>
      <w:divBdr>
        <w:top w:val="none" w:sz="0" w:space="0" w:color="auto"/>
        <w:left w:val="none" w:sz="0" w:space="0" w:color="auto"/>
        <w:bottom w:val="none" w:sz="0" w:space="0" w:color="auto"/>
        <w:right w:val="none" w:sz="0" w:space="0" w:color="auto"/>
      </w:divBdr>
    </w:div>
    <w:div w:id="782461808">
      <w:bodyDiv w:val="1"/>
      <w:marLeft w:val="0"/>
      <w:marRight w:val="0"/>
      <w:marTop w:val="0"/>
      <w:marBottom w:val="0"/>
      <w:divBdr>
        <w:top w:val="none" w:sz="0" w:space="0" w:color="auto"/>
        <w:left w:val="none" w:sz="0" w:space="0" w:color="auto"/>
        <w:bottom w:val="none" w:sz="0" w:space="0" w:color="auto"/>
        <w:right w:val="none" w:sz="0" w:space="0" w:color="auto"/>
      </w:divBdr>
    </w:div>
    <w:div w:id="792359406">
      <w:bodyDiv w:val="1"/>
      <w:marLeft w:val="0"/>
      <w:marRight w:val="0"/>
      <w:marTop w:val="0"/>
      <w:marBottom w:val="0"/>
      <w:divBdr>
        <w:top w:val="none" w:sz="0" w:space="0" w:color="auto"/>
        <w:left w:val="none" w:sz="0" w:space="0" w:color="auto"/>
        <w:bottom w:val="none" w:sz="0" w:space="0" w:color="auto"/>
        <w:right w:val="none" w:sz="0" w:space="0" w:color="auto"/>
      </w:divBdr>
    </w:div>
    <w:div w:id="820004185">
      <w:bodyDiv w:val="1"/>
      <w:marLeft w:val="0"/>
      <w:marRight w:val="0"/>
      <w:marTop w:val="0"/>
      <w:marBottom w:val="0"/>
      <w:divBdr>
        <w:top w:val="none" w:sz="0" w:space="0" w:color="auto"/>
        <w:left w:val="none" w:sz="0" w:space="0" w:color="auto"/>
        <w:bottom w:val="none" w:sz="0" w:space="0" w:color="auto"/>
        <w:right w:val="none" w:sz="0" w:space="0" w:color="auto"/>
      </w:divBdr>
      <w:divsChild>
        <w:div w:id="1396590515">
          <w:marLeft w:val="0"/>
          <w:marRight w:val="0"/>
          <w:marTop w:val="0"/>
          <w:marBottom w:val="0"/>
          <w:divBdr>
            <w:top w:val="none" w:sz="0" w:space="0" w:color="auto"/>
            <w:left w:val="none" w:sz="0" w:space="0" w:color="auto"/>
            <w:bottom w:val="none" w:sz="0" w:space="0" w:color="auto"/>
            <w:right w:val="none" w:sz="0" w:space="0" w:color="auto"/>
          </w:divBdr>
        </w:div>
      </w:divsChild>
    </w:div>
    <w:div w:id="9221046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89">
          <w:marLeft w:val="0"/>
          <w:marRight w:val="0"/>
          <w:marTop w:val="0"/>
          <w:marBottom w:val="0"/>
          <w:divBdr>
            <w:top w:val="none" w:sz="0" w:space="0" w:color="auto"/>
            <w:left w:val="none" w:sz="0" w:space="0" w:color="auto"/>
            <w:bottom w:val="none" w:sz="0" w:space="0" w:color="auto"/>
            <w:right w:val="none" w:sz="0" w:space="0" w:color="auto"/>
          </w:divBdr>
        </w:div>
        <w:div w:id="320934662">
          <w:marLeft w:val="0"/>
          <w:marRight w:val="0"/>
          <w:marTop w:val="0"/>
          <w:marBottom w:val="0"/>
          <w:divBdr>
            <w:top w:val="none" w:sz="0" w:space="0" w:color="auto"/>
            <w:left w:val="none" w:sz="0" w:space="0" w:color="auto"/>
            <w:bottom w:val="none" w:sz="0" w:space="0" w:color="auto"/>
            <w:right w:val="none" w:sz="0" w:space="0" w:color="auto"/>
          </w:divBdr>
        </w:div>
        <w:div w:id="669329985">
          <w:marLeft w:val="0"/>
          <w:marRight w:val="0"/>
          <w:marTop w:val="0"/>
          <w:marBottom w:val="0"/>
          <w:divBdr>
            <w:top w:val="none" w:sz="0" w:space="0" w:color="auto"/>
            <w:left w:val="none" w:sz="0" w:space="0" w:color="auto"/>
            <w:bottom w:val="none" w:sz="0" w:space="0" w:color="auto"/>
            <w:right w:val="none" w:sz="0" w:space="0" w:color="auto"/>
          </w:divBdr>
        </w:div>
        <w:div w:id="811487709">
          <w:marLeft w:val="0"/>
          <w:marRight w:val="0"/>
          <w:marTop w:val="0"/>
          <w:marBottom w:val="0"/>
          <w:divBdr>
            <w:top w:val="none" w:sz="0" w:space="0" w:color="auto"/>
            <w:left w:val="none" w:sz="0" w:space="0" w:color="auto"/>
            <w:bottom w:val="none" w:sz="0" w:space="0" w:color="auto"/>
            <w:right w:val="none" w:sz="0" w:space="0" w:color="auto"/>
          </w:divBdr>
        </w:div>
        <w:div w:id="999578899">
          <w:marLeft w:val="0"/>
          <w:marRight w:val="0"/>
          <w:marTop w:val="0"/>
          <w:marBottom w:val="0"/>
          <w:divBdr>
            <w:top w:val="none" w:sz="0" w:space="0" w:color="auto"/>
            <w:left w:val="none" w:sz="0" w:space="0" w:color="auto"/>
            <w:bottom w:val="none" w:sz="0" w:space="0" w:color="auto"/>
            <w:right w:val="none" w:sz="0" w:space="0" w:color="auto"/>
          </w:divBdr>
        </w:div>
        <w:div w:id="1049378895">
          <w:marLeft w:val="0"/>
          <w:marRight w:val="0"/>
          <w:marTop w:val="0"/>
          <w:marBottom w:val="0"/>
          <w:divBdr>
            <w:top w:val="none" w:sz="0" w:space="0" w:color="auto"/>
            <w:left w:val="none" w:sz="0" w:space="0" w:color="auto"/>
            <w:bottom w:val="none" w:sz="0" w:space="0" w:color="auto"/>
            <w:right w:val="none" w:sz="0" w:space="0" w:color="auto"/>
          </w:divBdr>
        </w:div>
        <w:div w:id="1075593007">
          <w:marLeft w:val="0"/>
          <w:marRight w:val="0"/>
          <w:marTop w:val="0"/>
          <w:marBottom w:val="0"/>
          <w:divBdr>
            <w:top w:val="none" w:sz="0" w:space="0" w:color="auto"/>
            <w:left w:val="none" w:sz="0" w:space="0" w:color="auto"/>
            <w:bottom w:val="none" w:sz="0" w:space="0" w:color="auto"/>
            <w:right w:val="none" w:sz="0" w:space="0" w:color="auto"/>
          </w:divBdr>
        </w:div>
        <w:div w:id="1144353896">
          <w:marLeft w:val="0"/>
          <w:marRight w:val="0"/>
          <w:marTop w:val="0"/>
          <w:marBottom w:val="0"/>
          <w:divBdr>
            <w:top w:val="none" w:sz="0" w:space="0" w:color="auto"/>
            <w:left w:val="none" w:sz="0" w:space="0" w:color="auto"/>
            <w:bottom w:val="none" w:sz="0" w:space="0" w:color="auto"/>
            <w:right w:val="none" w:sz="0" w:space="0" w:color="auto"/>
          </w:divBdr>
        </w:div>
        <w:div w:id="1230504248">
          <w:marLeft w:val="0"/>
          <w:marRight w:val="0"/>
          <w:marTop w:val="0"/>
          <w:marBottom w:val="0"/>
          <w:divBdr>
            <w:top w:val="none" w:sz="0" w:space="0" w:color="auto"/>
            <w:left w:val="none" w:sz="0" w:space="0" w:color="auto"/>
            <w:bottom w:val="none" w:sz="0" w:space="0" w:color="auto"/>
            <w:right w:val="none" w:sz="0" w:space="0" w:color="auto"/>
          </w:divBdr>
        </w:div>
        <w:div w:id="1255747522">
          <w:marLeft w:val="0"/>
          <w:marRight w:val="0"/>
          <w:marTop w:val="0"/>
          <w:marBottom w:val="0"/>
          <w:divBdr>
            <w:top w:val="none" w:sz="0" w:space="0" w:color="auto"/>
            <w:left w:val="none" w:sz="0" w:space="0" w:color="auto"/>
            <w:bottom w:val="none" w:sz="0" w:space="0" w:color="auto"/>
            <w:right w:val="none" w:sz="0" w:space="0" w:color="auto"/>
          </w:divBdr>
        </w:div>
        <w:div w:id="1262952059">
          <w:marLeft w:val="0"/>
          <w:marRight w:val="0"/>
          <w:marTop w:val="0"/>
          <w:marBottom w:val="0"/>
          <w:divBdr>
            <w:top w:val="none" w:sz="0" w:space="0" w:color="auto"/>
            <w:left w:val="none" w:sz="0" w:space="0" w:color="auto"/>
            <w:bottom w:val="none" w:sz="0" w:space="0" w:color="auto"/>
            <w:right w:val="none" w:sz="0" w:space="0" w:color="auto"/>
          </w:divBdr>
        </w:div>
        <w:div w:id="1280528552">
          <w:marLeft w:val="0"/>
          <w:marRight w:val="0"/>
          <w:marTop w:val="0"/>
          <w:marBottom w:val="0"/>
          <w:divBdr>
            <w:top w:val="none" w:sz="0" w:space="0" w:color="auto"/>
            <w:left w:val="none" w:sz="0" w:space="0" w:color="auto"/>
            <w:bottom w:val="none" w:sz="0" w:space="0" w:color="auto"/>
            <w:right w:val="none" w:sz="0" w:space="0" w:color="auto"/>
          </w:divBdr>
        </w:div>
        <w:div w:id="1368068800">
          <w:marLeft w:val="0"/>
          <w:marRight w:val="0"/>
          <w:marTop w:val="0"/>
          <w:marBottom w:val="0"/>
          <w:divBdr>
            <w:top w:val="none" w:sz="0" w:space="0" w:color="auto"/>
            <w:left w:val="none" w:sz="0" w:space="0" w:color="auto"/>
            <w:bottom w:val="none" w:sz="0" w:space="0" w:color="auto"/>
            <w:right w:val="none" w:sz="0" w:space="0" w:color="auto"/>
          </w:divBdr>
        </w:div>
        <w:div w:id="1427189661">
          <w:marLeft w:val="0"/>
          <w:marRight w:val="0"/>
          <w:marTop w:val="0"/>
          <w:marBottom w:val="0"/>
          <w:divBdr>
            <w:top w:val="none" w:sz="0" w:space="0" w:color="auto"/>
            <w:left w:val="none" w:sz="0" w:space="0" w:color="auto"/>
            <w:bottom w:val="none" w:sz="0" w:space="0" w:color="auto"/>
            <w:right w:val="none" w:sz="0" w:space="0" w:color="auto"/>
          </w:divBdr>
        </w:div>
        <w:div w:id="1429471341">
          <w:marLeft w:val="0"/>
          <w:marRight w:val="0"/>
          <w:marTop w:val="0"/>
          <w:marBottom w:val="0"/>
          <w:divBdr>
            <w:top w:val="none" w:sz="0" w:space="0" w:color="auto"/>
            <w:left w:val="none" w:sz="0" w:space="0" w:color="auto"/>
            <w:bottom w:val="none" w:sz="0" w:space="0" w:color="auto"/>
            <w:right w:val="none" w:sz="0" w:space="0" w:color="auto"/>
          </w:divBdr>
        </w:div>
        <w:div w:id="1449860898">
          <w:marLeft w:val="0"/>
          <w:marRight w:val="0"/>
          <w:marTop w:val="0"/>
          <w:marBottom w:val="0"/>
          <w:divBdr>
            <w:top w:val="none" w:sz="0" w:space="0" w:color="auto"/>
            <w:left w:val="none" w:sz="0" w:space="0" w:color="auto"/>
            <w:bottom w:val="none" w:sz="0" w:space="0" w:color="auto"/>
            <w:right w:val="none" w:sz="0" w:space="0" w:color="auto"/>
          </w:divBdr>
        </w:div>
        <w:div w:id="1588608479">
          <w:marLeft w:val="0"/>
          <w:marRight w:val="0"/>
          <w:marTop w:val="0"/>
          <w:marBottom w:val="0"/>
          <w:divBdr>
            <w:top w:val="none" w:sz="0" w:space="0" w:color="auto"/>
            <w:left w:val="none" w:sz="0" w:space="0" w:color="auto"/>
            <w:bottom w:val="none" w:sz="0" w:space="0" w:color="auto"/>
            <w:right w:val="none" w:sz="0" w:space="0" w:color="auto"/>
          </w:divBdr>
        </w:div>
        <w:div w:id="1667438362">
          <w:marLeft w:val="0"/>
          <w:marRight w:val="0"/>
          <w:marTop w:val="0"/>
          <w:marBottom w:val="0"/>
          <w:divBdr>
            <w:top w:val="none" w:sz="0" w:space="0" w:color="auto"/>
            <w:left w:val="none" w:sz="0" w:space="0" w:color="auto"/>
            <w:bottom w:val="none" w:sz="0" w:space="0" w:color="auto"/>
            <w:right w:val="none" w:sz="0" w:space="0" w:color="auto"/>
          </w:divBdr>
        </w:div>
        <w:div w:id="1725564509">
          <w:marLeft w:val="0"/>
          <w:marRight w:val="0"/>
          <w:marTop w:val="0"/>
          <w:marBottom w:val="0"/>
          <w:divBdr>
            <w:top w:val="none" w:sz="0" w:space="0" w:color="auto"/>
            <w:left w:val="none" w:sz="0" w:space="0" w:color="auto"/>
            <w:bottom w:val="none" w:sz="0" w:space="0" w:color="auto"/>
            <w:right w:val="none" w:sz="0" w:space="0" w:color="auto"/>
          </w:divBdr>
        </w:div>
        <w:div w:id="1878815621">
          <w:marLeft w:val="0"/>
          <w:marRight w:val="0"/>
          <w:marTop w:val="0"/>
          <w:marBottom w:val="0"/>
          <w:divBdr>
            <w:top w:val="none" w:sz="0" w:space="0" w:color="auto"/>
            <w:left w:val="none" w:sz="0" w:space="0" w:color="auto"/>
            <w:bottom w:val="none" w:sz="0" w:space="0" w:color="auto"/>
            <w:right w:val="none" w:sz="0" w:space="0" w:color="auto"/>
          </w:divBdr>
        </w:div>
      </w:divsChild>
    </w:div>
    <w:div w:id="991568805">
      <w:bodyDiv w:val="1"/>
      <w:marLeft w:val="0"/>
      <w:marRight w:val="0"/>
      <w:marTop w:val="0"/>
      <w:marBottom w:val="0"/>
      <w:divBdr>
        <w:top w:val="none" w:sz="0" w:space="0" w:color="auto"/>
        <w:left w:val="none" w:sz="0" w:space="0" w:color="auto"/>
        <w:bottom w:val="none" w:sz="0" w:space="0" w:color="auto"/>
        <w:right w:val="none" w:sz="0" w:space="0" w:color="auto"/>
      </w:divBdr>
    </w:div>
    <w:div w:id="993990991">
      <w:bodyDiv w:val="1"/>
      <w:marLeft w:val="0"/>
      <w:marRight w:val="0"/>
      <w:marTop w:val="0"/>
      <w:marBottom w:val="0"/>
      <w:divBdr>
        <w:top w:val="none" w:sz="0" w:space="0" w:color="auto"/>
        <w:left w:val="none" w:sz="0" w:space="0" w:color="auto"/>
        <w:bottom w:val="none" w:sz="0" w:space="0" w:color="auto"/>
        <w:right w:val="none" w:sz="0" w:space="0" w:color="auto"/>
      </w:divBdr>
    </w:div>
    <w:div w:id="1007442993">
      <w:bodyDiv w:val="1"/>
      <w:marLeft w:val="0"/>
      <w:marRight w:val="0"/>
      <w:marTop w:val="0"/>
      <w:marBottom w:val="0"/>
      <w:divBdr>
        <w:top w:val="none" w:sz="0" w:space="0" w:color="auto"/>
        <w:left w:val="none" w:sz="0" w:space="0" w:color="auto"/>
        <w:bottom w:val="none" w:sz="0" w:space="0" w:color="auto"/>
        <w:right w:val="none" w:sz="0" w:space="0" w:color="auto"/>
      </w:divBdr>
      <w:divsChild>
        <w:div w:id="1804424983">
          <w:marLeft w:val="0"/>
          <w:marRight w:val="0"/>
          <w:marTop w:val="0"/>
          <w:marBottom w:val="0"/>
          <w:divBdr>
            <w:top w:val="none" w:sz="0" w:space="0" w:color="auto"/>
            <w:left w:val="none" w:sz="0" w:space="0" w:color="auto"/>
            <w:bottom w:val="none" w:sz="0" w:space="0" w:color="auto"/>
            <w:right w:val="none" w:sz="0" w:space="0" w:color="auto"/>
          </w:divBdr>
        </w:div>
      </w:divsChild>
    </w:div>
    <w:div w:id="1044526863">
      <w:bodyDiv w:val="1"/>
      <w:marLeft w:val="0"/>
      <w:marRight w:val="0"/>
      <w:marTop w:val="0"/>
      <w:marBottom w:val="0"/>
      <w:divBdr>
        <w:top w:val="none" w:sz="0" w:space="0" w:color="auto"/>
        <w:left w:val="none" w:sz="0" w:space="0" w:color="auto"/>
        <w:bottom w:val="none" w:sz="0" w:space="0" w:color="auto"/>
        <w:right w:val="none" w:sz="0" w:space="0" w:color="auto"/>
      </w:divBdr>
      <w:divsChild>
        <w:div w:id="556474368">
          <w:marLeft w:val="0"/>
          <w:marRight w:val="0"/>
          <w:marTop w:val="0"/>
          <w:marBottom w:val="0"/>
          <w:divBdr>
            <w:top w:val="none" w:sz="0" w:space="0" w:color="auto"/>
            <w:left w:val="none" w:sz="0" w:space="0" w:color="auto"/>
            <w:bottom w:val="none" w:sz="0" w:space="0" w:color="auto"/>
            <w:right w:val="none" w:sz="0" w:space="0" w:color="auto"/>
          </w:divBdr>
        </w:div>
      </w:divsChild>
    </w:div>
    <w:div w:id="1066076264">
      <w:bodyDiv w:val="1"/>
      <w:marLeft w:val="0"/>
      <w:marRight w:val="0"/>
      <w:marTop w:val="0"/>
      <w:marBottom w:val="0"/>
      <w:divBdr>
        <w:top w:val="none" w:sz="0" w:space="0" w:color="auto"/>
        <w:left w:val="none" w:sz="0" w:space="0" w:color="auto"/>
        <w:bottom w:val="none" w:sz="0" w:space="0" w:color="auto"/>
        <w:right w:val="none" w:sz="0" w:space="0" w:color="auto"/>
      </w:divBdr>
      <w:divsChild>
        <w:div w:id="549345982">
          <w:marLeft w:val="0"/>
          <w:marRight w:val="0"/>
          <w:marTop w:val="0"/>
          <w:marBottom w:val="0"/>
          <w:divBdr>
            <w:top w:val="none" w:sz="0" w:space="0" w:color="auto"/>
            <w:left w:val="none" w:sz="0" w:space="0" w:color="auto"/>
            <w:bottom w:val="none" w:sz="0" w:space="0" w:color="auto"/>
            <w:right w:val="none" w:sz="0" w:space="0" w:color="auto"/>
          </w:divBdr>
        </w:div>
      </w:divsChild>
    </w:div>
    <w:div w:id="1076439853">
      <w:bodyDiv w:val="1"/>
      <w:marLeft w:val="0"/>
      <w:marRight w:val="0"/>
      <w:marTop w:val="0"/>
      <w:marBottom w:val="0"/>
      <w:divBdr>
        <w:top w:val="none" w:sz="0" w:space="0" w:color="auto"/>
        <w:left w:val="none" w:sz="0" w:space="0" w:color="auto"/>
        <w:bottom w:val="none" w:sz="0" w:space="0" w:color="auto"/>
        <w:right w:val="none" w:sz="0" w:space="0" w:color="auto"/>
      </w:divBdr>
      <w:divsChild>
        <w:div w:id="211355253">
          <w:marLeft w:val="0"/>
          <w:marRight w:val="0"/>
          <w:marTop w:val="0"/>
          <w:marBottom w:val="0"/>
          <w:divBdr>
            <w:top w:val="none" w:sz="0" w:space="0" w:color="auto"/>
            <w:left w:val="none" w:sz="0" w:space="0" w:color="auto"/>
            <w:bottom w:val="none" w:sz="0" w:space="0" w:color="auto"/>
            <w:right w:val="none" w:sz="0" w:space="0" w:color="auto"/>
          </w:divBdr>
        </w:div>
      </w:divsChild>
    </w:div>
    <w:div w:id="1096362630">
      <w:bodyDiv w:val="1"/>
      <w:marLeft w:val="0"/>
      <w:marRight w:val="0"/>
      <w:marTop w:val="0"/>
      <w:marBottom w:val="0"/>
      <w:divBdr>
        <w:top w:val="none" w:sz="0" w:space="0" w:color="auto"/>
        <w:left w:val="none" w:sz="0" w:space="0" w:color="auto"/>
        <w:bottom w:val="none" w:sz="0" w:space="0" w:color="auto"/>
        <w:right w:val="none" w:sz="0" w:space="0" w:color="auto"/>
      </w:divBdr>
      <w:divsChild>
        <w:div w:id="1100024020">
          <w:marLeft w:val="0"/>
          <w:marRight w:val="0"/>
          <w:marTop w:val="0"/>
          <w:marBottom w:val="0"/>
          <w:divBdr>
            <w:top w:val="none" w:sz="0" w:space="0" w:color="auto"/>
            <w:left w:val="none" w:sz="0" w:space="0" w:color="auto"/>
            <w:bottom w:val="none" w:sz="0" w:space="0" w:color="auto"/>
            <w:right w:val="none" w:sz="0" w:space="0" w:color="auto"/>
          </w:divBdr>
        </w:div>
      </w:divsChild>
    </w:div>
    <w:div w:id="1110123795">
      <w:bodyDiv w:val="1"/>
      <w:marLeft w:val="0"/>
      <w:marRight w:val="0"/>
      <w:marTop w:val="0"/>
      <w:marBottom w:val="0"/>
      <w:divBdr>
        <w:top w:val="none" w:sz="0" w:space="0" w:color="auto"/>
        <w:left w:val="none" w:sz="0" w:space="0" w:color="auto"/>
        <w:bottom w:val="none" w:sz="0" w:space="0" w:color="auto"/>
        <w:right w:val="none" w:sz="0" w:space="0" w:color="auto"/>
      </w:divBdr>
      <w:divsChild>
        <w:div w:id="90320994">
          <w:marLeft w:val="0"/>
          <w:marRight w:val="0"/>
          <w:marTop w:val="0"/>
          <w:marBottom w:val="0"/>
          <w:divBdr>
            <w:top w:val="none" w:sz="0" w:space="0" w:color="auto"/>
            <w:left w:val="none" w:sz="0" w:space="0" w:color="auto"/>
            <w:bottom w:val="none" w:sz="0" w:space="0" w:color="auto"/>
            <w:right w:val="none" w:sz="0" w:space="0" w:color="auto"/>
          </w:divBdr>
        </w:div>
        <w:div w:id="175001621">
          <w:marLeft w:val="0"/>
          <w:marRight w:val="0"/>
          <w:marTop w:val="0"/>
          <w:marBottom w:val="0"/>
          <w:divBdr>
            <w:top w:val="none" w:sz="0" w:space="0" w:color="auto"/>
            <w:left w:val="none" w:sz="0" w:space="0" w:color="auto"/>
            <w:bottom w:val="none" w:sz="0" w:space="0" w:color="auto"/>
            <w:right w:val="none" w:sz="0" w:space="0" w:color="auto"/>
          </w:divBdr>
        </w:div>
        <w:div w:id="212473466">
          <w:marLeft w:val="0"/>
          <w:marRight w:val="0"/>
          <w:marTop w:val="0"/>
          <w:marBottom w:val="0"/>
          <w:divBdr>
            <w:top w:val="none" w:sz="0" w:space="0" w:color="auto"/>
            <w:left w:val="none" w:sz="0" w:space="0" w:color="auto"/>
            <w:bottom w:val="none" w:sz="0" w:space="0" w:color="auto"/>
            <w:right w:val="none" w:sz="0" w:space="0" w:color="auto"/>
          </w:divBdr>
        </w:div>
        <w:div w:id="607664519">
          <w:marLeft w:val="0"/>
          <w:marRight w:val="0"/>
          <w:marTop w:val="0"/>
          <w:marBottom w:val="0"/>
          <w:divBdr>
            <w:top w:val="none" w:sz="0" w:space="0" w:color="auto"/>
            <w:left w:val="none" w:sz="0" w:space="0" w:color="auto"/>
            <w:bottom w:val="none" w:sz="0" w:space="0" w:color="auto"/>
            <w:right w:val="none" w:sz="0" w:space="0" w:color="auto"/>
          </w:divBdr>
        </w:div>
        <w:div w:id="620111261">
          <w:marLeft w:val="0"/>
          <w:marRight w:val="0"/>
          <w:marTop w:val="0"/>
          <w:marBottom w:val="0"/>
          <w:divBdr>
            <w:top w:val="none" w:sz="0" w:space="0" w:color="auto"/>
            <w:left w:val="none" w:sz="0" w:space="0" w:color="auto"/>
            <w:bottom w:val="none" w:sz="0" w:space="0" w:color="auto"/>
            <w:right w:val="none" w:sz="0" w:space="0" w:color="auto"/>
          </w:divBdr>
        </w:div>
        <w:div w:id="1080256729">
          <w:marLeft w:val="0"/>
          <w:marRight w:val="0"/>
          <w:marTop w:val="0"/>
          <w:marBottom w:val="0"/>
          <w:divBdr>
            <w:top w:val="none" w:sz="0" w:space="0" w:color="auto"/>
            <w:left w:val="none" w:sz="0" w:space="0" w:color="auto"/>
            <w:bottom w:val="none" w:sz="0" w:space="0" w:color="auto"/>
            <w:right w:val="none" w:sz="0" w:space="0" w:color="auto"/>
          </w:divBdr>
        </w:div>
        <w:div w:id="1129011083">
          <w:marLeft w:val="0"/>
          <w:marRight w:val="0"/>
          <w:marTop w:val="0"/>
          <w:marBottom w:val="0"/>
          <w:divBdr>
            <w:top w:val="none" w:sz="0" w:space="0" w:color="auto"/>
            <w:left w:val="none" w:sz="0" w:space="0" w:color="auto"/>
            <w:bottom w:val="none" w:sz="0" w:space="0" w:color="auto"/>
            <w:right w:val="none" w:sz="0" w:space="0" w:color="auto"/>
          </w:divBdr>
        </w:div>
        <w:div w:id="1510604806">
          <w:marLeft w:val="0"/>
          <w:marRight w:val="0"/>
          <w:marTop w:val="0"/>
          <w:marBottom w:val="0"/>
          <w:divBdr>
            <w:top w:val="none" w:sz="0" w:space="0" w:color="auto"/>
            <w:left w:val="none" w:sz="0" w:space="0" w:color="auto"/>
            <w:bottom w:val="none" w:sz="0" w:space="0" w:color="auto"/>
            <w:right w:val="none" w:sz="0" w:space="0" w:color="auto"/>
          </w:divBdr>
        </w:div>
        <w:div w:id="1523788391">
          <w:marLeft w:val="0"/>
          <w:marRight w:val="0"/>
          <w:marTop w:val="0"/>
          <w:marBottom w:val="0"/>
          <w:divBdr>
            <w:top w:val="none" w:sz="0" w:space="0" w:color="auto"/>
            <w:left w:val="none" w:sz="0" w:space="0" w:color="auto"/>
            <w:bottom w:val="none" w:sz="0" w:space="0" w:color="auto"/>
            <w:right w:val="none" w:sz="0" w:space="0" w:color="auto"/>
          </w:divBdr>
        </w:div>
        <w:div w:id="1543977608">
          <w:marLeft w:val="0"/>
          <w:marRight w:val="0"/>
          <w:marTop w:val="0"/>
          <w:marBottom w:val="0"/>
          <w:divBdr>
            <w:top w:val="none" w:sz="0" w:space="0" w:color="auto"/>
            <w:left w:val="none" w:sz="0" w:space="0" w:color="auto"/>
            <w:bottom w:val="none" w:sz="0" w:space="0" w:color="auto"/>
            <w:right w:val="none" w:sz="0" w:space="0" w:color="auto"/>
          </w:divBdr>
        </w:div>
        <w:div w:id="2051108743">
          <w:marLeft w:val="0"/>
          <w:marRight w:val="0"/>
          <w:marTop w:val="0"/>
          <w:marBottom w:val="0"/>
          <w:divBdr>
            <w:top w:val="none" w:sz="0" w:space="0" w:color="auto"/>
            <w:left w:val="none" w:sz="0" w:space="0" w:color="auto"/>
            <w:bottom w:val="none" w:sz="0" w:space="0" w:color="auto"/>
            <w:right w:val="none" w:sz="0" w:space="0" w:color="auto"/>
          </w:divBdr>
        </w:div>
        <w:div w:id="2051370915">
          <w:marLeft w:val="0"/>
          <w:marRight w:val="0"/>
          <w:marTop w:val="0"/>
          <w:marBottom w:val="0"/>
          <w:divBdr>
            <w:top w:val="none" w:sz="0" w:space="0" w:color="auto"/>
            <w:left w:val="none" w:sz="0" w:space="0" w:color="auto"/>
            <w:bottom w:val="none" w:sz="0" w:space="0" w:color="auto"/>
            <w:right w:val="none" w:sz="0" w:space="0" w:color="auto"/>
          </w:divBdr>
        </w:div>
        <w:div w:id="2071420825">
          <w:marLeft w:val="0"/>
          <w:marRight w:val="0"/>
          <w:marTop w:val="0"/>
          <w:marBottom w:val="0"/>
          <w:divBdr>
            <w:top w:val="none" w:sz="0" w:space="0" w:color="auto"/>
            <w:left w:val="none" w:sz="0" w:space="0" w:color="auto"/>
            <w:bottom w:val="none" w:sz="0" w:space="0" w:color="auto"/>
            <w:right w:val="none" w:sz="0" w:space="0" w:color="auto"/>
          </w:divBdr>
        </w:div>
        <w:div w:id="2092659193">
          <w:marLeft w:val="0"/>
          <w:marRight w:val="0"/>
          <w:marTop w:val="0"/>
          <w:marBottom w:val="0"/>
          <w:divBdr>
            <w:top w:val="none" w:sz="0" w:space="0" w:color="auto"/>
            <w:left w:val="none" w:sz="0" w:space="0" w:color="auto"/>
            <w:bottom w:val="none" w:sz="0" w:space="0" w:color="auto"/>
            <w:right w:val="none" w:sz="0" w:space="0" w:color="auto"/>
          </w:divBdr>
        </w:div>
        <w:div w:id="2095394601">
          <w:marLeft w:val="0"/>
          <w:marRight w:val="0"/>
          <w:marTop w:val="0"/>
          <w:marBottom w:val="0"/>
          <w:divBdr>
            <w:top w:val="none" w:sz="0" w:space="0" w:color="auto"/>
            <w:left w:val="none" w:sz="0" w:space="0" w:color="auto"/>
            <w:bottom w:val="none" w:sz="0" w:space="0" w:color="auto"/>
            <w:right w:val="none" w:sz="0" w:space="0" w:color="auto"/>
          </w:divBdr>
        </w:div>
      </w:divsChild>
    </w:div>
    <w:div w:id="112534716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183937726">
      <w:bodyDiv w:val="1"/>
      <w:marLeft w:val="0"/>
      <w:marRight w:val="0"/>
      <w:marTop w:val="0"/>
      <w:marBottom w:val="0"/>
      <w:divBdr>
        <w:top w:val="none" w:sz="0" w:space="0" w:color="auto"/>
        <w:left w:val="none" w:sz="0" w:space="0" w:color="auto"/>
        <w:bottom w:val="none" w:sz="0" w:space="0" w:color="auto"/>
        <w:right w:val="none" w:sz="0" w:space="0" w:color="auto"/>
      </w:divBdr>
      <w:divsChild>
        <w:div w:id="252784225">
          <w:marLeft w:val="0"/>
          <w:marRight w:val="0"/>
          <w:marTop w:val="0"/>
          <w:marBottom w:val="0"/>
          <w:divBdr>
            <w:top w:val="none" w:sz="0" w:space="0" w:color="auto"/>
            <w:left w:val="none" w:sz="0" w:space="0" w:color="auto"/>
            <w:bottom w:val="none" w:sz="0" w:space="0" w:color="auto"/>
            <w:right w:val="none" w:sz="0" w:space="0" w:color="auto"/>
          </w:divBdr>
        </w:div>
      </w:divsChild>
    </w:div>
    <w:div w:id="1218008758">
      <w:bodyDiv w:val="1"/>
      <w:marLeft w:val="0"/>
      <w:marRight w:val="0"/>
      <w:marTop w:val="0"/>
      <w:marBottom w:val="0"/>
      <w:divBdr>
        <w:top w:val="none" w:sz="0" w:space="0" w:color="auto"/>
        <w:left w:val="none" w:sz="0" w:space="0" w:color="auto"/>
        <w:bottom w:val="none" w:sz="0" w:space="0" w:color="auto"/>
        <w:right w:val="none" w:sz="0" w:space="0" w:color="auto"/>
      </w:divBdr>
      <w:divsChild>
        <w:div w:id="83111964">
          <w:marLeft w:val="0"/>
          <w:marRight w:val="0"/>
          <w:marTop w:val="0"/>
          <w:marBottom w:val="0"/>
          <w:divBdr>
            <w:top w:val="none" w:sz="0" w:space="0" w:color="auto"/>
            <w:left w:val="none" w:sz="0" w:space="0" w:color="auto"/>
            <w:bottom w:val="none" w:sz="0" w:space="0" w:color="auto"/>
            <w:right w:val="none" w:sz="0" w:space="0" w:color="auto"/>
          </w:divBdr>
        </w:div>
      </w:divsChild>
    </w:div>
    <w:div w:id="1218738424">
      <w:bodyDiv w:val="1"/>
      <w:marLeft w:val="0"/>
      <w:marRight w:val="0"/>
      <w:marTop w:val="0"/>
      <w:marBottom w:val="0"/>
      <w:divBdr>
        <w:top w:val="none" w:sz="0" w:space="0" w:color="auto"/>
        <w:left w:val="none" w:sz="0" w:space="0" w:color="auto"/>
        <w:bottom w:val="none" w:sz="0" w:space="0" w:color="auto"/>
        <w:right w:val="none" w:sz="0" w:space="0" w:color="auto"/>
      </w:divBdr>
      <w:divsChild>
        <w:div w:id="59525206">
          <w:marLeft w:val="0"/>
          <w:marRight w:val="0"/>
          <w:marTop w:val="0"/>
          <w:marBottom w:val="0"/>
          <w:divBdr>
            <w:top w:val="none" w:sz="0" w:space="0" w:color="auto"/>
            <w:left w:val="none" w:sz="0" w:space="0" w:color="auto"/>
            <w:bottom w:val="none" w:sz="0" w:space="0" w:color="auto"/>
            <w:right w:val="none" w:sz="0" w:space="0" w:color="auto"/>
          </w:divBdr>
          <w:divsChild>
            <w:div w:id="1917978251">
              <w:marLeft w:val="0"/>
              <w:marRight w:val="0"/>
              <w:marTop w:val="0"/>
              <w:marBottom w:val="0"/>
              <w:divBdr>
                <w:top w:val="none" w:sz="0" w:space="0" w:color="auto"/>
                <w:left w:val="none" w:sz="0" w:space="0" w:color="auto"/>
                <w:bottom w:val="none" w:sz="0" w:space="0" w:color="auto"/>
                <w:right w:val="none" w:sz="0" w:space="0" w:color="auto"/>
              </w:divBdr>
            </w:div>
          </w:divsChild>
        </w:div>
        <w:div w:id="465706823">
          <w:marLeft w:val="0"/>
          <w:marRight w:val="0"/>
          <w:marTop w:val="0"/>
          <w:marBottom w:val="0"/>
          <w:divBdr>
            <w:top w:val="none" w:sz="0" w:space="0" w:color="auto"/>
            <w:left w:val="none" w:sz="0" w:space="0" w:color="auto"/>
            <w:bottom w:val="none" w:sz="0" w:space="0" w:color="auto"/>
            <w:right w:val="none" w:sz="0" w:space="0" w:color="auto"/>
          </w:divBdr>
          <w:divsChild>
            <w:div w:id="368460729">
              <w:marLeft w:val="0"/>
              <w:marRight w:val="0"/>
              <w:marTop w:val="0"/>
              <w:marBottom w:val="0"/>
              <w:divBdr>
                <w:top w:val="none" w:sz="0" w:space="0" w:color="auto"/>
                <w:left w:val="none" w:sz="0" w:space="0" w:color="auto"/>
                <w:bottom w:val="none" w:sz="0" w:space="0" w:color="auto"/>
                <w:right w:val="none" w:sz="0" w:space="0" w:color="auto"/>
              </w:divBdr>
            </w:div>
          </w:divsChild>
        </w:div>
        <w:div w:id="981077651">
          <w:marLeft w:val="0"/>
          <w:marRight w:val="0"/>
          <w:marTop w:val="0"/>
          <w:marBottom w:val="0"/>
          <w:divBdr>
            <w:top w:val="none" w:sz="0" w:space="0" w:color="auto"/>
            <w:left w:val="none" w:sz="0" w:space="0" w:color="auto"/>
            <w:bottom w:val="none" w:sz="0" w:space="0" w:color="auto"/>
            <w:right w:val="none" w:sz="0" w:space="0" w:color="auto"/>
          </w:divBdr>
          <w:divsChild>
            <w:div w:id="1566647023">
              <w:marLeft w:val="0"/>
              <w:marRight w:val="0"/>
              <w:marTop w:val="0"/>
              <w:marBottom w:val="0"/>
              <w:divBdr>
                <w:top w:val="none" w:sz="0" w:space="0" w:color="auto"/>
                <w:left w:val="none" w:sz="0" w:space="0" w:color="auto"/>
                <w:bottom w:val="none" w:sz="0" w:space="0" w:color="auto"/>
                <w:right w:val="none" w:sz="0" w:space="0" w:color="auto"/>
              </w:divBdr>
            </w:div>
          </w:divsChild>
        </w:div>
        <w:div w:id="1248616628">
          <w:marLeft w:val="0"/>
          <w:marRight w:val="0"/>
          <w:marTop w:val="0"/>
          <w:marBottom w:val="0"/>
          <w:divBdr>
            <w:top w:val="none" w:sz="0" w:space="0" w:color="auto"/>
            <w:left w:val="none" w:sz="0" w:space="0" w:color="auto"/>
            <w:bottom w:val="none" w:sz="0" w:space="0" w:color="auto"/>
            <w:right w:val="none" w:sz="0" w:space="0" w:color="auto"/>
          </w:divBdr>
          <w:divsChild>
            <w:div w:id="688331736">
              <w:marLeft w:val="0"/>
              <w:marRight w:val="0"/>
              <w:marTop w:val="0"/>
              <w:marBottom w:val="0"/>
              <w:divBdr>
                <w:top w:val="none" w:sz="0" w:space="0" w:color="auto"/>
                <w:left w:val="none" w:sz="0" w:space="0" w:color="auto"/>
                <w:bottom w:val="none" w:sz="0" w:space="0" w:color="auto"/>
                <w:right w:val="none" w:sz="0" w:space="0" w:color="auto"/>
              </w:divBdr>
            </w:div>
          </w:divsChild>
        </w:div>
        <w:div w:id="1450512279">
          <w:marLeft w:val="0"/>
          <w:marRight w:val="0"/>
          <w:marTop w:val="0"/>
          <w:marBottom w:val="0"/>
          <w:divBdr>
            <w:top w:val="none" w:sz="0" w:space="0" w:color="auto"/>
            <w:left w:val="none" w:sz="0" w:space="0" w:color="auto"/>
            <w:bottom w:val="none" w:sz="0" w:space="0" w:color="auto"/>
            <w:right w:val="none" w:sz="0" w:space="0" w:color="auto"/>
          </w:divBdr>
          <w:divsChild>
            <w:div w:id="1343121971">
              <w:marLeft w:val="0"/>
              <w:marRight w:val="0"/>
              <w:marTop w:val="0"/>
              <w:marBottom w:val="0"/>
              <w:divBdr>
                <w:top w:val="none" w:sz="0" w:space="0" w:color="auto"/>
                <w:left w:val="none" w:sz="0" w:space="0" w:color="auto"/>
                <w:bottom w:val="none" w:sz="0" w:space="0" w:color="auto"/>
                <w:right w:val="none" w:sz="0" w:space="0" w:color="auto"/>
              </w:divBdr>
            </w:div>
          </w:divsChild>
        </w:div>
        <w:div w:id="1635941999">
          <w:marLeft w:val="0"/>
          <w:marRight w:val="0"/>
          <w:marTop w:val="0"/>
          <w:marBottom w:val="0"/>
          <w:divBdr>
            <w:top w:val="none" w:sz="0" w:space="0" w:color="auto"/>
            <w:left w:val="none" w:sz="0" w:space="0" w:color="auto"/>
            <w:bottom w:val="none" w:sz="0" w:space="0" w:color="auto"/>
            <w:right w:val="none" w:sz="0" w:space="0" w:color="auto"/>
          </w:divBdr>
          <w:divsChild>
            <w:div w:id="62341874">
              <w:marLeft w:val="0"/>
              <w:marRight w:val="0"/>
              <w:marTop w:val="0"/>
              <w:marBottom w:val="0"/>
              <w:divBdr>
                <w:top w:val="none" w:sz="0" w:space="0" w:color="auto"/>
                <w:left w:val="none" w:sz="0" w:space="0" w:color="auto"/>
                <w:bottom w:val="none" w:sz="0" w:space="0" w:color="auto"/>
                <w:right w:val="none" w:sz="0" w:space="0" w:color="auto"/>
              </w:divBdr>
            </w:div>
          </w:divsChild>
        </w:div>
        <w:div w:id="1774980431">
          <w:marLeft w:val="0"/>
          <w:marRight w:val="0"/>
          <w:marTop w:val="0"/>
          <w:marBottom w:val="0"/>
          <w:divBdr>
            <w:top w:val="none" w:sz="0" w:space="0" w:color="auto"/>
            <w:left w:val="none" w:sz="0" w:space="0" w:color="auto"/>
            <w:bottom w:val="none" w:sz="0" w:space="0" w:color="auto"/>
            <w:right w:val="none" w:sz="0" w:space="0" w:color="auto"/>
          </w:divBdr>
          <w:divsChild>
            <w:div w:id="487407239">
              <w:marLeft w:val="0"/>
              <w:marRight w:val="0"/>
              <w:marTop w:val="0"/>
              <w:marBottom w:val="0"/>
              <w:divBdr>
                <w:top w:val="none" w:sz="0" w:space="0" w:color="auto"/>
                <w:left w:val="none" w:sz="0" w:space="0" w:color="auto"/>
                <w:bottom w:val="none" w:sz="0" w:space="0" w:color="auto"/>
                <w:right w:val="none" w:sz="0" w:space="0" w:color="auto"/>
              </w:divBdr>
            </w:div>
          </w:divsChild>
        </w:div>
        <w:div w:id="1795294606">
          <w:marLeft w:val="0"/>
          <w:marRight w:val="0"/>
          <w:marTop w:val="0"/>
          <w:marBottom w:val="0"/>
          <w:divBdr>
            <w:top w:val="none" w:sz="0" w:space="0" w:color="auto"/>
            <w:left w:val="none" w:sz="0" w:space="0" w:color="auto"/>
            <w:bottom w:val="none" w:sz="0" w:space="0" w:color="auto"/>
            <w:right w:val="none" w:sz="0" w:space="0" w:color="auto"/>
          </w:divBdr>
          <w:divsChild>
            <w:div w:id="709257149">
              <w:marLeft w:val="0"/>
              <w:marRight w:val="0"/>
              <w:marTop w:val="0"/>
              <w:marBottom w:val="0"/>
              <w:divBdr>
                <w:top w:val="none" w:sz="0" w:space="0" w:color="auto"/>
                <w:left w:val="none" w:sz="0" w:space="0" w:color="auto"/>
                <w:bottom w:val="none" w:sz="0" w:space="0" w:color="auto"/>
                <w:right w:val="none" w:sz="0" w:space="0" w:color="auto"/>
              </w:divBdr>
            </w:div>
          </w:divsChild>
        </w:div>
        <w:div w:id="2105031746">
          <w:marLeft w:val="0"/>
          <w:marRight w:val="0"/>
          <w:marTop w:val="0"/>
          <w:marBottom w:val="0"/>
          <w:divBdr>
            <w:top w:val="none" w:sz="0" w:space="0" w:color="auto"/>
            <w:left w:val="none" w:sz="0" w:space="0" w:color="auto"/>
            <w:bottom w:val="none" w:sz="0" w:space="0" w:color="auto"/>
            <w:right w:val="none" w:sz="0" w:space="0" w:color="auto"/>
          </w:divBdr>
          <w:divsChild>
            <w:div w:id="74333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94908">
      <w:bodyDiv w:val="1"/>
      <w:marLeft w:val="0"/>
      <w:marRight w:val="0"/>
      <w:marTop w:val="0"/>
      <w:marBottom w:val="0"/>
      <w:divBdr>
        <w:top w:val="none" w:sz="0" w:space="0" w:color="auto"/>
        <w:left w:val="none" w:sz="0" w:space="0" w:color="auto"/>
        <w:bottom w:val="none" w:sz="0" w:space="0" w:color="auto"/>
        <w:right w:val="none" w:sz="0" w:space="0" w:color="auto"/>
      </w:divBdr>
      <w:divsChild>
        <w:div w:id="1139767783">
          <w:marLeft w:val="0"/>
          <w:marRight w:val="0"/>
          <w:marTop w:val="0"/>
          <w:marBottom w:val="0"/>
          <w:divBdr>
            <w:top w:val="none" w:sz="0" w:space="0" w:color="auto"/>
            <w:left w:val="none" w:sz="0" w:space="0" w:color="auto"/>
            <w:bottom w:val="none" w:sz="0" w:space="0" w:color="auto"/>
            <w:right w:val="none" w:sz="0" w:space="0" w:color="auto"/>
          </w:divBdr>
        </w:div>
      </w:divsChild>
    </w:div>
    <w:div w:id="1265847260">
      <w:bodyDiv w:val="1"/>
      <w:marLeft w:val="0"/>
      <w:marRight w:val="0"/>
      <w:marTop w:val="0"/>
      <w:marBottom w:val="0"/>
      <w:divBdr>
        <w:top w:val="none" w:sz="0" w:space="0" w:color="auto"/>
        <w:left w:val="none" w:sz="0" w:space="0" w:color="auto"/>
        <w:bottom w:val="none" w:sz="0" w:space="0" w:color="auto"/>
        <w:right w:val="none" w:sz="0" w:space="0" w:color="auto"/>
      </w:divBdr>
      <w:divsChild>
        <w:div w:id="938872">
          <w:marLeft w:val="0"/>
          <w:marRight w:val="0"/>
          <w:marTop w:val="0"/>
          <w:marBottom w:val="0"/>
          <w:divBdr>
            <w:top w:val="none" w:sz="0" w:space="0" w:color="auto"/>
            <w:left w:val="none" w:sz="0" w:space="0" w:color="auto"/>
            <w:bottom w:val="none" w:sz="0" w:space="0" w:color="auto"/>
            <w:right w:val="none" w:sz="0" w:space="0" w:color="auto"/>
          </w:divBdr>
          <w:divsChild>
            <w:div w:id="385883445">
              <w:marLeft w:val="0"/>
              <w:marRight w:val="0"/>
              <w:marTop w:val="0"/>
              <w:marBottom w:val="0"/>
              <w:divBdr>
                <w:top w:val="none" w:sz="0" w:space="0" w:color="auto"/>
                <w:left w:val="none" w:sz="0" w:space="0" w:color="auto"/>
                <w:bottom w:val="none" w:sz="0" w:space="0" w:color="auto"/>
                <w:right w:val="none" w:sz="0" w:space="0" w:color="auto"/>
              </w:divBdr>
            </w:div>
          </w:divsChild>
        </w:div>
        <w:div w:id="66533952">
          <w:marLeft w:val="0"/>
          <w:marRight w:val="0"/>
          <w:marTop w:val="0"/>
          <w:marBottom w:val="0"/>
          <w:divBdr>
            <w:top w:val="none" w:sz="0" w:space="0" w:color="auto"/>
            <w:left w:val="none" w:sz="0" w:space="0" w:color="auto"/>
            <w:bottom w:val="none" w:sz="0" w:space="0" w:color="auto"/>
            <w:right w:val="none" w:sz="0" w:space="0" w:color="auto"/>
          </w:divBdr>
          <w:divsChild>
            <w:div w:id="2043356723">
              <w:marLeft w:val="0"/>
              <w:marRight w:val="0"/>
              <w:marTop w:val="0"/>
              <w:marBottom w:val="0"/>
              <w:divBdr>
                <w:top w:val="none" w:sz="0" w:space="0" w:color="auto"/>
                <w:left w:val="none" w:sz="0" w:space="0" w:color="auto"/>
                <w:bottom w:val="none" w:sz="0" w:space="0" w:color="auto"/>
                <w:right w:val="none" w:sz="0" w:space="0" w:color="auto"/>
              </w:divBdr>
            </w:div>
          </w:divsChild>
        </w:div>
        <w:div w:id="164442308">
          <w:marLeft w:val="0"/>
          <w:marRight w:val="0"/>
          <w:marTop w:val="0"/>
          <w:marBottom w:val="0"/>
          <w:divBdr>
            <w:top w:val="none" w:sz="0" w:space="0" w:color="auto"/>
            <w:left w:val="none" w:sz="0" w:space="0" w:color="auto"/>
            <w:bottom w:val="none" w:sz="0" w:space="0" w:color="auto"/>
            <w:right w:val="none" w:sz="0" w:space="0" w:color="auto"/>
          </w:divBdr>
          <w:divsChild>
            <w:div w:id="2015644444">
              <w:marLeft w:val="0"/>
              <w:marRight w:val="0"/>
              <w:marTop w:val="0"/>
              <w:marBottom w:val="0"/>
              <w:divBdr>
                <w:top w:val="none" w:sz="0" w:space="0" w:color="auto"/>
                <w:left w:val="none" w:sz="0" w:space="0" w:color="auto"/>
                <w:bottom w:val="none" w:sz="0" w:space="0" w:color="auto"/>
                <w:right w:val="none" w:sz="0" w:space="0" w:color="auto"/>
              </w:divBdr>
            </w:div>
          </w:divsChild>
        </w:div>
        <w:div w:id="244389294">
          <w:marLeft w:val="0"/>
          <w:marRight w:val="0"/>
          <w:marTop w:val="0"/>
          <w:marBottom w:val="0"/>
          <w:divBdr>
            <w:top w:val="none" w:sz="0" w:space="0" w:color="auto"/>
            <w:left w:val="none" w:sz="0" w:space="0" w:color="auto"/>
            <w:bottom w:val="none" w:sz="0" w:space="0" w:color="auto"/>
            <w:right w:val="none" w:sz="0" w:space="0" w:color="auto"/>
          </w:divBdr>
          <w:divsChild>
            <w:div w:id="1142044112">
              <w:marLeft w:val="0"/>
              <w:marRight w:val="0"/>
              <w:marTop w:val="0"/>
              <w:marBottom w:val="0"/>
              <w:divBdr>
                <w:top w:val="none" w:sz="0" w:space="0" w:color="auto"/>
                <w:left w:val="none" w:sz="0" w:space="0" w:color="auto"/>
                <w:bottom w:val="none" w:sz="0" w:space="0" w:color="auto"/>
                <w:right w:val="none" w:sz="0" w:space="0" w:color="auto"/>
              </w:divBdr>
            </w:div>
          </w:divsChild>
        </w:div>
        <w:div w:id="280914434">
          <w:marLeft w:val="0"/>
          <w:marRight w:val="0"/>
          <w:marTop w:val="0"/>
          <w:marBottom w:val="0"/>
          <w:divBdr>
            <w:top w:val="none" w:sz="0" w:space="0" w:color="auto"/>
            <w:left w:val="none" w:sz="0" w:space="0" w:color="auto"/>
            <w:bottom w:val="none" w:sz="0" w:space="0" w:color="auto"/>
            <w:right w:val="none" w:sz="0" w:space="0" w:color="auto"/>
          </w:divBdr>
          <w:divsChild>
            <w:div w:id="778913951">
              <w:marLeft w:val="0"/>
              <w:marRight w:val="0"/>
              <w:marTop w:val="0"/>
              <w:marBottom w:val="0"/>
              <w:divBdr>
                <w:top w:val="none" w:sz="0" w:space="0" w:color="auto"/>
                <w:left w:val="none" w:sz="0" w:space="0" w:color="auto"/>
                <w:bottom w:val="none" w:sz="0" w:space="0" w:color="auto"/>
                <w:right w:val="none" w:sz="0" w:space="0" w:color="auto"/>
              </w:divBdr>
            </w:div>
          </w:divsChild>
        </w:div>
        <w:div w:id="305626695">
          <w:marLeft w:val="0"/>
          <w:marRight w:val="0"/>
          <w:marTop w:val="0"/>
          <w:marBottom w:val="0"/>
          <w:divBdr>
            <w:top w:val="none" w:sz="0" w:space="0" w:color="auto"/>
            <w:left w:val="none" w:sz="0" w:space="0" w:color="auto"/>
            <w:bottom w:val="none" w:sz="0" w:space="0" w:color="auto"/>
            <w:right w:val="none" w:sz="0" w:space="0" w:color="auto"/>
          </w:divBdr>
          <w:divsChild>
            <w:div w:id="817308802">
              <w:marLeft w:val="0"/>
              <w:marRight w:val="0"/>
              <w:marTop w:val="0"/>
              <w:marBottom w:val="0"/>
              <w:divBdr>
                <w:top w:val="none" w:sz="0" w:space="0" w:color="auto"/>
                <w:left w:val="none" w:sz="0" w:space="0" w:color="auto"/>
                <w:bottom w:val="none" w:sz="0" w:space="0" w:color="auto"/>
                <w:right w:val="none" w:sz="0" w:space="0" w:color="auto"/>
              </w:divBdr>
            </w:div>
          </w:divsChild>
        </w:div>
        <w:div w:id="305936913">
          <w:marLeft w:val="0"/>
          <w:marRight w:val="0"/>
          <w:marTop w:val="0"/>
          <w:marBottom w:val="0"/>
          <w:divBdr>
            <w:top w:val="none" w:sz="0" w:space="0" w:color="auto"/>
            <w:left w:val="none" w:sz="0" w:space="0" w:color="auto"/>
            <w:bottom w:val="none" w:sz="0" w:space="0" w:color="auto"/>
            <w:right w:val="none" w:sz="0" w:space="0" w:color="auto"/>
          </w:divBdr>
          <w:divsChild>
            <w:div w:id="305356470">
              <w:marLeft w:val="0"/>
              <w:marRight w:val="0"/>
              <w:marTop w:val="0"/>
              <w:marBottom w:val="0"/>
              <w:divBdr>
                <w:top w:val="none" w:sz="0" w:space="0" w:color="auto"/>
                <w:left w:val="none" w:sz="0" w:space="0" w:color="auto"/>
                <w:bottom w:val="none" w:sz="0" w:space="0" w:color="auto"/>
                <w:right w:val="none" w:sz="0" w:space="0" w:color="auto"/>
              </w:divBdr>
            </w:div>
          </w:divsChild>
        </w:div>
        <w:div w:id="390079820">
          <w:marLeft w:val="0"/>
          <w:marRight w:val="0"/>
          <w:marTop w:val="0"/>
          <w:marBottom w:val="0"/>
          <w:divBdr>
            <w:top w:val="none" w:sz="0" w:space="0" w:color="auto"/>
            <w:left w:val="none" w:sz="0" w:space="0" w:color="auto"/>
            <w:bottom w:val="none" w:sz="0" w:space="0" w:color="auto"/>
            <w:right w:val="none" w:sz="0" w:space="0" w:color="auto"/>
          </w:divBdr>
          <w:divsChild>
            <w:div w:id="1550458039">
              <w:marLeft w:val="0"/>
              <w:marRight w:val="0"/>
              <w:marTop w:val="0"/>
              <w:marBottom w:val="0"/>
              <w:divBdr>
                <w:top w:val="none" w:sz="0" w:space="0" w:color="auto"/>
                <w:left w:val="none" w:sz="0" w:space="0" w:color="auto"/>
                <w:bottom w:val="none" w:sz="0" w:space="0" w:color="auto"/>
                <w:right w:val="none" w:sz="0" w:space="0" w:color="auto"/>
              </w:divBdr>
            </w:div>
          </w:divsChild>
        </w:div>
        <w:div w:id="481313404">
          <w:marLeft w:val="0"/>
          <w:marRight w:val="0"/>
          <w:marTop w:val="0"/>
          <w:marBottom w:val="0"/>
          <w:divBdr>
            <w:top w:val="none" w:sz="0" w:space="0" w:color="auto"/>
            <w:left w:val="none" w:sz="0" w:space="0" w:color="auto"/>
            <w:bottom w:val="none" w:sz="0" w:space="0" w:color="auto"/>
            <w:right w:val="none" w:sz="0" w:space="0" w:color="auto"/>
          </w:divBdr>
          <w:divsChild>
            <w:div w:id="1500660528">
              <w:marLeft w:val="0"/>
              <w:marRight w:val="0"/>
              <w:marTop w:val="0"/>
              <w:marBottom w:val="0"/>
              <w:divBdr>
                <w:top w:val="none" w:sz="0" w:space="0" w:color="auto"/>
                <w:left w:val="none" w:sz="0" w:space="0" w:color="auto"/>
                <w:bottom w:val="none" w:sz="0" w:space="0" w:color="auto"/>
                <w:right w:val="none" w:sz="0" w:space="0" w:color="auto"/>
              </w:divBdr>
            </w:div>
          </w:divsChild>
        </w:div>
        <w:div w:id="598875468">
          <w:marLeft w:val="0"/>
          <w:marRight w:val="0"/>
          <w:marTop w:val="0"/>
          <w:marBottom w:val="0"/>
          <w:divBdr>
            <w:top w:val="none" w:sz="0" w:space="0" w:color="auto"/>
            <w:left w:val="none" w:sz="0" w:space="0" w:color="auto"/>
            <w:bottom w:val="none" w:sz="0" w:space="0" w:color="auto"/>
            <w:right w:val="none" w:sz="0" w:space="0" w:color="auto"/>
          </w:divBdr>
          <w:divsChild>
            <w:div w:id="260142993">
              <w:marLeft w:val="0"/>
              <w:marRight w:val="0"/>
              <w:marTop w:val="0"/>
              <w:marBottom w:val="0"/>
              <w:divBdr>
                <w:top w:val="none" w:sz="0" w:space="0" w:color="auto"/>
                <w:left w:val="none" w:sz="0" w:space="0" w:color="auto"/>
                <w:bottom w:val="none" w:sz="0" w:space="0" w:color="auto"/>
                <w:right w:val="none" w:sz="0" w:space="0" w:color="auto"/>
              </w:divBdr>
            </w:div>
          </w:divsChild>
        </w:div>
        <w:div w:id="687827269">
          <w:marLeft w:val="0"/>
          <w:marRight w:val="0"/>
          <w:marTop w:val="0"/>
          <w:marBottom w:val="0"/>
          <w:divBdr>
            <w:top w:val="none" w:sz="0" w:space="0" w:color="auto"/>
            <w:left w:val="none" w:sz="0" w:space="0" w:color="auto"/>
            <w:bottom w:val="none" w:sz="0" w:space="0" w:color="auto"/>
            <w:right w:val="none" w:sz="0" w:space="0" w:color="auto"/>
          </w:divBdr>
          <w:divsChild>
            <w:div w:id="1362246331">
              <w:marLeft w:val="0"/>
              <w:marRight w:val="0"/>
              <w:marTop w:val="0"/>
              <w:marBottom w:val="0"/>
              <w:divBdr>
                <w:top w:val="none" w:sz="0" w:space="0" w:color="auto"/>
                <w:left w:val="none" w:sz="0" w:space="0" w:color="auto"/>
                <w:bottom w:val="none" w:sz="0" w:space="0" w:color="auto"/>
                <w:right w:val="none" w:sz="0" w:space="0" w:color="auto"/>
              </w:divBdr>
            </w:div>
          </w:divsChild>
        </w:div>
        <w:div w:id="703210077">
          <w:marLeft w:val="0"/>
          <w:marRight w:val="0"/>
          <w:marTop w:val="0"/>
          <w:marBottom w:val="0"/>
          <w:divBdr>
            <w:top w:val="none" w:sz="0" w:space="0" w:color="auto"/>
            <w:left w:val="none" w:sz="0" w:space="0" w:color="auto"/>
            <w:bottom w:val="none" w:sz="0" w:space="0" w:color="auto"/>
            <w:right w:val="none" w:sz="0" w:space="0" w:color="auto"/>
          </w:divBdr>
          <w:divsChild>
            <w:div w:id="575625467">
              <w:marLeft w:val="0"/>
              <w:marRight w:val="0"/>
              <w:marTop w:val="0"/>
              <w:marBottom w:val="0"/>
              <w:divBdr>
                <w:top w:val="none" w:sz="0" w:space="0" w:color="auto"/>
                <w:left w:val="none" w:sz="0" w:space="0" w:color="auto"/>
                <w:bottom w:val="none" w:sz="0" w:space="0" w:color="auto"/>
                <w:right w:val="none" w:sz="0" w:space="0" w:color="auto"/>
              </w:divBdr>
            </w:div>
          </w:divsChild>
        </w:div>
        <w:div w:id="798303311">
          <w:marLeft w:val="0"/>
          <w:marRight w:val="0"/>
          <w:marTop w:val="0"/>
          <w:marBottom w:val="0"/>
          <w:divBdr>
            <w:top w:val="none" w:sz="0" w:space="0" w:color="auto"/>
            <w:left w:val="none" w:sz="0" w:space="0" w:color="auto"/>
            <w:bottom w:val="none" w:sz="0" w:space="0" w:color="auto"/>
            <w:right w:val="none" w:sz="0" w:space="0" w:color="auto"/>
          </w:divBdr>
          <w:divsChild>
            <w:div w:id="991910776">
              <w:marLeft w:val="0"/>
              <w:marRight w:val="0"/>
              <w:marTop w:val="0"/>
              <w:marBottom w:val="0"/>
              <w:divBdr>
                <w:top w:val="none" w:sz="0" w:space="0" w:color="auto"/>
                <w:left w:val="none" w:sz="0" w:space="0" w:color="auto"/>
                <w:bottom w:val="none" w:sz="0" w:space="0" w:color="auto"/>
                <w:right w:val="none" w:sz="0" w:space="0" w:color="auto"/>
              </w:divBdr>
            </w:div>
          </w:divsChild>
        </w:div>
        <w:div w:id="808785936">
          <w:marLeft w:val="0"/>
          <w:marRight w:val="0"/>
          <w:marTop w:val="0"/>
          <w:marBottom w:val="0"/>
          <w:divBdr>
            <w:top w:val="none" w:sz="0" w:space="0" w:color="auto"/>
            <w:left w:val="none" w:sz="0" w:space="0" w:color="auto"/>
            <w:bottom w:val="none" w:sz="0" w:space="0" w:color="auto"/>
            <w:right w:val="none" w:sz="0" w:space="0" w:color="auto"/>
          </w:divBdr>
          <w:divsChild>
            <w:div w:id="1967613410">
              <w:marLeft w:val="0"/>
              <w:marRight w:val="0"/>
              <w:marTop w:val="0"/>
              <w:marBottom w:val="0"/>
              <w:divBdr>
                <w:top w:val="none" w:sz="0" w:space="0" w:color="auto"/>
                <w:left w:val="none" w:sz="0" w:space="0" w:color="auto"/>
                <w:bottom w:val="none" w:sz="0" w:space="0" w:color="auto"/>
                <w:right w:val="none" w:sz="0" w:space="0" w:color="auto"/>
              </w:divBdr>
            </w:div>
          </w:divsChild>
        </w:div>
        <w:div w:id="833226917">
          <w:marLeft w:val="0"/>
          <w:marRight w:val="0"/>
          <w:marTop w:val="0"/>
          <w:marBottom w:val="0"/>
          <w:divBdr>
            <w:top w:val="none" w:sz="0" w:space="0" w:color="auto"/>
            <w:left w:val="none" w:sz="0" w:space="0" w:color="auto"/>
            <w:bottom w:val="none" w:sz="0" w:space="0" w:color="auto"/>
            <w:right w:val="none" w:sz="0" w:space="0" w:color="auto"/>
          </w:divBdr>
          <w:divsChild>
            <w:div w:id="2027323315">
              <w:marLeft w:val="0"/>
              <w:marRight w:val="0"/>
              <w:marTop w:val="0"/>
              <w:marBottom w:val="0"/>
              <w:divBdr>
                <w:top w:val="none" w:sz="0" w:space="0" w:color="auto"/>
                <w:left w:val="none" w:sz="0" w:space="0" w:color="auto"/>
                <w:bottom w:val="none" w:sz="0" w:space="0" w:color="auto"/>
                <w:right w:val="none" w:sz="0" w:space="0" w:color="auto"/>
              </w:divBdr>
            </w:div>
          </w:divsChild>
        </w:div>
        <w:div w:id="881550927">
          <w:marLeft w:val="0"/>
          <w:marRight w:val="0"/>
          <w:marTop w:val="0"/>
          <w:marBottom w:val="0"/>
          <w:divBdr>
            <w:top w:val="none" w:sz="0" w:space="0" w:color="auto"/>
            <w:left w:val="none" w:sz="0" w:space="0" w:color="auto"/>
            <w:bottom w:val="none" w:sz="0" w:space="0" w:color="auto"/>
            <w:right w:val="none" w:sz="0" w:space="0" w:color="auto"/>
          </w:divBdr>
          <w:divsChild>
            <w:div w:id="490799539">
              <w:marLeft w:val="0"/>
              <w:marRight w:val="0"/>
              <w:marTop w:val="0"/>
              <w:marBottom w:val="0"/>
              <w:divBdr>
                <w:top w:val="none" w:sz="0" w:space="0" w:color="auto"/>
                <w:left w:val="none" w:sz="0" w:space="0" w:color="auto"/>
                <w:bottom w:val="none" w:sz="0" w:space="0" w:color="auto"/>
                <w:right w:val="none" w:sz="0" w:space="0" w:color="auto"/>
              </w:divBdr>
            </w:div>
          </w:divsChild>
        </w:div>
        <w:div w:id="986011818">
          <w:marLeft w:val="0"/>
          <w:marRight w:val="0"/>
          <w:marTop w:val="0"/>
          <w:marBottom w:val="0"/>
          <w:divBdr>
            <w:top w:val="none" w:sz="0" w:space="0" w:color="auto"/>
            <w:left w:val="none" w:sz="0" w:space="0" w:color="auto"/>
            <w:bottom w:val="none" w:sz="0" w:space="0" w:color="auto"/>
            <w:right w:val="none" w:sz="0" w:space="0" w:color="auto"/>
          </w:divBdr>
          <w:divsChild>
            <w:div w:id="921380191">
              <w:marLeft w:val="0"/>
              <w:marRight w:val="0"/>
              <w:marTop w:val="0"/>
              <w:marBottom w:val="0"/>
              <w:divBdr>
                <w:top w:val="none" w:sz="0" w:space="0" w:color="auto"/>
                <w:left w:val="none" w:sz="0" w:space="0" w:color="auto"/>
                <w:bottom w:val="none" w:sz="0" w:space="0" w:color="auto"/>
                <w:right w:val="none" w:sz="0" w:space="0" w:color="auto"/>
              </w:divBdr>
            </w:div>
          </w:divsChild>
        </w:div>
        <w:div w:id="1013726604">
          <w:marLeft w:val="0"/>
          <w:marRight w:val="0"/>
          <w:marTop w:val="0"/>
          <w:marBottom w:val="0"/>
          <w:divBdr>
            <w:top w:val="none" w:sz="0" w:space="0" w:color="auto"/>
            <w:left w:val="none" w:sz="0" w:space="0" w:color="auto"/>
            <w:bottom w:val="none" w:sz="0" w:space="0" w:color="auto"/>
            <w:right w:val="none" w:sz="0" w:space="0" w:color="auto"/>
          </w:divBdr>
          <w:divsChild>
            <w:div w:id="1270818140">
              <w:marLeft w:val="0"/>
              <w:marRight w:val="0"/>
              <w:marTop w:val="0"/>
              <w:marBottom w:val="0"/>
              <w:divBdr>
                <w:top w:val="none" w:sz="0" w:space="0" w:color="auto"/>
                <w:left w:val="none" w:sz="0" w:space="0" w:color="auto"/>
                <w:bottom w:val="none" w:sz="0" w:space="0" w:color="auto"/>
                <w:right w:val="none" w:sz="0" w:space="0" w:color="auto"/>
              </w:divBdr>
            </w:div>
          </w:divsChild>
        </w:div>
        <w:div w:id="1231161422">
          <w:marLeft w:val="0"/>
          <w:marRight w:val="0"/>
          <w:marTop w:val="0"/>
          <w:marBottom w:val="0"/>
          <w:divBdr>
            <w:top w:val="none" w:sz="0" w:space="0" w:color="auto"/>
            <w:left w:val="none" w:sz="0" w:space="0" w:color="auto"/>
            <w:bottom w:val="none" w:sz="0" w:space="0" w:color="auto"/>
            <w:right w:val="none" w:sz="0" w:space="0" w:color="auto"/>
          </w:divBdr>
          <w:divsChild>
            <w:div w:id="1794326127">
              <w:marLeft w:val="0"/>
              <w:marRight w:val="0"/>
              <w:marTop w:val="0"/>
              <w:marBottom w:val="0"/>
              <w:divBdr>
                <w:top w:val="none" w:sz="0" w:space="0" w:color="auto"/>
                <w:left w:val="none" w:sz="0" w:space="0" w:color="auto"/>
                <w:bottom w:val="none" w:sz="0" w:space="0" w:color="auto"/>
                <w:right w:val="none" w:sz="0" w:space="0" w:color="auto"/>
              </w:divBdr>
            </w:div>
          </w:divsChild>
        </w:div>
        <w:div w:id="1455901197">
          <w:marLeft w:val="0"/>
          <w:marRight w:val="0"/>
          <w:marTop w:val="0"/>
          <w:marBottom w:val="0"/>
          <w:divBdr>
            <w:top w:val="none" w:sz="0" w:space="0" w:color="auto"/>
            <w:left w:val="none" w:sz="0" w:space="0" w:color="auto"/>
            <w:bottom w:val="none" w:sz="0" w:space="0" w:color="auto"/>
            <w:right w:val="none" w:sz="0" w:space="0" w:color="auto"/>
          </w:divBdr>
          <w:divsChild>
            <w:div w:id="408312387">
              <w:marLeft w:val="0"/>
              <w:marRight w:val="0"/>
              <w:marTop w:val="0"/>
              <w:marBottom w:val="0"/>
              <w:divBdr>
                <w:top w:val="none" w:sz="0" w:space="0" w:color="auto"/>
                <w:left w:val="none" w:sz="0" w:space="0" w:color="auto"/>
                <w:bottom w:val="none" w:sz="0" w:space="0" w:color="auto"/>
                <w:right w:val="none" w:sz="0" w:space="0" w:color="auto"/>
              </w:divBdr>
            </w:div>
          </w:divsChild>
        </w:div>
        <w:div w:id="1474712008">
          <w:marLeft w:val="0"/>
          <w:marRight w:val="0"/>
          <w:marTop w:val="0"/>
          <w:marBottom w:val="0"/>
          <w:divBdr>
            <w:top w:val="none" w:sz="0" w:space="0" w:color="auto"/>
            <w:left w:val="none" w:sz="0" w:space="0" w:color="auto"/>
            <w:bottom w:val="none" w:sz="0" w:space="0" w:color="auto"/>
            <w:right w:val="none" w:sz="0" w:space="0" w:color="auto"/>
          </w:divBdr>
          <w:divsChild>
            <w:div w:id="840509802">
              <w:marLeft w:val="0"/>
              <w:marRight w:val="0"/>
              <w:marTop w:val="0"/>
              <w:marBottom w:val="0"/>
              <w:divBdr>
                <w:top w:val="none" w:sz="0" w:space="0" w:color="auto"/>
                <w:left w:val="none" w:sz="0" w:space="0" w:color="auto"/>
                <w:bottom w:val="none" w:sz="0" w:space="0" w:color="auto"/>
                <w:right w:val="none" w:sz="0" w:space="0" w:color="auto"/>
              </w:divBdr>
            </w:div>
          </w:divsChild>
        </w:div>
        <w:div w:id="1523274896">
          <w:marLeft w:val="0"/>
          <w:marRight w:val="0"/>
          <w:marTop w:val="0"/>
          <w:marBottom w:val="0"/>
          <w:divBdr>
            <w:top w:val="none" w:sz="0" w:space="0" w:color="auto"/>
            <w:left w:val="none" w:sz="0" w:space="0" w:color="auto"/>
            <w:bottom w:val="none" w:sz="0" w:space="0" w:color="auto"/>
            <w:right w:val="none" w:sz="0" w:space="0" w:color="auto"/>
          </w:divBdr>
          <w:divsChild>
            <w:div w:id="970668769">
              <w:marLeft w:val="0"/>
              <w:marRight w:val="0"/>
              <w:marTop w:val="0"/>
              <w:marBottom w:val="0"/>
              <w:divBdr>
                <w:top w:val="none" w:sz="0" w:space="0" w:color="auto"/>
                <w:left w:val="none" w:sz="0" w:space="0" w:color="auto"/>
                <w:bottom w:val="none" w:sz="0" w:space="0" w:color="auto"/>
                <w:right w:val="none" w:sz="0" w:space="0" w:color="auto"/>
              </w:divBdr>
            </w:div>
          </w:divsChild>
        </w:div>
        <w:div w:id="1545364987">
          <w:marLeft w:val="0"/>
          <w:marRight w:val="0"/>
          <w:marTop w:val="0"/>
          <w:marBottom w:val="0"/>
          <w:divBdr>
            <w:top w:val="none" w:sz="0" w:space="0" w:color="auto"/>
            <w:left w:val="none" w:sz="0" w:space="0" w:color="auto"/>
            <w:bottom w:val="none" w:sz="0" w:space="0" w:color="auto"/>
            <w:right w:val="none" w:sz="0" w:space="0" w:color="auto"/>
          </w:divBdr>
          <w:divsChild>
            <w:div w:id="1007367457">
              <w:marLeft w:val="0"/>
              <w:marRight w:val="0"/>
              <w:marTop w:val="0"/>
              <w:marBottom w:val="0"/>
              <w:divBdr>
                <w:top w:val="none" w:sz="0" w:space="0" w:color="auto"/>
                <w:left w:val="none" w:sz="0" w:space="0" w:color="auto"/>
                <w:bottom w:val="none" w:sz="0" w:space="0" w:color="auto"/>
                <w:right w:val="none" w:sz="0" w:space="0" w:color="auto"/>
              </w:divBdr>
            </w:div>
          </w:divsChild>
        </w:div>
        <w:div w:id="1578129795">
          <w:marLeft w:val="0"/>
          <w:marRight w:val="0"/>
          <w:marTop w:val="0"/>
          <w:marBottom w:val="0"/>
          <w:divBdr>
            <w:top w:val="none" w:sz="0" w:space="0" w:color="auto"/>
            <w:left w:val="none" w:sz="0" w:space="0" w:color="auto"/>
            <w:bottom w:val="none" w:sz="0" w:space="0" w:color="auto"/>
            <w:right w:val="none" w:sz="0" w:space="0" w:color="auto"/>
          </w:divBdr>
          <w:divsChild>
            <w:div w:id="999849728">
              <w:marLeft w:val="0"/>
              <w:marRight w:val="0"/>
              <w:marTop w:val="0"/>
              <w:marBottom w:val="0"/>
              <w:divBdr>
                <w:top w:val="none" w:sz="0" w:space="0" w:color="auto"/>
                <w:left w:val="none" w:sz="0" w:space="0" w:color="auto"/>
                <w:bottom w:val="none" w:sz="0" w:space="0" w:color="auto"/>
                <w:right w:val="none" w:sz="0" w:space="0" w:color="auto"/>
              </w:divBdr>
            </w:div>
          </w:divsChild>
        </w:div>
        <w:div w:id="1654678810">
          <w:marLeft w:val="0"/>
          <w:marRight w:val="0"/>
          <w:marTop w:val="0"/>
          <w:marBottom w:val="0"/>
          <w:divBdr>
            <w:top w:val="none" w:sz="0" w:space="0" w:color="auto"/>
            <w:left w:val="none" w:sz="0" w:space="0" w:color="auto"/>
            <w:bottom w:val="none" w:sz="0" w:space="0" w:color="auto"/>
            <w:right w:val="none" w:sz="0" w:space="0" w:color="auto"/>
          </w:divBdr>
          <w:divsChild>
            <w:div w:id="1447001626">
              <w:marLeft w:val="0"/>
              <w:marRight w:val="0"/>
              <w:marTop w:val="0"/>
              <w:marBottom w:val="0"/>
              <w:divBdr>
                <w:top w:val="none" w:sz="0" w:space="0" w:color="auto"/>
                <w:left w:val="none" w:sz="0" w:space="0" w:color="auto"/>
                <w:bottom w:val="none" w:sz="0" w:space="0" w:color="auto"/>
                <w:right w:val="none" w:sz="0" w:space="0" w:color="auto"/>
              </w:divBdr>
            </w:div>
          </w:divsChild>
        </w:div>
        <w:div w:id="1702823429">
          <w:marLeft w:val="0"/>
          <w:marRight w:val="0"/>
          <w:marTop w:val="0"/>
          <w:marBottom w:val="0"/>
          <w:divBdr>
            <w:top w:val="none" w:sz="0" w:space="0" w:color="auto"/>
            <w:left w:val="none" w:sz="0" w:space="0" w:color="auto"/>
            <w:bottom w:val="none" w:sz="0" w:space="0" w:color="auto"/>
            <w:right w:val="none" w:sz="0" w:space="0" w:color="auto"/>
          </w:divBdr>
          <w:divsChild>
            <w:div w:id="398942361">
              <w:marLeft w:val="0"/>
              <w:marRight w:val="0"/>
              <w:marTop w:val="0"/>
              <w:marBottom w:val="0"/>
              <w:divBdr>
                <w:top w:val="none" w:sz="0" w:space="0" w:color="auto"/>
                <w:left w:val="none" w:sz="0" w:space="0" w:color="auto"/>
                <w:bottom w:val="none" w:sz="0" w:space="0" w:color="auto"/>
                <w:right w:val="none" w:sz="0" w:space="0" w:color="auto"/>
              </w:divBdr>
            </w:div>
          </w:divsChild>
        </w:div>
        <w:div w:id="1834367218">
          <w:marLeft w:val="0"/>
          <w:marRight w:val="0"/>
          <w:marTop w:val="0"/>
          <w:marBottom w:val="0"/>
          <w:divBdr>
            <w:top w:val="none" w:sz="0" w:space="0" w:color="auto"/>
            <w:left w:val="none" w:sz="0" w:space="0" w:color="auto"/>
            <w:bottom w:val="none" w:sz="0" w:space="0" w:color="auto"/>
            <w:right w:val="none" w:sz="0" w:space="0" w:color="auto"/>
          </w:divBdr>
          <w:divsChild>
            <w:div w:id="1154764114">
              <w:marLeft w:val="0"/>
              <w:marRight w:val="0"/>
              <w:marTop w:val="0"/>
              <w:marBottom w:val="0"/>
              <w:divBdr>
                <w:top w:val="none" w:sz="0" w:space="0" w:color="auto"/>
                <w:left w:val="none" w:sz="0" w:space="0" w:color="auto"/>
                <w:bottom w:val="none" w:sz="0" w:space="0" w:color="auto"/>
                <w:right w:val="none" w:sz="0" w:space="0" w:color="auto"/>
              </w:divBdr>
            </w:div>
          </w:divsChild>
        </w:div>
        <w:div w:id="1875579790">
          <w:marLeft w:val="0"/>
          <w:marRight w:val="0"/>
          <w:marTop w:val="0"/>
          <w:marBottom w:val="0"/>
          <w:divBdr>
            <w:top w:val="none" w:sz="0" w:space="0" w:color="auto"/>
            <w:left w:val="none" w:sz="0" w:space="0" w:color="auto"/>
            <w:bottom w:val="none" w:sz="0" w:space="0" w:color="auto"/>
            <w:right w:val="none" w:sz="0" w:space="0" w:color="auto"/>
          </w:divBdr>
          <w:divsChild>
            <w:div w:id="774176864">
              <w:marLeft w:val="0"/>
              <w:marRight w:val="0"/>
              <w:marTop w:val="0"/>
              <w:marBottom w:val="0"/>
              <w:divBdr>
                <w:top w:val="none" w:sz="0" w:space="0" w:color="auto"/>
                <w:left w:val="none" w:sz="0" w:space="0" w:color="auto"/>
                <w:bottom w:val="none" w:sz="0" w:space="0" w:color="auto"/>
                <w:right w:val="none" w:sz="0" w:space="0" w:color="auto"/>
              </w:divBdr>
            </w:div>
          </w:divsChild>
        </w:div>
        <w:div w:id="1971355612">
          <w:marLeft w:val="0"/>
          <w:marRight w:val="0"/>
          <w:marTop w:val="0"/>
          <w:marBottom w:val="0"/>
          <w:divBdr>
            <w:top w:val="none" w:sz="0" w:space="0" w:color="auto"/>
            <w:left w:val="none" w:sz="0" w:space="0" w:color="auto"/>
            <w:bottom w:val="none" w:sz="0" w:space="0" w:color="auto"/>
            <w:right w:val="none" w:sz="0" w:space="0" w:color="auto"/>
          </w:divBdr>
          <w:divsChild>
            <w:div w:id="25450642">
              <w:marLeft w:val="0"/>
              <w:marRight w:val="0"/>
              <w:marTop w:val="0"/>
              <w:marBottom w:val="0"/>
              <w:divBdr>
                <w:top w:val="none" w:sz="0" w:space="0" w:color="auto"/>
                <w:left w:val="none" w:sz="0" w:space="0" w:color="auto"/>
                <w:bottom w:val="none" w:sz="0" w:space="0" w:color="auto"/>
                <w:right w:val="none" w:sz="0" w:space="0" w:color="auto"/>
              </w:divBdr>
            </w:div>
          </w:divsChild>
        </w:div>
        <w:div w:id="2005863970">
          <w:marLeft w:val="0"/>
          <w:marRight w:val="0"/>
          <w:marTop w:val="0"/>
          <w:marBottom w:val="0"/>
          <w:divBdr>
            <w:top w:val="none" w:sz="0" w:space="0" w:color="auto"/>
            <w:left w:val="none" w:sz="0" w:space="0" w:color="auto"/>
            <w:bottom w:val="none" w:sz="0" w:space="0" w:color="auto"/>
            <w:right w:val="none" w:sz="0" w:space="0" w:color="auto"/>
          </w:divBdr>
          <w:divsChild>
            <w:div w:id="939604936">
              <w:marLeft w:val="0"/>
              <w:marRight w:val="0"/>
              <w:marTop w:val="0"/>
              <w:marBottom w:val="0"/>
              <w:divBdr>
                <w:top w:val="none" w:sz="0" w:space="0" w:color="auto"/>
                <w:left w:val="none" w:sz="0" w:space="0" w:color="auto"/>
                <w:bottom w:val="none" w:sz="0" w:space="0" w:color="auto"/>
                <w:right w:val="none" w:sz="0" w:space="0" w:color="auto"/>
              </w:divBdr>
            </w:div>
          </w:divsChild>
        </w:div>
        <w:div w:id="2048018865">
          <w:marLeft w:val="0"/>
          <w:marRight w:val="0"/>
          <w:marTop w:val="0"/>
          <w:marBottom w:val="0"/>
          <w:divBdr>
            <w:top w:val="none" w:sz="0" w:space="0" w:color="auto"/>
            <w:left w:val="none" w:sz="0" w:space="0" w:color="auto"/>
            <w:bottom w:val="none" w:sz="0" w:space="0" w:color="auto"/>
            <w:right w:val="none" w:sz="0" w:space="0" w:color="auto"/>
          </w:divBdr>
          <w:divsChild>
            <w:div w:id="690452575">
              <w:marLeft w:val="0"/>
              <w:marRight w:val="0"/>
              <w:marTop w:val="0"/>
              <w:marBottom w:val="0"/>
              <w:divBdr>
                <w:top w:val="none" w:sz="0" w:space="0" w:color="auto"/>
                <w:left w:val="none" w:sz="0" w:space="0" w:color="auto"/>
                <w:bottom w:val="none" w:sz="0" w:space="0" w:color="auto"/>
                <w:right w:val="none" w:sz="0" w:space="0" w:color="auto"/>
              </w:divBdr>
            </w:div>
          </w:divsChild>
        </w:div>
        <w:div w:id="2051874635">
          <w:marLeft w:val="0"/>
          <w:marRight w:val="0"/>
          <w:marTop w:val="0"/>
          <w:marBottom w:val="0"/>
          <w:divBdr>
            <w:top w:val="none" w:sz="0" w:space="0" w:color="auto"/>
            <w:left w:val="none" w:sz="0" w:space="0" w:color="auto"/>
            <w:bottom w:val="none" w:sz="0" w:space="0" w:color="auto"/>
            <w:right w:val="none" w:sz="0" w:space="0" w:color="auto"/>
          </w:divBdr>
          <w:divsChild>
            <w:div w:id="13746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5625">
      <w:bodyDiv w:val="1"/>
      <w:marLeft w:val="0"/>
      <w:marRight w:val="0"/>
      <w:marTop w:val="0"/>
      <w:marBottom w:val="0"/>
      <w:divBdr>
        <w:top w:val="none" w:sz="0" w:space="0" w:color="auto"/>
        <w:left w:val="none" w:sz="0" w:space="0" w:color="auto"/>
        <w:bottom w:val="none" w:sz="0" w:space="0" w:color="auto"/>
        <w:right w:val="none" w:sz="0" w:space="0" w:color="auto"/>
      </w:divBdr>
      <w:divsChild>
        <w:div w:id="301926099">
          <w:marLeft w:val="0"/>
          <w:marRight w:val="0"/>
          <w:marTop w:val="0"/>
          <w:marBottom w:val="0"/>
          <w:divBdr>
            <w:top w:val="none" w:sz="0" w:space="0" w:color="auto"/>
            <w:left w:val="none" w:sz="0" w:space="0" w:color="auto"/>
            <w:bottom w:val="none" w:sz="0" w:space="0" w:color="auto"/>
            <w:right w:val="none" w:sz="0" w:space="0" w:color="auto"/>
          </w:divBdr>
        </w:div>
      </w:divsChild>
    </w:div>
    <w:div w:id="1331254082">
      <w:bodyDiv w:val="1"/>
      <w:marLeft w:val="0"/>
      <w:marRight w:val="0"/>
      <w:marTop w:val="0"/>
      <w:marBottom w:val="0"/>
      <w:divBdr>
        <w:top w:val="none" w:sz="0" w:space="0" w:color="auto"/>
        <w:left w:val="none" w:sz="0" w:space="0" w:color="auto"/>
        <w:bottom w:val="none" w:sz="0" w:space="0" w:color="auto"/>
        <w:right w:val="none" w:sz="0" w:space="0" w:color="auto"/>
      </w:divBdr>
    </w:div>
    <w:div w:id="1345748126">
      <w:bodyDiv w:val="1"/>
      <w:marLeft w:val="0"/>
      <w:marRight w:val="0"/>
      <w:marTop w:val="0"/>
      <w:marBottom w:val="0"/>
      <w:divBdr>
        <w:top w:val="none" w:sz="0" w:space="0" w:color="auto"/>
        <w:left w:val="none" w:sz="0" w:space="0" w:color="auto"/>
        <w:bottom w:val="none" w:sz="0" w:space="0" w:color="auto"/>
        <w:right w:val="none" w:sz="0" w:space="0" w:color="auto"/>
      </w:divBdr>
      <w:divsChild>
        <w:div w:id="238058948">
          <w:marLeft w:val="0"/>
          <w:marRight w:val="0"/>
          <w:marTop w:val="0"/>
          <w:marBottom w:val="0"/>
          <w:divBdr>
            <w:top w:val="none" w:sz="0" w:space="0" w:color="auto"/>
            <w:left w:val="none" w:sz="0" w:space="0" w:color="auto"/>
            <w:bottom w:val="none" w:sz="0" w:space="0" w:color="auto"/>
            <w:right w:val="none" w:sz="0" w:space="0" w:color="auto"/>
          </w:divBdr>
        </w:div>
        <w:div w:id="270860427">
          <w:marLeft w:val="0"/>
          <w:marRight w:val="0"/>
          <w:marTop w:val="0"/>
          <w:marBottom w:val="0"/>
          <w:divBdr>
            <w:top w:val="none" w:sz="0" w:space="0" w:color="auto"/>
            <w:left w:val="none" w:sz="0" w:space="0" w:color="auto"/>
            <w:bottom w:val="none" w:sz="0" w:space="0" w:color="auto"/>
            <w:right w:val="none" w:sz="0" w:space="0" w:color="auto"/>
          </w:divBdr>
        </w:div>
        <w:div w:id="322468248">
          <w:marLeft w:val="0"/>
          <w:marRight w:val="0"/>
          <w:marTop w:val="0"/>
          <w:marBottom w:val="0"/>
          <w:divBdr>
            <w:top w:val="none" w:sz="0" w:space="0" w:color="auto"/>
            <w:left w:val="none" w:sz="0" w:space="0" w:color="auto"/>
            <w:bottom w:val="none" w:sz="0" w:space="0" w:color="auto"/>
            <w:right w:val="none" w:sz="0" w:space="0" w:color="auto"/>
          </w:divBdr>
        </w:div>
        <w:div w:id="376858911">
          <w:marLeft w:val="0"/>
          <w:marRight w:val="0"/>
          <w:marTop w:val="0"/>
          <w:marBottom w:val="0"/>
          <w:divBdr>
            <w:top w:val="none" w:sz="0" w:space="0" w:color="auto"/>
            <w:left w:val="none" w:sz="0" w:space="0" w:color="auto"/>
            <w:bottom w:val="none" w:sz="0" w:space="0" w:color="auto"/>
            <w:right w:val="none" w:sz="0" w:space="0" w:color="auto"/>
          </w:divBdr>
        </w:div>
        <w:div w:id="561447317">
          <w:marLeft w:val="0"/>
          <w:marRight w:val="0"/>
          <w:marTop w:val="0"/>
          <w:marBottom w:val="0"/>
          <w:divBdr>
            <w:top w:val="none" w:sz="0" w:space="0" w:color="auto"/>
            <w:left w:val="none" w:sz="0" w:space="0" w:color="auto"/>
            <w:bottom w:val="none" w:sz="0" w:space="0" w:color="auto"/>
            <w:right w:val="none" w:sz="0" w:space="0" w:color="auto"/>
          </w:divBdr>
        </w:div>
        <w:div w:id="563565350">
          <w:marLeft w:val="0"/>
          <w:marRight w:val="0"/>
          <w:marTop w:val="0"/>
          <w:marBottom w:val="0"/>
          <w:divBdr>
            <w:top w:val="none" w:sz="0" w:space="0" w:color="auto"/>
            <w:left w:val="none" w:sz="0" w:space="0" w:color="auto"/>
            <w:bottom w:val="none" w:sz="0" w:space="0" w:color="auto"/>
            <w:right w:val="none" w:sz="0" w:space="0" w:color="auto"/>
          </w:divBdr>
        </w:div>
        <w:div w:id="731083917">
          <w:marLeft w:val="0"/>
          <w:marRight w:val="0"/>
          <w:marTop w:val="0"/>
          <w:marBottom w:val="0"/>
          <w:divBdr>
            <w:top w:val="none" w:sz="0" w:space="0" w:color="auto"/>
            <w:left w:val="none" w:sz="0" w:space="0" w:color="auto"/>
            <w:bottom w:val="none" w:sz="0" w:space="0" w:color="auto"/>
            <w:right w:val="none" w:sz="0" w:space="0" w:color="auto"/>
          </w:divBdr>
        </w:div>
        <w:div w:id="935556822">
          <w:marLeft w:val="0"/>
          <w:marRight w:val="0"/>
          <w:marTop w:val="0"/>
          <w:marBottom w:val="0"/>
          <w:divBdr>
            <w:top w:val="none" w:sz="0" w:space="0" w:color="auto"/>
            <w:left w:val="none" w:sz="0" w:space="0" w:color="auto"/>
            <w:bottom w:val="none" w:sz="0" w:space="0" w:color="auto"/>
            <w:right w:val="none" w:sz="0" w:space="0" w:color="auto"/>
          </w:divBdr>
        </w:div>
        <w:div w:id="1099328491">
          <w:marLeft w:val="0"/>
          <w:marRight w:val="0"/>
          <w:marTop w:val="0"/>
          <w:marBottom w:val="0"/>
          <w:divBdr>
            <w:top w:val="none" w:sz="0" w:space="0" w:color="auto"/>
            <w:left w:val="none" w:sz="0" w:space="0" w:color="auto"/>
            <w:bottom w:val="none" w:sz="0" w:space="0" w:color="auto"/>
            <w:right w:val="none" w:sz="0" w:space="0" w:color="auto"/>
          </w:divBdr>
        </w:div>
        <w:div w:id="1106342049">
          <w:marLeft w:val="0"/>
          <w:marRight w:val="0"/>
          <w:marTop w:val="0"/>
          <w:marBottom w:val="0"/>
          <w:divBdr>
            <w:top w:val="none" w:sz="0" w:space="0" w:color="auto"/>
            <w:left w:val="none" w:sz="0" w:space="0" w:color="auto"/>
            <w:bottom w:val="none" w:sz="0" w:space="0" w:color="auto"/>
            <w:right w:val="none" w:sz="0" w:space="0" w:color="auto"/>
          </w:divBdr>
        </w:div>
        <w:div w:id="1113355521">
          <w:marLeft w:val="0"/>
          <w:marRight w:val="0"/>
          <w:marTop w:val="0"/>
          <w:marBottom w:val="0"/>
          <w:divBdr>
            <w:top w:val="none" w:sz="0" w:space="0" w:color="auto"/>
            <w:left w:val="none" w:sz="0" w:space="0" w:color="auto"/>
            <w:bottom w:val="none" w:sz="0" w:space="0" w:color="auto"/>
            <w:right w:val="none" w:sz="0" w:space="0" w:color="auto"/>
          </w:divBdr>
        </w:div>
        <w:div w:id="1194808031">
          <w:marLeft w:val="0"/>
          <w:marRight w:val="0"/>
          <w:marTop w:val="0"/>
          <w:marBottom w:val="0"/>
          <w:divBdr>
            <w:top w:val="none" w:sz="0" w:space="0" w:color="auto"/>
            <w:left w:val="none" w:sz="0" w:space="0" w:color="auto"/>
            <w:bottom w:val="none" w:sz="0" w:space="0" w:color="auto"/>
            <w:right w:val="none" w:sz="0" w:space="0" w:color="auto"/>
          </w:divBdr>
        </w:div>
        <w:div w:id="1346058957">
          <w:marLeft w:val="0"/>
          <w:marRight w:val="0"/>
          <w:marTop w:val="0"/>
          <w:marBottom w:val="0"/>
          <w:divBdr>
            <w:top w:val="none" w:sz="0" w:space="0" w:color="auto"/>
            <w:left w:val="none" w:sz="0" w:space="0" w:color="auto"/>
            <w:bottom w:val="none" w:sz="0" w:space="0" w:color="auto"/>
            <w:right w:val="none" w:sz="0" w:space="0" w:color="auto"/>
          </w:divBdr>
        </w:div>
        <w:div w:id="1357073241">
          <w:marLeft w:val="0"/>
          <w:marRight w:val="0"/>
          <w:marTop w:val="0"/>
          <w:marBottom w:val="0"/>
          <w:divBdr>
            <w:top w:val="none" w:sz="0" w:space="0" w:color="auto"/>
            <w:left w:val="none" w:sz="0" w:space="0" w:color="auto"/>
            <w:bottom w:val="none" w:sz="0" w:space="0" w:color="auto"/>
            <w:right w:val="none" w:sz="0" w:space="0" w:color="auto"/>
          </w:divBdr>
        </w:div>
        <w:div w:id="1404644835">
          <w:marLeft w:val="0"/>
          <w:marRight w:val="0"/>
          <w:marTop w:val="0"/>
          <w:marBottom w:val="0"/>
          <w:divBdr>
            <w:top w:val="none" w:sz="0" w:space="0" w:color="auto"/>
            <w:left w:val="none" w:sz="0" w:space="0" w:color="auto"/>
            <w:bottom w:val="none" w:sz="0" w:space="0" w:color="auto"/>
            <w:right w:val="none" w:sz="0" w:space="0" w:color="auto"/>
          </w:divBdr>
        </w:div>
        <w:div w:id="1409692977">
          <w:marLeft w:val="0"/>
          <w:marRight w:val="0"/>
          <w:marTop w:val="0"/>
          <w:marBottom w:val="0"/>
          <w:divBdr>
            <w:top w:val="none" w:sz="0" w:space="0" w:color="auto"/>
            <w:left w:val="none" w:sz="0" w:space="0" w:color="auto"/>
            <w:bottom w:val="none" w:sz="0" w:space="0" w:color="auto"/>
            <w:right w:val="none" w:sz="0" w:space="0" w:color="auto"/>
          </w:divBdr>
        </w:div>
        <w:div w:id="1551571037">
          <w:marLeft w:val="0"/>
          <w:marRight w:val="0"/>
          <w:marTop w:val="0"/>
          <w:marBottom w:val="0"/>
          <w:divBdr>
            <w:top w:val="none" w:sz="0" w:space="0" w:color="auto"/>
            <w:left w:val="none" w:sz="0" w:space="0" w:color="auto"/>
            <w:bottom w:val="none" w:sz="0" w:space="0" w:color="auto"/>
            <w:right w:val="none" w:sz="0" w:space="0" w:color="auto"/>
          </w:divBdr>
        </w:div>
        <w:div w:id="1560628996">
          <w:marLeft w:val="0"/>
          <w:marRight w:val="0"/>
          <w:marTop w:val="0"/>
          <w:marBottom w:val="0"/>
          <w:divBdr>
            <w:top w:val="none" w:sz="0" w:space="0" w:color="auto"/>
            <w:left w:val="none" w:sz="0" w:space="0" w:color="auto"/>
            <w:bottom w:val="none" w:sz="0" w:space="0" w:color="auto"/>
            <w:right w:val="none" w:sz="0" w:space="0" w:color="auto"/>
          </w:divBdr>
        </w:div>
        <w:div w:id="1573733923">
          <w:marLeft w:val="0"/>
          <w:marRight w:val="0"/>
          <w:marTop w:val="0"/>
          <w:marBottom w:val="0"/>
          <w:divBdr>
            <w:top w:val="none" w:sz="0" w:space="0" w:color="auto"/>
            <w:left w:val="none" w:sz="0" w:space="0" w:color="auto"/>
            <w:bottom w:val="none" w:sz="0" w:space="0" w:color="auto"/>
            <w:right w:val="none" w:sz="0" w:space="0" w:color="auto"/>
          </w:divBdr>
        </w:div>
        <w:div w:id="1602882199">
          <w:marLeft w:val="0"/>
          <w:marRight w:val="0"/>
          <w:marTop w:val="0"/>
          <w:marBottom w:val="0"/>
          <w:divBdr>
            <w:top w:val="none" w:sz="0" w:space="0" w:color="auto"/>
            <w:left w:val="none" w:sz="0" w:space="0" w:color="auto"/>
            <w:bottom w:val="none" w:sz="0" w:space="0" w:color="auto"/>
            <w:right w:val="none" w:sz="0" w:space="0" w:color="auto"/>
          </w:divBdr>
        </w:div>
        <w:div w:id="1622765573">
          <w:marLeft w:val="0"/>
          <w:marRight w:val="0"/>
          <w:marTop w:val="0"/>
          <w:marBottom w:val="0"/>
          <w:divBdr>
            <w:top w:val="none" w:sz="0" w:space="0" w:color="auto"/>
            <w:left w:val="none" w:sz="0" w:space="0" w:color="auto"/>
            <w:bottom w:val="none" w:sz="0" w:space="0" w:color="auto"/>
            <w:right w:val="none" w:sz="0" w:space="0" w:color="auto"/>
          </w:divBdr>
        </w:div>
        <w:div w:id="1661418717">
          <w:marLeft w:val="0"/>
          <w:marRight w:val="0"/>
          <w:marTop w:val="0"/>
          <w:marBottom w:val="0"/>
          <w:divBdr>
            <w:top w:val="none" w:sz="0" w:space="0" w:color="auto"/>
            <w:left w:val="none" w:sz="0" w:space="0" w:color="auto"/>
            <w:bottom w:val="none" w:sz="0" w:space="0" w:color="auto"/>
            <w:right w:val="none" w:sz="0" w:space="0" w:color="auto"/>
          </w:divBdr>
        </w:div>
        <w:div w:id="1745107350">
          <w:marLeft w:val="0"/>
          <w:marRight w:val="0"/>
          <w:marTop w:val="0"/>
          <w:marBottom w:val="0"/>
          <w:divBdr>
            <w:top w:val="none" w:sz="0" w:space="0" w:color="auto"/>
            <w:left w:val="none" w:sz="0" w:space="0" w:color="auto"/>
            <w:bottom w:val="none" w:sz="0" w:space="0" w:color="auto"/>
            <w:right w:val="none" w:sz="0" w:space="0" w:color="auto"/>
          </w:divBdr>
        </w:div>
        <w:div w:id="1771050423">
          <w:marLeft w:val="0"/>
          <w:marRight w:val="0"/>
          <w:marTop w:val="0"/>
          <w:marBottom w:val="0"/>
          <w:divBdr>
            <w:top w:val="none" w:sz="0" w:space="0" w:color="auto"/>
            <w:left w:val="none" w:sz="0" w:space="0" w:color="auto"/>
            <w:bottom w:val="none" w:sz="0" w:space="0" w:color="auto"/>
            <w:right w:val="none" w:sz="0" w:space="0" w:color="auto"/>
          </w:divBdr>
        </w:div>
        <w:div w:id="1798140564">
          <w:marLeft w:val="0"/>
          <w:marRight w:val="0"/>
          <w:marTop w:val="0"/>
          <w:marBottom w:val="0"/>
          <w:divBdr>
            <w:top w:val="none" w:sz="0" w:space="0" w:color="auto"/>
            <w:left w:val="none" w:sz="0" w:space="0" w:color="auto"/>
            <w:bottom w:val="none" w:sz="0" w:space="0" w:color="auto"/>
            <w:right w:val="none" w:sz="0" w:space="0" w:color="auto"/>
          </w:divBdr>
        </w:div>
        <w:div w:id="1802990236">
          <w:marLeft w:val="0"/>
          <w:marRight w:val="0"/>
          <w:marTop w:val="0"/>
          <w:marBottom w:val="0"/>
          <w:divBdr>
            <w:top w:val="none" w:sz="0" w:space="0" w:color="auto"/>
            <w:left w:val="none" w:sz="0" w:space="0" w:color="auto"/>
            <w:bottom w:val="none" w:sz="0" w:space="0" w:color="auto"/>
            <w:right w:val="none" w:sz="0" w:space="0" w:color="auto"/>
          </w:divBdr>
        </w:div>
        <w:div w:id="1814322905">
          <w:marLeft w:val="0"/>
          <w:marRight w:val="0"/>
          <w:marTop w:val="0"/>
          <w:marBottom w:val="0"/>
          <w:divBdr>
            <w:top w:val="none" w:sz="0" w:space="0" w:color="auto"/>
            <w:left w:val="none" w:sz="0" w:space="0" w:color="auto"/>
            <w:bottom w:val="none" w:sz="0" w:space="0" w:color="auto"/>
            <w:right w:val="none" w:sz="0" w:space="0" w:color="auto"/>
          </w:divBdr>
        </w:div>
        <w:div w:id="1980961845">
          <w:marLeft w:val="0"/>
          <w:marRight w:val="0"/>
          <w:marTop w:val="0"/>
          <w:marBottom w:val="0"/>
          <w:divBdr>
            <w:top w:val="none" w:sz="0" w:space="0" w:color="auto"/>
            <w:left w:val="none" w:sz="0" w:space="0" w:color="auto"/>
            <w:bottom w:val="none" w:sz="0" w:space="0" w:color="auto"/>
            <w:right w:val="none" w:sz="0" w:space="0" w:color="auto"/>
          </w:divBdr>
        </w:div>
        <w:div w:id="2000234394">
          <w:marLeft w:val="0"/>
          <w:marRight w:val="0"/>
          <w:marTop w:val="0"/>
          <w:marBottom w:val="0"/>
          <w:divBdr>
            <w:top w:val="none" w:sz="0" w:space="0" w:color="auto"/>
            <w:left w:val="none" w:sz="0" w:space="0" w:color="auto"/>
            <w:bottom w:val="none" w:sz="0" w:space="0" w:color="auto"/>
            <w:right w:val="none" w:sz="0" w:space="0" w:color="auto"/>
          </w:divBdr>
        </w:div>
        <w:div w:id="2130973661">
          <w:marLeft w:val="0"/>
          <w:marRight w:val="0"/>
          <w:marTop w:val="0"/>
          <w:marBottom w:val="0"/>
          <w:divBdr>
            <w:top w:val="none" w:sz="0" w:space="0" w:color="auto"/>
            <w:left w:val="none" w:sz="0" w:space="0" w:color="auto"/>
            <w:bottom w:val="none" w:sz="0" w:space="0" w:color="auto"/>
            <w:right w:val="none" w:sz="0" w:space="0" w:color="auto"/>
          </w:divBdr>
        </w:div>
      </w:divsChild>
    </w:div>
    <w:div w:id="1351373851">
      <w:bodyDiv w:val="1"/>
      <w:marLeft w:val="0"/>
      <w:marRight w:val="0"/>
      <w:marTop w:val="0"/>
      <w:marBottom w:val="0"/>
      <w:divBdr>
        <w:top w:val="none" w:sz="0" w:space="0" w:color="auto"/>
        <w:left w:val="none" w:sz="0" w:space="0" w:color="auto"/>
        <w:bottom w:val="none" w:sz="0" w:space="0" w:color="auto"/>
        <w:right w:val="none" w:sz="0" w:space="0" w:color="auto"/>
      </w:divBdr>
      <w:divsChild>
        <w:div w:id="18094017">
          <w:marLeft w:val="0"/>
          <w:marRight w:val="0"/>
          <w:marTop w:val="0"/>
          <w:marBottom w:val="0"/>
          <w:divBdr>
            <w:top w:val="none" w:sz="0" w:space="0" w:color="auto"/>
            <w:left w:val="none" w:sz="0" w:space="0" w:color="auto"/>
            <w:bottom w:val="none" w:sz="0" w:space="0" w:color="auto"/>
            <w:right w:val="none" w:sz="0" w:space="0" w:color="auto"/>
          </w:divBdr>
        </w:div>
        <w:div w:id="384565883">
          <w:marLeft w:val="0"/>
          <w:marRight w:val="0"/>
          <w:marTop w:val="0"/>
          <w:marBottom w:val="0"/>
          <w:divBdr>
            <w:top w:val="none" w:sz="0" w:space="0" w:color="auto"/>
            <w:left w:val="none" w:sz="0" w:space="0" w:color="auto"/>
            <w:bottom w:val="none" w:sz="0" w:space="0" w:color="auto"/>
            <w:right w:val="none" w:sz="0" w:space="0" w:color="auto"/>
          </w:divBdr>
        </w:div>
        <w:div w:id="608389297">
          <w:marLeft w:val="0"/>
          <w:marRight w:val="0"/>
          <w:marTop w:val="0"/>
          <w:marBottom w:val="0"/>
          <w:divBdr>
            <w:top w:val="none" w:sz="0" w:space="0" w:color="auto"/>
            <w:left w:val="none" w:sz="0" w:space="0" w:color="auto"/>
            <w:bottom w:val="none" w:sz="0" w:space="0" w:color="auto"/>
            <w:right w:val="none" w:sz="0" w:space="0" w:color="auto"/>
          </w:divBdr>
        </w:div>
        <w:div w:id="1162235004">
          <w:marLeft w:val="0"/>
          <w:marRight w:val="0"/>
          <w:marTop w:val="0"/>
          <w:marBottom w:val="0"/>
          <w:divBdr>
            <w:top w:val="none" w:sz="0" w:space="0" w:color="auto"/>
            <w:left w:val="none" w:sz="0" w:space="0" w:color="auto"/>
            <w:bottom w:val="none" w:sz="0" w:space="0" w:color="auto"/>
            <w:right w:val="none" w:sz="0" w:space="0" w:color="auto"/>
          </w:divBdr>
        </w:div>
        <w:div w:id="1170025071">
          <w:marLeft w:val="0"/>
          <w:marRight w:val="0"/>
          <w:marTop w:val="0"/>
          <w:marBottom w:val="0"/>
          <w:divBdr>
            <w:top w:val="none" w:sz="0" w:space="0" w:color="auto"/>
            <w:left w:val="none" w:sz="0" w:space="0" w:color="auto"/>
            <w:bottom w:val="none" w:sz="0" w:space="0" w:color="auto"/>
            <w:right w:val="none" w:sz="0" w:space="0" w:color="auto"/>
          </w:divBdr>
        </w:div>
        <w:div w:id="1261983408">
          <w:marLeft w:val="0"/>
          <w:marRight w:val="0"/>
          <w:marTop w:val="0"/>
          <w:marBottom w:val="0"/>
          <w:divBdr>
            <w:top w:val="none" w:sz="0" w:space="0" w:color="auto"/>
            <w:left w:val="none" w:sz="0" w:space="0" w:color="auto"/>
            <w:bottom w:val="none" w:sz="0" w:space="0" w:color="auto"/>
            <w:right w:val="none" w:sz="0" w:space="0" w:color="auto"/>
          </w:divBdr>
        </w:div>
        <w:div w:id="1280837942">
          <w:marLeft w:val="0"/>
          <w:marRight w:val="0"/>
          <w:marTop w:val="0"/>
          <w:marBottom w:val="0"/>
          <w:divBdr>
            <w:top w:val="none" w:sz="0" w:space="0" w:color="auto"/>
            <w:left w:val="none" w:sz="0" w:space="0" w:color="auto"/>
            <w:bottom w:val="none" w:sz="0" w:space="0" w:color="auto"/>
            <w:right w:val="none" w:sz="0" w:space="0" w:color="auto"/>
          </w:divBdr>
        </w:div>
        <w:div w:id="1354303718">
          <w:marLeft w:val="0"/>
          <w:marRight w:val="0"/>
          <w:marTop w:val="0"/>
          <w:marBottom w:val="0"/>
          <w:divBdr>
            <w:top w:val="none" w:sz="0" w:space="0" w:color="auto"/>
            <w:left w:val="none" w:sz="0" w:space="0" w:color="auto"/>
            <w:bottom w:val="none" w:sz="0" w:space="0" w:color="auto"/>
            <w:right w:val="none" w:sz="0" w:space="0" w:color="auto"/>
          </w:divBdr>
        </w:div>
        <w:div w:id="1375034073">
          <w:marLeft w:val="0"/>
          <w:marRight w:val="0"/>
          <w:marTop w:val="0"/>
          <w:marBottom w:val="0"/>
          <w:divBdr>
            <w:top w:val="none" w:sz="0" w:space="0" w:color="auto"/>
            <w:left w:val="none" w:sz="0" w:space="0" w:color="auto"/>
            <w:bottom w:val="none" w:sz="0" w:space="0" w:color="auto"/>
            <w:right w:val="none" w:sz="0" w:space="0" w:color="auto"/>
          </w:divBdr>
        </w:div>
        <w:div w:id="1440830578">
          <w:marLeft w:val="0"/>
          <w:marRight w:val="0"/>
          <w:marTop w:val="0"/>
          <w:marBottom w:val="0"/>
          <w:divBdr>
            <w:top w:val="none" w:sz="0" w:space="0" w:color="auto"/>
            <w:left w:val="none" w:sz="0" w:space="0" w:color="auto"/>
            <w:bottom w:val="none" w:sz="0" w:space="0" w:color="auto"/>
            <w:right w:val="none" w:sz="0" w:space="0" w:color="auto"/>
          </w:divBdr>
        </w:div>
        <w:div w:id="1617325456">
          <w:marLeft w:val="0"/>
          <w:marRight w:val="0"/>
          <w:marTop w:val="0"/>
          <w:marBottom w:val="0"/>
          <w:divBdr>
            <w:top w:val="none" w:sz="0" w:space="0" w:color="auto"/>
            <w:left w:val="none" w:sz="0" w:space="0" w:color="auto"/>
            <w:bottom w:val="none" w:sz="0" w:space="0" w:color="auto"/>
            <w:right w:val="none" w:sz="0" w:space="0" w:color="auto"/>
          </w:divBdr>
        </w:div>
        <w:div w:id="1625496790">
          <w:marLeft w:val="0"/>
          <w:marRight w:val="0"/>
          <w:marTop w:val="0"/>
          <w:marBottom w:val="0"/>
          <w:divBdr>
            <w:top w:val="none" w:sz="0" w:space="0" w:color="auto"/>
            <w:left w:val="none" w:sz="0" w:space="0" w:color="auto"/>
            <w:bottom w:val="none" w:sz="0" w:space="0" w:color="auto"/>
            <w:right w:val="none" w:sz="0" w:space="0" w:color="auto"/>
          </w:divBdr>
        </w:div>
        <w:div w:id="1645507946">
          <w:marLeft w:val="0"/>
          <w:marRight w:val="0"/>
          <w:marTop w:val="0"/>
          <w:marBottom w:val="0"/>
          <w:divBdr>
            <w:top w:val="none" w:sz="0" w:space="0" w:color="auto"/>
            <w:left w:val="none" w:sz="0" w:space="0" w:color="auto"/>
            <w:bottom w:val="none" w:sz="0" w:space="0" w:color="auto"/>
            <w:right w:val="none" w:sz="0" w:space="0" w:color="auto"/>
          </w:divBdr>
        </w:div>
        <w:div w:id="1664624621">
          <w:marLeft w:val="0"/>
          <w:marRight w:val="0"/>
          <w:marTop w:val="0"/>
          <w:marBottom w:val="0"/>
          <w:divBdr>
            <w:top w:val="none" w:sz="0" w:space="0" w:color="auto"/>
            <w:left w:val="none" w:sz="0" w:space="0" w:color="auto"/>
            <w:bottom w:val="none" w:sz="0" w:space="0" w:color="auto"/>
            <w:right w:val="none" w:sz="0" w:space="0" w:color="auto"/>
          </w:divBdr>
        </w:div>
        <w:div w:id="1723820461">
          <w:marLeft w:val="0"/>
          <w:marRight w:val="0"/>
          <w:marTop w:val="0"/>
          <w:marBottom w:val="0"/>
          <w:divBdr>
            <w:top w:val="none" w:sz="0" w:space="0" w:color="auto"/>
            <w:left w:val="none" w:sz="0" w:space="0" w:color="auto"/>
            <w:bottom w:val="none" w:sz="0" w:space="0" w:color="auto"/>
            <w:right w:val="none" w:sz="0" w:space="0" w:color="auto"/>
          </w:divBdr>
        </w:div>
        <w:div w:id="2043090691">
          <w:marLeft w:val="0"/>
          <w:marRight w:val="0"/>
          <w:marTop w:val="0"/>
          <w:marBottom w:val="0"/>
          <w:divBdr>
            <w:top w:val="none" w:sz="0" w:space="0" w:color="auto"/>
            <w:left w:val="none" w:sz="0" w:space="0" w:color="auto"/>
            <w:bottom w:val="none" w:sz="0" w:space="0" w:color="auto"/>
            <w:right w:val="none" w:sz="0" w:space="0" w:color="auto"/>
          </w:divBdr>
        </w:div>
      </w:divsChild>
    </w:div>
    <w:div w:id="1375890241">
      <w:bodyDiv w:val="1"/>
      <w:marLeft w:val="0"/>
      <w:marRight w:val="0"/>
      <w:marTop w:val="0"/>
      <w:marBottom w:val="0"/>
      <w:divBdr>
        <w:top w:val="none" w:sz="0" w:space="0" w:color="auto"/>
        <w:left w:val="none" w:sz="0" w:space="0" w:color="auto"/>
        <w:bottom w:val="none" w:sz="0" w:space="0" w:color="auto"/>
        <w:right w:val="none" w:sz="0" w:space="0" w:color="auto"/>
      </w:divBdr>
    </w:div>
    <w:div w:id="1395009718">
      <w:bodyDiv w:val="1"/>
      <w:marLeft w:val="0"/>
      <w:marRight w:val="0"/>
      <w:marTop w:val="0"/>
      <w:marBottom w:val="0"/>
      <w:divBdr>
        <w:top w:val="none" w:sz="0" w:space="0" w:color="auto"/>
        <w:left w:val="none" w:sz="0" w:space="0" w:color="auto"/>
        <w:bottom w:val="none" w:sz="0" w:space="0" w:color="auto"/>
        <w:right w:val="none" w:sz="0" w:space="0" w:color="auto"/>
      </w:divBdr>
      <w:divsChild>
        <w:div w:id="96754874">
          <w:marLeft w:val="0"/>
          <w:marRight w:val="0"/>
          <w:marTop w:val="0"/>
          <w:marBottom w:val="0"/>
          <w:divBdr>
            <w:top w:val="none" w:sz="0" w:space="0" w:color="auto"/>
            <w:left w:val="none" w:sz="0" w:space="0" w:color="auto"/>
            <w:bottom w:val="none" w:sz="0" w:space="0" w:color="auto"/>
            <w:right w:val="none" w:sz="0" w:space="0" w:color="auto"/>
          </w:divBdr>
        </w:div>
        <w:div w:id="147407040">
          <w:marLeft w:val="0"/>
          <w:marRight w:val="0"/>
          <w:marTop w:val="0"/>
          <w:marBottom w:val="0"/>
          <w:divBdr>
            <w:top w:val="none" w:sz="0" w:space="0" w:color="auto"/>
            <w:left w:val="none" w:sz="0" w:space="0" w:color="auto"/>
            <w:bottom w:val="none" w:sz="0" w:space="0" w:color="auto"/>
            <w:right w:val="none" w:sz="0" w:space="0" w:color="auto"/>
          </w:divBdr>
        </w:div>
        <w:div w:id="399594178">
          <w:marLeft w:val="0"/>
          <w:marRight w:val="0"/>
          <w:marTop w:val="0"/>
          <w:marBottom w:val="0"/>
          <w:divBdr>
            <w:top w:val="none" w:sz="0" w:space="0" w:color="auto"/>
            <w:left w:val="none" w:sz="0" w:space="0" w:color="auto"/>
            <w:bottom w:val="none" w:sz="0" w:space="0" w:color="auto"/>
            <w:right w:val="none" w:sz="0" w:space="0" w:color="auto"/>
          </w:divBdr>
        </w:div>
        <w:div w:id="539823731">
          <w:marLeft w:val="0"/>
          <w:marRight w:val="0"/>
          <w:marTop w:val="0"/>
          <w:marBottom w:val="0"/>
          <w:divBdr>
            <w:top w:val="none" w:sz="0" w:space="0" w:color="auto"/>
            <w:left w:val="none" w:sz="0" w:space="0" w:color="auto"/>
            <w:bottom w:val="none" w:sz="0" w:space="0" w:color="auto"/>
            <w:right w:val="none" w:sz="0" w:space="0" w:color="auto"/>
          </w:divBdr>
        </w:div>
        <w:div w:id="592006741">
          <w:marLeft w:val="0"/>
          <w:marRight w:val="0"/>
          <w:marTop w:val="0"/>
          <w:marBottom w:val="0"/>
          <w:divBdr>
            <w:top w:val="none" w:sz="0" w:space="0" w:color="auto"/>
            <w:left w:val="none" w:sz="0" w:space="0" w:color="auto"/>
            <w:bottom w:val="none" w:sz="0" w:space="0" w:color="auto"/>
            <w:right w:val="none" w:sz="0" w:space="0" w:color="auto"/>
          </w:divBdr>
        </w:div>
        <w:div w:id="641085482">
          <w:marLeft w:val="0"/>
          <w:marRight w:val="0"/>
          <w:marTop w:val="0"/>
          <w:marBottom w:val="0"/>
          <w:divBdr>
            <w:top w:val="none" w:sz="0" w:space="0" w:color="auto"/>
            <w:left w:val="none" w:sz="0" w:space="0" w:color="auto"/>
            <w:bottom w:val="none" w:sz="0" w:space="0" w:color="auto"/>
            <w:right w:val="none" w:sz="0" w:space="0" w:color="auto"/>
          </w:divBdr>
        </w:div>
        <w:div w:id="1050617325">
          <w:marLeft w:val="0"/>
          <w:marRight w:val="0"/>
          <w:marTop w:val="0"/>
          <w:marBottom w:val="0"/>
          <w:divBdr>
            <w:top w:val="none" w:sz="0" w:space="0" w:color="auto"/>
            <w:left w:val="none" w:sz="0" w:space="0" w:color="auto"/>
            <w:bottom w:val="none" w:sz="0" w:space="0" w:color="auto"/>
            <w:right w:val="none" w:sz="0" w:space="0" w:color="auto"/>
          </w:divBdr>
        </w:div>
        <w:div w:id="1065419054">
          <w:marLeft w:val="0"/>
          <w:marRight w:val="0"/>
          <w:marTop w:val="0"/>
          <w:marBottom w:val="0"/>
          <w:divBdr>
            <w:top w:val="none" w:sz="0" w:space="0" w:color="auto"/>
            <w:left w:val="none" w:sz="0" w:space="0" w:color="auto"/>
            <w:bottom w:val="none" w:sz="0" w:space="0" w:color="auto"/>
            <w:right w:val="none" w:sz="0" w:space="0" w:color="auto"/>
          </w:divBdr>
        </w:div>
        <w:div w:id="1191604504">
          <w:marLeft w:val="0"/>
          <w:marRight w:val="0"/>
          <w:marTop w:val="0"/>
          <w:marBottom w:val="0"/>
          <w:divBdr>
            <w:top w:val="none" w:sz="0" w:space="0" w:color="auto"/>
            <w:left w:val="none" w:sz="0" w:space="0" w:color="auto"/>
            <w:bottom w:val="none" w:sz="0" w:space="0" w:color="auto"/>
            <w:right w:val="none" w:sz="0" w:space="0" w:color="auto"/>
          </w:divBdr>
        </w:div>
        <w:div w:id="1266186417">
          <w:marLeft w:val="0"/>
          <w:marRight w:val="0"/>
          <w:marTop w:val="0"/>
          <w:marBottom w:val="0"/>
          <w:divBdr>
            <w:top w:val="none" w:sz="0" w:space="0" w:color="auto"/>
            <w:left w:val="none" w:sz="0" w:space="0" w:color="auto"/>
            <w:bottom w:val="none" w:sz="0" w:space="0" w:color="auto"/>
            <w:right w:val="none" w:sz="0" w:space="0" w:color="auto"/>
          </w:divBdr>
        </w:div>
        <w:div w:id="1282489712">
          <w:marLeft w:val="0"/>
          <w:marRight w:val="0"/>
          <w:marTop w:val="0"/>
          <w:marBottom w:val="0"/>
          <w:divBdr>
            <w:top w:val="none" w:sz="0" w:space="0" w:color="auto"/>
            <w:left w:val="none" w:sz="0" w:space="0" w:color="auto"/>
            <w:bottom w:val="none" w:sz="0" w:space="0" w:color="auto"/>
            <w:right w:val="none" w:sz="0" w:space="0" w:color="auto"/>
          </w:divBdr>
        </w:div>
        <w:div w:id="1713188287">
          <w:marLeft w:val="0"/>
          <w:marRight w:val="0"/>
          <w:marTop w:val="0"/>
          <w:marBottom w:val="0"/>
          <w:divBdr>
            <w:top w:val="none" w:sz="0" w:space="0" w:color="auto"/>
            <w:left w:val="none" w:sz="0" w:space="0" w:color="auto"/>
            <w:bottom w:val="none" w:sz="0" w:space="0" w:color="auto"/>
            <w:right w:val="none" w:sz="0" w:space="0" w:color="auto"/>
          </w:divBdr>
        </w:div>
        <w:div w:id="1826975482">
          <w:marLeft w:val="0"/>
          <w:marRight w:val="0"/>
          <w:marTop w:val="0"/>
          <w:marBottom w:val="0"/>
          <w:divBdr>
            <w:top w:val="none" w:sz="0" w:space="0" w:color="auto"/>
            <w:left w:val="none" w:sz="0" w:space="0" w:color="auto"/>
            <w:bottom w:val="none" w:sz="0" w:space="0" w:color="auto"/>
            <w:right w:val="none" w:sz="0" w:space="0" w:color="auto"/>
          </w:divBdr>
        </w:div>
        <w:div w:id="2029484868">
          <w:marLeft w:val="0"/>
          <w:marRight w:val="0"/>
          <w:marTop w:val="0"/>
          <w:marBottom w:val="0"/>
          <w:divBdr>
            <w:top w:val="none" w:sz="0" w:space="0" w:color="auto"/>
            <w:left w:val="none" w:sz="0" w:space="0" w:color="auto"/>
            <w:bottom w:val="none" w:sz="0" w:space="0" w:color="auto"/>
            <w:right w:val="none" w:sz="0" w:space="0" w:color="auto"/>
          </w:divBdr>
        </w:div>
        <w:div w:id="2062945303">
          <w:marLeft w:val="0"/>
          <w:marRight w:val="0"/>
          <w:marTop w:val="0"/>
          <w:marBottom w:val="0"/>
          <w:divBdr>
            <w:top w:val="none" w:sz="0" w:space="0" w:color="auto"/>
            <w:left w:val="none" w:sz="0" w:space="0" w:color="auto"/>
            <w:bottom w:val="none" w:sz="0" w:space="0" w:color="auto"/>
            <w:right w:val="none" w:sz="0" w:space="0" w:color="auto"/>
          </w:divBdr>
        </w:div>
      </w:divsChild>
    </w:div>
    <w:div w:id="1408305683">
      <w:bodyDiv w:val="1"/>
      <w:marLeft w:val="0"/>
      <w:marRight w:val="0"/>
      <w:marTop w:val="0"/>
      <w:marBottom w:val="0"/>
      <w:divBdr>
        <w:top w:val="none" w:sz="0" w:space="0" w:color="auto"/>
        <w:left w:val="none" w:sz="0" w:space="0" w:color="auto"/>
        <w:bottom w:val="none" w:sz="0" w:space="0" w:color="auto"/>
        <w:right w:val="none" w:sz="0" w:space="0" w:color="auto"/>
      </w:divBdr>
      <w:divsChild>
        <w:div w:id="1648512972">
          <w:marLeft w:val="0"/>
          <w:marRight w:val="0"/>
          <w:marTop w:val="0"/>
          <w:marBottom w:val="0"/>
          <w:divBdr>
            <w:top w:val="none" w:sz="0" w:space="0" w:color="auto"/>
            <w:left w:val="none" w:sz="0" w:space="0" w:color="auto"/>
            <w:bottom w:val="none" w:sz="0" w:space="0" w:color="auto"/>
            <w:right w:val="none" w:sz="0" w:space="0" w:color="auto"/>
          </w:divBdr>
        </w:div>
      </w:divsChild>
    </w:div>
    <w:div w:id="1420054338">
      <w:bodyDiv w:val="1"/>
      <w:marLeft w:val="0"/>
      <w:marRight w:val="0"/>
      <w:marTop w:val="0"/>
      <w:marBottom w:val="0"/>
      <w:divBdr>
        <w:top w:val="none" w:sz="0" w:space="0" w:color="auto"/>
        <w:left w:val="none" w:sz="0" w:space="0" w:color="auto"/>
        <w:bottom w:val="none" w:sz="0" w:space="0" w:color="auto"/>
        <w:right w:val="none" w:sz="0" w:space="0" w:color="auto"/>
      </w:divBdr>
    </w:div>
    <w:div w:id="1436823138">
      <w:bodyDiv w:val="1"/>
      <w:marLeft w:val="0"/>
      <w:marRight w:val="0"/>
      <w:marTop w:val="0"/>
      <w:marBottom w:val="0"/>
      <w:divBdr>
        <w:top w:val="none" w:sz="0" w:space="0" w:color="auto"/>
        <w:left w:val="none" w:sz="0" w:space="0" w:color="auto"/>
        <w:bottom w:val="none" w:sz="0" w:space="0" w:color="auto"/>
        <w:right w:val="none" w:sz="0" w:space="0" w:color="auto"/>
      </w:divBdr>
    </w:div>
    <w:div w:id="1439791224">
      <w:bodyDiv w:val="1"/>
      <w:marLeft w:val="0"/>
      <w:marRight w:val="0"/>
      <w:marTop w:val="0"/>
      <w:marBottom w:val="0"/>
      <w:divBdr>
        <w:top w:val="none" w:sz="0" w:space="0" w:color="auto"/>
        <w:left w:val="none" w:sz="0" w:space="0" w:color="auto"/>
        <w:bottom w:val="none" w:sz="0" w:space="0" w:color="auto"/>
        <w:right w:val="none" w:sz="0" w:space="0" w:color="auto"/>
      </w:divBdr>
      <w:divsChild>
        <w:div w:id="9379669">
          <w:marLeft w:val="0"/>
          <w:marRight w:val="0"/>
          <w:marTop w:val="0"/>
          <w:marBottom w:val="0"/>
          <w:divBdr>
            <w:top w:val="none" w:sz="0" w:space="0" w:color="auto"/>
            <w:left w:val="none" w:sz="0" w:space="0" w:color="auto"/>
            <w:bottom w:val="none" w:sz="0" w:space="0" w:color="auto"/>
            <w:right w:val="none" w:sz="0" w:space="0" w:color="auto"/>
          </w:divBdr>
          <w:divsChild>
            <w:div w:id="699936337">
              <w:marLeft w:val="0"/>
              <w:marRight w:val="0"/>
              <w:marTop w:val="0"/>
              <w:marBottom w:val="0"/>
              <w:divBdr>
                <w:top w:val="none" w:sz="0" w:space="0" w:color="auto"/>
                <w:left w:val="none" w:sz="0" w:space="0" w:color="auto"/>
                <w:bottom w:val="none" w:sz="0" w:space="0" w:color="auto"/>
                <w:right w:val="none" w:sz="0" w:space="0" w:color="auto"/>
              </w:divBdr>
            </w:div>
          </w:divsChild>
        </w:div>
        <w:div w:id="67272027">
          <w:marLeft w:val="0"/>
          <w:marRight w:val="0"/>
          <w:marTop w:val="0"/>
          <w:marBottom w:val="0"/>
          <w:divBdr>
            <w:top w:val="none" w:sz="0" w:space="0" w:color="auto"/>
            <w:left w:val="none" w:sz="0" w:space="0" w:color="auto"/>
            <w:bottom w:val="none" w:sz="0" w:space="0" w:color="auto"/>
            <w:right w:val="none" w:sz="0" w:space="0" w:color="auto"/>
          </w:divBdr>
          <w:divsChild>
            <w:div w:id="673337653">
              <w:marLeft w:val="0"/>
              <w:marRight w:val="0"/>
              <w:marTop w:val="0"/>
              <w:marBottom w:val="0"/>
              <w:divBdr>
                <w:top w:val="none" w:sz="0" w:space="0" w:color="auto"/>
                <w:left w:val="none" w:sz="0" w:space="0" w:color="auto"/>
                <w:bottom w:val="none" w:sz="0" w:space="0" w:color="auto"/>
                <w:right w:val="none" w:sz="0" w:space="0" w:color="auto"/>
              </w:divBdr>
            </w:div>
          </w:divsChild>
        </w:div>
        <w:div w:id="122237288">
          <w:marLeft w:val="0"/>
          <w:marRight w:val="0"/>
          <w:marTop w:val="0"/>
          <w:marBottom w:val="0"/>
          <w:divBdr>
            <w:top w:val="none" w:sz="0" w:space="0" w:color="auto"/>
            <w:left w:val="none" w:sz="0" w:space="0" w:color="auto"/>
            <w:bottom w:val="none" w:sz="0" w:space="0" w:color="auto"/>
            <w:right w:val="none" w:sz="0" w:space="0" w:color="auto"/>
          </w:divBdr>
          <w:divsChild>
            <w:div w:id="2135710640">
              <w:marLeft w:val="0"/>
              <w:marRight w:val="0"/>
              <w:marTop w:val="0"/>
              <w:marBottom w:val="0"/>
              <w:divBdr>
                <w:top w:val="none" w:sz="0" w:space="0" w:color="auto"/>
                <w:left w:val="none" w:sz="0" w:space="0" w:color="auto"/>
                <w:bottom w:val="none" w:sz="0" w:space="0" w:color="auto"/>
                <w:right w:val="none" w:sz="0" w:space="0" w:color="auto"/>
              </w:divBdr>
            </w:div>
          </w:divsChild>
        </w:div>
        <w:div w:id="122769066">
          <w:marLeft w:val="0"/>
          <w:marRight w:val="0"/>
          <w:marTop w:val="0"/>
          <w:marBottom w:val="0"/>
          <w:divBdr>
            <w:top w:val="none" w:sz="0" w:space="0" w:color="auto"/>
            <w:left w:val="none" w:sz="0" w:space="0" w:color="auto"/>
            <w:bottom w:val="none" w:sz="0" w:space="0" w:color="auto"/>
            <w:right w:val="none" w:sz="0" w:space="0" w:color="auto"/>
          </w:divBdr>
          <w:divsChild>
            <w:div w:id="739016346">
              <w:marLeft w:val="0"/>
              <w:marRight w:val="0"/>
              <w:marTop w:val="0"/>
              <w:marBottom w:val="0"/>
              <w:divBdr>
                <w:top w:val="none" w:sz="0" w:space="0" w:color="auto"/>
                <w:left w:val="none" w:sz="0" w:space="0" w:color="auto"/>
                <w:bottom w:val="none" w:sz="0" w:space="0" w:color="auto"/>
                <w:right w:val="none" w:sz="0" w:space="0" w:color="auto"/>
              </w:divBdr>
            </w:div>
          </w:divsChild>
        </w:div>
        <w:div w:id="189224596">
          <w:marLeft w:val="0"/>
          <w:marRight w:val="0"/>
          <w:marTop w:val="0"/>
          <w:marBottom w:val="0"/>
          <w:divBdr>
            <w:top w:val="none" w:sz="0" w:space="0" w:color="auto"/>
            <w:left w:val="none" w:sz="0" w:space="0" w:color="auto"/>
            <w:bottom w:val="none" w:sz="0" w:space="0" w:color="auto"/>
            <w:right w:val="none" w:sz="0" w:space="0" w:color="auto"/>
          </w:divBdr>
          <w:divsChild>
            <w:div w:id="1763452033">
              <w:marLeft w:val="0"/>
              <w:marRight w:val="0"/>
              <w:marTop w:val="0"/>
              <w:marBottom w:val="0"/>
              <w:divBdr>
                <w:top w:val="none" w:sz="0" w:space="0" w:color="auto"/>
                <w:left w:val="none" w:sz="0" w:space="0" w:color="auto"/>
                <w:bottom w:val="none" w:sz="0" w:space="0" w:color="auto"/>
                <w:right w:val="none" w:sz="0" w:space="0" w:color="auto"/>
              </w:divBdr>
            </w:div>
          </w:divsChild>
        </w:div>
        <w:div w:id="246312422">
          <w:marLeft w:val="0"/>
          <w:marRight w:val="0"/>
          <w:marTop w:val="0"/>
          <w:marBottom w:val="0"/>
          <w:divBdr>
            <w:top w:val="none" w:sz="0" w:space="0" w:color="auto"/>
            <w:left w:val="none" w:sz="0" w:space="0" w:color="auto"/>
            <w:bottom w:val="none" w:sz="0" w:space="0" w:color="auto"/>
            <w:right w:val="none" w:sz="0" w:space="0" w:color="auto"/>
          </w:divBdr>
          <w:divsChild>
            <w:div w:id="1128013796">
              <w:marLeft w:val="0"/>
              <w:marRight w:val="0"/>
              <w:marTop w:val="0"/>
              <w:marBottom w:val="0"/>
              <w:divBdr>
                <w:top w:val="none" w:sz="0" w:space="0" w:color="auto"/>
                <w:left w:val="none" w:sz="0" w:space="0" w:color="auto"/>
                <w:bottom w:val="none" w:sz="0" w:space="0" w:color="auto"/>
                <w:right w:val="none" w:sz="0" w:space="0" w:color="auto"/>
              </w:divBdr>
            </w:div>
          </w:divsChild>
        </w:div>
        <w:div w:id="268977631">
          <w:marLeft w:val="0"/>
          <w:marRight w:val="0"/>
          <w:marTop w:val="0"/>
          <w:marBottom w:val="0"/>
          <w:divBdr>
            <w:top w:val="none" w:sz="0" w:space="0" w:color="auto"/>
            <w:left w:val="none" w:sz="0" w:space="0" w:color="auto"/>
            <w:bottom w:val="none" w:sz="0" w:space="0" w:color="auto"/>
            <w:right w:val="none" w:sz="0" w:space="0" w:color="auto"/>
          </w:divBdr>
          <w:divsChild>
            <w:div w:id="658654306">
              <w:marLeft w:val="0"/>
              <w:marRight w:val="0"/>
              <w:marTop w:val="0"/>
              <w:marBottom w:val="0"/>
              <w:divBdr>
                <w:top w:val="none" w:sz="0" w:space="0" w:color="auto"/>
                <w:left w:val="none" w:sz="0" w:space="0" w:color="auto"/>
                <w:bottom w:val="none" w:sz="0" w:space="0" w:color="auto"/>
                <w:right w:val="none" w:sz="0" w:space="0" w:color="auto"/>
              </w:divBdr>
            </w:div>
          </w:divsChild>
        </w:div>
        <w:div w:id="306596172">
          <w:marLeft w:val="0"/>
          <w:marRight w:val="0"/>
          <w:marTop w:val="0"/>
          <w:marBottom w:val="0"/>
          <w:divBdr>
            <w:top w:val="none" w:sz="0" w:space="0" w:color="auto"/>
            <w:left w:val="none" w:sz="0" w:space="0" w:color="auto"/>
            <w:bottom w:val="none" w:sz="0" w:space="0" w:color="auto"/>
            <w:right w:val="none" w:sz="0" w:space="0" w:color="auto"/>
          </w:divBdr>
          <w:divsChild>
            <w:div w:id="923994854">
              <w:marLeft w:val="0"/>
              <w:marRight w:val="0"/>
              <w:marTop w:val="0"/>
              <w:marBottom w:val="0"/>
              <w:divBdr>
                <w:top w:val="none" w:sz="0" w:space="0" w:color="auto"/>
                <w:left w:val="none" w:sz="0" w:space="0" w:color="auto"/>
                <w:bottom w:val="none" w:sz="0" w:space="0" w:color="auto"/>
                <w:right w:val="none" w:sz="0" w:space="0" w:color="auto"/>
              </w:divBdr>
            </w:div>
          </w:divsChild>
        </w:div>
        <w:div w:id="325868575">
          <w:marLeft w:val="0"/>
          <w:marRight w:val="0"/>
          <w:marTop w:val="0"/>
          <w:marBottom w:val="0"/>
          <w:divBdr>
            <w:top w:val="none" w:sz="0" w:space="0" w:color="auto"/>
            <w:left w:val="none" w:sz="0" w:space="0" w:color="auto"/>
            <w:bottom w:val="none" w:sz="0" w:space="0" w:color="auto"/>
            <w:right w:val="none" w:sz="0" w:space="0" w:color="auto"/>
          </w:divBdr>
          <w:divsChild>
            <w:div w:id="1138760923">
              <w:marLeft w:val="0"/>
              <w:marRight w:val="0"/>
              <w:marTop w:val="0"/>
              <w:marBottom w:val="0"/>
              <w:divBdr>
                <w:top w:val="none" w:sz="0" w:space="0" w:color="auto"/>
                <w:left w:val="none" w:sz="0" w:space="0" w:color="auto"/>
                <w:bottom w:val="none" w:sz="0" w:space="0" w:color="auto"/>
                <w:right w:val="none" w:sz="0" w:space="0" w:color="auto"/>
              </w:divBdr>
            </w:div>
          </w:divsChild>
        </w:div>
        <w:div w:id="329136854">
          <w:marLeft w:val="0"/>
          <w:marRight w:val="0"/>
          <w:marTop w:val="0"/>
          <w:marBottom w:val="0"/>
          <w:divBdr>
            <w:top w:val="none" w:sz="0" w:space="0" w:color="auto"/>
            <w:left w:val="none" w:sz="0" w:space="0" w:color="auto"/>
            <w:bottom w:val="none" w:sz="0" w:space="0" w:color="auto"/>
            <w:right w:val="none" w:sz="0" w:space="0" w:color="auto"/>
          </w:divBdr>
          <w:divsChild>
            <w:div w:id="2064478767">
              <w:marLeft w:val="0"/>
              <w:marRight w:val="0"/>
              <w:marTop w:val="0"/>
              <w:marBottom w:val="0"/>
              <w:divBdr>
                <w:top w:val="none" w:sz="0" w:space="0" w:color="auto"/>
                <w:left w:val="none" w:sz="0" w:space="0" w:color="auto"/>
                <w:bottom w:val="none" w:sz="0" w:space="0" w:color="auto"/>
                <w:right w:val="none" w:sz="0" w:space="0" w:color="auto"/>
              </w:divBdr>
            </w:div>
          </w:divsChild>
        </w:div>
        <w:div w:id="331757949">
          <w:marLeft w:val="0"/>
          <w:marRight w:val="0"/>
          <w:marTop w:val="0"/>
          <w:marBottom w:val="0"/>
          <w:divBdr>
            <w:top w:val="none" w:sz="0" w:space="0" w:color="auto"/>
            <w:left w:val="none" w:sz="0" w:space="0" w:color="auto"/>
            <w:bottom w:val="none" w:sz="0" w:space="0" w:color="auto"/>
            <w:right w:val="none" w:sz="0" w:space="0" w:color="auto"/>
          </w:divBdr>
          <w:divsChild>
            <w:div w:id="487326951">
              <w:marLeft w:val="0"/>
              <w:marRight w:val="0"/>
              <w:marTop w:val="0"/>
              <w:marBottom w:val="0"/>
              <w:divBdr>
                <w:top w:val="none" w:sz="0" w:space="0" w:color="auto"/>
                <w:left w:val="none" w:sz="0" w:space="0" w:color="auto"/>
                <w:bottom w:val="none" w:sz="0" w:space="0" w:color="auto"/>
                <w:right w:val="none" w:sz="0" w:space="0" w:color="auto"/>
              </w:divBdr>
            </w:div>
          </w:divsChild>
        </w:div>
        <w:div w:id="349071494">
          <w:marLeft w:val="0"/>
          <w:marRight w:val="0"/>
          <w:marTop w:val="0"/>
          <w:marBottom w:val="0"/>
          <w:divBdr>
            <w:top w:val="none" w:sz="0" w:space="0" w:color="auto"/>
            <w:left w:val="none" w:sz="0" w:space="0" w:color="auto"/>
            <w:bottom w:val="none" w:sz="0" w:space="0" w:color="auto"/>
            <w:right w:val="none" w:sz="0" w:space="0" w:color="auto"/>
          </w:divBdr>
          <w:divsChild>
            <w:div w:id="233318230">
              <w:marLeft w:val="0"/>
              <w:marRight w:val="0"/>
              <w:marTop w:val="0"/>
              <w:marBottom w:val="0"/>
              <w:divBdr>
                <w:top w:val="none" w:sz="0" w:space="0" w:color="auto"/>
                <w:left w:val="none" w:sz="0" w:space="0" w:color="auto"/>
                <w:bottom w:val="none" w:sz="0" w:space="0" w:color="auto"/>
                <w:right w:val="none" w:sz="0" w:space="0" w:color="auto"/>
              </w:divBdr>
            </w:div>
          </w:divsChild>
        </w:div>
        <w:div w:id="383915384">
          <w:marLeft w:val="0"/>
          <w:marRight w:val="0"/>
          <w:marTop w:val="0"/>
          <w:marBottom w:val="0"/>
          <w:divBdr>
            <w:top w:val="none" w:sz="0" w:space="0" w:color="auto"/>
            <w:left w:val="none" w:sz="0" w:space="0" w:color="auto"/>
            <w:bottom w:val="none" w:sz="0" w:space="0" w:color="auto"/>
            <w:right w:val="none" w:sz="0" w:space="0" w:color="auto"/>
          </w:divBdr>
          <w:divsChild>
            <w:div w:id="354812098">
              <w:marLeft w:val="0"/>
              <w:marRight w:val="0"/>
              <w:marTop w:val="0"/>
              <w:marBottom w:val="0"/>
              <w:divBdr>
                <w:top w:val="none" w:sz="0" w:space="0" w:color="auto"/>
                <w:left w:val="none" w:sz="0" w:space="0" w:color="auto"/>
                <w:bottom w:val="none" w:sz="0" w:space="0" w:color="auto"/>
                <w:right w:val="none" w:sz="0" w:space="0" w:color="auto"/>
              </w:divBdr>
            </w:div>
          </w:divsChild>
        </w:div>
        <w:div w:id="389379120">
          <w:marLeft w:val="0"/>
          <w:marRight w:val="0"/>
          <w:marTop w:val="0"/>
          <w:marBottom w:val="0"/>
          <w:divBdr>
            <w:top w:val="none" w:sz="0" w:space="0" w:color="auto"/>
            <w:left w:val="none" w:sz="0" w:space="0" w:color="auto"/>
            <w:bottom w:val="none" w:sz="0" w:space="0" w:color="auto"/>
            <w:right w:val="none" w:sz="0" w:space="0" w:color="auto"/>
          </w:divBdr>
          <w:divsChild>
            <w:div w:id="775363867">
              <w:marLeft w:val="0"/>
              <w:marRight w:val="0"/>
              <w:marTop w:val="0"/>
              <w:marBottom w:val="0"/>
              <w:divBdr>
                <w:top w:val="none" w:sz="0" w:space="0" w:color="auto"/>
                <w:left w:val="none" w:sz="0" w:space="0" w:color="auto"/>
                <w:bottom w:val="none" w:sz="0" w:space="0" w:color="auto"/>
                <w:right w:val="none" w:sz="0" w:space="0" w:color="auto"/>
              </w:divBdr>
            </w:div>
          </w:divsChild>
        </w:div>
        <w:div w:id="451483804">
          <w:marLeft w:val="0"/>
          <w:marRight w:val="0"/>
          <w:marTop w:val="0"/>
          <w:marBottom w:val="0"/>
          <w:divBdr>
            <w:top w:val="none" w:sz="0" w:space="0" w:color="auto"/>
            <w:left w:val="none" w:sz="0" w:space="0" w:color="auto"/>
            <w:bottom w:val="none" w:sz="0" w:space="0" w:color="auto"/>
            <w:right w:val="none" w:sz="0" w:space="0" w:color="auto"/>
          </w:divBdr>
          <w:divsChild>
            <w:div w:id="1054887452">
              <w:marLeft w:val="0"/>
              <w:marRight w:val="0"/>
              <w:marTop w:val="0"/>
              <w:marBottom w:val="0"/>
              <w:divBdr>
                <w:top w:val="none" w:sz="0" w:space="0" w:color="auto"/>
                <w:left w:val="none" w:sz="0" w:space="0" w:color="auto"/>
                <w:bottom w:val="none" w:sz="0" w:space="0" w:color="auto"/>
                <w:right w:val="none" w:sz="0" w:space="0" w:color="auto"/>
              </w:divBdr>
            </w:div>
          </w:divsChild>
        </w:div>
        <w:div w:id="457333725">
          <w:marLeft w:val="0"/>
          <w:marRight w:val="0"/>
          <w:marTop w:val="0"/>
          <w:marBottom w:val="0"/>
          <w:divBdr>
            <w:top w:val="none" w:sz="0" w:space="0" w:color="auto"/>
            <w:left w:val="none" w:sz="0" w:space="0" w:color="auto"/>
            <w:bottom w:val="none" w:sz="0" w:space="0" w:color="auto"/>
            <w:right w:val="none" w:sz="0" w:space="0" w:color="auto"/>
          </w:divBdr>
          <w:divsChild>
            <w:div w:id="1364209124">
              <w:marLeft w:val="0"/>
              <w:marRight w:val="0"/>
              <w:marTop w:val="0"/>
              <w:marBottom w:val="0"/>
              <w:divBdr>
                <w:top w:val="none" w:sz="0" w:space="0" w:color="auto"/>
                <w:left w:val="none" w:sz="0" w:space="0" w:color="auto"/>
                <w:bottom w:val="none" w:sz="0" w:space="0" w:color="auto"/>
                <w:right w:val="none" w:sz="0" w:space="0" w:color="auto"/>
              </w:divBdr>
            </w:div>
          </w:divsChild>
        </w:div>
        <w:div w:id="517889173">
          <w:marLeft w:val="0"/>
          <w:marRight w:val="0"/>
          <w:marTop w:val="0"/>
          <w:marBottom w:val="0"/>
          <w:divBdr>
            <w:top w:val="none" w:sz="0" w:space="0" w:color="auto"/>
            <w:left w:val="none" w:sz="0" w:space="0" w:color="auto"/>
            <w:bottom w:val="none" w:sz="0" w:space="0" w:color="auto"/>
            <w:right w:val="none" w:sz="0" w:space="0" w:color="auto"/>
          </w:divBdr>
          <w:divsChild>
            <w:div w:id="1907182578">
              <w:marLeft w:val="0"/>
              <w:marRight w:val="0"/>
              <w:marTop w:val="0"/>
              <w:marBottom w:val="0"/>
              <w:divBdr>
                <w:top w:val="none" w:sz="0" w:space="0" w:color="auto"/>
                <w:left w:val="none" w:sz="0" w:space="0" w:color="auto"/>
                <w:bottom w:val="none" w:sz="0" w:space="0" w:color="auto"/>
                <w:right w:val="none" w:sz="0" w:space="0" w:color="auto"/>
              </w:divBdr>
            </w:div>
          </w:divsChild>
        </w:div>
        <w:div w:id="518355581">
          <w:marLeft w:val="0"/>
          <w:marRight w:val="0"/>
          <w:marTop w:val="0"/>
          <w:marBottom w:val="0"/>
          <w:divBdr>
            <w:top w:val="none" w:sz="0" w:space="0" w:color="auto"/>
            <w:left w:val="none" w:sz="0" w:space="0" w:color="auto"/>
            <w:bottom w:val="none" w:sz="0" w:space="0" w:color="auto"/>
            <w:right w:val="none" w:sz="0" w:space="0" w:color="auto"/>
          </w:divBdr>
          <w:divsChild>
            <w:div w:id="1504004509">
              <w:marLeft w:val="0"/>
              <w:marRight w:val="0"/>
              <w:marTop w:val="0"/>
              <w:marBottom w:val="0"/>
              <w:divBdr>
                <w:top w:val="none" w:sz="0" w:space="0" w:color="auto"/>
                <w:left w:val="none" w:sz="0" w:space="0" w:color="auto"/>
                <w:bottom w:val="none" w:sz="0" w:space="0" w:color="auto"/>
                <w:right w:val="none" w:sz="0" w:space="0" w:color="auto"/>
              </w:divBdr>
            </w:div>
          </w:divsChild>
        </w:div>
        <w:div w:id="605113845">
          <w:marLeft w:val="0"/>
          <w:marRight w:val="0"/>
          <w:marTop w:val="0"/>
          <w:marBottom w:val="0"/>
          <w:divBdr>
            <w:top w:val="none" w:sz="0" w:space="0" w:color="auto"/>
            <w:left w:val="none" w:sz="0" w:space="0" w:color="auto"/>
            <w:bottom w:val="none" w:sz="0" w:space="0" w:color="auto"/>
            <w:right w:val="none" w:sz="0" w:space="0" w:color="auto"/>
          </w:divBdr>
          <w:divsChild>
            <w:div w:id="1051881307">
              <w:marLeft w:val="0"/>
              <w:marRight w:val="0"/>
              <w:marTop w:val="0"/>
              <w:marBottom w:val="0"/>
              <w:divBdr>
                <w:top w:val="none" w:sz="0" w:space="0" w:color="auto"/>
                <w:left w:val="none" w:sz="0" w:space="0" w:color="auto"/>
                <w:bottom w:val="none" w:sz="0" w:space="0" w:color="auto"/>
                <w:right w:val="none" w:sz="0" w:space="0" w:color="auto"/>
              </w:divBdr>
            </w:div>
          </w:divsChild>
        </w:div>
        <w:div w:id="626857571">
          <w:marLeft w:val="0"/>
          <w:marRight w:val="0"/>
          <w:marTop w:val="0"/>
          <w:marBottom w:val="0"/>
          <w:divBdr>
            <w:top w:val="none" w:sz="0" w:space="0" w:color="auto"/>
            <w:left w:val="none" w:sz="0" w:space="0" w:color="auto"/>
            <w:bottom w:val="none" w:sz="0" w:space="0" w:color="auto"/>
            <w:right w:val="none" w:sz="0" w:space="0" w:color="auto"/>
          </w:divBdr>
          <w:divsChild>
            <w:div w:id="478310339">
              <w:marLeft w:val="0"/>
              <w:marRight w:val="0"/>
              <w:marTop w:val="0"/>
              <w:marBottom w:val="0"/>
              <w:divBdr>
                <w:top w:val="none" w:sz="0" w:space="0" w:color="auto"/>
                <w:left w:val="none" w:sz="0" w:space="0" w:color="auto"/>
                <w:bottom w:val="none" w:sz="0" w:space="0" w:color="auto"/>
                <w:right w:val="none" w:sz="0" w:space="0" w:color="auto"/>
              </w:divBdr>
            </w:div>
          </w:divsChild>
        </w:div>
        <w:div w:id="676032301">
          <w:marLeft w:val="0"/>
          <w:marRight w:val="0"/>
          <w:marTop w:val="0"/>
          <w:marBottom w:val="0"/>
          <w:divBdr>
            <w:top w:val="none" w:sz="0" w:space="0" w:color="auto"/>
            <w:left w:val="none" w:sz="0" w:space="0" w:color="auto"/>
            <w:bottom w:val="none" w:sz="0" w:space="0" w:color="auto"/>
            <w:right w:val="none" w:sz="0" w:space="0" w:color="auto"/>
          </w:divBdr>
          <w:divsChild>
            <w:div w:id="311914528">
              <w:marLeft w:val="0"/>
              <w:marRight w:val="0"/>
              <w:marTop w:val="0"/>
              <w:marBottom w:val="0"/>
              <w:divBdr>
                <w:top w:val="none" w:sz="0" w:space="0" w:color="auto"/>
                <w:left w:val="none" w:sz="0" w:space="0" w:color="auto"/>
                <w:bottom w:val="none" w:sz="0" w:space="0" w:color="auto"/>
                <w:right w:val="none" w:sz="0" w:space="0" w:color="auto"/>
              </w:divBdr>
            </w:div>
          </w:divsChild>
        </w:div>
        <w:div w:id="684674551">
          <w:marLeft w:val="0"/>
          <w:marRight w:val="0"/>
          <w:marTop w:val="0"/>
          <w:marBottom w:val="0"/>
          <w:divBdr>
            <w:top w:val="none" w:sz="0" w:space="0" w:color="auto"/>
            <w:left w:val="none" w:sz="0" w:space="0" w:color="auto"/>
            <w:bottom w:val="none" w:sz="0" w:space="0" w:color="auto"/>
            <w:right w:val="none" w:sz="0" w:space="0" w:color="auto"/>
          </w:divBdr>
          <w:divsChild>
            <w:div w:id="1102336243">
              <w:marLeft w:val="0"/>
              <w:marRight w:val="0"/>
              <w:marTop w:val="0"/>
              <w:marBottom w:val="0"/>
              <w:divBdr>
                <w:top w:val="none" w:sz="0" w:space="0" w:color="auto"/>
                <w:left w:val="none" w:sz="0" w:space="0" w:color="auto"/>
                <w:bottom w:val="none" w:sz="0" w:space="0" w:color="auto"/>
                <w:right w:val="none" w:sz="0" w:space="0" w:color="auto"/>
              </w:divBdr>
            </w:div>
          </w:divsChild>
        </w:div>
        <w:div w:id="685717276">
          <w:marLeft w:val="0"/>
          <w:marRight w:val="0"/>
          <w:marTop w:val="0"/>
          <w:marBottom w:val="0"/>
          <w:divBdr>
            <w:top w:val="none" w:sz="0" w:space="0" w:color="auto"/>
            <w:left w:val="none" w:sz="0" w:space="0" w:color="auto"/>
            <w:bottom w:val="none" w:sz="0" w:space="0" w:color="auto"/>
            <w:right w:val="none" w:sz="0" w:space="0" w:color="auto"/>
          </w:divBdr>
          <w:divsChild>
            <w:div w:id="770977449">
              <w:marLeft w:val="0"/>
              <w:marRight w:val="0"/>
              <w:marTop w:val="0"/>
              <w:marBottom w:val="0"/>
              <w:divBdr>
                <w:top w:val="none" w:sz="0" w:space="0" w:color="auto"/>
                <w:left w:val="none" w:sz="0" w:space="0" w:color="auto"/>
                <w:bottom w:val="none" w:sz="0" w:space="0" w:color="auto"/>
                <w:right w:val="none" w:sz="0" w:space="0" w:color="auto"/>
              </w:divBdr>
            </w:div>
          </w:divsChild>
        </w:div>
        <w:div w:id="721908275">
          <w:marLeft w:val="0"/>
          <w:marRight w:val="0"/>
          <w:marTop w:val="0"/>
          <w:marBottom w:val="0"/>
          <w:divBdr>
            <w:top w:val="none" w:sz="0" w:space="0" w:color="auto"/>
            <w:left w:val="none" w:sz="0" w:space="0" w:color="auto"/>
            <w:bottom w:val="none" w:sz="0" w:space="0" w:color="auto"/>
            <w:right w:val="none" w:sz="0" w:space="0" w:color="auto"/>
          </w:divBdr>
          <w:divsChild>
            <w:div w:id="1125393925">
              <w:marLeft w:val="0"/>
              <w:marRight w:val="0"/>
              <w:marTop w:val="0"/>
              <w:marBottom w:val="0"/>
              <w:divBdr>
                <w:top w:val="none" w:sz="0" w:space="0" w:color="auto"/>
                <w:left w:val="none" w:sz="0" w:space="0" w:color="auto"/>
                <w:bottom w:val="none" w:sz="0" w:space="0" w:color="auto"/>
                <w:right w:val="none" w:sz="0" w:space="0" w:color="auto"/>
              </w:divBdr>
            </w:div>
          </w:divsChild>
        </w:div>
        <w:div w:id="734937378">
          <w:marLeft w:val="0"/>
          <w:marRight w:val="0"/>
          <w:marTop w:val="0"/>
          <w:marBottom w:val="0"/>
          <w:divBdr>
            <w:top w:val="none" w:sz="0" w:space="0" w:color="auto"/>
            <w:left w:val="none" w:sz="0" w:space="0" w:color="auto"/>
            <w:bottom w:val="none" w:sz="0" w:space="0" w:color="auto"/>
            <w:right w:val="none" w:sz="0" w:space="0" w:color="auto"/>
          </w:divBdr>
          <w:divsChild>
            <w:div w:id="1708331047">
              <w:marLeft w:val="0"/>
              <w:marRight w:val="0"/>
              <w:marTop w:val="0"/>
              <w:marBottom w:val="0"/>
              <w:divBdr>
                <w:top w:val="none" w:sz="0" w:space="0" w:color="auto"/>
                <w:left w:val="none" w:sz="0" w:space="0" w:color="auto"/>
                <w:bottom w:val="none" w:sz="0" w:space="0" w:color="auto"/>
                <w:right w:val="none" w:sz="0" w:space="0" w:color="auto"/>
              </w:divBdr>
            </w:div>
          </w:divsChild>
        </w:div>
        <w:div w:id="818762740">
          <w:marLeft w:val="0"/>
          <w:marRight w:val="0"/>
          <w:marTop w:val="0"/>
          <w:marBottom w:val="0"/>
          <w:divBdr>
            <w:top w:val="none" w:sz="0" w:space="0" w:color="auto"/>
            <w:left w:val="none" w:sz="0" w:space="0" w:color="auto"/>
            <w:bottom w:val="none" w:sz="0" w:space="0" w:color="auto"/>
            <w:right w:val="none" w:sz="0" w:space="0" w:color="auto"/>
          </w:divBdr>
          <w:divsChild>
            <w:div w:id="1857227084">
              <w:marLeft w:val="0"/>
              <w:marRight w:val="0"/>
              <w:marTop w:val="0"/>
              <w:marBottom w:val="0"/>
              <w:divBdr>
                <w:top w:val="none" w:sz="0" w:space="0" w:color="auto"/>
                <w:left w:val="none" w:sz="0" w:space="0" w:color="auto"/>
                <w:bottom w:val="none" w:sz="0" w:space="0" w:color="auto"/>
                <w:right w:val="none" w:sz="0" w:space="0" w:color="auto"/>
              </w:divBdr>
            </w:div>
          </w:divsChild>
        </w:div>
        <w:div w:id="827743076">
          <w:marLeft w:val="0"/>
          <w:marRight w:val="0"/>
          <w:marTop w:val="0"/>
          <w:marBottom w:val="0"/>
          <w:divBdr>
            <w:top w:val="none" w:sz="0" w:space="0" w:color="auto"/>
            <w:left w:val="none" w:sz="0" w:space="0" w:color="auto"/>
            <w:bottom w:val="none" w:sz="0" w:space="0" w:color="auto"/>
            <w:right w:val="none" w:sz="0" w:space="0" w:color="auto"/>
          </w:divBdr>
          <w:divsChild>
            <w:div w:id="1412122006">
              <w:marLeft w:val="0"/>
              <w:marRight w:val="0"/>
              <w:marTop w:val="0"/>
              <w:marBottom w:val="0"/>
              <w:divBdr>
                <w:top w:val="none" w:sz="0" w:space="0" w:color="auto"/>
                <w:left w:val="none" w:sz="0" w:space="0" w:color="auto"/>
                <w:bottom w:val="none" w:sz="0" w:space="0" w:color="auto"/>
                <w:right w:val="none" w:sz="0" w:space="0" w:color="auto"/>
              </w:divBdr>
            </w:div>
          </w:divsChild>
        </w:div>
        <w:div w:id="827785837">
          <w:marLeft w:val="0"/>
          <w:marRight w:val="0"/>
          <w:marTop w:val="0"/>
          <w:marBottom w:val="0"/>
          <w:divBdr>
            <w:top w:val="none" w:sz="0" w:space="0" w:color="auto"/>
            <w:left w:val="none" w:sz="0" w:space="0" w:color="auto"/>
            <w:bottom w:val="none" w:sz="0" w:space="0" w:color="auto"/>
            <w:right w:val="none" w:sz="0" w:space="0" w:color="auto"/>
          </w:divBdr>
          <w:divsChild>
            <w:div w:id="926353533">
              <w:marLeft w:val="0"/>
              <w:marRight w:val="0"/>
              <w:marTop w:val="0"/>
              <w:marBottom w:val="0"/>
              <w:divBdr>
                <w:top w:val="none" w:sz="0" w:space="0" w:color="auto"/>
                <w:left w:val="none" w:sz="0" w:space="0" w:color="auto"/>
                <w:bottom w:val="none" w:sz="0" w:space="0" w:color="auto"/>
                <w:right w:val="none" w:sz="0" w:space="0" w:color="auto"/>
              </w:divBdr>
            </w:div>
          </w:divsChild>
        </w:div>
        <w:div w:id="847449081">
          <w:marLeft w:val="0"/>
          <w:marRight w:val="0"/>
          <w:marTop w:val="0"/>
          <w:marBottom w:val="0"/>
          <w:divBdr>
            <w:top w:val="none" w:sz="0" w:space="0" w:color="auto"/>
            <w:left w:val="none" w:sz="0" w:space="0" w:color="auto"/>
            <w:bottom w:val="none" w:sz="0" w:space="0" w:color="auto"/>
            <w:right w:val="none" w:sz="0" w:space="0" w:color="auto"/>
          </w:divBdr>
          <w:divsChild>
            <w:div w:id="396829696">
              <w:marLeft w:val="0"/>
              <w:marRight w:val="0"/>
              <w:marTop w:val="0"/>
              <w:marBottom w:val="0"/>
              <w:divBdr>
                <w:top w:val="none" w:sz="0" w:space="0" w:color="auto"/>
                <w:left w:val="none" w:sz="0" w:space="0" w:color="auto"/>
                <w:bottom w:val="none" w:sz="0" w:space="0" w:color="auto"/>
                <w:right w:val="none" w:sz="0" w:space="0" w:color="auto"/>
              </w:divBdr>
            </w:div>
          </w:divsChild>
        </w:div>
        <w:div w:id="859509811">
          <w:marLeft w:val="0"/>
          <w:marRight w:val="0"/>
          <w:marTop w:val="0"/>
          <w:marBottom w:val="0"/>
          <w:divBdr>
            <w:top w:val="none" w:sz="0" w:space="0" w:color="auto"/>
            <w:left w:val="none" w:sz="0" w:space="0" w:color="auto"/>
            <w:bottom w:val="none" w:sz="0" w:space="0" w:color="auto"/>
            <w:right w:val="none" w:sz="0" w:space="0" w:color="auto"/>
          </w:divBdr>
          <w:divsChild>
            <w:div w:id="1565726142">
              <w:marLeft w:val="0"/>
              <w:marRight w:val="0"/>
              <w:marTop w:val="0"/>
              <w:marBottom w:val="0"/>
              <w:divBdr>
                <w:top w:val="none" w:sz="0" w:space="0" w:color="auto"/>
                <w:left w:val="none" w:sz="0" w:space="0" w:color="auto"/>
                <w:bottom w:val="none" w:sz="0" w:space="0" w:color="auto"/>
                <w:right w:val="none" w:sz="0" w:space="0" w:color="auto"/>
              </w:divBdr>
            </w:div>
          </w:divsChild>
        </w:div>
        <w:div w:id="897476965">
          <w:marLeft w:val="0"/>
          <w:marRight w:val="0"/>
          <w:marTop w:val="0"/>
          <w:marBottom w:val="0"/>
          <w:divBdr>
            <w:top w:val="none" w:sz="0" w:space="0" w:color="auto"/>
            <w:left w:val="none" w:sz="0" w:space="0" w:color="auto"/>
            <w:bottom w:val="none" w:sz="0" w:space="0" w:color="auto"/>
            <w:right w:val="none" w:sz="0" w:space="0" w:color="auto"/>
          </w:divBdr>
          <w:divsChild>
            <w:div w:id="170803903">
              <w:marLeft w:val="0"/>
              <w:marRight w:val="0"/>
              <w:marTop w:val="0"/>
              <w:marBottom w:val="0"/>
              <w:divBdr>
                <w:top w:val="none" w:sz="0" w:space="0" w:color="auto"/>
                <w:left w:val="none" w:sz="0" w:space="0" w:color="auto"/>
                <w:bottom w:val="none" w:sz="0" w:space="0" w:color="auto"/>
                <w:right w:val="none" w:sz="0" w:space="0" w:color="auto"/>
              </w:divBdr>
            </w:div>
          </w:divsChild>
        </w:div>
        <w:div w:id="905530931">
          <w:marLeft w:val="0"/>
          <w:marRight w:val="0"/>
          <w:marTop w:val="0"/>
          <w:marBottom w:val="0"/>
          <w:divBdr>
            <w:top w:val="none" w:sz="0" w:space="0" w:color="auto"/>
            <w:left w:val="none" w:sz="0" w:space="0" w:color="auto"/>
            <w:bottom w:val="none" w:sz="0" w:space="0" w:color="auto"/>
            <w:right w:val="none" w:sz="0" w:space="0" w:color="auto"/>
          </w:divBdr>
          <w:divsChild>
            <w:div w:id="217862798">
              <w:marLeft w:val="0"/>
              <w:marRight w:val="0"/>
              <w:marTop w:val="0"/>
              <w:marBottom w:val="0"/>
              <w:divBdr>
                <w:top w:val="none" w:sz="0" w:space="0" w:color="auto"/>
                <w:left w:val="none" w:sz="0" w:space="0" w:color="auto"/>
                <w:bottom w:val="none" w:sz="0" w:space="0" w:color="auto"/>
                <w:right w:val="none" w:sz="0" w:space="0" w:color="auto"/>
              </w:divBdr>
            </w:div>
          </w:divsChild>
        </w:div>
        <w:div w:id="914632443">
          <w:marLeft w:val="0"/>
          <w:marRight w:val="0"/>
          <w:marTop w:val="0"/>
          <w:marBottom w:val="0"/>
          <w:divBdr>
            <w:top w:val="none" w:sz="0" w:space="0" w:color="auto"/>
            <w:left w:val="none" w:sz="0" w:space="0" w:color="auto"/>
            <w:bottom w:val="none" w:sz="0" w:space="0" w:color="auto"/>
            <w:right w:val="none" w:sz="0" w:space="0" w:color="auto"/>
          </w:divBdr>
          <w:divsChild>
            <w:div w:id="1277516718">
              <w:marLeft w:val="0"/>
              <w:marRight w:val="0"/>
              <w:marTop w:val="0"/>
              <w:marBottom w:val="0"/>
              <w:divBdr>
                <w:top w:val="none" w:sz="0" w:space="0" w:color="auto"/>
                <w:left w:val="none" w:sz="0" w:space="0" w:color="auto"/>
                <w:bottom w:val="none" w:sz="0" w:space="0" w:color="auto"/>
                <w:right w:val="none" w:sz="0" w:space="0" w:color="auto"/>
              </w:divBdr>
            </w:div>
          </w:divsChild>
        </w:div>
        <w:div w:id="935986588">
          <w:marLeft w:val="0"/>
          <w:marRight w:val="0"/>
          <w:marTop w:val="0"/>
          <w:marBottom w:val="0"/>
          <w:divBdr>
            <w:top w:val="none" w:sz="0" w:space="0" w:color="auto"/>
            <w:left w:val="none" w:sz="0" w:space="0" w:color="auto"/>
            <w:bottom w:val="none" w:sz="0" w:space="0" w:color="auto"/>
            <w:right w:val="none" w:sz="0" w:space="0" w:color="auto"/>
          </w:divBdr>
          <w:divsChild>
            <w:div w:id="1847868608">
              <w:marLeft w:val="0"/>
              <w:marRight w:val="0"/>
              <w:marTop w:val="0"/>
              <w:marBottom w:val="0"/>
              <w:divBdr>
                <w:top w:val="none" w:sz="0" w:space="0" w:color="auto"/>
                <w:left w:val="none" w:sz="0" w:space="0" w:color="auto"/>
                <w:bottom w:val="none" w:sz="0" w:space="0" w:color="auto"/>
                <w:right w:val="none" w:sz="0" w:space="0" w:color="auto"/>
              </w:divBdr>
            </w:div>
          </w:divsChild>
        </w:div>
        <w:div w:id="1004279668">
          <w:marLeft w:val="0"/>
          <w:marRight w:val="0"/>
          <w:marTop w:val="0"/>
          <w:marBottom w:val="0"/>
          <w:divBdr>
            <w:top w:val="none" w:sz="0" w:space="0" w:color="auto"/>
            <w:left w:val="none" w:sz="0" w:space="0" w:color="auto"/>
            <w:bottom w:val="none" w:sz="0" w:space="0" w:color="auto"/>
            <w:right w:val="none" w:sz="0" w:space="0" w:color="auto"/>
          </w:divBdr>
          <w:divsChild>
            <w:div w:id="798452428">
              <w:marLeft w:val="0"/>
              <w:marRight w:val="0"/>
              <w:marTop w:val="0"/>
              <w:marBottom w:val="0"/>
              <w:divBdr>
                <w:top w:val="none" w:sz="0" w:space="0" w:color="auto"/>
                <w:left w:val="none" w:sz="0" w:space="0" w:color="auto"/>
                <w:bottom w:val="none" w:sz="0" w:space="0" w:color="auto"/>
                <w:right w:val="none" w:sz="0" w:space="0" w:color="auto"/>
              </w:divBdr>
            </w:div>
          </w:divsChild>
        </w:div>
        <w:div w:id="1068456400">
          <w:marLeft w:val="0"/>
          <w:marRight w:val="0"/>
          <w:marTop w:val="0"/>
          <w:marBottom w:val="0"/>
          <w:divBdr>
            <w:top w:val="none" w:sz="0" w:space="0" w:color="auto"/>
            <w:left w:val="none" w:sz="0" w:space="0" w:color="auto"/>
            <w:bottom w:val="none" w:sz="0" w:space="0" w:color="auto"/>
            <w:right w:val="none" w:sz="0" w:space="0" w:color="auto"/>
          </w:divBdr>
          <w:divsChild>
            <w:div w:id="1481576911">
              <w:marLeft w:val="0"/>
              <w:marRight w:val="0"/>
              <w:marTop w:val="0"/>
              <w:marBottom w:val="0"/>
              <w:divBdr>
                <w:top w:val="none" w:sz="0" w:space="0" w:color="auto"/>
                <w:left w:val="none" w:sz="0" w:space="0" w:color="auto"/>
                <w:bottom w:val="none" w:sz="0" w:space="0" w:color="auto"/>
                <w:right w:val="none" w:sz="0" w:space="0" w:color="auto"/>
              </w:divBdr>
            </w:div>
          </w:divsChild>
        </w:div>
        <w:div w:id="1088817466">
          <w:marLeft w:val="0"/>
          <w:marRight w:val="0"/>
          <w:marTop w:val="0"/>
          <w:marBottom w:val="0"/>
          <w:divBdr>
            <w:top w:val="none" w:sz="0" w:space="0" w:color="auto"/>
            <w:left w:val="none" w:sz="0" w:space="0" w:color="auto"/>
            <w:bottom w:val="none" w:sz="0" w:space="0" w:color="auto"/>
            <w:right w:val="none" w:sz="0" w:space="0" w:color="auto"/>
          </w:divBdr>
          <w:divsChild>
            <w:div w:id="139423413">
              <w:marLeft w:val="0"/>
              <w:marRight w:val="0"/>
              <w:marTop w:val="0"/>
              <w:marBottom w:val="0"/>
              <w:divBdr>
                <w:top w:val="none" w:sz="0" w:space="0" w:color="auto"/>
                <w:left w:val="none" w:sz="0" w:space="0" w:color="auto"/>
                <w:bottom w:val="none" w:sz="0" w:space="0" w:color="auto"/>
                <w:right w:val="none" w:sz="0" w:space="0" w:color="auto"/>
              </w:divBdr>
            </w:div>
          </w:divsChild>
        </w:div>
        <w:div w:id="1136722321">
          <w:marLeft w:val="0"/>
          <w:marRight w:val="0"/>
          <w:marTop w:val="0"/>
          <w:marBottom w:val="0"/>
          <w:divBdr>
            <w:top w:val="none" w:sz="0" w:space="0" w:color="auto"/>
            <w:left w:val="none" w:sz="0" w:space="0" w:color="auto"/>
            <w:bottom w:val="none" w:sz="0" w:space="0" w:color="auto"/>
            <w:right w:val="none" w:sz="0" w:space="0" w:color="auto"/>
          </w:divBdr>
          <w:divsChild>
            <w:div w:id="1834562078">
              <w:marLeft w:val="0"/>
              <w:marRight w:val="0"/>
              <w:marTop w:val="0"/>
              <w:marBottom w:val="0"/>
              <w:divBdr>
                <w:top w:val="none" w:sz="0" w:space="0" w:color="auto"/>
                <w:left w:val="none" w:sz="0" w:space="0" w:color="auto"/>
                <w:bottom w:val="none" w:sz="0" w:space="0" w:color="auto"/>
                <w:right w:val="none" w:sz="0" w:space="0" w:color="auto"/>
              </w:divBdr>
            </w:div>
          </w:divsChild>
        </w:div>
        <w:div w:id="1379356699">
          <w:marLeft w:val="0"/>
          <w:marRight w:val="0"/>
          <w:marTop w:val="0"/>
          <w:marBottom w:val="0"/>
          <w:divBdr>
            <w:top w:val="none" w:sz="0" w:space="0" w:color="auto"/>
            <w:left w:val="none" w:sz="0" w:space="0" w:color="auto"/>
            <w:bottom w:val="none" w:sz="0" w:space="0" w:color="auto"/>
            <w:right w:val="none" w:sz="0" w:space="0" w:color="auto"/>
          </w:divBdr>
          <w:divsChild>
            <w:div w:id="435370977">
              <w:marLeft w:val="0"/>
              <w:marRight w:val="0"/>
              <w:marTop w:val="0"/>
              <w:marBottom w:val="0"/>
              <w:divBdr>
                <w:top w:val="none" w:sz="0" w:space="0" w:color="auto"/>
                <w:left w:val="none" w:sz="0" w:space="0" w:color="auto"/>
                <w:bottom w:val="none" w:sz="0" w:space="0" w:color="auto"/>
                <w:right w:val="none" w:sz="0" w:space="0" w:color="auto"/>
              </w:divBdr>
            </w:div>
          </w:divsChild>
        </w:div>
        <w:div w:id="1380015122">
          <w:marLeft w:val="0"/>
          <w:marRight w:val="0"/>
          <w:marTop w:val="0"/>
          <w:marBottom w:val="0"/>
          <w:divBdr>
            <w:top w:val="none" w:sz="0" w:space="0" w:color="auto"/>
            <w:left w:val="none" w:sz="0" w:space="0" w:color="auto"/>
            <w:bottom w:val="none" w:sz="0" w:space="0" w:color="auto"/>
            <w:right w:val="none" w:sz="0" w:space="0" w:color="auto"/>
          </w:divBdr>
          <w:divsChild>
            <w:div w:id="1324894569">
              <w:marLeft w:val="0"/>
              <w:marRight w:val="0"/>
              <w:marTop w:val="0"/>
              <w:marBottom w:val="0"/>
              <w:divBdr>
                <w:top w:val="none" w:sz="0" w:space="0" w:color="auto"/>
                <w:left w:val="none" w:sz="0" w:space="0" w:color="auto"/>
                <w:bottom w:val="none" w:sz="0" w:space="0" w:color="auto"/>
                <w:right w:val="none" w:sz="0" w:space="0" w:color="auto"/>
              </w:divBdr>
            </w:div>
          </w:divsChild>
        </w:div>
        <w:div w:id="1387341572">
          <w:marLeft w:val="0"/>
          <w:marRight w:val="0"/>
          <w:marTop w:val="0"/>
          <w:marBottom w:val="0"/>
          <w:divBdr>
            <w:top w:val="none" w:sz="0" w:space="0" w:color="auto"/>
            <w:left w:val="none" w:sz="0" w:space="0" w:color="auto"/>
            <w:bottom w:val="none" w:sz="0" w:space="0" w:color="auto"/>
            <w:right w:val="none" w:sz="0" w:space="0" w:color="auto"/>
          </w:divBdr>
          <w:divsChild>
            <w:div w:id="2073582173">
              <w:marLeft w:val="0"/>
              <w:marRight w:val="0"/>
              <w:marTop w:val="0"/>
              <w:marBottom w:val="0"/>
              <w:divBdr>
                <w:top w:val="none" w:sz="0" w:space="0" w:color="auto"/>
                <w:left w:val="none" w:sz="0" w:space="0" w:color="auto"/>
                <w:bottom w:val="none" w:sz="0" w:space="0" w:color="auto"/>
                <w:right w:val="none" w:sz="0" w:space="0" w:color="auto"/>
              </w:divBdr>
            </w:div>
          </w:divsChild>
        </w:div>
        <w:div w:id="1418868474">
          <w:marLeft w:val="0"/>
          <w:marRight w:val="0"/>
          <w:marTop w:val="0"/>
          <w:marBottom w:val="0"/>
          <w:divBdr>
            <w:top w:val="none" w:sz="0" w:space="0" w:color="auto"/>
            <w:left w:val="none" w:sz="0" w:space="0" w:color="auto"/>
            <w:bottom w:val="none" w:sz="0" w:space="0" w:color="auto"/>
            <w:right w:val="none" w:sz="0" w:space="0" w:color="auto"/>
          </w:divBdr>
          <w:divsChild>
            <w:div w:id="1349596629">
              <w:marLeft w:val="0"/>
              <w:marRight w:val="0"/>
              <w:marTop w:val="0"/>
              <w:marBottom w:val="0"/>
              <w:divBdr>
                <w:top w:val="none" w:sz="0" w:space="0" w:color="auto"/>
                <w:left w:val="none" w:sz="0" w:space="0" w:color="auto"/>
                <w:bottom w:val="none" w:sz="0" w:space="0" w:color="auto"/>
                <w:right w:val="none" w:sz="0" w:space="0" w:color="auto"/>
              </w:divBdr>
            </w:div>
          </w:divsChild>
        </w:div>
        <w:div w:id="1455638310">
          <w:marLeft w:val="0"/>
          <w:marRight w:val="0"/>
          <w:marTop w:val="0"/>
          <w:marBottom w:val="0"/>
          <w:divBdr>
            <w:top w:val="none" w:sz="0" w:space="0" w:color="auto"/>
            <w:left w:val="none" w:sz="0" w:space="0" w:color="auto"/>
            <w:bottom w:val="none" w:sz="0" w:space="0" w:color="auto"/>
            <w:right w:val="none" w:sz="0" w:space="0" w:color="auto"/>
          </w:divBdr>
          <w:divsChild>
            <w:div w:id="1753311004">
              <w:marLeft w:val="0"/>
              <w:marRight w:val="0"/>
              <w:marTop w:val="0"/>
              <w:marBottom w:val="0"/>
              <w:divBdr>
                <w:top w:val="none" w:sz="0" w:space="0" w:color="auto"/>
                <w:left w:val="none" w:sz="0" w:space="0" w:color="auto"/>
                <w:bottom w:val="none" w:sz="0" w:space="0" w:color="auto"/>
                <w:right w:val="none" w:sz="0" w:space="0" w:color="auto"/>
              </w:divBdr>
            </w:div>
          </w:divsChild>
        </w:div>
        <w:div w:id="1462961522">
          <w:marLeft w:val="0"/>
          <w:marRight w:val="0"/>
          <w:marTop w:val="0"/>
          <w:marBottom w:val="0"/>
          <w:divBdr>
            <w:top w:val="none" w:sz="0" w:space="0" w:color="auto"/>
            <w:left w:val="none" w:sz="0" w:space="0" w:color="auto"/>
            <w:bottom w:val="none" w:sz="0" w:space="0" w:color="auto"/>
            <w:right w:val="none" w:sz="0" w:space="0" w:color="auto"/>
          </w:divBdr>
          <w:divsChild>
            <w:div w:id="1558473361">
              <w:marLeft w:val="0"/>
              <w:marRight w:val="0"/>
              <w:marTop w:val="0"/>
              <w:marBottom w:val="0"/>
              <w:divBdr>
                <w:top w:val="none" w:sz="0" w:space="0" w:color="auto"/>
                <w:left w:val="none" w:sz="0" w:space="0" w:color="auto"/>
                <w:bottom w:val="none" w:sz="0" w:space="0" w:color="auto"/>
                <w:right w:val="none" w:sz="0" w:space="0" w:color="auto"/>
              </w:divBdr>
            </w:div>
          </w:divsChild>
        </w:div>
        <w:div w:id="1480682842">
          <w:marLeft w:val="0"/>
          <w:marRight w:val="0"/>
          <w:marTop w:val="0"/>
          <w:marBottom w:val="0"/>
          <w:divBdr>
            <w:top w:val="none" w:sz="0" w:space="0" w:color="auto"/>
            <w:left w:val="none" w:sz="0" w:space="0" w:color="auto"/>
            <w:bottom w:val="none" w:sz="0" w:space="0" w:color="auto"/>
            <w:right w:val="none" w:sz="0" w:space="0" w:color="auto"/>
          </w:divBdr>
          <w:divsChild>
            <w:div w:id="413359036">
              <w:marLeft w:val="0"/>
              <w:marRight w:val="0"/>
              <w:marTop w:val="0"/>
              <w:marBottom w:val="0"/>
              <w:divBdr>
                <w:top w:val="none" w:sz="0" w:space="0" w:color="auto"/>
                <w:left w:val="none" w:sz="0" w:space="0" w:color="auto"/>
                <w:bottom w:val="none" w:sz="0" w:space="0" w:color="auto"/>
                <w:right w:val="none" w:sz="0" w:space="0" w:color="auto"/>
              </w:divBdr>
            </w:div>
          </w:divsChild>
        </w:div>
        <w:div w:id="1559438676">
          <w:marLeft w:val="0"/>
          <w:marRight w:val="0"/>
          <w:marTop w:val="0"/>
          <w:marBottom w:val="0"/>
          <w:divBdr>
            <w:top w:val="none" w:sz="0" w:space="0" w:color="auto"/>
            <w:left w:val="none" w:sz="0" w:space="0" w:color="auto"/>
            <w:bottom w:val="none" w:sz="0" w:space="0" w:color="auto"/>
            <w:right w:val="none" w:sz="0" w:space="0" w:color="auto"/>
          </w:divBdr>
          <w:divsChild>
            <w:div w:id="1103067931">
              <w:marLeft w:val="0"/>
              <w:marRight w:val="0"/>
              <w:marTop w:val="0"/>
              <w:marBottom w:val="0"/>
              <w:divBdr>
                <w:top w:val="none" w:sz="0" w:space="0" w:color="auto"/>
                <w:left w:val="none" w:sz="0" w:space="0" w:color="auto"/>
                <w:bottom w:val="none" w:sz="0" w:space="0" w:color="auto"/>
                <w:right w:val="none" w:sz="0" w:space="0" w:color="auto"/>
              </w:divBdr>
            </w:div>
          </w:divsChild>
        </w:div>
        <w:div w:id="1571499764">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sChild>
        </w:div>
        <w:div w:id="1579050817">
          <w:marLeft w:val="0"/>
          <w:marRight w:val="0"/>
          <w:marTop w:val="0"/>
          <w:marBottom w:val="0"/>
          <w:divBdr>
            <w:top w:val="none" w:sz="0" w:space="0" w:color="auto"/>
            <w:left w:val="none" w:sz="0" w:space="0" w:color="auto"/>
            <w:bottom w:val="none" w:sz="0" w:space="0" w:color="auto"/>
            <w:right w:val="none" w:sz="0" w:space="0" w:color="auto"/>
          </w:divBdr>
          <w:divsChild>
            <w:div w:id="152991638">
              <w:marLeft w:val="0"/>
              <w:marRight w:val="0"/>
              <w:marTop w:val="0"/>
              <w:marBottom w:val="0"/>
              <w:divBdr>
                <w:top w:val="none" w:sz="0" w:space="0" w:color="auto"/>
                <w:left w:val="none" w:sz="0" w:space="0" w:color="auto"/>
                <w:bottom w:val="none" w:sz="0" w:space="0" w:color="auto"/>
                <w:right w:val="none" w:sz="0" w:space="0" w:color="auto"/>
              </w:divBdr>
            </w:div>
          </w:divsChild>
        </w:div>
        <w:div w:id="1591504986">
          <w:marLeft w:val="0"/>
          <w:marRight w:val="0"/>
          <w:marTop w:val="0"/>
          <w:marBottom w:val="0"/>
          <w:divBdr>
            <w:top w:val="none" w:sz="0" w:space="0" w:color="auto"/>
            <w:left w:val="none" w:sz="0" w:space="0" w:color="auto"/>
            <w:bottom w:val="none" w:sz="0" w:space="0" w:color="auto"/>
            <w:right w:val="none" w:sz="0" w:space="0" w:color="auto"/>
          </w:divBdr>
          <w:divsChild>
            <w:div w:id="752550711">
              <w:marLeft w:val="0"/>
              <w:marRight w:val="0"/>
              <w:marTop w:val="0"/>
              <w:marBottom w:val="0"/>
              <w:divBdr>
                <w:top w:val="none" w:sz="0" w:space="0" w:color="auto"/>
                <w:left w:val="none" w:sz="0" w:space="0" w:color="auto"/>
                <w:bottom w:val="none" w:sz="0" w:space="0" w:color="auto"/>
                <w:right w:val="none" w:sz="0" w:space="0" w:color="auto"/>
              </w:divBdr>
            </w:div>
          </w:divsChild>
        </w:div>
        <w:div w:id="1605841132">
          <w:marLeft w:val="0"/>
          <w:marRight w:val="0"/>
          <w:marTop w:val="0"/>
          <w:marBottom w:val="0"/>
          <w:divBdr>
            <w:top w:val="none" w:sz="0" w:space="0" w:color="auto"/>
            <w:left w:val="none" w:sz="0" w:space="0" w:color="auto"/>
            <w:bottom w:val="none" w:sz="0" w:space="0" w:color="auto"/>
            <w:right w:val="none" w:sz="0" w:space="0" w:color="auto"/>
          </w:divBdr>
          <w:divsChild>
            <w:div w:id="201868298">
              <w:marLeft w:val="0"/>
              <w:marRight w:val="0"/>
              <w:marTop w:val="0"/>
              <w:marBottom w:val="0"/>
              <w:divBdr>
                <w:top w:val="none" w:sz="0" w:space="0" w:color="auto"/>
                <w:left w:val="none" w:sz="0" w:space="0" w:color="auto"/>
                <w:bottom w:val="none" w:sz="0" w:space="0" w:color="auto"/>
                <w:right w:val="none" w:sz="0" w:space="0" w:color="auto"/>
              </w:divBdr>
            </w:div>
          </w:divsChild>
        </w:div>
        <w:div w:id="1657297121">
          <w:marLeft w:val="0"/>
          <w:marRight w:val="0"/>
          <w:marTop w:val="0"/>
          <w:marBottom w:val="0"/>
          <w:divBdr>
            <w:top w:val="none" w:sz="0" w:space="0" w:color="auto"/>
            <w:left w:val="none" w:sz="0" w:space="0" w:color="auto"/>
            <w:bottom w:val="none" w:sz="0" w:space="0" w:color="auto"/>
            <w:right w:val="none" w:sz="0" w:space="0" w:color="auto"/>
          </w:divBdr>
          <w:divsChild>
            <w:div w:id="421492974">
              <w:marLeft w:val="0"/>
              <w:marRight w:val="0"/>
              <w:marTop w:val="0"/>
              <w:marBottom w:val="0"/>
              <w:divBdr>
                <w:top w:val="none" w:sz="0" w:space="0" w:color="auto"/>
                <w:left w:val="none" w:sz="0" w:space="0" w:color="auto"/>
                <w:bottom w:val="none" w:sz="0" w:space="0" w:color="auto"/>
                <w:right w:val="none" w:sz="0" w:space="0" w:color="auto"/>
              </w:divBdr>
            </w:div>
          </w:divsChild>
        </w:div>
        <w:div w:id="1662345892">
          <w:marLeft w:val="0"/>
          <w:marRight w:val="0"/>
          <w:marTop w:val="0"/>
          <w:marBottom w:val="0"/>
          <w:divBdr>
            <w:top w:val="none" w:sz="0" w:space="0" w:color="auto"/>
            <w:left w:val="none" w:sz="0" w:space="0" w:color="auto"/>
            <w:bottom w:val="none" w:sz="0" w:space="0" w:color="auto"/>
            <w:right w:val="none" w:sz="0" w:space="0" w:color="auto"/>
          </w:divBdr>
          <w:divsChild>
            <w:div w:id="1755588093">
              <w:marLeft w:val="0"/>
              <w:marRight w:val="0"/>
              <w:marTop w:val="0"/>
              <w:marBottom w:val="0"/>
              <w:divBdr>
                <w:top w:val="none" w:sz="0" w:space="0" w:color="auto"/>
                <w:left w:val="none" w:sz="0" w:space="0" w:color="auto"/>
                <w:bottom w:val="none" w:sz="0" w:space="0" w:color="auto"/>
                <w:right w:val="none" w:sz="0" w:space="0" w:color="auto"/>
              </w:divBdr>
            </w:div>
          </w:divsChild>
        </w:div>
        <w:div w:id="1687632928">
          <w:marLeft w:val="0"/>
          <w:marRight w:val="0"/>
          <w:marTop w:val="0"/>
          <w:marBottom w:val="0"/>
          <w:divBdr>
            <w:top w:val="none" w:sz="0" w:space="0" w:color="auto"/>
            <w:left w:val="none" w:sz="0" w:space="0" w:color="auto"/>
            <w:bottom w:val="none" w:sz="0" w:space="0" w:color="auto"/>
            <w:right w:val="none" w:sz="0" w:space="0" w:color="auto"/>
          </w:divBdr>
          <w:divsChild>
            <w:div w:id="1336809917">
              <w:marLeft w:val="0"/>
              <w:marRight w:val="0"/>
              <w:marTop w:val="0"/>
              <w:marBottom w:val="0"/>
              <w:divBdr>
                <w:top w:val="none" w:sz="0" w:space="0" w:color="auto"/>
                <w:left w:val="none" w:sz="0" w:space="0" w:color="auto"/>
                <w:bottom w:val="none" w:sz="0" w:space="0" w:color="auto"/>
                <w:right w:val="none" w:sz="0" w:space="0" w:color="auto"/>
              </w:divBdr>
            </w:div>
          </w:divsChild>
        </w:div>
        <w:div w:id="1701929236">
          <w:marLeft w:val="0"/>
          <w:marRight w:val="0"/>
          <w:marTop w:val="0"/>
          <w:marBottom w:val="0"/>
          <w:divBdr>
            <w:top w:val="none" w:sz="0" w:space="0" w:color="auto"/>
            <w:left w:val="none" w:sz="0" w:space="0" w:color="auto"/>
            <w:bottom w:val="none" w:sz="0" w:space="0" w:color="auto"/>
            <w:right w:val="none" w:sz="0" w:space="0" w:color="auto"/>
          </w:divBdr>
          <w:divsChild>
            <w:div w:id="277832974">
              <w:marLeft w:val="0"/>
              <w:marRight w:val="0"/>
              <w:marTop w:val="0"/>
              <w:marBottom w:val="0"/>
              <w:divBdr>
                <w:top w:val="none" w:sz="0" w:space="0" w:color="auto"/>
                <w:left w:val="none" w:sz="0" w:space="0" w:color="auto"/>
                <w:bottom w:val="none" w:sz="0" w:space="0" w:color="auto"/>
                <w:right w:val="none" w:sz="0" w:space="0" w:color="auto"/>
              </w:divBdr>
            </w:div>
          </w:divsChild>
        </w:div>
        <w:div w:id="1724135120">
          <w:marLeft w:val="0"/>
          <w:marRight w:val="0"/>
          <w:marTop w:val="0"/>
          <w:marBottom w:val="0"/>
          <w:divBdr>
            <w:top w:val="none" w:sz="0" w:space="0" w:color="auto"/>
            <w:left w:val="none" w:sz="0" w:space="0" w:color="auto"/>
            <w:bottom w:val="none" w:sz="0" w:space="0" w:color="auto"/>
            <w:right w:val="none" w:sz="0" w:space="0" w:color="auto"/>
          </w:divBdr>
          <w:divsChild>
            <w:div w:id="1212959211">
              <w:marLeft w:val="0"/>
              <w:marRight w:val="0"/>
              <w:marTop w:val="0"/>
              <w:marBottom w:val="0"/>
              <w:divBdr>
                <w:top w:val="none" w:sz="0" w:space="0" w:color="auto"/>
                <w:left w:val="none" w:sz="0" w:space="0" w:color="auto"/>
                <w:bottom w:val="none" w:sz="0" w:space="0" w:color="auto"/>
                <w:right w:val="none" w:sz="0" w:space="0" w:color="auto"/>
              </w:divBdr>
            </w:div>
          </w:divsChild>
        </w:div>
        <w:div w:id="1752847698">
          <w:marLeft w:val="0"/>
          <w:marRight w:val="0"/>
          <w:marTop w:val="0"/>
          <w:marBottom w:val="0"/>
          <w:divBdr>
            <w:top w:val="none" w:sz="0" w:space="0" w:color="auto"/>
            <w:left w:val="none" w:sz="0" w:space="0" w:color="auto"/>
            <w:bottom w:val="none" w:sz="0" w:space="0" w:color="auto"/>
            <w:right w:val="none" w:sz="0" w:space="0" w:color="auto"/>
          </w:divBdr>
          <w:divsChild>
            <w:div w:id="1354764755">
              <w:marLeft w:val="0"/>
              <w:marRight w:val="0"/>
              <w:marTop w:val="0"/>
              <w:marBottom w:val="0"/>
              <w:divBdr>
                <w:top w:val="none" w:sz="0" w:space="0" w:color="auto"/>
                <w:left w:val="none" w:sz="0" w:space="0" w:color="auto"/>
                <w:bottom w:val="none" w:sz="0" w:space="0" w:color="auto"/>
                <w:right w:val="none" w:sz="0" w:space="0" w:color="auto"/>
              </w:divBdr>
            </w:div>
          </w:divsChild>
        </w:div>
        <w:div w:id="1791363310">
          <w:marLeft w:val="0"/>
          <w:marRight w:val="0"/>
          <w:marTop w:val="0"/>
          <w:marBottom w:val="0"/>
          <w:divBdr>
            <w:top w:val="none" w:sz="0" w:space="0" w:color="auto"/>
            <w:left w:val="none" w:sz="0" w:space="0" w:color="auto"/>
            <w:bottom w:val="none" w:sz="0" w:space="0" w:color="auto"/>
            <w:right w:val="none" w:sz="0" w:space="0" w:color="auto"/>
          </w:divBdr>
          <w:divsChild>
            <w:div w:id="1948463944">
              <w:marLeft w:val="0"/>
              <w:marRight w:val="0"/>
              <w:marTop w:val="0"/>
              <w:marBottom w:val="0"/>
              <w:divBdr>
                <w:top w:val="none" w:sz="0" w:space="0" w:color="auto"/>
                <w:left w:val="none" w:sz="0" w:space="0" w:color="auto"/>
                <w:bottom w:val="none" w:sz="0" w:space="0" w:color="auto"/>
                <w:right w:val="none" w:sz="0" w:space="0" w:color="auto"/>
              </w:divBdr>
            </w:div>
          </w:divsChild>
        </w:div>
        <w:div w:id="1823035058">
          <w:marLeft w:val="0"/>
          <w:marRight w:val="0"/>
          <w:marTop w:val="0"/>
          <w:marBottom w:val="0"/>
          <w:divBdr>
            <w:top w:val="none" w:sz="0" w:space="0" w:color="auto"/>
            <w:left w:val="none" w:sz="0" w:space="0" w:color="auto"/>
            <w:bottom w:val="none" w:sz="0" w:space="0" w:color="auto"/>
            <w:right w:val="none" w:sz="0" w:space="0" w:color="auto"/>
          </w:divBdr>
          <w:divsChild>
            <w:div w:id="159200319">
              <w:marLeft w:val="0"/>
              <w:marRight w:val="0"/>
              <w:marTop w:val="0"/>
              <w:marBottom w:val="0"/>
              <w:divBdr>
                <w:top w:val="none" w:sz="0" w:space="0" w:color="auto"/>
                <w:left w:val="none" w:sz="0" w:space="0" w:color="auto"/>
                <w:bottom w:val="none" w:sz="0" w:space="0" w:color="auto"/>
                <w:right w:val="none" w:sz="0" w:space="0" w:color="auto"/>
              </w:divBdr>
            </w:div>
          </w:divsChild>
        </w:div>
        <w:div w:id="1846020546">
          <w:marLeft w:val="0"/>
          <w:marRight w:val="0"/>
          <w:marTop w:val="0"/>
          <w:marBottom w:val="0"/>
          <w:divBdr>
            <w:top w:val="none" w:sz="0" w:space="0" w:color="auto"/>
            <w:left w:val="none" w:sz="0" w:space="0" w:color="auto"/>
            <w:bottom w:val="none" w:sz="0" w:space="0" w:color="auto"/>
            <w:right w:val="none" w:sz="0" w:space="0" w:color="auto"/>
          </w:divBdr>
          <w:divsChild>
            <w:div w:id="1142310489">
              <w:marLeft w:val="0"/>
              <w:marRight w:val="0"/>
              <w:marTop w:val="0"/>
              <w:marBottom w:val="0"/>
              <w:divBdr>
                <w:top w:val="none" w:sz="0" w:space="0" w:color="auto"/>
                <w:left w:val="none" w:sz="0" w:space="0" w:color="auto"/>
                <w:bottom w:val="none" w:sz="0" w:space="0" w:color="auto"/>
                <w:right w:val="none" w:sz="0" w:space="0" w:color="auto"/>
              </w:divBdr>
            </w:div>
          </w:divsChild>
        </w:div>
        <w:div w:id="1899825064">
          <w:marLeft w:val="0"/>
          <w:marRight w:val="0"/>
          <w:marTop w:val="0"/>
          <w:marBottom w:val="0"/>
          <w:divBdr>
            <w:top w:val="none" w:sz="0" w:space="0" w:color="auto"/>
            <w:left w:val="none" w:sz="0" w:space="0" w:color="auto"/>
            <w:bottom w:val="none" w:sz="0" w:space="0" w:color="auto"/>
            <w:right w:val="none" w:sz="0" w:space="0" w:color="auto"/>
          </w:divBdr>
          <w:divsChild>
            <w:div w:id="715784692">
              <w:marLeft w:val="0"/>
              <w:marRight w:val="0"/>
              <w:marTop w:val="0"/>
              <w:marBottom w:val="0"/>
              <w:divBdr>
                <w:top w:val="none" w:sz="0" w:space="0" w:color="auto"/>
                <w:left w:val="none" w:sz="0" w:space="0" w:color="auto"/>
                <w:bottom w:val="none" w:sz="0" w:space="0" w:color="auto"/>
                <w:right w:val="none" w:sz="0" w:space="0" w:color="auto"/>
              </w:divBdr>
            </w:div>
          </w:divsChild>
        </w:div>
        <w:div w:id="1932274928">
          <w:marLeft w:val="0"/>
          <w:marRight w:val="0"/>
          <w:marTop w:val="0"/>
          <w:marBottom w:val="0"/>
          <w:divBdr>
            <w:top w:val="none" w:sz="0" w:space="0" w:color="auto"/>
            <w:left w:val="none" w:sz="0" w:space="0" w:color="auto"/>
            <w:bottom w:val="none" w:sz="0" w:space="0" w:color="auto"/>
            <w:right w:val="none" w:sz="0" w:space="0" w:color="auto"/>
          </w:divBdr>
          <w:divsChild>
            <w:div w:id="369651182">
              <w:marLeft w:val="0"/>
              <w:marRight w:val="0"/>
              <w:marTop w:val="0"/>
              <w:marBottom w:val="0"/>
              <w:divBdr>
                <w:top w:val="none" w:sz="0" w:space="0" w:color="auto"/>
                <w:left w:val="none" w:sz="0" w:space="0" w:color="auto"/>
                <w:bottom w:val="none" w:sz="0" w:space="0" w:color="auto"/>
                <w:right w:val="none" w:sz="0" w:space="0" w:color="auto"/>
              </w:divBdr>
            </w:div>
          </w:divsChild>
        </w:div>
        <w:div w:id="1954945345">
          <w:marLeft w:val="0"/>
          <w:marRight w:val="0"/>
          <w:marTop w:val="0"/>
          <w:marBottom w:val="0"/>
          <w:divBdr>
            <w:top w:val="none" w:sz="0" w:space="0" w:color="auto"/>
            <w:left w:val="none" w:sz="0" w:space="0" w:color="auto"/>
            <w:bottom w:val="none" w:sz="0" w:space="0" w:color="auto"/>
            <w:right w:val="none" w:sz="0" w:space="0" w:color="auto"/>
          </w:divBdr>
          <w:divsChild>
            <w:div w:id="1725639299">
              <w:marLeft w:val="0"/>
              <w:marRight w:val="0"/>
              <w:marTop w:val="0"/>
              <w:marBottom w:val="0"/>
              <w:divBdr>
                <w:top w:val="none" w:sz="0" w:space="0" w:color="auto"/>
                <w:left w:val="none" w:sz="0" w:space="0" w:color="auto"/>
                <w:bottom w:val="none" w:sz="0" w:space="0" w:color="auto"/>
                <w:right w:val="none" w:sz="0" w:space="0" w:color="auto"/>
              </w:divBdr>
            </w:div>
          </w:divsChild>
        </w:div>
        <w:div w:id="1998072305">
          <w:marLeft w:val="0"/>
          <w:marRight w:val="0"/>
          <w:marTop w:val="0"/>
          <w:marBottom w:val="0"/>
          <w:divBdr>
            <w:top w:val="none" w:sz="0" w:space="0" w:color="auto"/>
            <w:left w:val="none" w:sz="0" w:space="0" w:color="auto"/>
            <w:bottom w:val="none" w:sz="0" w:space="0" w:color="auto"/>
            <w:right w:val="none" w:sz="0" w:space="0" w:color="auto"/>
          </w:divBdr>
          <w:divsChild>
            <w:div w:id="379789224">
              <w:marLeft w:val="0"/>
              <w:marRight w:val="0"/>
              <w:marTop w:val="0"/>
              <w:marBottom w:val="0"/>
              <w:divBdr>
                <w:top w:val="none" w:sz="0" w:space="0" w:color="auto"/>
                <w:left w:val="none" w:sz="0" w:space="0" w:color="auto"/>
                <w:bottom w:val="none" w:sz="0" w:space="0" w:color="auto"/>
                <w:right w:val="none" w:sz="0" w:space="0" w:color="auto"/>
              </w:divBdr>
            </w:div>
          </w:divsChild>
        </w:div>
        <w:div w:id="2051606610">
          <w:marLeft w:val="0"/>
          <w:marRight w:val="0"/>
          <w:marTop w:val="0"/>
          <w:marBottom w:val="0"/>
          <w:divBdr>
            <w:top w:val="none" w:sz="0" w:space="0" w:color="auto"/>
            <w:left w:val="none" w:sz="0" w:space="0" w:color="auto"/>
            <w:bottom w:val="none" w:sz="0" w:space="0" w:color="auto"/>
            <w:right w:val="none" w:sz="0" w:space="0" w:color="auto"/>
          </w:divBdr>
          <w:divsChild>
            <w:div w:id="946814516">
              <w:marLeft w:val="0"/>
              <w:marRight w:val="0"/>
              <w:marTop w:val="0"/>
              <w:marBottom w:val="0"/>
              <w:divBdr>
                <w:top w:val="none" w:sz="0" w:space="0" w:color="auto"/>
                <w:left w:val="none" w:sz="0" w:space="0" w:color="auto"/>
                <w:bottom w:val="none" w:sz="0" w:space="0" w:color="auto"/>
                <w:right w:val="none" w:sz="0" w:space="0" w:color="auto"/>
              </w:divBdr>
            </w:div>
          </w:divsChild>
        </w:div>
        <w:div w:id="2079553004">
          <w:marLeft w:val="0"/>
          <w:marRight w:val="0"/>
          <w:marTop w:val="0"/>
          <w:marBottom w:val="0"/>
          <w:divBdr>
            <w:top w:val="none" w:sz="0" w:space="0" w:color="auto"/>
            <w:left w:val="none" w:sz="0" w:space="0" w:color="auto"/>
            <w:bottom w:val="none" w:sz="0" w:space="0" w:color="auto"/>
            <w:right w:val="none" w:sz="0" w:space="0" w:color="auto"/>
          </w:divBdr>
          <w:divsChild>
            <w:div w:id="655230819">
              <w:marLeft w:val="0"/>
              <w:marRight w:val="0"/>
              <w:marTop w:val="0"/>
              <w:marBottom w:val="0"/>
              <w:divBdr>
                <w:top w:val="none" w:sz="0" w:space="0" w:color="auto"/>
                <w:left w:val="none" w:sz="0" w:space="0" w:color="auto"/>
                <w:bottom w:val="none" w:sz="0" w:space="0" w:color="auto"/>
                <w:right w:val="none" w:sz="0" w:space="0" w:color="auto"/>
              </w:divBdr>
            </w:div>
          </w:divsChild>
        </w:div>
        <w:div w:id="2106531223">
          <w:marLeft w:val="0"/>
          <w:marRight w:val="0"/>
          <w:marTop w:val="0"/>
          <w:marBottom w:val="0"/>
          <w:divBdr>
            <w:top w:val="none" w:sz="0" w:space="0" w:color="auto"/>
            <w:left w:val="none" w:sz="0" w:space="0" w:color="auto"/>
            <w:bottom w:val="none" w:sz="0" w:space="0" w:color="auto"/>
            <w:right w:val="none" w:sz="0" w:space="0" w:color="auto"/>
          </w:divBdr>
          <w:divsChild>
            <w:div w:id="5434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590">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sChild>
        <w:div w:id="1952974454">
          <w:marLeft w:val="0"/>
          <w:marRight w:val="0"/>
          <w:marTop w:val="0"/>
          <w:marBottom w:val="0"/>
          <w:divBdr>
            <w:top w:val="none" w:sz="0" w:space="0" w:color="auto"/>
            <w:left w:val="none" w:sz="0" w:space="0" w:color="auto"/>
            <w:bottom w:val="none" w:sz="0" w:space="0" w:color="auto"/>
            <w:right w:val="none" w:sz="0" w:space="0" w:color="auto"/>
          </w:divBdr>
        </w:div>
      </w:divsChild>
    </w:div>
    <w:div w:id="1481926180">
      <w:bodyDiv w:val="1"/>
      <w:marLeft w:val="0"/>
      <w:marRight w:val="0"/>
      <w:marTop w:val="0"/>
      <w:marBottom w:val="0"/>
      <w:divBdr>
        <w:top w:val="none" w:sz="0" w:space="0" w:color="auto"/>
        <w:left w:val="none" w:sz="0" w:space="0" w:color="auto"/>
        <w:bottom w:val="none" w:sz="0" w:space="0" w:color="auto"/>
        <w:right w:val="none" w:sz="0" w:space="0" w:color="auto"/>
      </w:divBdr>
      <w:divsChild>
        <w:div w:id="84158275">
          <w:marLeft w:val="0"/>
          <w:marRight w:val="0"/>
          <w:marTop w:val="0"/>
          <w:marBottom w:val="0"/>
          <w:divBdr>
            <w:top w:val="none" w:sz="0" w:space="0" w:color="auto"/>
            <w:left w:val="none" w:sz="0" w:space="0" w:color="auto"/>
            <w:bottom w:val="none" w:sz="0" w:space="0" w:color="auto"/>
            <w:right w:val="none" w:sz="0" w:space="0" w:color="auto"/>
          </w:divBdr>
        </w:div>
      </w:divsChild>
    </w:div>
    <w:div w:id="1517772149">
      <w:bodyDiv w:val="1"/>
      <w:marLeft w:val="0"/>
      <w:marRight w:val="0"/>
      <w:marTop w:val="0"/>
      <w:marBottom w:val="0"/>
      <w:divBdr>
        <w:top w:val="none" w:sz="0" w:space="0" w:color="auto"/>
        <w:left w:val="none" w:sz="0" w:space="0" w:color="auto"/>
        <w:bottom w:val="none" w:sz="0" w:space="0" w:color="auto"/>
        <w:right w:val="none" w:sz="0" w:space="0" w:color="auto"/>
      </w:divBdr>
      <w:divsChild>
        <w:div w:id="155072320">
          <w:marLeft w:val="0"/>
          <w:marRight w:val="0"/>
          <w:marTop w:val="0"/>
          <w:marBottom w:val="0"/>
          <w:divBdr>
            <w:top w:val="none" w:sz="0" w:space="0" w:color="auto"/>
            <w:left w:val="none" w:sz="0" w:space="0" w:color="auto"/>
            <w:bottom w:val="none" w:sz="0" w:space="0" w:color="auto"/>
            <w:right w:val="none" w:sz="0" w:space="0" w:color="auto"/>
          </w:divBdr>
          <w:divsChild>
            <w:div w:id="297955022">
              <w:marLeft w:val="0"/>
              <w:marRight w:val="0"/>
              <w:marTop w:val="0"/>
              <w:marBottom w:val="0"/>
              <w:divBdr>
                <w:top w:val="none" w:sz="0" w:space="0" w:color="auto"/>
                <w:left w:val="none" w:sz="0" w:space="0" w:color="auto"/>
                <w:bottom w:val="none" w:sz="0" w:space="0" w:color="auto"/>
                <w:right w:val="none" w:sz="0" w:space="0" w:color="auto"/>
              </w:divBdr>
            </w:div>
          </w:divsChild>
        </w:div>
        <w:div w:id="304897988">
          <w:marLeft w:val="0"/>
          <w:marRight w:val="0"/>
          <w:marTop w:val="0"/>
          <w:marBottom w:val="0"/>
          <w:divBdr>
            <w:top w:val="none" w:sz="0" w:space="0" w:color="auto"/>
            <w:left w:val="none" w:sz="0" w:space="0" w:color="auto"/>
            <w:bottom w:val="none" w:sz="0" w:space="0" w:color="auto"/>
            <w:right w:val="none" w:sz="0" w:space="0" w:color="auto"/>
          </w:divBdr>
          <w:divsChild>
            <w:div w:id="1582179624">
              <w:marLeft w:val="0"/>
              <w:marRight w:val="0"/>
              <w:marTop w:val="0"/>
              <w:marBottom w:val="0"/>
              <w:divBdr>
                <w:top w:val="none" w:sz="0" w:space="0" w:color="auto"/>
                <w:left w:val="none" w:sz="0" w:space="0" w:color="auto"/>
                <w:bottom w:val="none" w:sz="0" w:space="0" w:color="auto"/>
                <w:right w:val="none" w:sz="0" w:space="0" w:color="auto"/>
              </w:divBdr>
            </w:div>
          </w:divsChild>
        </w:div>
        <w:div w:id="518588108">
          <w:marLeft w:val="0"/>
          <w:marRight w:val="0"/>
          <w:marTop w:val="0"/>
          <w:marBottom w:val="0"/>
          <w:divBdr>
            <w:top w:val="none" w:sz="0" w:space="0" w:color="auto"/>
            <w:left w:val="none" w:sz="0" w:space="0" w:color="auto"/>
            <w:bottom w:val="none" w:sz="0" w:space="0" w:color="auto"/>
            <w:right w:val="none" w:sz="0" w:space="0" w:color="auto"/>
          </w:divBdr>
          <w:divsChild>
            <w:div w:id="1039008719">
              <w:marLeft w:val="0"/>
              <w:marRight w:val="0"/>
              <w:marTop w:val="0"/>
              <w:marBottom w:val="0"/>
              <w:divBdr>
                <w:top w:val="none" w:sz="0" w:space="0" w:color="auto"/>
                <w:left w:val="none" w:sz="0" w:space="0" w:color="auto"/>
                <w:bottom w:val="none" w:sz="0" w:space="0" w:color="auto"/>
                <w:right w:val="none" w:sz="0" w:space="0" w:color="auto"/>
              </w:divBdr>
            </w:div>
          </w:divsChild>
        </w:div>
        <w:div w:id="587540315">
          <w:marLeft w:val="0"/>
          <w:marRight w:val="0"/>
          <w:marTop w:val="0"/>
          <w:marBottom w:val="0"/>
          <w:divBdr>
            <w:top w:val="none" w:sz="0" w:space="0" w:color="auto"/>
            <w:left w:val="none" w:sz="0" w:space="0" w:color="auto"/>
            <w:bottom w:val="none" w:sz="0" w:space="0" w:color="auto"/>
            <w:right w:val="none" w:sz="0" w:space="0" w:color="auto"/>
          </w:divBdr>
          <w:divsChild>
            <w:div w:id="587858041">
              <w:marLeft w:val="0"/>
              <w:marRight w:val="0"/>
              <w:marTop w:val="0"/>
              <w:marBottom w:val="0"/>
              <w:divBdr>
                <w:top w:val="none" w:sz="0" w:space="0" w:color="auto"/>
                <w:left w:val="none" w:sz="0" w:space="0" w:color="auto"/>
                <w:bottom w:val="none" w:sz="0" w:space="0" w:color="auto"/>
                <w:right w:val="none" w:sz="0" w:space="0" w:color="auto"/>
              </w:divBdr>
            </w:div>
          </w:divsChild>
        </w:div>
        <w:div w:id="588931601">
          <w:marLeft w:val="0"/>
          <w:marRight w:val="0"/>
          <w:marTop w:val="0"/>
          <w:marBottom w:val="0"/>
          <w:divBdr>
            <w:top w:val="none" w:sz="0" w:space="0" w:color="auto"/>
            <w:left w:val="none" w:sz="0" w:space="0" w:color="auto"/>
            <w:bottom w:val="none" w:sz="0" w:space="0" w:color="auto"/>
            <w:right w:val="none" w:sz="0" w:space="0" w:color="auto"/>
          </w:divBdr>
          <w:divsChild>
            <w:div w:id="996491353">
              <w:marLeft w:val="0"/>
              <w:marRight w:val="0"/>
              <w:marTop w:val="0"/>
              <w:marBottom w:val="0"/>
              <w:divBdr>
                <w:top w:val="none" w:sz="0" w:space="0" w:color="auto"/>
                <w:left w:val="none" w:sz="0" w:space="0" w:color="auto"/>
                <w:bottom w:val="none" w:sz="0" w:space="0" w:color="auto"/>
                <w:right w:val="none" w:sz="0" w:space="0" w:color="auto"/>
              </w:divBdr>
            </w:div>
          </w:divsChild>
        </w:div>
        <w:div w:id="685061311">
          <w:marLeft w:val="0"/>
          <w:marRight w:val="0"/>
          <w:marTop w:val="0"/>
          <w:marBottom w:val="0"/>
          <w:divBdr>
            <w:top w:val="none" w:sz="0" w:space="0" w:color="auto"/>
            <w:left w:val="none" w:sz="0" w:space="0" w:color="auto"/>
            <w:bottom w:val="none" w:sz="0" w:space="0" w:color="auto"/>
            <w:right w:val="none" w:sz="0" w:space="0" w:color="auto"/>
          </w:divBdr>
          <w:divsChild>
            <w:div w:id="1875344954">
              <w:marLeft w:val="0"/>
              <w:marRight w:val="0"/>
              <w:marTop w:val="0"/>
              <w:marBottom w:val="0"/>
              <w:divBdr>
                <w:top w:val="none" w:sz="0" w:space="0" w:color="auto"/>
                <w:left w:val="none" w:sz="0" w:space="0" w:color="auto"/>
                <w:bottom w:val="none" w:sz="0" w:space="0" w:color="auto"/>
                <w:right w:val="none" w:sz="0" w:space="0" w:color="auto"/>
              </w:divBdr>
            </w:div>
          </w:divsChild>
        </w:div>
        <w:div w:id="705567476">
          <w:marLeft w:val="0"/>
          <w:marRight w:val="0"/>
          <w:marTop w:val="0"/>
          <w:marBottom w:val="0"/>
          <w:divBdr>
            <w:top w:val="none" w:sz="0" w:space="0" w:color="auto"/>
            <w:left w:val="none" w:sz="0" w:space="0" w:color="auto"/>
            <w:bottom w:val="none" w:sz="0" w:space="0" w:color="auto"/>
            <w:right w:val="none" w:sz="0" w:space="0" w:color="auto"/>
          </w:divBdr>
          <w:divsChild>
            <w:div w:id="1298032211">
              <w:marLeft w:val="0"/>
              <w:marRight w:val="0"/>
              <w:marTop w:val="0"/>
              <w:marBottom w:val="0"/>
              <w:divBdr>
                <w:top w:val="none" w:sz="0" w:space="0" w:color="auto"/>
                <w:left w:val="none" w:sz="0" w:space="0" w:color="auto"/>
                <w:bottom w:val="none" w:sz="0" w:space="0" w:color="auto"/>
                <w:right w:val="none" w:sz="0" w:space="0" w:color="auto"/>
              </w:divBdr>
            </w:div>
          </w:divsChild>
        </w:div>
        <w:div w:id="714038379">
          <w:marLeft w:val="0"/>
          <w:marRight w:val="0"/>
          <w:marTop w:val="0"/>
          <w:marBottom w:val="0"/>
          <w:divBdr>
            <w:top w:val="none" w:sz="0" w:space="0" w:color="auto"/>
            <w:left w:val="none" w:sz="0" w:space="0" w:color="auto"/>
            <w:bottom w:val="none" w:sz="0" w:space="0" w:color="auto"/>
            <w:right w:val="none" w:sz="0" w:space="0" w:color="auto"/>
          </w:divBdr>
          <w:divsChild>
            <w:div w:id="594479416">
              <w:marLeft w:val="0"/>
              <w:marRight w:val="0"/>
              <w:marTop w:val="0"/>
              <w:marBottom w:val="0"/>
              <w:divBdr>
                <w:top w:val="none" w:sz="0" w:space="0" w:color="auto"/>
                <w:left w:val="none" w:sz="0" w:space="0" w:color="auto"/>
                <w:bottom w:val="none" w:sz="0" w:space="0" w:color="auto"/>
                <w:right w:val="none" w:sz="0" w:space="0" w:color="auto"/>
              </w:divBdr>
            </w:div>
          </w:divsChild>
        </w:div>
        <w:div w:id="985668238">
          <w:marLeft w:val="0"/>
          <w:marRight w:val="0"/>
          <w:marTop w:val="0"/>
          <w:marBottom w:val="0"/>
          <w:divBdr>
            <w:top w:val="none" w:sz="0" w:space="0" w:color="auto"/>
            <w:left w:val="none" w:sz="0" w:space="0" w:color="auto"/>
            <w:bottom w:val="none" w:sz="0" w:space="0" w:color="auto"/>
            <w:right w:val="none" w:sz="0" w:space="0" w:color="auto"/>
          </w:divBdr>
          <w:divsChild>
            <w:div w:id="308289690">
              <w:marLeft w:val="0"/>
              <w:marRight w:val="0"/>
              <w:marTop w:val="0"/>
              <w:marBottom w:val="0"/>
              <w:divBdr>
                <w:top w:val="none" w:sz="0" w:space="0" w:color="auto"/>
                <w:left w:val="none" w:sz="0" w:space="0" w:color="auto"/>
                <w:bottom w:val="none" w:sz="0" w:space="0" w:color="auto"/>
                <w:right w:val="none" w:sz="0" w:space="0" w:color="auto"/>
              </w:divBdr>
            </w:div>
          </w:divsChild>
        </w:div>
        <w:div w:id="1024483265">
          <w:marLeft w:val="0"/>
          <w:marRight w:val="0"/>
          <w:marTop w:val="0"/>
          <w:marBottom w:val="0"/>
          <w:divBdr>
            <w:top w:val="none" w:sz="0" w:space="0" w:color="auto"/>
            <w:left w:val="none" w:sz="0" w:space="0" w:color="auto"/>
            <w:bottom w:val="none" w:sz="0" w:space="0" w:color="auto"/>
            <w:right w:val="none" w:sz="0" w:space="0" w:color="auto"/>
          </w:divBdr>
          <w:divsChild>
            <w:div w:id="158348053">
              <w:marLeft w:val="0"/>
              <w:marRight w:val="0"/>
              <w:marTop w:val="0"/>
              <w:marBottom w:val="0"/>
              <w:divBdr>
                <w:top w:val="none" w:sz="0" w:space="0" w:color="auto"/>
                <w:left w:val="none" w:sz="0" w:space="0" w:color="auto"/>
                <w:bottom w:val="none" w:sz="0" w:space="0" w:color="auto"/>
                <w:right w:val="none" w:sz="0" w:space="0" w:color="auto"/>
              </w:divBdr>
            </w:div>
          </w:divsChild>
        </w:div>
        <w:div w:id="1050492617">
          <w:marLeft w:val="0"/>
          <w:marRight w:val="0"/>
          <w:marTop w:val="0"/>
          <w:marBottom w:val="0"/>
          <w:divBdr>
            <w:top w:val="none" w:sz="0" w:space="0" w:color="auto"/>
            <w:left w:val="none" w:sz="0" w:space="0" w:color="auto"/>
            <w:bottom w:val="none" w:sz="0" w:space="0" w:color="auto"/>
            <w:right w:val="none" w:sz="0" w:space="0" w:color="auto"/>
          </w:divBdr>
          <w:divsChild>
            <w:div w:id="466162884">
              <w:marLeft w:val="0"/>
              <w:marRight w:val="0"/>
              <w:marTop w:val="0"/>
              <w:marBottom w:val="0"/>
              <w:divBdr>
                <w:top w:val="none" w:sz="0" w:space="0" w:color="auto"/>
                <w:left w:val="none" w:sz="0" w:space="0" w:color="auto"/>
                <w:bottom w:val="none" w:sz="0" w:space="0" w:color="auto"/>
                <w:right w:val="none" w:sz="0" w:space="0" w:color="auto"/>
              </w:divBdr>
            </w:div>
          </w:divsChild>
        </w:div>
        <w:div w:id="1087766951">
          <w:marLeft w:val="0"/>
          <w:marRight w:val="0"/>
          <w:marTop w:val="0"/>
          <w:marBottom w:val="0"/>
          <w:divBdr>
            <w:top w:val="none" w:sz="0" w:space="0" w:color="auto"/>
            <w:left w:val="none" w:sz="0" w:space="0" w:color="auto"/>
            <w:bottom w:val="none" w:sz="0" w:space="0" w:color="auto"/>
            <w:right w:val="none" w:sz="0" w:space="0" w:color="auto"/>
          </w:divBdr>
          <w:divsChild>
            <w:div w:id="211771207">
              <w:marLeft w:val="0"/>
              <w:marRight w:val="0"/>
              <w:marTop w:val="0"/>
              <w:marBottom w:val="0"/>
              <w:divBdr>
                <w:top w:val="none" w:sz="0" w:space="0" w:color="auto"/>
                <w:left w:val="none" w:sz="0" w:space="0" w:color="auto"/>
                <w:bottom w:val="none" w:sz="0" w:space="0" w:color="auto"/>
                <w:right w:val="none" w:sz="0" w:space="0" w:color="auto"/>
              </w:divBdr>
            </w:div>
          </w:divsChild>
        </w:div>
        <w:div w:id="1102841355">
          <w:marLeft w:val="0"/>
          <w:marRight w:val="0"/>
          <w:marTop w:val="0"/>
          <w:marBottom w:val="0"/>
          <w:divBdr>
            <w:top w:val="none" w:sz="0" w:space="0" w:color="auto"/>
            <w:left w:val="none" w:sz="0" w:space="0" w:color="auto"/>
            <w:bottom w:val="none" w:sz="0" w:space="0" w:color="auto"/>
            <w:right w:val="none" w:sz="0" w:space="0" w:color="auto"/>
          </w:divBdr>
          <w:divsChild>
            <w:div w:id="1705253544">
              <w:marLeft w:val="0"/>
              <w:marRight w:val="0"/>
              <w:marTop w:val="0"/>
              <w:marBottom w:val="0"/>
              <w:divBdr>
                <w:top w:val="none" w:sz="0" w:space="0" w:color="auto"/>
                <w:left w:val="none" w:sz="0" w:space="0" w:color="auto"/>
                <w:bottom w:val="none" w:sz="0" w:space="0" w:color="auto"/>
                <w:right w:val="none" w:sz="0" w:space="0" w:color="auto"/>
              </w:divBdr>
            </w:div>
          </w:divsChild>
        </w:div>
        <w:div w:id="1116753309">
          <w:marLeft w:val="0"/>
          <w:marRight w:val="0"/>
          <w:marTop w:val="0"/>
          <w:marBottom w:val="0"/>
          <w:divBdr>
            <w:top w:val="none" w:sz="0" w:space="0" w:color="auto"/>
            <w:left w:val="none" w:sz="0" w:space="0" w:color="auto"/>
            <w:bottom w:val="none" w:sz="0" w:space="0" w:color="auto"/>
            <w:right w:val="none" w:sz="0" w:space="0" w:color="auto"/>
          </w:divBdr>
          <w:divsChild>
            <w:div w:id="468085415">
              <w:marLeft w:val="0"/>
              <w:marRight w:val="0"/>
              <w:marTop w:val="0"/>
              <w:marBottom w:val="0"/>
              <w:divBdr>
                <w:top w:val="none" w:sz="0" w:space="0" w:color="auto"/>
                <w:left w:val="none" w:sz="0" w:space="0" w:color="auto"/>
                <w:bottom w:val="none" w:sz="0" w:space="0" w:color="auto"/>
                <w:right w:val="none" w:sz="0" w:space="0" w:color="auto"/>
              </w:divBdr>
            </w:div>
          </w:divsChild>
        </w:div>
        <w:div w:id="1324747057">
          <w:marLeft w:val="0"/>
          <w:marRight w:val="0"/>
          <w:marTop w:val="0"/>
          <w:marBottom w:val="0"/>
          <w:divBdr>
            <w:top w:val="none" w:sz="0" w:space="0" w:color="auto"/>
            <w:left w:val="none" w:sz="0" w:space="0" w:color="auto"/>
            <w:bottom w:val="none" w:sz="0" w:space="0" w:color="auto"/>
            <w:right w:val="none" w:sz="0" w:space="0" w:color="auto"/>
          </w:divBdr>
          <w:divsChild>
            <w:div w:id="1092044150">
              <w:marLeft w:val="0"/>
              <w:marRight w:val="0"/>
              <w:marTop w:val="0"/>
              <w:marBottom w:val="0"/>
              <w:divBdr>
                <w:top w:val="none" w:sz="0" w:space="0" w:color="auto"/>
                <w:left w:val="none" w:sz="0" w:space="0" w:color="auto"/>
                <w:bottom w:val="none" w:sz="0" w:space="0" w:color="auto"/>
                <w:right w:val="none" w:sz="0" w:space="0" w:color="auto"/>
              </w:divBdr>
            </w:div>
          </w:divsChild>
        </w:div>
        <w:div w:id="1484735106">
          <w:marLeft w:val="0"/>
          <w:marRight w:val="0"/>
          <w:marTop w:val="0"/>
          <w:marBottom w:val="0"/>
          <w:divBdr>
            <w:top w:val="none" w:sz="0" w:space="0" w:color="auto"/>
            <w:left w:val="none" w:sz="0" w:space="0" w:color="auto"/>
            <w:bottom w:val="none" w:sz="0" w:space="0" w:color="auto"/>
            <w:right w:val="none" w:sz="0" w:space="0" w:color="auto"/>
          </w:divBdr>
          <w:divsChild>
            <w:div w:id="53744577">
              <w:marLeft w:val="0"/>
              <w:marRight w:val="0"/>
              <w:marTop w:val="0"/>
              <w:marBottom w:val="0"/>
              <w:divBdr>
                <w:top w:val="none" w:sz="0" w:space="0" w:color="auto"/>
                <w:left w:val="none" w:sz="0" w:space="0" w:color="auto"/>
                <w:bottom w:val="none" w:sz="0" w:space="0" w:color="auto"/>
                <w:right w:val="none" w:sz="0" w:space="0" w:color="auto"/>
              </w:divBdr>
            </w:div>
          </w:divsChild>
        </w:div>
        <w:div w:id="1523712538">
          <w:marLeft w:val="0"/>
          <w:marRight w:val="0"/>
          <w:marTop w:val="0"/>
          <w:marBottom w:val="0"/>
          <w:divBdr>
            <w:top w:val="none" w:sz="0" w:space="0" w:color="auto"/>
            <w:left w:val="none" w:sz="0" w:space="0" w:color="auto"/>
            <w:bottom w:val="none" w:sz="0" w:space="0" w:color="auto"/>
            <w:right w:val="none" w:sz="0" w:space="0" w:color="auto"/>
          </w:divBdr>
          <w:divsChild>
            <w:div w:id="785349843">
              <w:marLeft w:val="0"/>
              <w:marRight w:val="0"/>
              <w:marTop w:val="0"/>
              <w:marBottom w:val="0"/>
              <w:divBdr>
                <w:top w:val="none" w:sz="0" w:space="0" w:color="auto"/>
                <w:left w:val="none" w:sz="0" w:space="0" w:color="auto"/>
                <w:bottom w:val="none" w:sz="0" w:space="0" w:color="auto"/>
                <w:right w:val="none" w:sz="0" w:space="0" w:color="auto"/>
              </w:divBdr>
            </w:div>
          </w:divsChild>
        </w:div>
        <w:div w:id="1535456963">
          <w:marLeft w:val="0"/>
          <w:marRight w:val="0"/>
          <w:marTop w:val="0"/>
          <w:marBottom w:val="0"/>
          <w:divBdr>
            <w:top w:val="none" w:sz="0" w:space="0" w:color="auto"/>
            <w:left w:val="none" w:sz="0" w:space="0" w:color="auto"/>
            <w:bottom w:val="none" w:sz="0" w:space="0" w:color="auto"/>
            <w:right w:val="none" w:sz="0" w:space="0" w:color="auto"/>
          </w:divBdr>
          <w:divsChild>
            <w:div w:id="1536037992">
              <w:marLeft w:val="0"/>
              <w:marRight w:val="0"/>
              <w:marTop w:val="0"/>
              <w:marBottom w:val="0"/>
              <w:divBdr>
                <w:top w:val="none" w:sz="0" w:space="0" w:color="auto"/>
                <w:left w:val="none" w:sz="0" w:space="0" w:color="auto"/>
                <w:bottom w:val="none" w:sz="0" w:space="0" w:color="auto"/>
                <w:right w:val="none" w:sz="0" w:space="0" w:color="auto"/>
              </w:divBdr>
            </w:div>
          </w:divsChild>
        </w:div>
        <w:div w:id="1684700576">
          <w:marLeft w:val="0"/>
          <w:marRight w:val="0"/>
          <w:marTop w:val="0"/>
          <w:marBottom w:val="0"/>
          <w:divBdr>
            <w:top w:val="none" w:sz="0" w:space="0" w:color="auto"/>
            <w:left w:val="none" w:sz="0" w:space="0" w:color="auto"/>
            <w:bottom w:val="none" w:sz="0" w:space="0" w:color="auto"/>
            <w:right w:val="none" w:sz="0" w:space="0" w:color="auto"/>
          </w:divBdr>
          <w:divsChild>
            <w:div w:id="345406398">
              <w:marLeft w:val="0"/>
              <w:marRight w:val="0"/>
              <w:marTop w:val="0"/>
              <w:marBottom w:val="0"/>
              <w:divBdr>
                <w:top w:val="none" w:sz="0" w:space="0" w:color="auto"/>
                <w:left w:val="none" w:sz="0" w:space="0" w:color="auto"/>
                <w:bottom w:val="none" w:sz="0" w:space="0" w:color="auto"/>
                <w:right w:val="none" w:sz="0" w:space="0" w:color="auto"/>
              </w:divBdr>
            </w:div>
          </w:divsChild>
        </w:div>
        <w:div w:id="1696807732">
          <w:marLeft w:val="0"/>
          <w:marRight w:val="0"/>
          <w:marTop w:val="0"/>
          <w:marBottom w:val="0"/>
          <w:divBdr>
            <w:top w:val="none" w:sz="0" w:space="0" w:color="auto"/>
            <w:left w:val="none" w:sz="0" w:space="0" w:color="auto"/>
            <w:bottom w:val="none" w:sz="0" w:space="0" w:color="auto"/>
            <w:right w:val="none" w:sz="0" w:space="0" w:color="auto"/>
          </w:divBdr>
          <w:divsChild>
            <w:div w:id="1807119254">
              <w:marLeft w:val="0"/>
              <w:marRight w:val="0"/>
              <w:marTop w:val="0"/>
              <w:marBottom w:val="0"/>
              <w:divBdr>
                <w:top w:val="none" w:sz="0" w:space="0" w:color="auto"/>
                <w:left w:val="none" w:sz="0" w:space="0" w:color="auto"/>
                <w:bottom w:val="none" w:sz="0" w:space="0" w:color="auto"/>
                <w:right w:val="none" w:sz="0" w:space="0" w:color="auto"/>
              </w:divBdr>
            </w:div>
          </w:divsChild>
        </w:div>
        <w:div w:id="1840653119">
          <w:marLeft w:val="0"/>
          <w:marRight w:val="0"/>
          <w:marTop w:val="0"/>
          <w:marBottom w:val="0"/>
          <w:divBdr>
            <w:top w:val="none" w:sz="0" w:space="0" w:color="auto"/>
            <w:left w:val="none" w:sz="0" w:space="0" w:color="auto"/>
            <w:bottom w:val="none" w:sz="0" w:space="0" w:color="auto"/>
            <w:right w:val="none" w:sz="0" w:space="0" w:color="auto"/>
          </w:divBdr>
          <w:divsChild>
            <w:div w:id="1446079158">
              <w:marLeft w:val="0"/>
              <w:marRight w:val="0"/>
              <w:marTop w:val="0"/>
              <w:marBottom w:val="0"/>
              <w:divBdr>
                <w:top w:val="none" w:sz="0" w:space="0" w:color="auto"/>
                <w:left w:val="none" w:sz="0" w:space="0" w:color="auto"/>
                <w:bottom w:val="none" w:sz="0" w:space="0" w:color="auto"/>
                <w:right w:val="none" w:sz="0" w:space="0" w:color="auto"/>
              </w:divBdr>
            </w:div>
          </w:divsChild>
        </w:div>
        <w:div w:id="1906379168">
          <w:marLeft w:val="0"/>
          <w:marRight w:val="0"/>
          <w:marTop w:val="0"/>
          <w:marBottom w:val="0"/>
          <w:divBdr>
            <w:top w:val="none" w:sz="0" w:space="0" w:color="auto"/>
            <w:left w:val="none" w:sz="0" w:space="0" w:color="auto"/>
            <w:bottom w:val="none" w:sz="0" w:space="0" w:color="auto"/>
            <w:right w:val="none" w:sz="0" w:space="0" w:color="auto"/>
          </w:divBdr>
          <w:divsChild>
            <w:div w:id="157574574">
              <w:marLeft w:val="0"/>
              <w:marRight w:val="0"/>
              <w:marTop w:val="0"/>
              <w:marBottom w:val="0"/>
              <w:divBdr>
                <w:top w:val="none" w:sz="0" w:space="0" w:color="auto"/>
                <w:left w:val="none" w:sz="0" w:space="0" w:color="auto"/>
                <w:bottom w:val="none" w:sz="0" w:space="0" w:color="auto"/>
                <w:right w:val="none" w:sz="0" w:space="0" w:color="auto"/>
              </w:divBdr>
            </w:div>
            <w:div w:id="712508763">
              <w:marLeft w:val="0"/>
              <w:marRight w:val="0"/>
              <w:marTop w:val="0"/>
              <w:marBottom w:val="0"/>
              <w:divBdr>
                <w:top w:val="none" w:sz="0" w:space="0" w:color="auto"/>
                <w:left w:val="none" w:sz="0" w:space="0" w:color="auto"/>
                <w:bottom w:val="none" w:sz="0" w:space="0" w:color="auto"/>
                <w:right w:val="none" w:sz="0" w:space="0" w:color="auto"/>
              </w:divBdr>
            </w:div>
            <w:div w:id="2032760368">
              <w:marLeft w:val="0"/>
              <w:marRight w:val="0"/>
              <w:marTop w:val="0"/>
              <w:marBottom w:val="0"/>
              <w:divBdr>
                <w:top w:val="none" w:sz="0" w:space="0" w:color="auto"/>
                <w:left w:val="none" w:sz="0" w:space="0" w:color="auto"/>
                <w:bottom w:val="none" w:sz="0" w:space="0" w:color="auto"/>
                <w:right w:val="none" w:sz="0" w:space="0" w:color="auto"/>
              </w:divBdr>
            </w:div>
          </w:divsChild>
        </w:div>
        <w:div w:id="2055693031">
          <w:marLeft w:val="0"/>
          <w:marRight w:val="0"/>
          <w:marTop w:val="0"/>
          <w:marBottom w:val="0"/>
          <w:divBdr>
            <w:top w:val="none" w:sz="0" w:space="0" w:color="auto"/>
            <w:left w:val="none" w:sz="0" w:space="0" w:color="auto"/>
            <w:bottom w:val="none" w:sz="0" w:space="0" w:color="auto"/>
            <w:right w:val="none" w:sz="0" w:space="0" w:color="auto"/>
          </w:divBdr>
          <w:divsChild>
            <w:div w:id="505635313">
              <w:marLeft w:val="0"/>
              <w:marRight w:val="0"/>
              <w:marTop w:val="0"/>
              <w:marBottom w:val="0"/>
              <w:divBdr>
                <w:top w:val="none" w:sz="0" w:space="0" w:color="auto"/>
                <w:left w:val="none" w:sz="0" w:space="0" w:color="auto"/>
                <w:bottom w:val="none" w:sz="0" w:space="0" w:color="auto"/>
                <w:right w:val="none" w:sz="0" w:space="0" w:color="auto"/>
              </w:divBdr>
            </w:div>
          </w:divsChild>
        </w:div>
        <w:div w:id="2058426580">
          <w:marLeft w:val="0"/>
          <w:marRight w:val="0"/>
          <w:marTop w:val="0"/>
          <w:marBottom w:val="0"/>
          <w:divBdr>
            <w:top w:val="none" w:sz="0" w:space="0" w:color="auto"/>
            <w:left w:val="none" w:sz="0" w:space="0" w:color="auto"/>
            <w:bottom w:val="none" w:sz="0" w:space="0" w:color="auto"/>
            <w:right w:val="none" w:sz="0" w:space="0" w:color="auto"/>
          </w:divBdr>
          <w:divsChild>
            <w:div w:id="9307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69783">
      <w:bodyDiv w:val="1"/>
      <w:marLeft w:val="0"/>
      <w:marRight w:val="0"/>
      <w:marTop w:val="0"/>
      <w:marBottom w:val="0"/>
      <w:divBdr>
        <w:top w:val="none" w:sz="0" w:space="0" w:color="auto"/>
        <w:left w:val="none" w:sz="0" w:space="0" w:color="auto"/>
        <w:bottom w:val="none" w:sz="0" w:space="0" w:color="auto"/>
        <w:right w:val="none" w:sz="0" w:space="0" w:color="auto"/>
      </w:divBdr>
      <w:divsChild>
        <w:div w:id="1311208248">
          <w:marLeft w:val="0"/>
          <w:marRight w:val="0"/>
          <w:marTop w:val="0"/>
          <w:marBottom w:val="0"/>
          <w:divBdr>
            <w:top w:val="none" w:sz="0" w:space="0" w:color="auto"/>
            <w:left w:val="none" w:sz="0" w:space="0" w:color="auto"/>
            <w:bottom w:val="none" w:sz="0" w:space="0" w:color="auto"/>
            <w:right w:val="none" w:sz="0" w:space="0" w:color="auto"/>
          </w:divBdr>
        </w:div>
      </w:divsChild>
    </w:div>
    <w:div w:id="1536120321">
      <w:bodyDiv w:val="1"/>
      <w:marLeft w:val="0"/>
      <w:marRight w:val="0"/>
      <w:marTop w:val="0"/>
      <w:marBottom w:val="0"/>
      <w:divBdr>
        <w:top w:val="none" w:sz="0" w:space="0" w:color="auto"/>
        <w:left w:val="none" w:sz="0" w:space="0" w:color="auto"/>
        <w:bottom w:val="none" w:sz="0" w:space="0" w:color="auto"/>
        <w:right w:val="none" w:sz="0" w:space="0" w:color="auto"/>
      </w:divBdr>
      <w:divsChild>
        <w:div w:id="50353762">
          <w:marLeft w:val="0"/>
          <w:marRight w:val="0"/>
          <w:marTop w:val="0"/>
          <w:marBottom w:val="0"/>
          <w:divBdr>
            <w:top w:val="none" w:sz="0" w:space="0" w:color="auto"/>
            <w:left w:val="none" w:sz="0" w:space="0" w:color="auto"/>
            <w:bottom w:val="none" w:sz="0" w:space="0" w:color="auto"/>
            <w:right w:val="none" w:sz="0" w:space="0" w:color="auto"/>
          </w:divBdr>
        </w:div>
        <w:div w:id="568882811">
          <w:marLeft w:val="0"/>
          <w:marRight w:val="0"/>
          <w:marTop w:val="0"/>
          <w:marBottom w:val="0"/>
          <w:divBdr>
            <w:top w:val="none" w:sz="0" w:space="0" w:color="auto"/>
            <w:left w:val="none" w:sz="0" w:space="0" w:color="auto"/>
            <w:bottom w:val="none" w:sz="0" w:space="0" w:color="auto"/>
            <w:right w:val="none" w:sz="0" w:space="0" w:color="auto"/>
          </w:divBdr>
        </w:div>
        <w:div w:id="713887918">
          <w:marLeft w:val="0"/>
          <w:marRight w:val="0"/>
          <w:marTop w:val="0"/>
          <w:marBottom w:val="0"/>
          <w:divBdr>
            <w:top w:val="none" w:sz="0" w:space="0" w:color="auto"/>
            <w:left w:val="none" w:sz="0" w:space="0" w:color="auto"/>
            <w:bottom w:val="none" w:sz="0" w:space="0" w:color="auto"/>
            <w:right w:val="none" w:sz="0" w:space="0" w:color="auto"/>
          </w:divBdr>
        </w:div>
        <w:div w:id="879322539">
          <w:marLeft w:val="0"/>
          <w:marRight w:val="0"/>
          <w:marTop w:val="0"/>
          <w:marBottom w:val="0"/>
          <w:divBdr>
            <w:top w:val="none" w:sz="0" w:space="0" w:color="auto"/>
            <w:left w:val="none" w:sz="0" w:space="0" w:color="auto"/>
            <w:bottom w:val="none" w:sz="0" w:space="0" w:color="auto"/>
            <w:right w:val="none" w:sz="0" w:space="0" w:color="auto"/>
          </w:divBdr>
        </w:div>
        <w:div w:id="1686319280">
          <w:marLeft w:val="0"/>
          <w:marRight w:val="0"/>
          <w:marTop w:val="0"/>
          <w:marBottom w:val="0"/>
          <w:divBdr>
            <w:top w:val="none" w:sz="0" w:space="0" w:color="auto"/>
            <w:left w:val="none" w:sz="0" w:space="0" w:color="auto"/>
            <w:bottom w:val="none" w:sz="0" w:space="0" w:color="auto"/>
            <w:right w:val="none" w:sz="0" w:space="0" w:color="auto"/>
          </w:divBdr>
        </w:div>
        <w:div w:id="1956985925">
          <w:marLeft w:val="0"/>
          <w:marRight w:val="0"/>
          <w:marTop w:val="0"/>
          <w:marBottom w:val="0"/>
          <w:divBdr>
            <w:top w:val="none" w:sz="0" w:space="0" w:color="auto"/>
            <w:left w:val="none" w:sz="0" w:space="0" w:color="auto"/>
            <w:bottom w:val="none" w:sz="0" w:space="0" w:color="auto"/>
            <w:right w:val="none" w:sz="0" w:space="0" w:color="auto"/>
          </w:divBdr>
        </w:div>
        <w:div w:id="2080705973">
          <w:marLeft w:val="0"/>
          <w:marRight w:val="0"/>
          <w:marTop w:val="0"/>
          <w:marBottom w:val="0"/>
          <w:divBdr>
            <w:top w:val="none" w:sz="0" w:space="0" w:color="auto"/>
            <w:left w:val="none" w:sz="0" w:space="0" w:color="auto"/>
            <w:bottom w:val="none" w:sz="0" w:space="0" w:color="auto"/>
            <w:right w:val="none" w:sz="0" w:space="0" w:color="auto"/>
          </w:divBdr>
        </w:div>
      </w:divsChild>
    </w:div>
    <w:div w:id="1599826434">
      <w:bodyDiv w:val="1"/>
      <w:marLeft w:val="0"/>
      <w:marRight w:val="0"/>
      <w:marTop w:val="0"/>
      <w:marBottom w:val="0"/>
      <w:divBdr>
        <w:top w:val="none" w:sz="0" w:space="0" w:color="auto"/>
        <w:left w:val="none" w:sz="0" w:space="0" w:color="auto"/>
        <w:bottom w:val="none" w:sz="0" w:space="0" w:color="auto"/>
        <w:right w:val="none" w:sz="0" w:space="0" w:color="auto"/>
      </w:divBdr>
      <w:divsChild>
        <w:div w:id="18894139">
          <w:marLeft w:val="0"/>
          <w:marRight w:val="0"/>
          <w:marTop w:val="0"/>
          <w:marBottom w:val="0"/>
          <w:divBdr>
            <w:top w:val="none" w:sz="0" w:space="0" w:color="auto"/>
            <w:left w:val="none" w:sz="0" w:space="0" w:color="auto"/>
            <w:bottom w:val="none" w:sz="0" w:space="0" w:color="auto"/>
            <w:right w:val="none" w:sz="0" w:space="0" w:color="auto"/>
          </w:divBdr>
          <w:divsChild>
            <w:div w:id="1544370744">
              <w:marLeft w:val="0"/>
              <w:marRight w:val="0"/>
              <w:marTop w:val="0"/>
              <w:marBottom w:val="0"/>
              <w:divBdr>
                <w:top w:val="none" w:sz="0" w:space="0" w:color="auto"/>
                <w:left w:val="none" w:sz="0" w:space="0" w:color="auto"/>
                <w:bottom w:val="none" w:sz="0" w:space="0" w:color="auto"/>
                <w:right w:val="none" w:sz="0" w:space="0" w:color="auto"/>
              </w:divBdr>
            </w:div>
          </w:divsChild>
        </w:div>
        <w:div w:id="50079809">
          <w:marLeft w:val="0"/>
          <w:marRight w:val="0"/>
          <w:marTop w:val="0"/>
          <w:marBottom w:val="0"/>
          <w:divBdr>
            <w:top w:val="none" w:sz="0" w:space="0" w:color="auto"/>
            <w:left w:val="none" w:sz="0" w:space="0" w:color="auto"/>
            <w:bottom w:val="none" w:sz="0" w:space="0" w:color="auto"/>
            <w:right w:val="none" w:sz="0" w:space="0" w:color="auto"/>
          </w:divBdr>
          <w:divsChild>
            <w:div w:id="430399121">
              <w:marLeft w:val="0"/>
              <w:marRight w:val="0"/>
              <w:marTop w:val="0"/>
              <w:marBottom w:val="0"/>
              <w:divBdr>
                <w:top w:val="none" w:sz="0" w:space="0" w:color="auto"/>
                <w:left w:val="none" w:sz="0" w:space="0" w:color="auto"/>
                <w:bottom w:val="none" w:sz="0" w:space="0" w:color="auto"/>
                <w:right w:val="none" w:sz="0" w:space="0" w:color="auto"/>
              </w:divBdr>
            </w:div>
          </w:divsChild>
        </w:div>
        <w:div w:id="111288036">
          <w:marLeft w:val="0"/>
          <w:marRight w:val="0"/>
          <w:marTop w:val="0"/>
          <w:marBottom w:val="0"/>
          <w:divBdr>
            <w:top w:val="none" w:sz="0" w:space="0" w:color="auto"/>
            <w:left w:val="none" w:sz="0" w:space="0" w:color="auto"/>
            <w:bottom w:val="none" w:sz="0" w:space="0" w:color="auto"/>
            <w:right w:val="none" w:sz="0" w:space="0" w:color="auto"/>
          </w:divBdr>
          <w:divsChild>
            <w:div w:id="1415936195">
              <w:marLeft w:val="0"/>
              <w:marRight w:val="0"/>
              <w:marTop w:val="0"/>
              <w:marBottom w:val="0"/>
              <w:divBdr>
                <w:top w:val="none" w:sz="0" w:space="0" w:color="auto"/>
                <w:left w:val="none" w:sz="0" w:space="0" w:color="auto"/>
                <w:bottom w:val="none" w:sz="0" w:space="0" w:color="auto"/>
                <w:right w:val="none" w:sz="0" w:space="0" w:color="auto"/>
              </w:divBdr>
            </w:div>
          </w:divsChild>
        </w:div>
        <w:div w:id="193469154">
          <w:marLeft w:val="0"/>
          <w:marRight w:val="0"/>
          <w:marTop w:val="0"/>
          <w:marBottom w:val="0"/>
          <w:divBdr>
            <w:top w:val="none" w:sz="0" w:space="0" w:color="auto"/>
            <w:left w:val="none" w:sz="0" w:space="0" w:color="auto"/>
            <w:bottom w:val="none" w:sz="0" w:space="0" w:color="auto"/>
            <w:right w:val="none" w:sz="0" w:space="0" w:color="auto"/>
          </w:divBdr>
          <w:divsChild>
            <w:div w:id="1138063255">
              <w:marLeft w:val="0"/>
              <w:marRight w:val="0"/>
              <w:marTop w:val="0"/>
              <w:marBottom w:val="0"/>
              <w:divBdr>
                <w:top w:val="none" w:sz="0" w:space="0" w:color="auto"/>
                <w:left w:val="none" w:sz="0" w:space="0" w:color="auto"/>
                <w:bottom w:val="none" w:sz="0" w:space="0" w:color="auto"/>
                <w:right w:val="none" w:sz="0" w:space="0" w:color="auto"/>
              </w:divBdr>
            </w:div>
          </w:divsChild>
        </w:div>
        <w:div w:id="232398101">
          <w:marLeft w:val="0"/>
          <w:marRight w:val="0"/>
          <w:marTop w:val="0"/>
          <w:marBottom w:val="0"/>
          <w:divBdr>
            <w:top w:val="none" w:sz="0" w:space="0" w:color="auto"/>
            <w:left w:val="none" w:sz="0" w:space="0" w:color="auto"/>
            <w:bottom w:val="none" w:sz="0" w:space="0" w:color="auto"/>
            <w:right w:val="none" w:sz="0" w:space="0" w:color="auto"/>
          </w:divBdr>
          <w:divsChild>
            <w:div w:id="1514030749">
              <w:marLeft w:val="0"/>
              <w:marRight w:val="0"/>
              <w:marTop w:val="0"/>
              <w:marBottom w:val="0"/>
              <w:divBdr>
                <w:top w:val="none" w:sz="0" w:space="0" w:color="auto"/>
                <w:left w:val="none" w:sz="0" w:space="0" w:color="auto"/>
                <w:bottom w:val="none" w:sz="0" w:space="0" w:color="auto"/>
                <w:right w:val="none" w:sz="0" w:space="0" w:color="auto"/>
              </w:divBdr>
            </w:div>
          </w:divsChild>
        </w:div>
        <w:div w:id="23346620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0"/>
              <w:divBdr>
                <w:top w:val="none" w:sz="0" w:space="0" w:color="auto"/>
                <w:left w:val="none" w:sz="0" w:space="0" w:color="auto"/>
                <w:bottom w:val="none" w:sz="0" w:space="0" w:color="auto"/>
                <w:right w:val="none" w:sz="0" w:space="0" w:color="auto"/>
              </w:divBdr>
            </w:div>
          </w:divsChild>
        </w:div>
        <w:div w:id="296187109">
          <w:marLeft w:val="0"/>
          <w:marRight w:val="0"/>
          <w:marTop w:val="0"/>
          <w:marBottom w:val="0"/>
          <w:divBdr>
            <w:top w:val="none" w:sz="0" w:space="0" w:color="auto"/>
            <w:left w:val="none" w:sz="0" w:space="0" w:color="auto"/>
            <w:bottom w:val="none" w:sz="0" w:space="0" w:color="auto"/>
            <w:right w:val="none" w:sz="0" w:space="0" w:color="auto"/>
          </w:divBdr>
          <w:divsChild>
            <w:div w:id="912398815">
              <w:marLeft w:val="0"/>
              <w:marRight w:val="0"/>
              <w:marTop w:val="0"/>
              <w:marBottom w:val="0"/>
              <w:divBdr>
                <w:top w:val="none" w:sz="0" w:space="0" w:color="auto"/>
                <w:left w:val="none" w:sz="0" w:space="0" w:color="auto"/>
                <w:bottom w:val="none" w:sz="0" w:space="0" w:color="auto"/>
                <w:right w:val="none" w:sz="0" w:space="0" w:color="auto"/>
              </w:divBdr>
            </w:div>
          </w:divsChild>
        </w:div>
        <w:div w:id="342443851">
          <w:marLeft w:val="0"/>
          <w:marRight w:val="0"/>
          <w:marTop w:val="0"/>
          <w:marBottom w:val="0"/>
          <w:divBdr>
            <w:top w:val="none" w:sz="0" w:space="0" w:color="auto"/>
            <w:left w:val="none" w:sz="0" w:space="0" w:color="auto"/>
            <w:bottom w:val="none" w:sz="0" w:space="0" w:color="auto"/>
            <w:right w:val="none" w:sz="0" w:space="0" w:color="auto"/>
          </w:divBdr>
          <w:divsChild>
            <w:div w:id="597517493">
              <w:marLeft w:val="0"/>
              <w:marRight w:val="0"/>
              <w:marTop w:val="0"/>
              <w:marBottom w:val="0"/>
              <w:divBdr>
                <w:top w:val="none" w:sz="0" w:space="0" w:color="auto"/>
                <w:left w:val="none" w:sz="0" w:space="0" w:color="auto"/>
                <w:bottom w:val="none" w:sz="0" w:space="0" w:color="auto"/>
                <w:right w:val="none" w:sz="0" w:space="0" w:color="auto"/>
              </w:divBdr>
            </w:div>
          </w:divsChild>
        </w:div>
        <w:div w:id="388574752">
          <w:marLeft w:val="0"/>
          <w:marRight w:val="0"/>
          <w:marTop w:val="0"/>
          <w:marBottom w:val="0"/>
          <w:divBdr>
            <w:top w:val="none" w:sz="0" w:space="0" w:color="auto"/>
            <w:left w:val="none" w:sz="0" w:space="0" w:color="auto"/>
            <w:bottom w:val="none" w:sz="0" w:space="0" w:color="auto"/>
            <w:right w:val="none" w:sz="0" w:space="0" w:color="auto"/>
          </w:divBdr>
          <w:divsChild>
            <w:div w:id="1202521793">
              <w:marLeft w:val="0"/>
              <w:marRight w:val="0"/>
              <w:marTop w:val="0"/>
              <w:marBottom w:val="0"/>
              <w:divBdr>
                <w:top w:val="none" w:sz="0" w:space="0" w:color="auto"/>
                <w:left w:val="none" w:sz="0" w:space="0" w:color="auto"/>
                <w:bottom w:val="none" w:sz="0" w:space="0" w:color="auto"/>
                <w:right w:val="none" w:sz="0" w:space="0" w:color="auto"/>
              </w:divBdr>
            </w:div>
          </w:divsChild>
        </w:div>
        <w:div w:id="418521407">
          <w:marLeft w:val="0"/>
          <w:marRight w:val="0"/>
          <w:marTop w:val="0"/>
          <w:marBottom w:val="0"/>
          <w:divBdr>
            <w:top w:val="none" w:sz="0" w:space="0" w:color="auto"/>
            <w:left w:val="none" w:sz="0" w:space="0" w:color="auto"/>
            <w:bottom w:val="none" w:sz="0" w:space="0" w:color="auto"/>
            <w:right w:val="none" w:sz="0" w:space="0" w:color="auto"/>
          </w:divBdr>
          <w:divsChild>
            <w:div w:id="1936556005">
              <w:marLeft w:val="0"/>
              <w:marRight w:val="0"/>
              <w:marTop w:val="0"/>
              <w:marBottom w:val="0"/>
              <w:divBdr>
                <w:top w:val="none" w:sz="0" w:space="0" w:color="auto"/>
                <w:left w:val="none" w:sz="0" w:space="0" w:color="auto"/>
                <w:bottom w:val="none" w:sz="0" w:space="0" w:color="auto"/>
                <w:right w:val="none" w:sz="0" w:space="0" w:color="auto"/>
              </w:divBdr>
            </w:div>
          </w:divsChild>
        </w:div>
        <w:div w:id="433093996">
          <w:marLeft w:val="0"/>
          <w:marRight w:val="0"/>
          <w:marTop w:val="0"/>
          <w:marBottom w:val="0"/>
          <w:divBdr>
            <w:top w:val="none" w:sz="0" w:space="0" w:color="auto"/>
            <w:left w:val="none" w:sz="0" w:space="0" w:color="auto"/>
            <w:bottom w:val="none" w:sz="0" w:space="0" w:color="auto"/>
            <w:right w:val="none" w:sz="0" w:space="0" w:color="auto"/>
          </w:divBdr>
          <w:divsChild>
            <w:div w:id="759839262">
              <w:marLeft w:val="0"/>
              <w:marRight w:val="0"/>
              <w:marTop w:val="0"/>
              <w:marBottom w:val="0"/>
              <w:divBdr>
                <w:top w:val="none" w:sz="0" w:space="0" w:color="auto"/>
                <w:left w:val="none" w:sz="0" w:space="0" w:color="auto"/>
                <w:bottom w:val="none" w:sz="0" w:space="0" w:color="auto"/>
                <w:right w:val="none" w:sz="0" w:space="0" w:color="auto"/>
              </w:divBdr>
            </w:div>
          </w:divsChild>
        </w:div>
        <w:div w:id="498154696">
          <w:marLeft w:val="0"/>
          <w:marRight w:val="0"/>
          <w:marTop w:val="0"/>
          <w:marBottom w:val="0"/>
          <w:divBdr>
            <w:top w:val="none" w:sz="0" w:space="0" w:color="auto"/>
            <w:left w:val="none" w:sz="0" w:space="0" w:color="auto"/>
            <w:bottom w:val="none" w:sz="0" w:space="0" w:color="auto"/>
            <w:right w:val="none" w:sz="0" w:space="0" w:color="auto"/>
          </w:divBdr>
          <w:divsChild>
            <w:div w:id="499741011">
              <w:marLeft w:val="0"/>
              <w:marRight w:val="0"/>
              <w:marTop w:val="0"/>
              <w:marBottom w:val="0"/>
              <w:divBdr>
                <w:top w:val="none" w:sz="0" w:space="0" w:color="auto"/>
                <w:left w:val="none" w:sz="0" w:space="0" w:color="auto"/>
                <w:bottom w:val="none" w:sz="0" w:space="0" w:color="auto"/>
                <w:right w:val="none" w:sz="0" w:space="0" w:color="auto"/>
              </w:divBdr>
            </w:div>
          </w:divsChild>
        </w:div>
        <w:div w:id="526067257">
          <w:marLeft w:val="0"/>
          <w:marRight w:val="0"/>
          <w:marTop w:val="0"/>
          <w:marBottom w:val="0"/>
          <w:divBdr>
            <w:top w:val="none" w:sz="0" w:space="0" w:color="auto"/>
            <w:left w:val="none" w:sz="0" w:space="0" w:color="auto"/>
            <w:bottom w:val="none" w:sz="0" w:space="0" w:color="auto"/>
            <w:right w:val="none" w:sz="0" w:space="0" w:color="auto"/>
          </w:divBdr>
          <w:divsChild>
            <w:div w:id="1832940326">
              <w:marLeft w:val="0"/>
              <w:marRight w:val="0"/>
              <w:marTop w:val="0"/>
              <w:marBottom w:val="0"/>
              <w:divBdr>
                <w:top w:val="none" w:sz="0" w:space="0" w:color="auto"/>
                <w:left w:val="none" w:sz="0" w:space="0" w:color="auto"/>
                <w:bottom w:val="none" w:sz="0" w:space="0" w:color="auto"/>
                <w:right w:val="none" w:sz="0" w:space="0" w:color="auto"/>
              </w:divBdr>
            </w:div>
          </w:divsChild>
        </w:div>
        <w:div w:id="569122786">
          <w:marLeft w:val="0"/>
          <w:marRight w:val="0"/>
          <w:marTop w:val="0"/>
          <w:marBottom w:val="0"/>
          <w:divBdr>
            <w:top w:val="none" w:sz="0" w:space="0" w:color="auto"/>
            <w:left w:val="none" w:sz="0" w:space="0" w:color="auto"/>
            <w:bottom w:val="none" w:sz="0" w:space="0" w:color="auto"/>
            <w:right w:val="none" w:sz="0" w:space="0" w:color="auto"/>
          </w:divBdr>
          <w:divsChild>
            <w:div w:id="1021394819">
              <w:marLeft w:val="0"/>
              <w:marRight w:val="0"/>
              <w:marTop w:val="0"/>
              <w:marBottom w:val="0"/>
              <w:divBdr>
                <w:top w:val="none" w:sz="0" w:space="0" w:color="auto"/>
                <w:left w:val="none" w:sz="0" w:space="0" w:color="auto"/>
                <w:bottom w:val="none" w:sz="0" w:space="0" w:color="auto"/>
                <w:right w:val="none" w:sz="0" w:space="0" w:color="auto"/>
              </w:divBdr>
            </w:div>
          </w:divsChild>
        </w:div>
        <w:div w:id="607157425">
          <w:marLeft w:val="0"/>
          <w:marRight w:val="0"/>
          <w:marTop w:val="0"/>
          <w:marBottom w:val="0"/>
          <w:divBdr>
            <w:top w:val="none" w:sz="0" w:space="0" w:color="auto"/>
            <w:left w:val="none" w:sz="0" w:space="0" w:color="auto"/>
            <w:bottom w:val="none" w:sz="0" w:space="0" w:color="auto"/>
            <w:right w:val="none" w:sz="0" w:space="0" w:color="auto"/>
          </w:divBdr>
          <w:divsChild>
            <w:div w:id="1912425051">
              <w:marLeft w:val="0"/>
              <w:marRight w:val="0"/>
              <w:marTop w:val="0"/>
              <w:marBottom w:val="0"/>
              <w:divBdr>
                <w:top w:val="none" w:sz="0" w:space="0" w:color="auto"/>
                <w:left w:val="none" w:sz="0" w:space="0" w:color="auto"/>
                <w:bottom w:val="none" w:sz="0" w:space="0" w:color="auto"/>
                <w:right w:val="none" w:sz="0" w:space="0" w:color="auto"/>
              </w:divBdr>
            </w:div>
          </w:divsChild>
        </w:div>
        <w:div w:id="646859855">
          <w:marLeft w:val="0"/>
          <w:marRight w:val="0"/>
          <w:marTop w:val="0"/>
          <w:marBottom w:val="0"/>
          <w:divBdr>
            <w:top w:val="none" w:sz="0" w:space="0" w:color="auto"/>
            <w:left w:val="none" w:sz="0" w:space="0" w:color="auto"/>
            <w:bottom w:val="none" w:sz="0" w:space="0" w:color="auto"/>
            <w:right w:val="none" w:sz="0" w:space="0" w:color="auto"/>
          </w:divBdr>
          <w:divsChild>
            <w:div w:id="2039234796">
              <w:marLeft w:val="0"/>
              <w:marRight w:val="0"/>
              <w:marTop w:val="0"/>
              <w:marBottom w:val="0"/>
              <w:divBdr>
                <w:top w:val="none" w:sz="0" w:space="0" w:color="auto"/>
                <w:left w:val="none" w:sz="0" w:space="0" w:color="auto"/>
                <w:bottom w:val="none" w:sz="0" w:space="0" w:color="auto"/>
                <w:right w:val="none" w:sz="0" w:space="0" w:color="auto"/>
              </w:divBdr>
            </w:div>
          </w:divsChild>
        </w:div>
        <w:div w:id="675693214">
          <w:marLeft w:val="0"/>
          <w:marRight w:val="0"/>
          <w:marTop w:val="0"/>
          <w:marBottom w:val="0"/>
          <w:divBdr>
            <w:top w:val="none" w:sz="0" w:space="0" w:color="auto"/>
            <w:left w:val="none" w:sz="0" w:space="0" w:color="auto"/>
            <w:bottom w:val="none" w:sz="0" w:space="0" w:color="auto"/>
            <w:right w:val="none" w:sz="0" w:space="0" w:color="auto"/>
          </w:divBdr>
          <w:divsChild>
            <w:div w:id="1847596425">
              <w:marLeft w:val="0"/>
              <w:marRight w:val="0"/>
              <w:marTop w:val="0"/>
              <w:marBottom w:val="0"/>
              <w:divBdr>
                <w:top w:val="none" w:sz="0" w:space="0" w:color="auto"/>
                <w:left w:val="none" w:sz="0" w:space="0" w:color="auto"/>
                <w:bottom w:val="none" w:sz="0" w:space="0" w:color="auto"/>
                <w:right w:val="none" w:sz="0" w:space="0" w:color="auto"/>
              </w:divBdr>
            </w:div>
          </w:divsChild>
        </w:div>
        <w:div w:id="688719670">
          <w:marLeft w:val="0"/>
          <w:marRight w:val="0"/>
          <w:marTop w:val="0"/>
          <w:marBottom w:val="0"/>
          <w:divBdr>
            <w:top w:val="none" w:sz="0" w:space="0" w:color="auto"/>
            <w:left w:val="none" w:sz="0" w:space="0" w:color="auto"/>
            <w:bottom w:val="none" w:sz="0" w:space="0" w:color="auto"/>
            <w:right w:val="none" w:sz="0" w:space="0" w:color="auto"/>
          </w:divBdr>
          <w:divsChild>
            <w:div w:id="1649700816">
              <w:marLeft w:val="0"/>
              <w:marRight w:val="0"/>
              <w:marTop w:val="0"/>
              <w:marBottom w:val="0"/>
              <w:divBdr>
                <w:top w:val="none" w:sz="0" w:space="0" w:color="auto"/>
                <w:left w:val="none" w:sz="0" w:space="0" w:color="auto"/>
                <w:bottom w:val="none" w:sz="0" w:space="0" w:color="auto"/>
                <w:right w:val="none" w:sz="0" w:space="0" w:color="auto"/>
              </w:divBdr>
            </w:div>
          </w:divsChild>
        </w:div>
        <w:div w:id="706680981">
          <w:marLeft w:val="0"/>
          <w:marRight w:val="0"/>
          <w:marTop w:val="0"/>
          <w:marBottom w:val="0"/>
          <w:divBdr>
            <w:top w:val="none" w:sz="0" w:space="0" w:color="auto"/>
            <w:left w:val="none" w:sz="0" w:space="0" w:color="auto"/>
            <w:bottom w:val="none" w:sz="0" w:space="0" w:color="auto"/>
            <w:right w:val="none" w:sz="0" w:space="0" w:color="auto"/>
          </w:divBdr>
          <w:divsChild>
            <w:div w:id="287321099">
              <w:marLeft w:val="0"/>
              <w:marRight w:val="0"/>
              <w:marTop w:val="0"/>
              <w:marBottom w:val="0"/>
              <w:divBdr>
                <w:top w:val="none" w:sz="0" w:space="0" w:color="auto"/>
                <w:left w:val="none" w:sz="0" w:space="0" w:color="auto"/>
                <w:bottom w:val="none" w:sz="0" w:space="0" w:color="auto"/>
                <w:right w:val="none" w:sz="0" w:space="0" w:color="auto"/>
              </w:divBdr>
            </w:div>
          </w:divsChild>
        </w:div>
        <w:div w:id="784425015">
          <w:marLeft w:val="0"/>
          <w:marRight w:val="0"/>
          <w:marTop w:val="0"/>
          <w:marBottom w:val="0"/>
          <w:divBdr>
            <w:top w:val="none" w:sz="0" w:space="0" w:color="auto"/>
            <w:left w:val="none" w:sz="0" w:space="0" w:color="auto"/>
            <w:bottom w:val="none" w:sz="0" w:space="0" w:color="auto"/>
            <w:right w:val="none" w:sz="0" w:space="0" w:color="auto"/>
          </w:divBdr>
          <w:divsChild>
            <w:div w:id="96098408">
              <w:marLeft w:val="0"/>
              <w:marRight w:val="0"/>
              <w:marTop w:val="0"/>
              <w:marBottom w:val="0"/>
              <w:divBdr>
                <w:top w:val="none" w:sz="0" w:space="0" w:color="auto"/>
                <w:left w:val="none" w:sz="0" w:space="0" w:color="auto"/>
                <w:bottom w:val="none" w:sz="0" w:space="0" w:color="auto"/>
                <w:right w:val="none" w:sz="0" w:space="0" w:color="auto"/>
              </w:divBdr>
            </w:div>
            <w:div w:id="460734192">
              <w:marLeft w:val="0"/>
              <w:marRight w:val="0"/>
              <w:marTop w:val="0"/>
              <w:marBottom w:val="0"/>
              <w:divBdr>
                <w:top w:val="none" w:sz="0" w:space="0" w:color="auto"/>
                <w:left w:val="none" w:sz="0" w:space="0" w:color="auto"/>
                <w:bottom w:val="none" w:sz="0" w:space="0" w:color="auto"/>
                <w:right w:val="none" w:sz="0" w:space="0" w:color="auto"/>
              </w:divBdr>
            </w:div>
          </w:divsChild>
        </w:div>
        <w:div w:id="798454354">
          <w:marLeft w:val="0"/>
          <w:marRight w:val="0"/>
          <w:marTop w:val="0"/>
          <w:marBottom w:val="0"/>
          <w:divBdr>
            <w:top w:val="none" w:sz="0" w:space="0" w:color="auto"/>
            <w:left w:val="none" w:sz="0" w:space="0" w:color="auto"/>
            <w:bottom w:val="none" w:sz="0" w:space="0" w:color="auto"/>
            <w:right w:val="none" w:sz="0" w:space="0" w:color="auto"/>
          </w:divBdr>
          <w:divsChild>
            <w:div w:id="273102142">
              <w:marLeft w:val="0"/>
              <w:marRight w:val="0"/>
              <w:marTop w:val="0"/>
              <w:marBottom w:val="0"/>
              <w:divBdr>
                <w:top w:val="none" w:sz="0" w:space="0" w:color="auto"/>
                <w:left w:val="none" w:sz="0" w:space="0" w:color="auto"/>
                <w:bottom w:val="none" w:sz="0" w:space="0" w:color="auto"/>
                <w:right w:val="none" w:sz="0" w:space="0" w:color="auto"/>
              </w:divBdr>
            </w:div>
          </w:divsChild>
        </w:div>
        <w:div w:id="806362848">
          <w:marLeft w:val="0"/>
          <w:marRight w:val="0"/>
          <w:marTop w:val="0"/>
          <w:marBottom w:val="0"/>
          <w:divBdr>
            <w:top w:val="none" w:sz="0" w:space="0" w:color="auto"/>
            <w:left w:val="none" w:sz="0" w:space="0" w:color="auto"/>
            <w:bottom w:val="none" w:sz="0" w:space="0" w:color="auto"/>
            <w:right w:val="none" w:sz="0" w:space="0" w:color="auto"/>
          </w:divBdr>
          <w:divsChild>
            <w:div w:id="519003340">
              <w:marLeft w:val="0"/>
              <w:marRight w:val="0"/>
              <w:marTop w:val="0"/>
              <w:marBottom w:val="0"/>
              <w:divBdr>
                <w:top w:val="none" w:sz="0" w:space="0" w:color="auto"/>
                <w:left w:val="none" w:sz="0" w:space="0" w:color="auto"/>
                <w:bottom w:val="none" w:sz="0" w:space="0" w:color="auto"/>
                <w:right w:val="none" w:sz="0" w:space="0" w:color="auto"/>
              </w:divBdr>
            </w:div>
          </w:divsChild>
        </w:div>
        <w:div w:id="821964087">
          <w:marLeft w:val="0"/>
          <w:marRight w:val="0"/>
          <w:marTop w:val="0"/>
          <w:marBottom w:val="0"/>
          <w:divBdr>
            <w:top w:val="none" w:sz="0" w:space="0" w:color="auto"/>
            <w:left w:val="none" w:sz="0" w:space="0" w:color="auto"/>
            <w:bottom w:val="none" w:sz="0" w:space="0" w:color="auto"/>
            <w:right w:val="none" w:sz="0" w:space="0" w:color="auto"/>
          </w:divBdr>
          <w:divsChild>
            <w:div w:id="2040006861">
              <w:marLeft w:val="0"/>
              <w:marRight w:val="0"/>
              <w:marTop w:val="0"/>
              <w:marBottom w:val="0"/>
              <w:divBdr>
                <w:top w:val="none" w:sz="0" w:space="0" w:color="auto"/>
                <w:left w:val="none" w:sz="0" w:space="0" w:color="auto"/>
                <w:bottom w:val="none" w:sz="0" w:space="0" w:color="auto"/>
                <w:right w:val="none" w:sz="0" w:space="0" w:color="auto"/>
              </w:divBdr>
            </w:div>
          </w:divsChild>
        </w:div>
        <w:div w:id="853618997">
          <w:marLeft w:val="0"/>
          <w:marRight w:val="0"/>
          <w:marTop w:val="0"/>
          <w:marBottom w:val="0"/>
          <w:divBdr>
            <w:top w:val="none" w:sz="0" w:space="0" w:color="auto"/>
            <w:left w:val="none" w:sz="0" w:space="0" w:color="auto"/>
            <w:bottom w:val="none" w:sz="0" w:space="0" w:color="auto"/>
            <w:right w:val="none" w:sz="0" w:space="0" w:color="auto"/>
          </w:divBdr>
          <w:divsChild>
            <w:div w:id="1165128313">
              <w:marLeft w:val="0"/>
              <w:marRight w:val="0"/>
              <w:marTop w:val="0"/>
              <w:marBottom w:val="0"/>
              <w:divBdr>
                <w:top w:val="none" w:sz="0" w:space="0" w:color="auto"/>
                <w:left w:val="none" w:sz="0" w:space="0" w:color="auto"/>
                <w:bottom w:val="none" w:sz="0" w:space="0" w:color="auto"/>
                <w:right w:val="none" w:sz="0" w:space="0" w:color="auto"/>
              </w:divBdr>
            </w:div>
          </w:divsChild>
        </w:div>
        <w:div w:id="875629436">
          <w:marLeft w:val="0"/>
          <w:marRight w:val="0"/>
          <w:marTop w:val="0"/>
          <w:marBottom w:val="0"/>
          <w:divBdr>
            <w:top w:val="none" w:sz="0" w:space="0" w:color="auto"/>
            <w:left w:val="none" w:sz="0" w:space="0" w:color="auto"/>
            <w:bottom w:val="none" w:sz="0" w:space="0" w:color="auto"/>
            <w:right w:val="none" w:sz="0" w:space="0" w:color="auto"/>
          </w:divBdr>
          <w:divsChild>
            <w:div w:id="672533246">
              <w:marLeft w:val="0"/>
              <w:marRight w:val="0"/>
              <w:marTop w:val="0"/>
              <w:marBottom w:val="0"/>
              <w:divBdr>
                <w:top w:val="none" w:sz="0" w:space="0" w:color="auto"/>
                <w:left w:val="none" w:sz="0" w:space="0" w:color="auto"/>
                <w:bottom w:val="none" w:sz="0" w:space="0" w:color="auto"/>
                <w:right w:val="none" w:sz="0" w:space="0" w:color="auto"/>
              </w:divBdr>
            </w:div>
          </w:divsChild>
        </w:div>
        <w:div w:id="898437785">
          <w:marLeft w:val="0"/>
          <w:marRight w:val="0"/>
          <w:marTop w:val="0"/>
          <w:marBottom w:val="0"/>
          <w:divBdr>
            <w:top w:val="none" w:sz="0" w:space="0" w:color="auto"/>
            <w:left w:val="none" w:sz="0" w:space="0" w:color="auto"/>
            <w:bottom w:val="none" w:sz="0" w:space="0" w:color="auto"/>
            <w:right w:val="none" w:sz="0" w:space="0" w:color="auto"/>
          </w:divBdr>
          <w:divsChild>
            <w:div w:id="60906017">
              <w:marLeft w:val="0"/>
              <w:marRight w:val="0"/>
              <w:marTop w:val="0"/>
              <w:marBottom w:val="0"/>
              <w:divBdr>
                <w:top w:val="none" w:sz="0" w:space="0" w:color="auto"/>
                <w:left w:val="none" w:sz="0" w:space="0" w:color="auto"/>
                <w:bottom w:val="none" w:sz="0" w:space="0" w:color="auto"/>
                <w:right w:val="none" w:sz="0" w:space="0" w:color="auto"/>
              </w:divBdr>
            </w:div>
          </w:divsChild>
        </w:div>
        <w:div w:id="966814158">
          <w:marLeft w:val="0"/>
          <w:marRight w:val="0"/>
          <w:marTop w:val="0"/>
          <w:marBottom w:val="0"/>
          <w:divBdr>
            <w:top w:val="none" w:sz="0" w:space="0" w:color="auto"/>
            <w:left w:val="none" w:sz="0" w:space="0" w:color="auto"/>
            <w:bottom w:val="none" w:sz="0" w:space="0" w:color="auto"/>
            <w:right w:val="none" w:sz="0" w:space="0" w:color="auto"/>
          </w:divBdr>
          <w:divsChild>
            <w:div w:id="1020399819">
              <w:marLeft w:val="0"/>
              <w:marRight w:val="0"/>
              <w:marTop w:val="0"/>
              <w:marBottom w:val="0"/>
              <w:divBdr>
                <w:top w:val="none" w:sz="0" w:space="0" w:color="auto"/>
                <w:left w:val="none" w:sz="0" w:space="0" w:color="auto"/>
                <w:bottom w:val="none" w:sz="0" w:space="0" w:color="auto"/>
                <w:right w:val="none" w:sz="0" w:space="0" w:color="auto"/>
              </w:divBdr>
            </w:div>
          </w:divsChild>
        </w:div>
        <w:div w:id="994260596">
          <w:marLeft w:val="0"/>
          <w:marRight w:val="0"/>
          <w:marTop w:val="0"/>
          <w:marBottom w:val="0"/>
          <w:divBdr>
            <w:top w:val="none" w:sz="0" w:space="0" w:color="auto"/>
            <w:left w:val="none" w:sz="0" w:space="0" w:color="auto"/>
            <w:bottom w:val="none" w:sz="0" w:space="0" w:color="auto"/>
            <w:right w:val="none" w:sz="0" w:space="0" w:color="auto"/>
          </w:divBdr>
          <w:divsChild>
            <w:div w:id="324556778">
              <w:marLeft w:val="0"/>
              <w:marRight w:val="0"/>
              <w:marTop w:val="0"/>
              <w:marBottom w:val="0"/>
              <w:divBdr>
                <w:top w:val="none" w:sz="0" w:space="0" w:color="auto"/>
                <w:left w:val="none" w:sz="0" w:space="0" w:color="auto"/>
                <w:bottom w:val="none" w:sz="0" w:space="0" w:color="auto"/>
                <w:right w:val="none" w:sz="0" w:space="0" w:color="auto"/>
              </w:divBdr>
            </w:div>
          </w:divsChild>
        </w:div>
        <w:div w:id="1026446446">
          <w:marLeft w:val="0"/>
          <w:marRight w:val="0"/>
          <w:marTop w:val="0"/>
          <w:marBottom w:val="0"/>
          <w:divBdr>
            <w:top w:val="none" w:sz="0" w:space="0" w:color="auto"/>
            <w:left w:val="none" w:sz="0" w:space="0" w:color="auto"/>
            <w:bottom w:val="none" w:sz="0" w:space="0" w:color="auto"/>
            <w:right w:val="none" w:sz="0" w:space="0" w:color="auto"/>
          </w:divBdr>
          <w:divsChild>
            <w:div w:id="968587331">
              <w:marLeft w:val="0"/>
              <w:marRight w:val="0"/>
              <w:marTop w:val="0"/>
              <w:marBottom w:val="0"/>
              <w:divBdr>
                <w:top w:val="none" w:sz="0" w:space="0" w:color="auto"/>
                <w:left w:val="none" w:sz="0" w:space="0" w:color="auto"/>
                <w:bottom w:val="none" w:sz="0" w:space="0" w:color="auto"/>
                <w:right w:val="none" w:sz="0" w:space="0" w:color="auto"/>
              </w:divBdr>
            </w:div>
          </w:divsChild>
        </w:div>
        <w:div w:id="1123963376">
          <w:marLeft w:val="0"/>
          <w:marRight w:val="0"/>
          <w:marTop w:val="0"/>
          <w:marBottom w:val="0"/>
          <w:divBdr>
            <w:top w:val="none" w:sz="0" w:space="0" w:color="auto"/>
            <w:left w:val="none" w:sz="0" w:space="0" w:color="auto"/>
            <w:bottom w:val="none" w:sz="0" w:space="0" w:color="auto"/>
            <w:right w:val="none" w:sz="0" w:space="0" w:color="auto"/>
          </w:divBdr>
          <w:divsChild>
            <w:div w:id="1679623924">
              <w:marLeft w:val="0"/>
              <w:marRight w:val="0"/>
              <w:marTop w:val="0"/>
              <w:marBottom w:val="0"/>
              <w:divBdr>
                <w:top w:val="none" w:sz="0" w:space="0" w:color="auto"/>
                <w:left w:val="none" w:sz="0" w:space="0" w:color="auto"/>
                <w:bottom w:val="none" w:sz="0" w:space="0" w:color="auto"/>
                <w:right w:val="none" w:sz="0" w:space="0" w:color="auto"/>
              </w:divBdr>
            </w:div>
          </w:divsChild>
        </w:div>
        <w:div w:id="1251042616">
          <w:marLeft w:val="0"/>
          <w:marRight w:val="0"/>
          <w:marTop w:val="0"/>
          <w:marBottom w:val="0"/>
          <w:divBdr>
            <w:top w:val="none" w:sz="0" w:space="0" w:color="auto"/>
            <w:left w:val="none" w:sz="0" w:space="0" w:color="auto"/>
            <w:bottom w:val="none" w:sz="0" w:space="0" w:color="auto"/>
            <w:right w:val="none" w:sz="0" w:space="0" w:color="auto"/>
          </w:divBdr>
          <w:divsChild>
            <w:div w:id="235825451">
              <w:marLeft w:val="0"/>
              <w:marRight w:val="0"/>
              <w:marTop w:val="0"/>
              <w:marBottom w:val="0"/>
              <w:divBdr>
                <w:top w:val="none" w:sz="0" w:space="0" w:color="auto"/>
                <w:left w:val="none" w:sz="0" w:space="0" w:color="auto"/>
                <w:bottom w:val="none" w:sz="0" w:space="0" w:color="auto"/>
                <w:right w:val="none" w:sz="0" w:space="0" w:color="auto"/>
              </w:divBdr>
            </w:div>
          </w:divsChild>
        </w:div>
        <w:div w:id="1279875347">
          <w:marLeft w:val="0"/>
          <w:marRight w:val="0"/>
          <w:marTop w:val="0"/>
          <w:marBottom w:val="0"/>
          <w:divBdr>
            <w:top w:val="none" w:sz="0" w:space="0" w:color="auto"/>
            <w:left w:val="none" w:sz="0" w:space="0" w:color="auto"/>
            <w:bottom w:val="none" w:sz="0" w:space="0" w:color="auto"/>
            <w:right w:val="none" w:sz="0" w:space="0" w:color="auto"/>
          </w:divBdr>
          <w:divsChild>
            <w:div w:id="2095080790">
              <w:marLeft w:val="0"/>
              <w:marRight w:val="0"/>
              <w:marTop w:val="0"/>
              <w:marBottom w:val="0"/>
              <w:divBdr>
                <w:top w:val="none" w:sz="0" w:space="0" w:color="auto"/>
                <w:left w:val="none" w:sz="0" w:space="0" w:color="auto"/>
                <w:bottom w:val="none" w:sz="0" w:space="0" w:color="auto"/>
                <w:right w:val="none" w:sz="0" w:space="0" w:color="auto"/>
              </w:divBdr>
            </w:div>
          </w:divsChild>
        </w:div>
        <w:div w:id="1312516742">
          <w:marLeft w:val="0"/>
          <w:marRight w:val="0"/>
          <w:marTop w:val="0"/>
          <w:marBottom w:val="0"/>
          <w:divBdr>
            <w:top w:val="none" w:sz="0" w:space="0" w:color="auto"/>
            <w:left w:val="none" w:sz="0" w:space="0" w:color="auto"/>
            <w:bottom w:val="none" w:sz="0" w:space="0" w:color="auto"/>
            <w:right w:val="none" w:sz="0" w:space="0" w:color="auto"/>
          </w:divBdr>
          <w:divsChild>
            <w:div w:id="319045708">
              <w:marLeft w:val="0"/>
              <w:marRight w:val="0"/>
              <w:marTop w:val="0"/>
              <w:marBottom w:val="0"/>
              <w:divBdr>
                <w:top w:val="none" w:sz="0" w:space="0" w:color="auto"/>
                <w:left w:val="none" w:sz="0" w:space="0" w:color="auto"/>
                <w:bottom w:val="none" w:sz="0" w:space="0" w:color="auto"/>
                <w:right w:val="none" w:sz="0" w:space="0" w:color="auto"/>
              </w:divBdr>
            </w:div>
          </w:divsChild>
        </w:div>
        <w:div w:id="1313175998">
          <w:marLeft w:val="0"/>
          <w:marRight w:val="0"/>
          <w:marTop w:val="0"/>
          <w:marBottom w:val="0"/>
          <w:divBdr>
            <w:top w:val="none" w:sz="0" w:space="0" w:color="auto"/>
            <w:left w:val="none" w:sz="0" w:space="0" w:color="auto"/>
            <w:bottom w:val="none" w:sz="0" w:space="0" w:color="auto"/>
            <w:right w:val="none" w:sz="0" w:space="0" w:color="auto"/>
          </w:divBdr>
          <w:divsChild>
            <w:div w:id="745149463">
              <w:marLeft w:val="0"/>
              <w:marRight w:val="0"/>
              <w:marTop w:val="0"/>
              <w:marBottom w:val="0"/>
              <w:divBdr>
                <w:top w:val="none" w:sz="0" w:space="0" w:color="auto"/>
                <w:left w:val="none" w:sz="0" w:space="0" w:color="auto"/>
                <w:bottom w:val="none" w:sz="0" w:space="0" w:color="auto"/>
                <w:right w:val="none" w:sz="0" w:space="0" w:color="auto"/>
              </w:divBdr>
            </w:div>
          </w:divsChild>
        </w:div>
        <w:div w:id="1345324365">
          <w:marLeft w:val="0"/>
          <w:marRight w:val="0"/>
          <w:marTop w:val="0"/>
          <w:marBottom w:val="0"/>
          <w:divBdr>
            <w:top w:val="none" w:sz="0" w:space="0" w:color="auto"/>
            <w:left w:val="none" w:sz="0" w:space="0" w:color="auto"/>
            <w:bottom w:val="none" w:sz="0" w:space="0" w:color="auto"/>
            <w:right w:val="none" w:sz="0" w:space="0" w:color="auto"/>
          </w:divBdr>
          <w:divsChild>
            <w:div w:id="2110618114">
              <w:marLeft w:val="0"/>
              <w:marRight w:val="0"/>
              <w:marTop w:val="0"/>
              <w:marBottom w:val="0"/>
              <w:divBdr>
                <w:top w:val="none" w:sz="0" w:space="0" w:color="auto"/>
                <w:left w:val="none" w:sz="0" w:space="0" w:color="auto"/>
                <w:bottom w:val="none" w:sz="0" w:space="0" w:color="auto"/>
                <w:right w:val="none" w:sz="0" w:space="0" w:color="auto"/>
              </w:divBdr>
            </w:div>
          </w:divsChild>
        </w:div>
        <w:div w:id="1357657104">
          <w:marLeft w:val="0"/>
          <w:marRight w:val="0"/>
          <w:marTop w:val="0"/>
          <w:marBottom w:val="0"/>
          <w:divBdr>
            <w:top w:val="none" w:sz="0" w:space="0" w:color="auto"/>
            <w:left w:val="none" w:sz="0" w:space="0" w:color="auto"/>
            <w:bottom w:val="none" w:sz="0" w:space="0" w:color="auto"/>
            <w:right w:val="none" w:sz="0" w:space="0" w:color="auto"/>
          </w:divBdr>
          <w:divsChild>
            <w:div w:id="1308437903">
              <w:marLeft w:val="0"/>
              <w:marRight w:val="0"/>
              <w:marTop w:val="0"/>
              <w:marBottom w:val="0"/>
              <w:divBdr>
                <w:top w:val="none" w:sz="0" w:space="0" w:color="auto"/>
                <w:left w:val="none" w:sz="0" w:space="0" w:color="auto"/>
                <w:bottom w:val="none" w:sz="0" w:space="0" w:color="auto"/>
                <w:right w:val="none" w:sz="0" w:space="0" w:color="auto"/>
              </w:divBdr>
            </w:div>
          </w:divsChild>
        </w:div>
        <w:div w:id="1364328528">
          <w:marLeft w:val="0"/>
          <w:marRight w:val="0"/>
          <w:marTop w:val="0"/>
          <w:marBottom w:val="0"/>
          <w:divBdr>
            <w:top w:val="none" w:sz="0" w:space="0" w:color="auto"/>
            <w:left w:val="none" w:sz="0" w:space="0" w:color="auto"/>
            <w:bottom w:val="none" w:sz="0" w:space="0" w:color="auto"/>
            <w:right w:val="none" w:sz="0" w:space="0" w:color="auto"/>
          </w:divBdr>
          <w:divsChild>
            <w:div w:id="1029647725">
              <w:marLeft w:val="0"/>
              <w:marRight w:val="0"/>
              <w:marTop w:val="0"/>
              <w:marBottom w:val="0"/>
              <w:divBdr>
                <w:top w:val="none" w:sz="0" w:space="0" w:color="auto"/>
                <w:left w:val="none" w:sz="0" w:space="0" w:color="auto"/>
                <w:bottom w:val="none" w:sz="0" w:space="0" w:color="auto"/>
                <w:right w:val="none" w:sz="0" w:space="0" w:color="auto"/>
              </w:divBdr>
            </w:div>
          </w:divsChild>
        </w:div>
        <w:div w:id="1370914459">
          <w:marLeft w:val="0"/>
          <w:marRight w:val="0"/>
          <w:marTop w:val="0"/>
          <w:marBottom w:val="0"/>
          <w:divBdr>
            <w:top w:val="none" w:sz="0" w:space="0" w:color="auto"/>
            <w:left w:val="none" w:sz="0" w:space="0" w:color="auto"/>
            <w:bottom w:val="none" w:sz="0" w:space="0" w:color="auto"/>
            <w:right w:val="none" w:sz="0" w:space="0" w:color="auto"/>
          </w:divBdr>
          <w:divsChild>
            <w:div w:id="565772387">
              <w:marLeft w:val="0"/>
              <w:marRight w:val="0"/>
              <w:marTop w:val="0"/>
              <w:marBottom w:val="0"/>
              <w:divBdr>
                <w:top w:val="none" w:sz="0" w:space="0" w:color="auto"/>
                <w:left w:val="none" w:sz="0" w:space="0" w:color="auto"/>
                <w:bottom w:val="none" w:sz="0" w:space="0" w:color="auto"/>
                <w:right w:val="none" w:sz="0" w:space="0" w:color="auto"/>
              </w:divBdr>
            </w:div>
          </w:divsChild>
        </w:div>
        <w:div w:id="1392845974">
          <w:marLeft w:val="0"/>
          <w:marRight w:val="0"/>
          <w:marTop w:val="0"/>
          <w:marBottom w:val="0"/>
          <w:divBdr>
            <w:top w:val="none" w:sz="0" w:space="0" w:color="auto"/>
            <w:left w:val="none" w:sz="0" w:space="0" w:color="auto"/>
            <w:bottom w:val="none" w:sz="0" w:space="0" w:color="auto"/>
            <w:right w:val="none" w:sz="0" w:space="0" w:color="auto"/>
          </w:divBdr>
          <w:divsChild>
            <w:div w:id="1345323404">
              <w:marLeft w:val="0"/>
              <w:marRight w:val="0"/>
              <w:marTop w:val="0"/>
              <w:marBottom w:val="0"/>
              <w:divBdr>
                <w:top w:val="none" w:sz="0" w:space="0" w:color="auto"/>
                <w:left w:val="none" w:sz="0" w:space="0" w:color="auto"/>
                <w:bottom w:val="none" w:sz="0" w:space="0" w:color="auto"/>
                <w:right w:val="none" w:sz="0" w:space="0" w:color="auto"/>
              </w:divBdr>
            </w:div>
          </w:divsChild>
        </w:div>
        <w:div w:id="1433673087">
          <w:marLeft w:val="0"/>
          <w:marRight w:val="0"/>
          <w:marTop w:val="0"/>
          <w:marBottom w:val="0"/>
          <w:divBdr>
            <w:top w:val="none" w:sz="0" w:space="0" w:color="auto"/>
            <w:left w:val="none" w:sz="0" w:space="0" w:color="auto"/>
            <w:bottom w:val="none" w:sz="0" w:space="0" w:color="auto"/>
            <w:right w:val="none" w:sz="0" w:space="0" w:color="auto"/>
          </w:divBdr>
          <w:divsChild>
            <w:div w:id="1854025593">
              <w:marLeft w:val="0"/>
              <w:marRight w:val="0"/>
              <w:marTop w:val="0"/>
              <w:marBottom w:val="0"/>
              <w:divBdr>
                <w:top w:val="none" w:sz="0" w:space="0" w:color="auto"/>
                <w:left w:val="none" w:sz="0" w:space="0" w:color="auto"/>
                <w:bottom w:val="none" w:sz="0" w:space="0" w:color="auto"/>
                <w:right w:val="none" w:sz="0" w:space="0" w:color="auto"/>
              </w:divBdr>
            </w:div>
          </w:divsChild>
        </w:div>
        <w:div w:id="1471634675">
          <w:marLeft w:val="0"/>
          <w:marRight w:val="0"/>
          <w:marTop w:val="0"/>
          <w:marBottom w:val="0"/>
          <w:divBdr>
            <w:top w:val="none" w:sz="0" w:space="0" w:color="auto"/>
            <w:left w:val="none" w:sz="0" w:space="0" w:color="auto"/>
            <w:bottom w:val="none" w:sz="0" w:space="0" w:color="auto"/>
            <w:right w:val="none" w:sz="0" w:space="0" w:color="auto"/>
          </w:divBdr>
          <w:divsChild>
            <w:div w:id="1284655108">
              <w:marLeft w:val="0"/>
              <w:marRight w:val="0"/>
              <w:marTop w:val="0"/>
              <w:marBottom w:val="0"/>
              <w:divBdr>
                <w:top w:val="none" w:sz="0" w:space="0" w:color="auto"/>
                <w:left w:val="none" w:sz="0" w:space="0" w:color="auto"/>
                <w:bottom w:val="none" w:sz="0" w:space="0" w:color="auto"/>
                <w:right w:val="none" w:sz="0" w:space="0" w:color="auto"/>
              </w:divBdr>
            </w:div>
          </w:divsChild>
        </w:div>
        <w:div w:id="1490554257">
          <w:marLeft w:val="0"/>
          <w:marRight w:val="0"/>
          <w:marTop w:val="0"/>
          <w:marBottom w:val="0"/>
          <w:divBdr>
            <w:top w:val="none" w:sz="0" w:space="0" w:color="auto"/>
            <w:left w:val="none" w:sz="0" w:space="0" w:color="auto"/>
            <w:bottom w:val="none" w:sz="0" w:space="0" w:color="auto"/>
            <w:right w:val="none" w:sz="0" w:space="0" w:color="auto"/>
          </w:divBdr>
          <w:divsChild>
            <w:div w:id="724451748">
              <w:marLeft w:val="0"/>
              <w:marRight w:val="0"/>
              <w:marTop w:val="0"/>
              <w:marBottom w:val="0"/>
              <w:divBdr>
                <w:top w:val="none" w:sz="0" w:space="0" w:color="auto"/>
                <w:left w:val="none" w:sz="0" w:space="0" w:color="auto"/>
                <w:bottom w:val="none" w:sz="0" w:space="0" w:color="auto"/>
                <w:right w:val="none" w:sz="0" w:space="0" w:color="auto"/>
              </w:divBdr>
            </w:div>
          </w:divsChild>
        </w:div>
        <w:div w:id="1490947358">
          <w:marLeft w:val="0"/>
          <w:marRight w:val="0"/>
          <w:marTop w:val="0"/>
          <w:marBottom w:val="0"/>
          <w:divBdr>
            <w:top w:val="none" w:sz="0" w:space="0" w:color="auto"/>
            <w:left w:val="none" w:sz="0" w:space="0" w:color="auto"/>
            <w:bottom w:val="none" w:sz="0" w:space="0" w:color="auto"/>
            <w:right w:val="none" w:sz="0" w:space="0" w:color="auto"/>
          </w:divBdr>
          <w:divsChild>
            <w:div w:id="1444616042">
              <w:marLeft w:val="0"/>
              <w:marRight w:val="0"/>
              <w:marTop w:val="0"/>
              <w:marBottom w:val="0"/>
              <w:divBdr>
                <w:top w:val="none" w:sz="0" w:space="0" w:color="auto"/>
                <w:left w:val="none" w:sz="0" w:space="0" w:color="auto"/>
                <w:bottom w:val="none" w:sz="0" w:space="0" w:color="auto"/>
                <w:right w:val="none" w:sz="0" w:space="0" w:color="auto"/>
              </w:divBdr>
            </w:div>
          </w:divsChild>
        </w:div>
        <w:div w:id="1563563342">
          <w:marLeft w:val="0"/>
          <w:marRight w:val="0"/>
          <w:marTop w:val="0"/>
          <w:marBottom w:val="0"/>
          <w:divBdr>
            <w:top w:val="none" w:sz="0" w:space="0" w:color="auto"/>
            <w:left w:val="none" w:sz="0" w:space="0" w:color="auto"/>
            <w:bottom w:val="none" w:sz="0" w:space="0" w:color="auto"/>
            <w:right w:val="none" w:sz="0" w:space="0" w:color="auto"/>
          </w:divBdr>
          <w:divsChild>
            <w:div w:id="995306691">
              <w:marLeft w:val="0"/>
              <w:marRight w:val="0"/>
              <w:marTop w:val="0"/>
              <w:marBottom w:val="0"/>
              <w:divBdr>
                <w:top w:val="none" w:sz="0" w:space="0" w:color="auto"/>
                <w:left w:val="none" w:sz="0" w:space="0" w:color="auto"/>
                <w:bottom w:val="none" w:sz="0" w:space="0" w:color="auto"/>
                <w:right w:val="none" w:sz="0" w:space="0" w:color="auto"/>
              </w:divBdr>
            </w:div>
          </w:divsChild>
        </w:div>
        <w:div w:id="1597594097">
          <w:marLeft w:val="0"/>
          <w:marRight w:val="0"/>
          <w:marTop w:val="0"/>
          <w:marBottom w:val="0"/>
          <w:divBdr>
            <w:top w:val="none" w:sz="0" w:space="0" w:color="auto"/>
            <w:left w:val="none" w:sz="0" w:space="0" w:color="auto"/>
            <w:bottom w:val="none" w:sz="0" w:space="0" w:color="auto"/>
            <w:right w:val="none" w:sz="0" w:space="0" w:color="auto"/>
          </w:divBdr>
          <w:divsChild>
            <w:div w:id="410279708">
              <w:marLeft w:val="0"/>
              <w:marRight w:val="0"/>
              <w:marTop w:val="0"/>
              <w:marBottom w:val="0"/>
              <w:divBdr>
                <w:top w:val="none" w:sz="0" w:space="0" w:color="auto"/>
                <w:left w:val="none" w:sz="0" w:space="0" w:color="auto"/>
                <w:bottom w:val="none" w:sz="0" w:space="0" w:color="auto"/>
                <w:right w:val="none" w:sz="0" w:space="0" w:color="auto"/>
              </w:divBdr>
            </w:div>
          </w:divsChild>
        </w:div>
        <w:div w:id="1639724939">
          <w:marLeft w:val="0"/>
          <w:marRight w:val="0"/>
          <w:marTop w:val="0"/>
          <w:marBottom w:val="0"/>
          <w:divBdr>
            <w:top w:val="none" w:sz="0" w:space="0" w:color="auto"/>
            <w:left w:val="none" w:sz="0" w:space="0" w:color="auto"/>
            <w:bottom w:val="none" w:sz="0" w:space="0" w:color="auto"/>
            <w:right w:val="none" w:sz="0" w:space="0" w:color="auto"/>
          </w:divBdr>
          <w:divsChild>
            <w:div w:id="1084105466">
              <w:marLeft w:val="0"/>
              <w:marRight w:val="0"/>
              <w:marTop w:val="0"/>
              <w:marBottom w:val="0"/>
              <w:divBdr>
                <w:top w:val="none" w:sz="0" w:space="0" w:color="auto"/>
                <w:left w:val="none" w:sz="0" w:space="0" w:color="auto"/>
                <w:bottom w:val="none" w:sz="0" w:space="0" w:color="auto"/>
                <w:right w:val="none" w:sz="0" w:space="0" w:color="auto"/>
              </w:divBdr>
            </w:div>
          </w:divsChild>
        </w:div>
        <w:div w:id="1718357445">
          <w:marLeft w:val="0"/>
          <w:marRight w:val="0"/>
          <w:marTop w:val="0"/>
          <w:marBottom w:val="0"/>
          <w:divBdr>
            <w:top w:val="none" w:sz="0" w:space="0" w:color="auto"/>
            <w:left w:val="none" w:sz="0" w:space="0" w:color="auto"/>
            <w:bottom w:val="none" w:sz="0" w:space="0" w:color="auto"/>
            <w:right w:val="none" w:sz="0" w:space="0" w:color="auto"/>
          </w:divBdr>
          <w:divsChild>
            <w:div w:id="1877884785">
              <w:marLeft w:val="0"/>
              <w:marRight w:val="0"/>
              <w:marTop w:val="0"/>
              <w:marBottom w:val="0"/>
              <w:divBdr>
                <w:top w:val="none" w:sz="0" w:space="0" w:color="auto"/>
                <w:left w:val="none" w:sz="0" w:space="0" w:color="auto"/>
                <w:bottom w:val="none" w:sz="0" w:space="0" w:color="auto"/>
                <w:right w:val="none" w:sz="0" w:space="0" w:color="auto"/>
              </w:divBdr>
            </w:div>
          </w:divsChild>
        </w:div>
        <w:div w:id="1751584319">
          <w:marLeft w:val="0"/>
          <w:marRight w:val="0"/>
          <w:marTop w:val="0"/>
          <w:marBottom w:val="0"/>
          <w:divBdr>
            <w:top w:val="none" w:sz="0" w:space="0" w:color="auto"/>
            <w:left w:val="none" w:sz="0" w:space="0" w:color="auto"/>
            <w:bottom w:val="none" w:sz="0" w:space="0" w:color="auto"/>
            <w:right w:val="none" w:sz="0" w:space="0" w:color="auto"/>
          </w:divBdr>
          <w:divsChild>
            <w:div w:id="1492208718">
              <w:marLeft w:val="0"/>
              <w:marRight w:val="0"/>
              <w:marTop w:val="0"/>
              <w:marBottom w:val="0"/>
              <w:divBdr>
                <w:top w:val="none" w:sz="0" w:space="0" w:color="auto"/>
                <w:left w:val="none" w:sz="0" w:space="0" w:color="auto"/>
                <w:bottom w:val="none" w:sz="0" w:space="0" w:color="auto"/>
                <w:right w:val="none" w:sz="0" w:space="0" w:color="auto"/>
              </w:divBdr>
            </w:div>
          </w:divsChild>
        </w:div>
        <w:div w:id="1772163369">
          <w:marLeft w:val="0"/>
          <w:marRight w:val="0"/>
          <w:marTop w:val="0"/>
          <w:marBottom w:val="0"/>
          <w:divBdr>
            <w:top w:val="none" w:sz="0" w:space="0" w:color="auto"/>
            <w:left w:val="none" w:sz="0" w:space="0" w:color="auto"/>
            <w:bottom w:val="none" w:sz="0" w:space="0" w:color="auto"/>
            <w:right w:val="none" w:sz="0" w:space="0" w:color="auto"/>
          </w:divBdr>
          <w:divsChild>
            <w:div w:id="829371525">
              <w:marLeft w:val="0"/>
              <w:marRight w:val="0"/>
              <w:marTop w:val="0"/>
              <w:marBottom w:val="0"/>
              <w:divBdr>
                <w:top w:val="none" w:sz="0" w:space="0" w:color="auto"/>
                <w:left w:val="none" w:sz="0" w:space="0" w:color="auto"/>
                <w:bottom w:val="none" w:sz="0" w:space="0" w:color="auto"/>
                <w:right w:val="none" w:sz="0" w:space="0" w:color="auto"/>
              </w:divBdr>
            </w:div>
          </w:divsChild>
        </w:div>
        <w:div w:id="1816945158">
          <w:marLeft w:val="0"/>
          <w:marRight w:val="0"/>
          <w:marTop w:val="0"/>
          <w:marBottom w:val="0"/>
          <w:divBdr>
            <w:top w:val="none" w:sz="0" w:space="0" w:color="auto"/>
            <w:left w:val="none" w:sz="0" w:space="0" w:color="auto"/>
            <w:bottom w:val="none" w:sz="0" w:space="0" w:color="auto"/>
            <w:right w:val="none" w:sz="0" w:space="0" w:color="auto"/>
          </w:divBdr>
          <w:divsChild>
            <w:div w:id="789396684">
              <w:marLeft w:val="0"/>
              <w:marRight w:val="0"/>
              <w:marTop w:val="0"/>
              <w:marBottom w:val="0"/>
              <w:divBdr>
                <w:top w:val="none" w:sz="0" w:space="0" w:color="auto"/>
                <w:left w:val="none" w:sz="0" w:space="0" w:color="auto"/>
                <w:bottom w:val="none" w:sz="0" w:space="0" w:color="auto"/>
                <w:right w:val="none" w:sz="0" w:space="0" w:color="auto"/>
              </w:divBdr>
            </w:div>
          </w:divsChild>
        </w:div>
        <w:div w:id="1826824147">
          <w:marLeft w:val="0"/>
          <w:marRight w:val="0"/>
          <w:marTop w:val="0"/>
          <w:marBottom w:val="0"/>
          <w:divBdr>
            <w:top w:val="none" w:sz="0" w:space="0" w:color="auto"/>
            <w:left w:val="none" w:sz="0" w:space="0" w:color="auto"/>
            <w:bottom w:val="none" w:sz="0" w:space="0" w:color="auto"/>
            <w:right w:val="none" w:sz="0" w:space="0" w:color="auto"/>
          </w:divBdr>
          <w:divsChild>
            <w:div w:id="1835100153">
              <w:marLeft w:val="0"/>
              <w:marRight w:val="0"/>
              <w:marTop w:val="0"/>
              <w:marBottom w:val="0"/>
              <w:divBdr>
                <w:top w:val="none" w:sz="0" w:space="0" w:color="auto"/>
                <w:left w:val="none" w:sz="0" w:space="0" w:color="auto"/>
                <w:bottom w:val="none" w:sz="0" w:space="0" w:color="auto"/>
                <w:right w:val="none" w:sz="0" w:space="0" w:color="auto"/>
              </w:divBdr>
            </w:div>
          </w:divsChild>
        </w:div>
        <w:div w:id="1846164917">
          <w:marLeft w:val="0"/>
          <w:marRight w:val="0"/>
          <w:marTop w:val="0"/>
          <w:marBottom w:val="0"/>
          <w:divBdr>
            <w:top w:val="none" w:sz="0" w:space="0" w:color="auto"/>
            <w:left w:val="none" w:sz="0" w:space="0" w:color="auto"/>
            <w:bottom w:val="none" w:sz="0" w:space="0" w:color="auto"/>
            <w:right w:val="none" w:sz="0" w:space="0" w:color="auto"/>
          </w:divBdr>
          <w:divsChild>
            <w:div w:id="1386296260">
              <w:marLeft w:val="0"/>
              <w:marRight w:val="0"/>
              <w:marTop w:val="0"/>
              <w:marBottom w:val="0"/>
              <w:divBdr>
                <w:top w:val="none" w:sz="0" w:space="0" w:color="auto"/>
                <w:left w:val="none" w:sz="0" w:space="0" w:color="auto"/>
                <w:bottom w:val="none" w:sz="0" w:space="0" w:color="auto"/>
                <w:right w:val="none" w:sz="0" w:space="0" w:color="auto"/>
              </w:divBdr>
            </w:div>
          </w:divsChild>
        </w:div>
        <w:div w:id="1853492861">
          <w:marLeft w:val="0"/>
          <w:marRight w:val="0"/>
          <w:marTop w:val="0"/>
          <w:marBottom w:val="0"/>
          <w:divBdr>
            <w:top w:val="none" w:sz="0" w:space="0" w:color="auto"/>
            <w:left w:val="none" w:sz="0" w:space="0" w:color="auto"/>
            <w:bottom w:val="none" w:sz="0" w:space="0" w:color="auto"/>
            <w:right w:val="none" w:sz="0" w:space="0" w:color="auto"/>
          </w:divBdr>
          <w:divsChild>
            <w:div w:id="1891961065">
              <w:marLeft w:val="0"/>
              <w:marRight w:val="0"/>
              <w:marTop w:val="0"/>
              <w:marBottom w:val="0"/>
              <w:divBdr>
                <w:top w:val="none" w:sz="0" w:space="0" w:color="auto"/>
                <w:left w:val="none" w:sz="0" w:space="0" w:color="auto"/>
                <w:bottom w:val="none" w:sz="0" w:space="0" w:color="auto"/>
                <w:right w:val="none" w:sz="0" w:space="0" w:color="auto"/>
              </w:divBdr>
            </w:div>
          </w:divsChild>
        </w:div>
        <w:div w:id="1855920364">
          <w:marLeft w:val="0"/>
          <w:marRight w:val="0"/>
          <w:marTop w:val="0"/>
          <w:marBottom w:val="0"/>
          <w:divBdr>
            <w:top w:val="none" w:sz="0" w:space="0" w:color="auto"/>
            <w:left w:val="none" w:sz="0" w:space="0" w:color="auto"/>
            <w:bottom w:val="none" w:sz="0" w:space="0" w:color="auto"/>
            <w:right w:val="none" w:sz="0" w:space="0" w:color="auto"/>
          </w:divBdr>
          <w:divsChild>
            <w:div w:id="1205099022">
              <w:marLeft w:val="0"/>
              <w:marRight w:val="0"/>
              <w:marTop w:val="0"/>
              <w:marBottom w:val="0"/>
              <w:divBdr>
                <w:top w:val="none" w:sz="0" w:space="0" w:color="auto"/>
                <w:left w:val="none" w:sz="0" w:space="0" w:color="auto"/>
                <w:bottom w:val="none" w:sz="0" w:space="0" w:color="auto"/>
                <w:right w:val="none" w:sz="0" w:space="0" w:color="auto"/>
              </w:divBdr>
            </w:div>
          </w:divsChild>
        </w:div>
        <w:div w:id="1890993943">
          <w:marLeft w:val="0"/>
          <w:marRight w:val="0"/>
          <w:marTop w:val="0"/>
          <w:marBottom w:val="0"/>
          <w:divBdr>
            <w:top w:val="none" w:sz="0" w:space="0" w:color="auto"/>
            <w:left w:val="none" w:sz="0" w:space="0" w:color="auto"/>
            <w:bottom w:val="none" w:sz="0" w:space="0" w:color="auto"/>
            <w:right w:val="none" w:sz="0" w:space="0" w:color="auto"/>
          </w:divBdr>
          <w:divsChild>
            <w:div w:id="1922521971">
              <w:marLeft w:val="0"/>
              <w:marRight w:val="0"/>
              <w:marTop w:val="0"/>
              <w:marBottom w:val="0"/>
              <w:divBdr>
                <w:top w:val="none" w:sz="0" w:space="0" w:color="auto"/>
                <w:left w:val="none" w:sz="0" w:space="0" w:color="auto"/>
                <w:bottom w:val="none" w:sz="0" w:space="0" w:color="auto"/>
                <w:right w:val="none" w:sz="0" w:space="0" w:color="auto"/>
              </w:divBdr>
            </w:div>
          </w:divsChild>
        </w:div>
        <w:div w:id="1904565683">
          <w:marLeft w:val="0"/>
          <w:marRight w:val="0"/>
          <w:marTop w:val="0"/>
          <w:marBottom w:val="0"/>
          <w:divBdr>
            <w:top w:val="none" w:sz="0" w:space="0" w:color="auto"/>
            <w:left w:val="none" w:sz="0" w:space="0" w:color="auto"/>
            <w:bottom w:val="none" w:sz="0" w:space="0" w:color="auto"/>
            <w:right w:val="none" w:sz="0" w:space="0" w:color="auto"/>
          </w:divBdr>
          <w:divsChild>
            <w:div w:id="424500040">
              <w:marLeft w:val="0"/>
              <w:marRight w:val="0"/>
              <w:marTop w:val="0"/>
              <w:marBottom w:val="0"/>
              <w:divBdr>
                <w:top w:val="none" w:sz="0" w:space="0" w:color="auto"/>
                <w:left w:val="none" w:sz="0" w:space="0" w:color="auto"/>
                <w:bottom w:val="none" w:sz="0" w:space="0" w:color="auto"/>
                <w:right w:val="none" w:sz="0" w:space="0" w:color="auto"/>
              </w:divBdr>
            </w:div>
          </w:divsChild>
        </w:div>
        <w:div w:id="1949116887">
          <w:marLeft w:val="0"/>
          <w:marRight w:val="0"/>
          <w:marTop w:val="0"/>
          <w:marBottom w:val="0"/>
          <w:divBdr>
            <w:top w:val="none" w:sz="0" w:space="0" w:color="auto"/>
            <w:left w:val="none" w:sz="0" w:space="0" w:color="auto"/>
            <w:bottom w:val="none" w:sz="0" w:space="0" w:color="auto"/>
            <w:right w:val="none" w:sz="0" w:space="0" w:color="auto"/>
          </w:divBdr>
          <w:divsChild>
            <w:div w:id="694774704">
              <w:marLeft w:val="0"/>
              <w:marRight w:val="0"/>
              <w:marTop w:val="0"/>
              <w:marBottom w:val="0"/>
              <w:divBdr>
                <w:top w:val="none" w:sz="0" w:space="0" w:color="auto"/>
                <w:left w:val="none" w:sz="0" w:space="0" w:color="auto"/>
                <w:bottom w:val="none" w:sz="0" w:space="0" w:color="auto"/>
                <w:right w:val="none" w:sz="0" w:space="0" w:color="auto"/>
              </w:divBdr>
            </w:div>
          </w:divsChild>
        </w:div>
        <w:div w:id="1960993379">
          <w:marLeft w:val="0"/>
          <w:marRight w:val="0"/>
          <w:marTop w:val="0"/>
          <w:marBottom w:val="0"/>
          <w:divBdr>
            <w:top w:val="none" w:sz="0" w:space="0" w:color="auto"/>
            <w:left w:val="none" w:sz="0" w:space="0" w:color="auto"/>
            <w:bottom w:val="none" w:sz="0" w:space="0" w:color="auto"/>
            <w:right w:val="none" w:sz="0" w:space="0" w:color="auto"/>
          </w:divBdr>
          <w:divsChild>
            <w:div w:id="1305307506">
              <w:marLeft w:val="0"/>
              <w:marRight w:val="0"/>
              <w:marTop w:val="0"/>
              <w:marBottom w:val="0"/>
              <w:divBdr>
                <w:top w:val="none" w:sz="0" w:space="0" w:color="auto"/>
                <w:left w:val="none" w:sz="0" w:space="0" w:color="auto"/>
                <w:bottom w:val="none" w:sz="0" w:space="0" w:color="auto"/>
                <w:right w:val="none" w:sz="0" w:space="0" w:color="auto"/>
              </w:divBdr>
            </w:div>
          </w:divsChild>
        </w:div>
        <w:div w:id="1971353132">
          <w:marLeft w:val="0"/>
          <w:marRight w:val="0"/>
          <w:marTop w:val="0"/>
          <w:marBottom w:val="0"/>
          <w:divBdr>
            <w:top w:val="none" w:sz="0" w:space="0" w:color="auto"/>
            <w:left w:val="none" w:sz="0" w:space="0" w:color="auto"/>
            <w:bottom w:val="none" w:sz="0" w:space="0" w:color="auto"/>
            <w:right w:val="none" w:sz="0" w:space="0" w:color="auto"/>
          </w:divBdr>
          <w:divsChild>
            <w:div w:id="497691437">
              <w:marLeft w:val="0"/>
              <w:marRight w:val="0"/>
              <w:marTop w:val="0"/>
              <w:marBottom w:val="0"/>
              <w:divBdr>
                <w:top w:val="none" w:sz="0" w:space="0" w:color="auto"/>
                <w:left w:val="none" w:sz="0" w:space="0" w:color="auto"/>
                <w:bottom w:val="none" w:sz="0" w:space="0" w:color="auto"/>
                <w:right w:val="none" w:sz="0" w:space="0" w:color="auto"/>
              </w:divBdr>
            </w:div>
          </w:divsChild>
        </w:div>
        <w:div w:id="2001033184">
          <w:marLeft w:val="0"/>
          <w:marRight w:val="0"/>
          <w:marTop w:val="0"/>
          <w:marBottom w:val="0"/>
          <w:divBdr>
            <w:top w:val="none" w:sz="0" w:space="0" w:color="auto"/>
            <w:left w:val="none" w:sz="0" w:space="0" w:color="auto"/>
            <w:bottom w:val="none" w:sz="0" w:space="0" w:color="auto"/>
            <w:right w:val="none" w:sz="0" w:space="0" w:color="auto"/>
          </w:divBdr>
          <w:divsChild>
            <w:div w:id="75640388">
              <w:marLeft w:val="0"/>
              <w:marRight w:val="0"/>
              <w:marTop w:val="0"/>
              <w:marBottom w:val="0"/>
              <w:divBdr>
                <w:top w:val="none" w:sz="0" w:space="0" w:color="auto"/>
                <w:left w:val="none" w:sz="0" w:space="0" w:color="auto"/>
                <w:bottom w:val="none" w:sz="0" w:space="0" w:color="auto"/>
                <w:right w:val="none" w:sz="0" w:space="0" w:color="auto"/>
              </w:divBdr>
            </w:div>
          </w:divsChild>
        </w:div>
        <w:div w:id="2024890906">
          <w:marLeft w:val="0"/>
          <w:marRight w:val="0"/>
          <w:marTop w:val="0"/>
          <w:marBottom w:val="0"/>
          <w:divBdr>
            <w:top w:val="none" w:sz="0" w:space="0" w:color="auto"/>
            <w:left w:val="none" w:sz="0" w:space="0" w:color="auto"/>
            <w:bottom w:val="none" w:sz="0" w:space="0" w:color="auto"/>
            <w:right w:val="none" w:sz="0" w:space="0" w:color="auto"/>
          </w:divBdr>
          <w:divsChild>
            <w:div w:id="576399069">
              <w:marLeft w:val="0"/>
              <w:marRight w:val="0"/>
              <w:marTop w:val="0"/>
              <w:marBottom w:val="0"/>
              <w:divBdr>
                <w:top w:val="none" w:sz="0" w:space="0" w:color="auto"/>
                <w:left w:val="none" w:sz="0" w:space="0" w:color="auto"/>
                <w:bottom w:val="none" w:sz="0" w:space="0" w:color="auto"/>
                <w:right w:val="none" w:sz="0" w:space="0" w:color="auto"/>
              </w:divBdr>
            </w:div>
          </w:divsChild>
        </w:div>
        <w:div w:id="2059082482">
          <w:marLeft w:val="0"/>
          <w:marRight w:val="0"/>
          <w:marTop w:val="0"/>
          <w:marBottom w:val="0"/>
          <w:divBdr>
            <w:top w:val="none" w:sz="0" w:space="0" w:color="auto"/>
            <w:left w:val="none" w:sz="0" w:space="0" w:color="auto"/>
            <w:bottom w:val="none" w:sz="0" w:space="0" w:color="auto"/>
            <w:right w:val="none" w:sz="0" w:space="0" w:color="auto"/>
          </w:divBdr>
          <w:divsChild>
            <w:div w:id="358824086">
              <w:marLeft w:val="0"/>
              <w:marRight w:val="0"/>
              <w:marTop w:val="0"/>
              <w:marBottom w:val="0"/>
              <w:divBdr>
                <w:top w:val="none" w:sz="0" w:space="0" w:color="auto"/>
                <w:left w:val="none" w:sz="0" w:space="0" w:color="auto"/>
                <w:bottom w:val="none" w:sz="0" w:space="0" w:color="auto"/>
                <w:right w:val="none" w:sz="0" w:space="0" w:color="auto"/>
              </w:divBdr>
            </w:div>
          </w:divsChild>
        </w:div>
        <w:div w:id="2087721188">
          <w:marLeft w:val="0"/>
          <w:marRight w:val="0"/>
          <w:marTop w:val="0"/>
          <w:marBottom w:val="0"/>
          <w:divBdr>
            <w:top w:val="none" w:sz="0" w:space="0" w:color="auto"/>
            <w:left w:val="none" w:sz="0" w:space="0" w:color="auto"/>
            <w:bottom w:val="none" w:sz="0" w:space="0" w:color="auto"/>
            <w:right w:val="none" w:sz="0" w:space="0" w:color="auto"/>
          </w:divBdr>
          <w:divsChild>
            <w:div w:id="2096511697">
              <w:marLeft w:val="0"/>
              <w:marRight w:val="0"/>
              <w:marTop w:val="0"/>
              <w:marBottom w:val="0"/>
              <w:divBdr>
                <w:top w:val="none" w:sz="0" w:space="0" w:color="auto"/>
                <w:left w:val="none" w:sz="0" w:space="0" w:color="auto"/>
                <w:bottom w:val="none" w:sz="0" w:space="0" w:color="auto"/>
                <w:right w:val="none" w:sz="0" w:space="0" w:color="auto"/>
              </w:divBdr>
            </w:div>
          </w:divsChild>
        </w:div>
        <w:div w:id="2104691644">
          <w:marLeft w:val="0"/>
          <w:marRight w:val="0"/>
          <w:marTop w:val="0"/>
          <w:marBottom w:val="0"/>
          <w:divBdr>
            <w:top w:val="none" w:sz="0" w:space="0" w:color="auto"/>
            <w:left w:val="none" w:sz="0" w:space="0" w:color="auto"/>
            <w:bottom w:val="none" w:sz="0" w:space="0" w:color="auto"/>
            <w:right w:val="none" w:sz="0" w:space="0" w:color="auto"/>
          </w:divBdr>
          <w:divsChild>
            <w:div w:id="1290672533">
              <w:marLeft w:val="0"/>
              <w:marRight w:val="0"/>
              <w:marTop w:val="0"/>
              <w:marBottom w:val="0"/>
              <w:divBdr>
                <w:top w:val="none" w:sz="0" w:space="0" w:color="auto"/>
                <w:left w:val="none" w:sz="0" w:space="0" w:color="auto"/>
                <w:bottom w:val="none" w:sz="0" w:space="0" w:color="auto"/>
                <w:right w:val="none" w:sz="0" w:space="0" w:color="auto"/>
              </w:divBdr>
            </w:div>
          </w:divsChild>
        </w:div>
        <w:div w:id="2107771027">
          <w:marLeft w:val="0"/>
          <w:marRight w:val="0"/>
          <w:marTop w:val="0"/>
          <w:marBottom w:val="0"/>
          <w:divBdr>
            <w:top w:val="none" w:sz="0" w:space="0" w:color="auto"/>
            <w:left w:val="none" w:sz="0" w:space="0" w:color="auto"/>
            <w:bottom w:val="none" w:sz="0" w:space="0" w:color="auto"/>
            <w:right w:val="none" w:sz="0" w:space="0" w:color="auto"/>
          </w:divBdr>
          <w:divsChild>
            <w:div w:id="389161039">
              <w:marLeft w:val="0"/>
              <w:marRight w:val="0"/>
              <w:marTop w:val="0"/>
              <w:marBottom w:val="0"/>
              <w:divBdr>
                <w:top w:val="none" w:sz="0" w:space="0" w:color="auto"/>
                <w:left w:val="none" w:sz="0" w:space="0" w:color="auto"/>
                <w:bottom w:val="none" w:sz="0" w:space="0" w:color="auto"/>
                <w:right w:val="none" w:sz="0" w:space="0" w:color="auto"/>
              </w:divBdr>
            </w:div>
          </w:divsChild>
        </w:div>
        <w:div w:id="2116749939">
          <w:marLeft w:val="0"/>
          <w:marRight w:val="0"/>
          <w:marTop w:val="0"/>
          <w:marBottom w:val="0"/>
          <w:divBdr>
            <w:top w:val="none" w:sz="0" w:space="0" w:color="auto"/>
            <w:left w:val="none" w:sz="0" w:space="0" w:color="auto"/>
            <w:bottom w:val="none" w:sz="0" w:space="0" w:color="auto"/>
            <w:right w:val="none" w:sz="0" w:space="0" w:color="auto"/>
          </w:divBdr>
          <w:divsChild>
            <w:div w:id="7717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3595">
      <w:bodyDiv w:val="1"/>
      <w:marLeft w:val="0"/>
      <w:marRight w:val="0"/>
      <w:marTop w:val="0"/>
      <w:marBottom w:val="0"/>
      <w:divBdr>
        <w:top w:val="none" w:sz="0" w:space="0" w:color="auto"/>
        <w:left w:val="none" w:sz="0" w:space="0" w:color="auto"/>
        <w:bottom w:val="none" w:sz="0" w:space="0" w:color="auto"/>
        <w:right w:val="none" w:sz="0" w:space="0" w:color="auto"/>
      </w:divBdr>
      <w:divsChild>
        <w:div w:id="1400177463">
          <w:marLeft w:val="0"/>
          <w:marRight w:val="0"/>
          <w:marTop w:val="0"/>
          <w:marBottom w:val="0"/>
          <w:divBdr>
            <w:top w:val="none" w:sz="0" w:space="0" w:color="auto"/>
            <w:left w:val="none" w:sz="0" w:space="0" w:color="auto"/>
            <w:bottom w:val="none" w:sz="0" w:space="0" w:color="auto"/>
            <w:right w:val="none" w:sz="0" w:space="0" w:color="auto"/>
          </w:divBdr>
        </w:div>
      </w:divsChild>
    </w:div>
    <w:div w:id="1653674872">
      <w:bodyDiv w:val="1"/>
      <w:marLeft w:val="0"/>
      <w:marRight w:val="0"/>
      <w:marTop w:val="0"/>
      <w:marBottom w:val="0"/>
      <w:divBdr>
        <w:top w:val="none" w:sz="0" w:space="0" w:color="auto"/>
        <w:left w:val="none" w:sz="0" w:space="0" w:color="auto"/>
        <w:bottom w:val="none" w:sz="0" w:space="0" w:color="auto"/>
        <w:right w:val="none" w:sz="0" w:space="0" w:color="auto"/>
      </w:divBdr>
      <w:divsChild>
        <w:div w:id="175969661">
          <w:marLeft w:val="0"/>
          <w:marRight w:val="0"/>
          <w:marTop w:val="0"/>
          <w:marBottom w:val="0"/>
          <w:divBdr>
            <w:top w:val="none" w:sz="0" w:space="0" w:color="auto"/>
            <w:left w:val="none" w:sz="0" w:space="0" w:color="auto"/>
            <w:bottom w:val="none" w:sz="0" w:space="0" w:color="auto"/>
            <w:right w:val="none" w:sz="0" w:space="0" w:color="auto"/>
          </w:divBdr>
        </w:div>
        <w:div w:id="483812349">
          <w:marLeft w:val="0"/>
          <w:marRight w:val="0"/>
          <w:marTop w:val="0"/>
          <w:marBottom w:val="0"/>
          <w:divBdr>
            <w:top w:val="none" w:sz="0" w:space="0" w:color="auto"/>
            <w:left w:val="none" w:sz="0" w:space="0" w:color="auto"/>
            <w:bottom w:val="none" w:sz="0" w:space="0" w:color="auto"/>
            <w:right w:val="none" w:sz="0" w:space="0" w:color="auto"/>
          </w:divBdr>
        </w:div>
      </w:divsChild>
    </w:div>
    <w:div w:id="1659260869">
      <w:bodyDiv w:val="1"/>
      <w:marLeft w:val="0"/>
      <w:marRight w:val="0"/>
      <w:marTop w:val="0"/>
      <w:marBottom w:val="0"/>
      <w:divBdr>
        <w:top w:val="none" w:sz="0" w:space="0" w:color="auto"/>
        <w:left w:val="none" w:sz="0" w:space="0" w:color="auto"/>
        <w:bottom w:val="none" w:sz="0" w:space="0" w:color="auto"/>
        <w:right w:val="none" w:sz="0" w:space="0" w:color="auto"/>
      </w:divBdr>
      <w:divsChild>
        <w:div w:id="89590066">
          <w:marLeft w:val="0"/>
          <w:marRight w:val="0"/>
          <w:marTop w:val="0"/>
          <w:marBottom w:val="0"/>
          <w:divBdr>
            <w:top w:val="none" w:sz="0" w:space="0" w:color="auto"/>
            <w:left w:val="none" w:sz="0" w:space="0" w:color="auto"/>
            <w:bottom w:val="none" w:sz="0" w:space="0" w:color="auto"/>
            <w:right w:val="none" w:sz="0" w:space="0" w:color="auto"/>
          </w:divBdr>
        </w:div>
        <w:div w:id="600768889">
          <w:marLeft w:val="0"/>
          <w:marRight w:val="0"/>
          <w:marTop w:val="0"/>
          <w:marBottom w:val="0"/>
          <w:divBdr>
            <w:top w:val="none" w:sz="0" w:space="0" w:color="auto"/>
            <w:left w:val="none" w:sz="0" w:space="0" w:color="auto"/>
            <w:bottom w:val="none" w:sz="0" w:space="0" w:color="auto"/>
            <w:right w:val="none" w:sz="0" w:space="0" w:color="auto"/>
          </w:divBdr>
        </w:div>
        <w:div w:id="797534498">
          <w:marLeft w:val="0"/>
          <w:marRight w:val="0"/>
          <w:marTop w:val="0"/>
          <w:marBottom w:val="0"/>
          <w:divBdr>
            <w:top w:val="none" w:sz="0" w:space="0" w:color="auto"/>
            <w:left w:val="none" w:sz="0" w:space="0" w:color="auto"/>
            <w:bottom w:val="none" w:sz="0" w:space="0" w:color="auto"/>
            <w:right w:val="none" w:sz="0" w:space="0" w:color="auto"/>
          </w:divBdr>
        </w:div>
        <w:div w:id="1171138642">
          <w:marLeft w:val="0"/>
          <w:marRight w:val="0"/>
          <w:marTop w:val="0"/>
          <w:marBottom w:val="0"/>
          <w:divBdr>
            <w:top w:val="none" w:sz="0" w:space="0" w:color="auto"/>
            <w:left w:val="none" w:sz="0" w:space="0" w:color="auto"/>
            <w:bottom w:val="none" w:sz="0" w:space="0" w:color="auto"/>
            <w:right w:val="none" w:sz="0" w:space="0" w:color="auto"/>
          </w:divBdr>
        </w:div>
        <w:div w:id="1260722156">
          <w:marLeft w:val="0"/>
          <w:marRight w:val="0"/>
          <w:marTop w:val="0"/>
          <w:marBottom w:val="0"/>
          <w:divBdr>
            <w:top w:val="none" w:sz="0" w:space="0" w:color="auto"/>
            <w:left w:val="none" w:sz="0" w:space="0" w:color="auto"/>
            <w:bottom w:val="none" w:sz="0" w:space="0" w:color="auto"/>
            <w:right w:val="none" w:sz="0" w:space="0" w:color="auto"/>
          </w:divBdr>
        </w:div>
        <w:div w:id="1298300656">
          <w:marLeft w:val="0"/>
          <w:marRight w:val="0"/>
          <w:marTop w:val="0"/>
          <w:marBottom w:val="0"/>
          <w:divBdr>
            <w:top w:val="none" w:sz="0" w:space="0" w:color="auto"/>
            <w:left w:val="none" w:sz="0" w:space="0" w:color="auto"/>
            <w:bottom w:val="none" w:sz="0" w:space="0" w:color="auto"/>
            <w:right w:val="none" w:sz="0" w:space="0" w:color="auto"/>
          </w:divBdr>
        </w:div>
        <w:div w:id="1484084388">
          <w:marLeft w:val="0"/>
          <w:marRight w:val="0"/>
          <w:marTop w:val="0"/>
          <w:marBottom w:val="0"/>
          <w:divBdr>
            <w:top w:val="none" w:sz="0" w:space="0" w:color="auto"/>
            <w:left w:val="none" w:sz="0" w:space="0" w:color="auto"/>
            <w:bottom w:val="none" w:sz="0" w:space="0" w:color="auto"/>
            <w:right w:val="none" w:sz="0" w:space="0" w:color="auto"/>
          </w:divBdr>
        </w:div>
        <w:div w:id="1746104032">
          <w:marLeft w:val="0"/>
          <w:marRight w:val="0"/>
          <w:marTop w:val="0"/>
          <w:marBottom w:val="0"/>
          <w:divBdr>
            <w:top w:val="none" w:sz="0" w:space="0" w:color="auto"/>
            <w:left w:val="none" w:sz="0" w:space="0" w:color="auto"/>
            <w:bottom w:val="none" w:sz="0" w:space="0" w:color="auto"/>
            <w:right w:val="none" w:sz="0" w:space="0" w:color="auto"/>
          </w:divBdr>
        </w:div>
        <w:div w:id="1993100342">
          <w:marLeft w:val="0"/>
          <w:marRight w:val="0"/>
          <w:marTop w:val="0"/>
          <w:marBottom w:val="0"/>
          <w:divBdr>
            <w:top w:val="none" w:sz="0" w:space="0" w:color="auto"/>
            <w:left w:val="none" w:sz="0" w:space="0" w:color="auto"/>
            <w:bottom w:val="none" w:sz="0" w:space="0" w:color="auto"/>
            <w:right w:val="none" w:sz="0" w:space="0" w:color="auto"/>
          </w:divBdr>
        </w:div>
        <w:div w:id="1993870943">
          <w:marLeft w:val="0"/>
          <w:marRight w:val="0"/>
          <w:marTop w:val="0"/>
          <w:marBottom w:val="0"/>
          <w:divBdr>
            <w:top w:val="none" w:sz="0" w:space="0" w:color="auto"/>
            <w:left w:val="none" w:sz="0" w:space="0" w:color="auto"/>
            <w:bottom w:val="none" w:sz="0" w:space="0" w:color="auto"/>
            <w:right w:val="none" w:sz="0" w:space="0" w:color="auto"/>
          </w:divBdr>
        </w:div>
      </w:divsChild>
    </w:div>
    <w:div w:id="1677809592">
      <w:bodyDiv w:val="1"/>
      <w:marLeft w:val="0"/>
      <w:marRight w:val="0"/>
      <w:marTop w:val="0"/>
      <w:marBottom w:val="0"/>
      <w:divBdr>
        <w:top w:val="none" w:sz="0" w:space="0" w:color="auto"/>
        <w:left w:val="none" w:sz="0" w:space="0" w:color="auto"/>
        <w:bottom w:val="none" w:sz="0" w:space="0" w:color="auto"/>
        <w:right w:val="none" w:sz="0" w:space="0" w:color="auto"/>
      </w:divBdr>
      <w:divsChild>
        <w:div w:id="1382514306">
          <w:marLeft w:val="0"/>
          <w:marRight w:val="0"/>
          <w:marTop w:val="0"/>
          <w:marBottom w:val="0"/>
          <w:divBdr>
            <w:top w:val="none" w:sz="0" w:space="0" w:color="auto"/>
            <w:left w:val="none" w:sz="0" w:space="0" w:color="auto"/>
            <w:bottom w:val="none" w:sz="0" w:space="0" w:color="auto"/>
            <w:right w:val="none" w:sz="0" w:space="0" w:color="auto"/>
          </w:divBdr>
        </w:div>
      </w:divsChild>
    </w:div>
    <w:div w:id="1678383227">
      <w:bodyDiv w:val="1"/>
      <w:marLeft w:val="0"/>
      <w:marRight w:val="0"/>
      <w:marTop w:val="0"/>
      <w:marBottom w:val="0"/>
      <w:divBdr>
        <w:top w:val="none" w:sz="0" w:space="0" w:color="auto"/>
        <w:left w:val="none" w:sz="0" w:space="0" w:color="auto"/>
        <w:bottom w:val="none" w:sz="0" w:space="0" w:color="auto"/>
        <w:right w:val="none" w:sz="0" w:space="0" w:color="auto"/>
      </w:divBdr>
      <w:divsChild>
        <w:div w:id="1561016306">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97845887">
      <w:bodyDiv w:val="1"/>
      <w:marLeft w:val="0"/>
      <w:marRight w:val="0"/>
      <w:marTop w:val="0"/>
      <w:marBottom w:val="0"/>
      <w:divBdr>
        <w:top w:val="none" w:sz="0" w:space="0" w:color="auto"/>
        <w:left w:val="none" w:sz="0" w:space="0" w:color="auto"/>
        <w:bottom w:val="none" w:sz="0" w:space="0" w:color="auto"/>
        <w:right w:val="none" w:sz="0" w:space="0" w:color="auto"/>
      </w:divBdr>
      <w:divsChild>
        <w:div w:id="143668971">
          <w:marLeft w:val="0"/>
          <w:marRight w:val="0"/>
          <w:marTop w:val="0"/>
          <w:marBottom w:val="0"/>
          <w:divBdr>
            <w:top w:val="none" w:sz="0" w:space="0" w:color="auto"/>
            <w:left w:val="none" w:sz="0" w:space="0" w:color="auto"/>
            <w:bottom w:val="none" w:sz="0" w:space="0" w:color="auto"/>
            <w:right w:val="none" w:sz="0" w:space="0" w:color="auto"/>
          </w:divBdr>
          <w:divsChild>
            <w:div w:id="419958796">
              <w:marLeft w:val="0"/>
              <w:marRight w:val="0"/>
              <w:marTop w:val="0"/>
              <w:marBottom w:val="0"/>
              <w:divBdr>
                <w:top w:val="none" w:sz="0" w:space="0" w:color="auto"/>
                <w:left w:val="none" w:sz="0" w:space="0" w:color="auto"/>
                <w:bottom w:val="none" w:sz="0" w:space="0" w:color="auto"/>
                <w:right w:val="none" w:sz="0" w:space="0" w:color="auto"/>
              </w:divBdr>
            </w:div>
            <w:div w:id="674496879">
              <w:marLeft w:val="0"/>
              <w:marRight w:val="0"/>
              <w:marTop w:val="0"/>
              <w:marBottom w:val="0"/>
              <w:divBdr>
                <w:top w:val="none" w:sz="0" w:space="0" w:color="auto"/>
                <w:left w:val="none" w:sz="0" w:space="0" w:color="auto"/>
                <w:bottom w:val="none" w:sz="0" w:space="0" w:color="auto"/>
                <w:right w:val="none" w:sz="0" w:space="0" w:color="auto"/>
              </w:divBdr>
            </w:div>
          </w:divsChild>
        </w:div>
        <w:div w:id="253827614">
          <w:marLeft w:val="0"/>
          <w:marRight w:val="0"/>
          <w:marTop w:val="0"/>
          <w:marBottom w:val="0"/>
          <w:divBdr>
            <w:top w:val="none" w:sz="0" w:space="0" w:color="auto"/>
            <w:left w:val="none" w:sz="0" w:space="0" w:color="auto"/>
            <w:bottom w:val="none" w:sz="0" w:space="0" w:color="auto"/>
            <w:right w:val="none" w:sz="0" w:space="0" w:color="auto"/>
          </w:divBdr>
          <w:divsChild>
            <w:div w:id="1720129001">
              <w:marLeft w:val="0"/>
              <w:marRight w:val="0"/>
              <w:marTop w:val="0"/>
              <w:marBottom w:val="0"/>
              <w:divBdr>
                <w:top w:val="none" w:sz="0" w:space="0" w:color="auto"/>
                <w:left w:val="none" w:sz="0" w:space="0" w:color="auto"/>
                <w:bottom w:val="none" w:sz="0" w:space="0" w:color="auto"/>
                <w:right w:val="none" w:sz="0" w:space="0" w:color="auto"/>
              </w:divBdr>
            </w:div>
          </w:divsChild>
        </w:div>
        <w:div w:id="308629866">
          <w:marLeft w:val="0"/>
          <w:marRight w:val="0"/>
          <w:marTop w:val="0"/>
          <w:marBottom w:val="0"/>
          <w:divBdr>
            <w:top w:val="none" w:sz="0" w:space="0" w:color="auto"/>
            <w:left w:val="none" w:sz="0" w:space="0" w:color="auto"/>
            <w:bottom w:val="none" w:sz="0" w:space="0" w:color="auto"/>
            <w:right w:val="none" w:sz="0" w:space="0" w:color="auto"/>
          </w:divBdr>
          <w:divsChild>
            <w:div w:id="1874414751">
              <w:marLeft w:val="0"/>
              <w:marRight w:val="0"/>
              <w:marTop w:val="0"/>
              <w:marBottom w:val="0"/>
              <w:divBdr>
                <w:top w:val="none" w:sz="0" w:space="0" w:color="auto"/>
                <w:left w:val="none" w:sz="0" w:space="0" w:color="auto"/>
                <w:bottom w:val="none" w:sz="0" w:space="0" w:color="auto"/>
                <w:right w:val="none" w:sz="0" w:space="0" w:color="auto"/>
              </w:divBdr>
            </w:div>
          </w:divsChild>
        </w:div>
        <w:div w:id="356976958">
          <w:marLeft w:val="0"/>
          <w:marRight w:val="0"/>
          <w:marTop w:val="0"/>
          <w:marBottom w:val="0"/>
          <w:divBdr>
            <w:top w:val="none" w:sz="0" w:space="0" w:color="auto"/>
            <w:left w:val="none" w:sz="0" w:space="0" w:color="auto"/>
            <w:bottom w:val="none" w:sz="0" w:space="0" w:color="auto"/>
            <w:right w:val="none" w:sz="0" w:space="0" w:color="auto"/>
          </w:divBdr>
          <w:divsChild>
            <w:div w:id="563612173">
              <w:marLeft w:val="0"/>
              <w:marRight w:val="0"/>
              <w:marTop w:val="0"/>
              <w:marBottom w:val="0"/>
              <w:divBdr>
                <w:top w:val="none" w:sz="0" w:space="0" w:color="auto"/>
                <w:left w:val="none" w:sz="0" w:space="0" w:color="auto"/>
                <w:bottom w:val="none" w:sz="0" w:space="0" w:color="auto"/>
                <w:right w:val="none" w:sz="0" w:space="0" w:color="auto"/>
              </w:divBdr>
            </w:div>
          </w:divsChild>
        </w:div>
        <w:div w:id="457184558">
          <w:marLeft w:val="0"/>
          <w:marRight w:val="0"/>
          <w:marTop w:val="0"/>
          <w:marBottom w:val="0"/>
          <w:divBdr>
            <w:top w:val="none" w:sz="0" w:space="0" w:color="auto"/>
            <w:left w:val="none" w:sz="0" w:space="0" w:color="auto"/>
            <w:bottom w:val="none" w:sz="0" w:space="0" w:color="auto"/>
            <w:right w:val="none" w:sz="0" w:space="0" w:color="auto"/>
          </w:divBdr>
          <w:divsChild>
            <w:div w:id="1999311283">
              <w:marLeft w:val="0"/>
              <w:marRight w:val="0"/>
              <w:marTop w:val="0"/>
              <w:marBottom w:val="0"/>
              <w:divBdr>
                <w:top w:val="none" w:sz="0" w:space="0" w:color="auto"/>
                <w:left w:val="none" w:sz="0" w:space="0" w:color="auto"/>
                <w:bottom w:val="none" w:sz="0" w:space="0" w:color="auto"/>
                <w:right w:val="none" w:sz="0" w:space="0" w:color="auto"/>
              </w:divBdr>
            </w:div>
          </w:divsChild>
        </w:div>
        <w:div w:id="483929943">
          <w:marLeft w:val="0"/>
          <w:marRight w:val="0"/>
          <w:marTop w:val="0"/>
          <w:marBottom w:val="0"/>
          <w:divBdr>
            <w:top w:val="none" w:sz="0" w:space="0" w:color="auto"/>
            <w:left w:val="none" w:sz="0" w:space="0" w:color="auto"/>
            <w:bottom w:val="none" w:sz="0" w:space="0" w:color="auto"/>
            <w:right w:val="none" w:sz="0" w:space="0" w:color="auto"/>
          </w:divBdr>
          <w:divsChild>
            <w:div w:id="1801074065">
              <w:marLeft w:val="0"/>
              <w:marRight w:val="0"/>
              <w:marTop w:val="0"/>
              <w:marBottom w:val="0"/>
              <w:divBdr>
                <w:top w:val="none" w:sz="0" w:space="0" w:color="auto"/>
                <w:left w:val="none" w:sz="0" w:space="0" w:color="auto"/>
                <w:bottom w:val="none" w:sz="0" w:space="0" w:color="auto"/>
                <w:right w:val="none" w:sz="0" w:space="0" w:color="auto"/>
              </w:divBdr>
            </w:div>
          </w:divsChild>
        </w:div>
        <w:div w:id="633607602">
          <w:marLeft w:val="0"/>
          <w:marRight w:val="0"/>
          <w:marTop w:val="0"/>
          <w:marBottom w:val="0"/>
          <w:divBdr>
            <w:top w:val="none" w:sz="0" w:space="0" w:color="auto"/>
            <w:left w:val="none" w:sz="0" w:space="0" w:color="auto"/>
            <w:bottom w:val="none" w:sz="0" w:space="0" w:color="auto"/>
            <w:right w:val="none" w:sz="0" w:space="0" w:color="auto"/>
          </w:divBdr>
          <w:divsChild>
            <w:div w:id="1127775338">
              <w:marLeft w:val="0"/>
              <w:marRight w:val="0"/>
              <w:marTop w:val="0"/>
              <w:marBottom w:val="0"/>
              <w:divBdr>
                <w:top w:val="none" w:sz="0" w:space="0" w:color="auto"/>
                <w:left w:val="none" w:sz="0" w:space="0" w:color="auto"/>
                <w:bottom w:val="none" w:sz="0" w:space="0" w:color="auto"/>
                <w:right w:val="none" w:sz="0" w:space="0" w:color="auto"/>
              </w:divBdr>
            </w:div>
          </w:divsChild>
        </w:div>
        <w:div w:id="715277280">
          <w:marLeft w:val="0"/>
          <w:marRight w:val="0"/>
          <w:marTop w:val="0"/>
          <w:marBottom w:val="0"/>
          <w:divBdr>
            <w:top w:val="none" w:sz="0" w:space="0" w:color="auto"/>
            <w:left w:val="none" w:sz="0" w:space="0" w:color="auto"/>
            <w:bottom w:val="none" w:sz="0" w:space="0" w:color="auto"/>
            <w:right w:val="none" w:sz="0" w:space="0" w:color="auto"/>
          </w:divBdr>
          <w:divsChild>
            <w:div w:id="1867522338">
              <w:marLeft w:val="0"/>
              <w:marRight w:val="0"/>
              <w:marTop w:val="0"/>
              <w:marBottom w:val="0"/>
              <w:divBdr>
                <w:top w:val="none" w:sz="0" w:space="0" w:color="auto"/>
                <w:left w:val="none" w:sz="0" w:space="0" w:color="auto"/>
                <w:bottom w:val="none" w:sz="0" w:space="0" w:color="auto"/>
                <w:right w:val="none" w:sz="0" w:space="0" w:color="auto"/>
              </w:divBdr>
            </w:div>
          </w:divsChild>
        </w:div>
        <w:div w:id="728726632">
          <w:marLeft w:val="0"/>
          <w:marRight w:val="0"/>
          <w:marTop w:val="0"/>
          <w:marBottom w:val="0"/>
          <w:divBdr>
            <w:top w:val="none" w:sz="0" w:space="0" w:color="auto"/>
            <w:left w:val="none" w:sz="0" w:space="0" w:color="auto"/>
            <w:bottom w:val="none" w:sz="0" w:space="0" w:color="auto"/>
            <w:right w:val="none" w:sz="0" w:space="0" w:color="auto"/>
          </w:divBdr>
          <w:divsChild>
            <w:div w:id="1970014660">
              <w:marLeft w:val="0"/>
              <w:marRight w:val="0"/>
              <w:marTop w:val="0"/>
              <w:marBottom w:val="0"/>
              <w:divBdr>
                <w:top w:val="none" w:sz="0" w:space="0" w:color="auto"/>
                <w:left w:val="none" w:sz="0" w:space="0" w:color="auto"/>
                <w:bottom w:val="none" w:sz="0" w:space="0" w:color="auto"/>
                <w:right w:val="none" w:sz="0" w:space="0" w:color="auto"/>
              </w:divBdr>
            </w:div>
          </w:divsChild>
        </w:div>
        <w:div w:id="754515984">
          <w:marLeft w:val="0"/>
          <w:marRight w:val="0"/>
          <w:marTop w:val="0"/>
          <w:marBottom w:val="0"/>
          <w:divBdr>
            <w:top w:val="none" w:sz="0" w:space="0" w:color="auto"/>
            <w:left w:val="none" w:sz="0" w:space="0" w:color="auto"/>
            <w:bottom w:val="none" w:sz="0" w:space="0" w:color="auto"/>
            <w:right w:val="none" w:sz="0" w:space="0" w:color="auto"/>
          </w:divBdr>
          <w:divsChild>
            <w:div w:id="780805474">
              <w:marLeft w:val="0"/>
              <w:marRight w:val="0"/>
              <w:marTop w:val="0"/>
              <w:marBottom w:val="0"/>
              <w:divBdr>
                <w:top w:val="none" w:sz="0" w:space="0" w:color="auto"/>
                <w:left w:val="none" w:sz="0" w:space="0" w:color="auto"/>
                <w:bottom w:val="none" w:sz="0" w:space="0" w:color="auto"/>
                <w:right w:val="none" w:sz="0" w:space="0" w:color="auto"/>
              </w:divBdr>
            </w:div>
          </w:divsChild>
        </w:div>
        <w:div w:id="860581685">
          <w:marLeft w:val="0"/>
          <w:marRight w:val="0"/>
          <w:marTop w:val="0"/>
          <w:marBottom w:val="0"/>
          <w:divBdr>
            <w:top w:val="none" w:sz="0" w:space="0" w:color="auto"/>
            <w:left w:val="none" w:sz="0" w:space="0" w:color="auto"/>
            <w:bottom w:val="none" w:sz="0" w:space="0" w:color="auto"/>
            <w:right w:val="none" w:sz="0" w:space="0" w:color="auto"/>
          </w:divBdr>
          <w:divsChild>
            <w:div w:id="138770455">
              <w:marLeft w:val="0"/>
              <w:marRight w:val="0"/>
              <w:marTop w:val="0"/>
              <w:marBottom w:val="0"/>
              <w:divBdr>
                <w:top w:val="none" w:sz="0" w:space="0" w:color="auto"/>
                <w:left w:val="none" w:sz="0" w:space="0" w:color="auto"/>
                <w:bottom w:val="none" w:sz="0" w:space="0" w:color="auto"/>
                <w:right w:val="none" w:sz="0" w:space="0" w:color="auto"/>
              </w:divBdr>
            </w:div>
            <w:div w:id="753942917">
              <w:marLeft w:val="0"/>
              <w:marRight w:val="0"/>
              <w:marTop w:val="0"/>
              <w:marBottom w:val="0"/>
              <w:divBdr>
                <w:top w:val="none" w:sz="0" w:space="0" w:color="auto"/>
                <w:left w:val="none" w:sz="0" w:space="0" w:color="auto"/>
                <w:bottom w:val="none" w:sz="0" w:space="0" w:color="auto"/>
                <w:right w:val="none" w:sz="0" w:space="0" w:color="auto"/>
              </w:divBdr>
            </w:div>
          </w:divsChild>
        </w:div>
        <w:div w:id="897785337">
          <w:marLeft w:val="0"/>
          <w:marRight w:val="0"/>
          <w:marTop w:val="0"/>
          <w:marBottom w:val="0"/>
          <w:divBdr>
            <w:top w:val="none" w:sz="0" w:space="0" w:color="auto"/>
            <w:left w:val="none" w:sz="0" w:space="0" w:color="auto"/>
            <w:bottom w:val="none" w:sz="0" w:space="0" w:color="auto"/>
            <w:right w:val="none" w:sz="0" w:space="0" w:color="auto"/>
          </w:divBdr>
          <w:divsChild>
            <w:div w:id="506100289">
              <w:marLeft w:val="0"/>
              <w:marRight w:val="0"/>
              <w:marTop w:val="0"/>
              <w:marBottom w:val="0"/>
              <w:divBdr>
                <w:top w:val="none" w:sz="0" w:space="0" w:color="auto"/>
                <w:left w:val="none" w:sz="0" w:space="0" w:color="auto"/>
                <w:bottom w:val="none" w:sz="0" w:space="0" w:color="auto"/>
                <w:right w:val="none" w:sz="0" w:space="0" w:color="auto"/>
              </w:divBdr>
            </w:div>
          </w:divsChild>
        </w:div>
        <w:div w:id="992177671">
          <w:marLeft w:val="0"/>
          <w:marRight w:val="0"/>
          <w:marTop w:val="0"/>
          <w:marBottom w:val="0"/>
          <w:divBdr>
            <w:top w:val="none" w:sz="0" w:space="0" w:color="auto"/>
            <w:left w:val="none" w:sz="0" w:space="0" w:color="auto"/>
            <w:bottom w:val="none" w:sz="0" w:space="0" w:color="auto"/>
            <w:right w:val="none" w:sz="0" w:space="0" w:color="auto"/>
          </w:divBdr>
          <w:divsChild>
            <w:div w:id="2055150852">
              <w:marLeft w:val="0"/>
              <w:marRight w:val="0"/>
              <w:marTop w:val="0"/>
              <w:marBottom w:val="0"/>
              <w:divBdr>
                <w:top w:val="none" w:sz="0" w:space="0" w:color="auto"/>
                <w:left w:val="none" w:sz="0" w:space="0" w:color="auto"/>
                <w:bottom w:val="none" w:sz="0" w:space="0" w:color="auto"/>
                <w:right w:val="none" w:sz="0" w:space="0" w:color="auto"/>
              </w:divBdr>
            </w:div>
          </w:divsChild>
        </w:div>
        <w:div w:id="995769805">
          <w:marLeft w:val="0"/>
          <w:marRight w:val="0"/>
          <w:marTop w:val="0"/>
          <w:marBottom w:val="0"/>
          <w:divBdr>
            <w:top w:val="none" w:sz="0" w:space="0" w:color="auto"/>
            <w:left w:val="none" w:sz="0" w:space="0" w:color="auto"/>
            <w:bottom w:val="none" w:sz="0" w:space="0" w:color="auto"/>
            <w:right w:val="none" w:sz="0" w:space="0" w:color="auto"/>
          </w:divBdr>
          <w:divsChild>
            <w:div w:id="277227397">
              <w:marLeft w:val="0"/>
              <w:marRight w:val="0"/>
              <w:marTop w:val="0"/>
              <w:marBottom w:val="0"/>
              <w:divBdr>
                <w:top w:val="none" w:sz="0" w:space="0" w:color="auto"/>
                <w:left w:val="none" w:sz="0" w:space="0" w:color="auto"/>
                <w:bottom w:val="none" w:sz="0" w:space="0" w:color="auto"/>
                <w:right w:val="none" w:sz="0" w:space="0" w:color="auto"/>
              </w:divBdr>
            </w:div>
          </w:divsChild>
        </w:div>
        <w:div w:id="1082676766">
          <w:marLeft w:val="0"/>
          <w:marRight w:val="0"/>
          <w:marTop w:val="0"/>
          <w:marBottom w:val="0"/>
          <w:divBdr>
            <w:top w:val="none" w:sz="0" w:space="0" w:color="auto"/>
            <w:left w:val="none" w:sz="0" w:space="0" w:color="auto"/>
            <w:bottom w:val="none" w:sz="0" w:space="0" w:color="auto"/>
            <w:right w:val="none" w:sz="0" w:space="0" w:color="auto"/>
          </w:divBdr>
          <w:divsChild>
            <w:div w:id="2024359852">
              <w:marLeft w:val="0"/>
              <w:marRight w:val="0"/>
              <w:marTop w:val="0"/>
              <w:marBottom w:val="0"/>
              <w:divBdr>
                <w:top w:val="none" w:sz="0" w:space="0" w:color="auto"/>
                <w:left w:val="none" w:sz="0" w:space="0" w:color="auto"/>
                <w:bottom w:val="none" w:sz="0" w:space="0" w:color="auto"/>
                <w:right w:val="none" w:sz="0" w:space="0" w:color="auto"/>
              </w:divBdr>
            </w:div>
          </w:divsChild>
        </w:div>
        <w:div w:id="1208681855">
          <w:marLeft w:val="0"/>
          <w:marRight w:val="0"/>
          <w:marTop w:val="0"/>
          <w:marBottom w:val="0"/>
          <w:divBdr>
            <w:top w:val="none" w:sz="0" w:space="0" w:color="auto"/>
            <w:left w:val="none" w:sz="0" w:space="0" w:color="auto"/>
            <w:bottom w:val="none" w:sz="0" w:space="0" w:color="auto"/>
            <w:right w:val="none" w:sz="0" w:space="0" w:color="auto"/>
          </w:divBdr>
          <w:divsChild>
            <w:div w:id="425426835">
              <w:marLeft w:val="0"/>
              <w:marRight w:val="0"/>
              <w:marTop w:val="0"/>
              <w:marBottom w:val="0"/>
              <w:divBdr>
                <w:top w:val="none" w:sz="0" w:space="0" w:color="auto"/>
                <w:left w:val="none" w:sz="0" w:space="0" w:color="auto"/>
                <w:bottom w:val="none" w:sz="0" w:space="0" w:color="auto"/>
                <w:right w:val="none" w:sz="0" w:space="0" w:color="auto"/>
              </w:divBdr>
            </w:div>
          </w:divsChild>
        </w:div>
        <w:div w:id="1241060538">
          <w:marLeft w:val="0"/>
          <w:marRight w:val="0"/>
          <w:marTop w:val="0"/>
          <w:marBottom w:val="0"/>
          <w:divBdr>
            <w:top w:val="none" w:sz="0" w:space="0" w:color="auto"/>
            <w:left w:val="none" w:sz="0" w:space="0" w:color="auto"/>
            <w:bottom w:val="none" w:sz="0" w:space="0" w:color="auto"/>
            <w:right w:val="none" w:sz="0" w:space="0" w:color="auto"/>
          </w:divBdr>
          <w:divsChild>
            <w:div w:id="1890729660">
              <w:marLeft w:val="0"/>
              <w:marRight w:val="0"/>
              <w:marTop w:val="0"/>
              <w:marBottom w:val="0"/>
              <w:divBdr>
                <w:top w:val="none" w:sz="0" w:space="0" w:color="auto"/>
                <w:left w:val="none" w:sz="0" w:space="0" w:color="auto"/>
                <w:bottom w:val="none" w:sz="0" w:space="0" w:color="auto"/>
                <w:right w:val="none" w:sz="0" w:space="0" w:color="auto"/>
              </w:divBdr>
            </w:div>
          </w:divsChild>
        </w:div>
        <w:div w:id="1279528564">
          <w:marLeft w:val="0"/>
          <w:marRight w:val="0"/>
          <w:marTop w:val="0"/>
          <w:marBottom w:val="0"/>
          <w:divBdr>
            <w:top w:val="none" w:sz="0" w:space="0" w:color="auto"/>
            <w:left w:val="none" w:sz="0" w:space="0" w:color="auto"/>
            <w:bottom w:val="none" w:sz="0" w:space="0" w:color="auto"/>
            <w:right w:val="none" w:sz="0" w:space="0" w:color="auto"/>
          </w:divBdr>
          <w:divsChild>
            <w:div w:id="406876707">
              <w:marLeft w:val="0"/>
              <w:marRight w:val="0"/>
              <w:marTop w:val="0"/>
              <w:marBottom w:val="0"/>
              <w:divBdr>
                <w:top w:val="none" w:sz="0" w:space="0" w:color="auto"/>
                <w:left w:val="none" w:sz="0" w:space="0" w:color="auto"/>
                <w:bottom w:val="none" w:sz="0" w:space="0" w:color="auto"/>
                <w:right w:val="none" w:sz="0" w:space="0" w:color="auto"/>
              </w:divBdr>
            </w:div>
          </w:divsChild>
        </w:div>
        <w:div w:id="1421557457">
          <w:marLeft w:val="0"/>
          <w:marRight w:val="0"/>
          <w:marTop w:val="0"/>
          <w:marBottom w:val="0"/>
          <w:divBdr>
            <w:top w:val="none" w:sz="0" w:space="0" w:color="auto"/>
            <w:left w:val="none" w:sz="0" w:space="0" w:color="auto"/>
            <w:bottom w:val="none" w:sz="0" w:space="0" w:color="auto"/>
            <w:right w:val="none" w:sz="0" w:space="0" w:color="auto"/>
          </w:divBdr>
          <w:divsChild>
            <w:div w:id="748497938">
              <w:marLeft w:val="0"/>
              <w:marRight w:val="0"/>
              <w:marTop w:val="0"/>
              <w:marBottom w:val="0"/>
              <w:divBdr>
                <w:top w:val="none" w:sz="0" w:space="0" w:color="auto"/>
                <w:left w:val="none" w:sz="0" w:space="0" w:color="auto"/>
                <w:bottom w:val="none" w:sz="0" w:space="0" w:color="auto"/>
                <w:right w:val="none" w:sz="0" w:space="0" w:color="auto"/>
              </w:divBdr>
            </w:div>
          </w:divsChild>
        </w:div>
        <w:div w:id="1440758754">
          <w:marLeft w:val="0"/>
          <w:marRight w:val="0"/>
          <w:marTop w:val="0"/>
          <w:marBottom w:val="0"/>
          <w:divBdr>
            <w:top w:val="none" w:sz="0" w:space="0" w:color="auto"/>
            <w:left w:val="none" w:sz="0" w:space="0" w:color="auto"/>
            <w:bottom w:val="none" w:sz="0" w:space="0" w:color="auto"/>
            <w:right w:val="none" w:sz="0" w:space="0" w:color="auto"/>
          </w:divBdr>
          <w:divsChild>
            <w:div w:id="1711419848">
              <w:marLeft w:val="0"/>
              <w:marRight w:val="0"/>
              <w:marTop w:val="0"/>
              <w:marBottom w:val="0"/>
              <w:divBdr>
                <w:top w:val="none" w:sz="0" w:space="0" w:color="auto"/>
                <w:left w:val="none" w:sz="0" w:space="0" w:color="auto"/>
                <w:bottom w:val="none" w:sz="0" w:space="0" w:color="auto"/>
                <w:right w:val="none" w:sz="0" w:space="0" w:color="auto"/>
              </w:divBdr>
            </w:div>
          </w:divsChild>
        </w:div>
        <w:div w:id="1528106270">
          <w:marLeft w:val="0"/>
          <w:marRight w:val="0"/>
          <w:marTop w:val="0"/>
          <w:marBottom w:val="0"/>
          <w:divBdr>
            <w:top w:val="none" w:sz="0" w:space="0" w:color="auto"/>
            <w:left w:val="none" w:sz="0" w:space="0" w:color="auto"/>
            <w:bottom w:val="none" w:sz="0" w:space="0" w:color="auto"/>
            <w:right w:val="none" w:sz="0" w:space="0" w:color="auto"/>
          </w:divBdr>
          <w:divsChild>
            <w:div w:id="2032291317">
              <w:marLeft w:val="0"/>
              <w:marRight w:val="0"/>
              <w:marTop w:val="0"/>
              <w:marBottom w:val="0"/>
              <w:divBdr>
                <w:top w:val="none" w:sz="0" w:space="0" w:color="auto"/>
                <w:left w:val="none" w:sz="0" w:space="0" w:color="auto"/>
                <w:bottom w:val="none" w:sz="0" w:space="0" w:color="auto"/>
                <w:right w:val="none" w:sz="0" w:space="0" w:color="auto"/>
              </w:divBdr>
            </w:div>
          </w:divsChild>
        </w:div>
        <w:div w:id="1565678385">
          <w:marLeft w:val="0"/>
          <w:marRight w:val="0"/>
          <w:marTop w:val="0"/>
          <w:marBottom w:val="0"/>
          <w:divBdr>
            <w:top w:val="none" w:sz="0" w:space="0" w:color="auto"/>
            <w:left w:val="none" w:sz="0" w:space="0" w:color="auto"/>
            <w:bottom w:val="none" w:sz="0" w:space="0" w:color="auto"/>
            <w:right w:val="none" w:sz="0" w:space="0" w:color="auto"/>
          </w:divBdr>
          <w:divsChild>
            <w:div w:id="243800785">
              <w:marLeft w:val="0"/>
              <w:marRight w:val="0"/>
              <w:marTop w:val="0"/>
              <w:marBottom w:val="0"/>
              <w:divBdr>
                <w:top w:val="none" w:sz="0" w:space="0" w:color="auto"/>
                <w:left w:val="none" w:sz="0" w:space="0" w:color="auto"/>
                <w:bottom w:val="none" w:sz="0" w:space="0" w:color="auto"/>
                <w:right w:val="none" w:sz="0" w:space="0" w:color="auto"/>
              </w:divBdr>
            </w:div>
          </w:divsChild>
        </w:div>
        <w:div w:id="1634291642">
          <w:marLeft w:val="0"/>
          <w:marRight w:val="0"/>
          <w:marTop w:val="0"/>
          <w:marBottom w:val="0"/>
          <w:divBdr>
            <w:top w:val="none" w:sz="0" w:space="0" w:color="auto"/>
            <w:left w:val="none" w:sz="0" w:space="0" w:color="auto"/>
            <w:bottom w:val="none" w:sz="0" w:space="0" w:color="auto"/>
            <w:right w:val="none" w:sz="0" w:space="0" w:color="auto"/>
          </w:divBdr>
          <w:divsChild>
            <w:div w:id="1666129631">
              <w:marLeft w:val="0"/>
              <w:marRight w:val="0"/>
              <w:marTop w:val="0"/>
              <w:marBottom w:val="0"/>
              <w:divBdr>
                <w:top w:val="none" w:sz="0" w:space="0" w:color="auto"/>
                <w:left w:val="none" w:sz="0" w:space="0" w:color="auto"/>
                <w:bottom w:val="none" w:sz="0" w:space="0" w:color="auto"/>
                <w:right w:val="none" w:sz="0" w:space="0" w:color="auto"/>
              </w:divBdr>
            </w:div>
          </w:divsChild>
        </w:div>
        <w:div w:id="2103986145">
          <w:marLeft w:val="0"/>
          <w:marRight w:val="0"/>
          <w:marTop w:val="0"/>
          <w:marBottom w:val="0"/>
          <w:divBdr>
            <w:top w:val="none" w:sz="0" w:space="0" w:color="auto"/>
            <w:left w:val="none" w:sz="0" w:space="0" w:color="auto"/>
            <w:bottom w:val="none" w:sz="0" w:space="0" w:color="auto"/>
            <w:right w:val="none" w:sz="0" w:space="0" w:color="auto"/>
          </w:divBdr>
          <w:divsChild>
            <w:div w:id="445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8441">
      <w:bodyDiv w:val="1"/>
      <w:marLeft w:val="0"/>
      <w:marRight w:val="0"/>
      <w:marTop w:val="0"/>
      <w:marBottom w:val="0"/>
      <w:divBdr>
        <w:top w:val="none" w:sz="0" w:space="0" w:color="auto"/>
        <w:left w:val="none" w:sz="0" w:space="0" w:color="auto"/>
        <w:bottom w:val="none" w:sz="0" w:space="0" w:color="auto"/>
        <w:right w:val="none" w:sz="0" w:space="0" w:color="auto"/>
      </w:divBdr>
    </w:div>
    <w:div w:id="1720518223">
      <w:bodyDiv w:val="1"/>
      <w:marLeft w:val="0"/>
      <w:marRight w:val="0"/>
      <w:marTop w:val="0"/>
      <w:marBottom w:val="0"/>
      <w:divBdr>
        <w:top w:val="none" w:sz="0" w:space="0" w:color="auto"/>
        <w:left w:val="none" w:sz="0" w:space="0" w:color="auto"/>
        <w:bottom w:val="none" w:sz="0" w:space="0" w:color="auto"/>
        <w:right w:val="none" w:sz="0" w:space="0" w:color="auto"/>
      </w:divBdr>
      <w:divsChild>
        <w:div w:id="449125534">
          <w:marLeft w:val="0"/>
          <w:marRight w:val="0"/>
          <w:marTop w:val="0"/>
          <w:marBottom w:val="0"/>
          <w:divBdr>
            <w:top w:val="none" w:sz="0" w:space="0" w:color="auto"/>
            <w:left w:val="none" w:sz="0" w:space="0" w:color="auto"/>
            <w:bottom w:val="none" w:sz="0" w:space="0" w:color="auto"/>
            <w:right w:val="none" w:sz="0" w:space="0" w:color="auto"/>
          </w:divBdr>
        </w:div>
      </w:divsChild>
    </w:div>
    <w:div w:id="1720548381">
      <w:bodyDiv w:val="1"/>
      <w:marLeft w:val="0"/>
      <w:marRight w:val="0"/>
      <w:marTop w:val="0"/>
      <w:marBottom w:val="0"/>
      <w:divBdr>
        <w:top w:val="none" w:sz="0" w:space="0" w:color="auto"/>
        <w:left w:val="none" w:sz="0" w:space="0" w:color="auto"/>
        <w:bottom w:val="none" w:sz="0" w:space="0" w:color="auto"/>
        <w:right w:val="none" w:sz="0" w:space="0" w:color="auto"/>
      </w:divBdr>
      <w:divsChild>
        <w:div w:id="5059590">
          <w:marLeft w:val="0"/>
          <w:marRight w:val="0"/>
          <w:marTop w:val="0"/>
          <w:marBottom w:val="0"/>
          <w:divBdr>
            <w:top w:val="none" w:sz="0" w:space="0" w:color="auto"/>
            <w:left w:val="none" w:sz="0" w:space="0" w:color="auto"/>
            <w:bottom w:val="none" w:sz="0" w:space="0" w:color="auto"/>
            <w:right w:val="none" w:sz="0" w:space="0" w:color="auto"/>
          </w:divBdr>
          <w:divsChild>
            <w:div w:id="1218779054">
              <w:marLeft w:val="0"/>
              <w:marRight w:val="0"/>
              <w:marTop w:val="0"/>
              <w:marBottom w:val="0"/>
              <w:divBdr>
                <w:top w:val="none" w:sz="0" w:space="0" w:color="auto"/>
                <w:left w:val="none" w:sz="0" w:space="0" w:color="auto"/>
                <w:bottom w:val="none" w:sz="0" w:space="0" w:color="auto"/>
                <w:right w:val="none" w:sz="0" w:space="0" w:color="auto"/>
              </w:divBdr>
            </w:div>
          </w:divsChild>
        </w:div>
        <w:div w:id="16658428">
          <w:marLeft w:val="0"/>
          <w:marRight w:val="0"/>
          <w:marTop w:val="0"/>
          <w:marBottom w:val="0"/>
          <w:divBdr>
            <w:top w:val="none" w:sz="0" w:space="0" w:color="auto"/>
            <w:left w:val="none" w:sz="0" w:space="0" w:color="auto"/>
            <w:bottom w:val="none" w:sz="0" w:space="0" w:color="auto"/>
            <w:right w:val="none" w:sz="0" w:space="0" w:color="auto"/>
          </w:divBdr>
          <w:divsChild>
            <w:div w:id="747074802">
              <w:marLeft w:val="0"/>
              <w:marRight w:val="0"/>
              <w:marTop w:val="0"/>
              <w:marBottom w:val="0"/>
              <w:divBdr>
                <w:top w:val="none" w:sz="0" w:space="0" w:color="auto"/>
                <w:left w:val="none" w:sz="0" w:space="0" w:color="auto"/>
                <w:bottom w:val="none" w:sz="0" w:space="0" w:color="auto"/>
                <w:right w:val="none" w:sz="0" w:space="0" w:color="auto"/>
              </w:divBdr>
            </w:div>
          </w:divsChild>
        </w:div>
        <w:div w:id="18354601">
          <w:marLeft w:val="0"/>
          <w:marRight w:val="0"/>
          <w:marTop w:val="0"/>
          <w:marBottom w:val="0"/>
          <w:divBdr>
            <w:top w:val="none" w:sz="0" w:space="0" w:color="auto"/>
            <w:left w:val="none" w:sz="0" w:space="0" w:color="auto"/>
            <w:bottom w:val="none" w:sz="0" w:space="0" w:color="auto"/>
            <w:right w:val="none" w:sz="0" w:space="0" w:color="auto"/>
          </w:divBdr>
          <w:divsChild>
            <w:div w:id="1167788753">
              <w:marLeft w:val="0"/>
              <w:marRight w:val="0"/>
              <w:marTop w:val="0"/>
              <w:marBottom w:val="0"/>
              <w:divBdr>
                <w:top w:val="none" w:sz="0" w:space="0" w:color="auto"/>
                <w:left w:val="none" w:sz="0" w:space="0" w:color="auto"/>
                <w:bottom w:val="none" w:sz="0" w:space="0" w:color="auto"/>
                <w:right w:val="none" w:sz="0" w:space="0" w:color="auto"/>
              </w:divBdr>
            </w:div>
          </w:divsChild>
        </w:div>
        <w:div w:id="29185902">
          <w:marLeft w:val="0"/>
          <w:marRight w:val="0"/>
          <w:marTop w:val="0"/>
          <w:marBottom w:val="0"/>
          <w:divBdr>
            <w:top w:val="none" w:sz="0" w:space="0" w:color="auto"/>
            <w:left w:val="none" w:sz="0" w:space="0" w:color="auto"/>
            <w:bottom w:val="none" w:sz="0" w:space="0" w:color="auto"/>
            <w:right w:val="none" w:sz="0" w:space="0" w:color="auto"/>
          </w:divBdr>
          <w:divsChild>
            <w:div w:id="627516138">
              <w:marLeft w:val="0"/>
              <w:marRight w:val="0"/>
              <w:marTop w:val="0"/>
              <w:marBottom w:val="0"/>
              <w:divBdr>
                <w:top w:val="none" w:sz="0" w:space="0" w:color="auto"/>
                <w:left w:val="none" w:sz="0" w:space="0" w:color="auto"/>
                <w:bottom w:val="none" w:sz="0" w:space="0" w:color="auto"/>
                <w:right w:val="none" w:sz="0" w:space="0" w:color="auto"/>
              </w:divBdr>
            </w:div>
          </w:divsChild>
        </w:div>
        <w:div w:id="43607857">
          <w:marLeft w:val="0"/>
          <w:marRight w:val="0"/>
          <w:marTop w:val="0"/>
          <w:marBottom w:val="0"/>
          <w:divBdr>
            <w:top w:val="none" w:sz="0" w:space="0" w:color="auto"/>
            <w:left w:val="none" w:sz="0" w:space="0" w:color="auto"/>
            <w:bottom w:val="none" w:sz="0" w:space="0" w:color="auto"/>
            <w:right w:val="none" w:sz="0" w:space="0" w:color="auto"/>
          </w:divBdr>
          <w:divsChild>
            <w:div w:id="1623417496">
              <w:marLeft w:val="0"/>
              <w:marRight w:val="0"/>
              <w:marTop w:val="0"/>
              <w:marBottom w:val="0"/>
              <w:divBdr>
                <w:top w:val="none" w:sz="0" w:space="0" w:color="auto"/>
                <w:left w:val="none" w:sz="0" w:space="0" w:color="auto"/>
                <w:bottom w:val="none" w:sz="0" w:space="0" w:color="auto"/>
                <w:right w:val="none" w:sz="0" w:space="0" w:color="auto"/>
              </w:divBdr>
            </w:div>
          </w:divsChild>
        </w:div>
        <w:div w:id="44839569">
          <w:marLeft w:val="0"/>
          <w:marRight w:val="0"/>
          <w:marTop w:val="0"/>
          <w:marBottom w:val="0"/>
          <w:divBdr>
            <w:top w:val="none" w:sz="0" w:space="0" w:color="auto"/>
            <w:left w:val="none" w:sz="0" w:space="0" w:color="auto"/>
            <w:bottom w:val="none" w:sz="0" w:space="0" w:color="auto"/>
            <w:right w:val="none" w:sz="0" w:space="0" w:color="auto"/>
          </w:divBdr>
          <w:divsChild>
            <w:div w:id="1015762949">
              <w:marLeft w:val="0"/>
              <w:marRight w:val="0"/>
              <w:marTop w:val="0"/>
              <w:marBottom w:val="0"/>
              <w:divBdr>
                <w:top w:val="none" w:sz="0" w:space="0" w:color="auto"/>
                <w:left w:val="none" w:sz="0" w:space="0" w:color="auto"/>
                <w:bottom w:val="none" w:sz="0" w:space="0" w:color="auto"/>
                <w:right w:val="none" w:sz="0" w:space="0" w:color="auto"/>
              </w:divBdr>
            </w:div>
          </w:divsChild>
        </w:div>
        <w:div w:id="113713903">
          <w:marLeft w:val="0"/>
          <w:marRight w:val="0"/>
          <w:marTop w:val="0"/>
          <w:marBottom w:val="0"/>
          <w:divBdr>
            <w:top w:val="none" w:sz="0" w:space="0" w:color="auto"/>
            <w:left w:val="none" w:sz="0" w:space="0" w:color="auto"/>
            <w:bottom w:val="none" w:sz="0" w:space="0" w:color="auto"/>
            <w:right w:val="none" w:sz="0" w:space="0" w:color="auto"/>
          </w:divBdr>
          <w:divsChild>
            <w:div w:id="79108441">
              <w:marLeft w:val="0"/>
              <w:marRight w:val="0"/>
              <w:marTop w:val="0"/>
              <w:marBottom w:val="0"/>
              <w:divBdr>
                <w:top w:val="none" w:sz="0" w:space="0" w:color="auto"/>
                <w:left w:val="none" w:sz="0" w:space="0" w:color="auto"/>
                <w:bottom w:val="none" w:sz="0" w:space="0" w:color="auto"/>
                <w:right w:val="none" w:sz="0" w:space="0" w:color="auto"/>
              </w:divBdr>
            </w:div>
          </w:divsChild>
        </w:div>
        <w:div w:id="175578701">
          <w:marLeft w:val="0"/>
          <w:marRight w:val="0"/>
          <w:marTop w:val="0"/>
          <w:marBottom w:val="0"/>
          <w:divBdr>
            <w:top w:val="none" w:sz="0" w:space="0" w:color="auto"/>
            <w:left w:val="none" w:sz="0" w:space="0" w:color="auto"/>
            <w:bottom w:val="none" w:sz="0" w:space="0" w:color="auto"/>
            <w:right w:val="none" w:sz="0" w:space="0" w:color="auto"/>
          </w:divBdr>
          <w:divsChild>
            <w:div w:id="202984280">
              <w:marLeft w:val="0"/>
              <w:marRight w:val="0"/>
              <w:marTop w:val="0"/>
              <w:marBottom w:val="0"/>
              <w:divBdr>
                <w:top w:val="none" w:sz="0" w:space="0" w:color="auto"/>
                <w:left w:val="none" w:sz="0" w:space="0" w:color="auto"/>
                <w:bottom w:val="none" w:sz="0" w:space="0" w:color="auto"/>
                <w:right w:val="none" w:sz="0" w:space="0" w:color="auto"/>
              </w:divBdr>
            </w:div>
          </w:divsChild>
        </w:div>
        <w:div w:id="183058005">
          <w:marLeft w:val="0"/>
          <w:marRight w:val="0"/>
          <w:marTop w:val="0"/>
          <w:marBottom w:val="0"/>
          <w:divBdr>
            <w:top w:val="none" w:sz="0" w:space="0" w:color="auto"/>
            <w:left w:val="none" w:sz="0" w:space="0" w:color="auto"/>
            <w:bottom w:val="none" w:sz="0" w:space="0" w:color="auto"/>
            <w:right w:val="none" w:sz="0" w:space="0" w:color="auto"/>
          </w:divBdr>
          <w:divsChild>
            <w:div w:id="1231960752">
              <w:marLeft w:val="0"/>
              <w:marRight w:val="0"/>
              <w:marTop w:val="0"/>
              <w:marBottom w:val="0"/>
              <w:divBdr>
                <w:top w:val="none" w:sz="0" w:space="0" w:color="auto"/>
                <w:left w:val="none" w:sz="0" w:space="0" w:color="auto"/>
                <w:bottom w:val="none" w:sz="0" w:space="0" w:color="auto"/>
                <w:right w:val="none" w:sz="0" w:space="0" w:color="auto"/>
              </w:divBdr>
            </w:div>
          </w:divsChild>
        </w:div>
        <w:div w:id="249315970">
          <w:marLeft w:val="0"/>
          <w:marRight w:val="0"/>
          <w:marTop w:val="0"/>
          <w:marBottom w:val="0"/>
          <w:divBdr>
            <w:top w:val="none" w:sz="0" w:space="0" w:color="auto"/>
            <w:left w:val="none" w:sz="0" w:space="0" w:color="auto"/>
            <w:bottom w:val="none" w:sz="0" w:space="0" w:color="auto"/>
            <w:right w:val="none" w:sz="0" w:space="0" w:color="auto"/>
          </w:divBdr>
          <w:divsChild>
            <w:div w:id="290477446">
              <w:marLeft w:val="0"/>
              <w:marRight w:val="0"/>
              <w:marTop w:val="0"/>
              <w:marBottom w:val="0"/>
              <w:divBdr>
                <w:top w:val="none" w:sz="0" w:space="0" w:color="auto"/>
                <w:left w:val="none" w:sz="0" w:space="0" w:color="auto"/>
                <w:bottom w:val="none" w:sz="0" w:space="0" w:color="auto"/>
                <w:right w:val="none" w:sz="0" w:space="0" w:color="auto"/>
              </w:divBdr>
            </w:div>
          </w:divsChild>
        </w:div>
        <w:div w:id="254871723">
          <w:marLeft w:val="0"/>
          <w:marRight w:val="0"/>
          <w:marTop w:val="0"/>
          <w:marBottom w:val="0"/>
          <w:divBdr>
            <w:top w:val="none" w:sz="0" w:space="0" w:color="auto"/>
            <w:left w:val="none" w:sz="0" w:space="0" w:color="auto"/>
            <w:bottom w:val="none" w:sz="0" w:space="0" w:color="auto"/>
            <w:right w:val="none" w:sz="0" w:space="0" w:color="auto"/>
          </w:divBdr>
          <w:divsChild>
            <w:div w:id="1620649039">
              <w:marLeft w:val="0"/>
              <w:marRight w:val="0"/>
              <w:marTop w:val="0"/>
              <w:marBottom w:val="0"/>
              <w:divBdr>
                <w:top w:val="none" w:sz="0" w:space="0" w:color="auto"/>
                <w:left w:val="none" w:sz="0" w:space="0" w:color="auto"/>
                <w:bottom w:val="none" w:sz="0" w:space="0" w:color="auto"/>
                <w:right w:val="none" w:sz="0" w:space="0" w:color="auto"/>
              </w:divBdr>
            </w:div>
          </w:divsChild>
        </w:div>
        <w:div w:id="257099670">
          <w:marLeft w:val="0"/>
          <w:marRight w:val="0"/>
          <w:marTop w:val="0"/>
          <w:marBottom w:val="0"/>
          <w:divBdr>
            <w:top w:val="none" w:sz="0" w:space="0" w:color="auto"/>
            <w:left w:val="none" w:sz="0" w:space="0" w:color="auto"/>
            <w:bottom w:val="none" w:sz="0" w:space="0" w:color="auto"/>
            <w:right w:val="none" w:sz="0" w:space="0" w:color="auto"/>
          </w:divBdr>
          <w:divsChild>
            <w:div w:id="1816533638">
              <w:marLeft w:val="0"/>
              <w:marRight w:val="0"/>
              <w:marTop w:val="0"/>
              <w:marBottom w:val="0"/>
              <w:divBdr>
                <w:top w:val="none" w:sz="0" w:space="0" w:color="auto"/>
                <w:left w:val="none" w:sz="0" w:space="0" w:color="auto"/>
                <w:bottom w:val="none" w:sz="0" w:space="0" w:color="auto"/>
                <w:right w:val="none" w:sz="0" w:space="0" w:color="auto"/>
              </w:divBdr>
            </w:div>
          </w:divsChild>
        </w:div>
        <w:div w:id="273681711">
          <w:marLeft w:val="0"/>
          <w:marRight w:val="0"/>
          <w:marTop w:val="0"/>
          <w:marBottom w:val="0"/>
          <w:divBdr>
            <w:top w:val="none" w:sz="0" w:space="0" w:color="auto"/>
            <w:left w:val="none" w:sz="0" w:space="0" w:color="auto"/>
            <w:bottom w:val="none" w:sz="0" w:space="0" w:color="auto"/>
            <w:right w:val="none" w:sz="0" w:space="0" w:color="auto"/>
          </w:divBdr>
          <w:divsChild>
            <w:div w:id="1204364277">
              <w:marLeft w:val="0"/>
              <w:marRight w:val="0"/>
              <w:marTop w:val="0"/>
              <w:marBottom w:val="0"/>
              <w:divBdr>
                <w:top w:val="none" w:sz="0" w:space="0" w:color="auto"/>
                <w:left w:val="none" w:sz="0" w:space="0" w:color="auto"/>
                <w:bottom w:val="none" w:sz="0" w:space="0" w:color="auto"/>
                <w:right w:val="none" w:sz="0" w:space="0" w:color="auto"/>
              </w:divBdr>
            </w:div>
          </w:divsChild>
        </w:div>
        <w:div w:id="329874919">
          <w:marLeft w:val="0"/>
          <w:marRight w:val="0"/>
          <w:marTop w:val="0"/>
          <w:marBottom w:val="0"/>
          <w:divBdr>
            <w:top w:val="none" w:sz="0" w:space="0" w:color="auto"/>
            <w:left w:val="none" w:sz="0" w:space="0" w:color="auto"/>
            <w:bottom w:val="none" w:sz="0" w:space="0" w:color="auto"/>
            <w:right w:val="none" w:sz="0" w:space="0" w:color="auto"/>
          </w:divBdr>
          <w:divsChild>
            <w:div w:id="1512452540">
              <w:marLeft w:val="0"/>
              <w:marRight w:val="0"/>
              <w:marTop w:val="0"/>
              <w:marBottom w:val="0"/>
              <w:divBdr>
                <w:top w:val="none" w:sz="0" w:space="0" w:color="auto"/>
                <w:left w:val="none" w:sz="0" w:space="0" w:color="auto"/>
                <w:bottom w:val="none" w:sz="0" w:space="0" w:color="auto"/>
                <w:right w:val="none" w:sz="0" w:space="0" w:color="auto"/>
              </w:divBdr>
            </w:div>
          </w:divsChild>
        </w:div>
        <w:div w:id="334647512">
          <w:marLeft w:val="0"/>
          <w:marRight w:val="0"/>
          <w:marTop w:val="0"/>
          <w:marBottom w:val="0"/>
          <w:divBdr>
            <w:top w:val="none" w:sz="0" w:space="0" w:color="auto"/>
            <w:left w:val="none" w:sz="0" w:space="0" w:color="auto"/>
            <w:bottom w:val="none" w:sz="0" w:space="0" w:color="auto"/>
            <w:right w:val="none" w:sz="0" w:space="0" w:color="auto"/>
          </w:divBdr>
          <w:divsChild>
            <w:div w:id="25110117">
              <w:marLeft w:val="0"/>
              <w:marRight w:val="0"/>
              <w:marTop w:val="0"/>
              <w:marBottom w:val="0"/>
              <w:divBdr>
                <w:top w:val="none" w:sz="0" w:space="0" w:color="auto"/>
                <w:left w:val="none" w:sz="0" w:space="0" w:color="auto"/>
                <w:bottom w:val="none" w:sz="0" w:space="0" w:color="auto"/>
                <w:right w:val="none" w:sz="0" w:space="0" w:color="auto"/>
              </w:divBdr>
            </w:div>
          </w:divsChild>
        </w:div>
        <w:div w:id="346369152">
          <w:marLeft w:val="0"/>
          <w:marRight w:val="0"/>
          <w:marTop w:val="0"/>
          <w:marBottom w:val="0"/>
          <w:divBdr>
            <w:top w:val="none" w:sz="0" w:space="0" w:color="auto"/>
            <w:left w:val="none" w:sz="0" w:space="0" w:color="auto"/>
            <w:bottom w:val="none" w:sz="0" w:space="0" w:color="auto"/>
            <w:right w:val="none" w:sz="0" w:space="0" w:color="auto"/>
          </w:divBdr>
          <w:divsChild>
            <w:div w:id="533076464">
              <w:marLeft w:val="0"/>
              <w:marRight w:val="0"/>
              <w:marTop w:val="0"/>
              <w:marBottom w:val="0"/>
              <w:divBdr>
                <w:top w:val="none" w:sz="0" w:space="0" w:color="auto"/>
                <w:left w:val="none" w:sz="0" w:space="0" w:color="auto"/>
                <w:bottom w:val="none" w:sz="0" w:space="0" w:color="auto"/>
                <w:right w:val="none" w:sz="0" w:space="0" w:color="auto"/>
              </w:divBdr>
            </w:div>
          </w:divsChild>
        </w:div>
        <w:div w:id="353850821">
          <w:marLeft w:val="0"/>
          <w:marRight w:val="0"/>
          <w:marTop w:val="0"/>
          <w:marBottom w:val="0"/>
          <w:divBdr>
            <w:top w:val="none" w:sz="0" w:space="0" w:color="auto"/>
            <w:left w:val="none" w:sz="0" w:space="0" w:color="auto"/>
            <w:bottom w:val="none" w:sz="0" w:space="0" w:color="auto"/>
            <w:right w:val="none" w:sz="0" w:space="0" w:color="auto"/>
          </w:divBdr>
          <w:divsChild>
            <w:div w:id="919097951">
              <w:marLeft w:val="0"/>
              <w:marRight w:val="0"/>
              <w:marTop w:val="0"/>
              <w:marBottom w:val="0"/>
              <w:divBdr>
                <w:top w:val="none" w:sz="0" w:space="0" w:color="auto"/>
                <w:left w:val="none" w:sz="0" w:space="0" w:color="auto"/>
                <w:bottom w:val="none" w:sz="0" w:space="0" w:color="auto"/>
                <w:right w:val="none" w:sz="0" w:space="0" w:color="auto"/>
              </w:divBdr>
            </w:div>
          </w:divsChild>
        </w:div>
        <w:div w:id="366680535">
          <w:marLeft w:val="0"/>
          <w:marRight w:val="0"/>
          <w:marTop w:val="0"/>
          <w:marBottom w:val="0"/>
          <w:divBdr>
            <w:top w:val="none" w:sz="0" w:space="0" w:color="auto"/>
            <w:left w:val="none" w:sz="0" w:space="0" w:color="auto"/>
            <w:bottom w:val="none" w:sz="0" w:space="0" w:color="auto"/>
            <w:right w:val="none" w:sz="0" w:space="0" w:color="auto"/>
          </w:divBdr>
          <w:divsChild>
            <w:div w:id="2133942129">
              <w:marLeft w:val="0"/>
              <w:marRight w:val="0"/>
              <w:marTop w:val="0"/>
              <w:marBottom w:val="0"/>
              <w:divBdr>
                <w:top w:val="none" w:sz="0" w:space="0" w:color="auto"/>
                <w:left w:val="none" w:sz="0" w:space="0" w:color="auto"/>
                <w:bottom w:val="none" w:sz="0" w:space="0" w:color="auto"/>
                <w:right w:val="none" w:sz="0" w:space="0" w:color="auto"/>
              </w:divBdr>
            </w:div>
          </w:divsChild>
        </w:div>
        <w:div w:id="368799931">
          <w:marLeft w:val="0"/>
          <w:marRight w:val="0"/>
          <w:marTop w:val="0"/>
          <w:marBottom w:val="0"/>
          <w:divBdr>
            <w:top w:val="none" w:sz="0" w:space="0" w:color="auto"/>
            <w:left w:val="none" w:sz="0" w:space="0" w:color="auto"/>
            <w:bottom w:val="none" w:sz="0" w:space="0" w:color="auto"/>
            <w:right w:val="none" w:sz="0" w:space="0" w:color="auto"/>
          </w:divBdr>
          <w:divsChild>
            <w:div w:id="1353071974">
              <w:marLeft w:val="0"/>
              <w:marRight w:val="0"/>
              <w:marTop w:val="0"/>
              <w:marBottom w:val="0"/>
              <w:divBdr>
                <w:top w:val="none" w:sz="0" w:space="0" w:color="auto"/>
                <w:left w:val="none" w:sz="0" w:space="0" w:color="auto"/>
                <w:bottom w:val="none" w:sz="0" w:space="0" w:color="auto"/>
                <w:right w:val="none" w:sz="0" w:space="0" w:color="auto"/>
              </w:divBdr>
            </w:div>
          </w:divsChild>
        </w:div>
        <w:div w:id="381250422">
          <w:marLeft w:val="0"/>
          <w:marRight w:val="0"/>
          <w:marTop w:val="0"/>
          <w:marBottom w:val="0"/>
          <w:divBdr>
            <w:top w:val="none" w:sz="0" w:space="0" w:color="auto"/>
            <w:left w:val="none" w:sz="0" w:space="0" w:color="auto"/>
            <w:bottom w:val="none" w:sz="0" w:space="0" w:color="auto"/>
            <w:right w:val="none" w:sz="0" w:space="0" w:color="auto"/>
          </w:divBdr>
          <w:divsChild>
            <w:div w:id="159539477">
              <w:marLeft w:val="0"/>
              <w:marRight w:val="0"/>
              <w:marTop w:val="0"/>
              <w:marBottom w:val="0"/>
              <w:divBdr>
                <w:top w:val="none" w:sz="0" w:space="0" w:color="auto"/>
                <w:left w:val="none" w:sz="0" w:space="0" w:color="auto"/>
                <w:bottom w:val="none" w:sz="0" w:space="0" w:color="auto"/>
                <w:right w:val="none" w:sz="0" w:space="0" w:color="auto"/>
              </w:divBdr>
            </w:div>
          </w:divsChild>
        </w:div>
        <w:div w:id="418872695">
          <w:marLeft w:val="0"/>
          <w:marRight w:val="0"/>
          <w:marTop w:val="0"/>
          <w:marBottom w:val="0"/>
          <w:divBdr>
            <w:top w:val="none" w:sz="0" w:space="0" w:color="auto"/>
            <w:left w:val="none" w:sz="0" w:space="0" w:color="auto"/>
            <w:bottom w:val="none" w:sz="0" w:space="0" w:color="auto"/>
            <w:right w:val="none" w:sz="0" w:space="0" w:color="auto"/>
          </w:divBdr>
          <w:divsChild>
            <w:div w:id="1462992248">
              <w:marLeft w:val="0"/>
              <w:marRight w:val="0"/>
              <w:marTop w:val="0"/>
              <w:marBottom w:val="0"/>
              <w:divBdr>
                <w:top w:val="none" w:sz="0" w:space="0" w:color="auto"/>
                <w:left w:val="none" w:sz="0" w:space="0" w:color="auto"/>
                <w:bottom w:val="none" w:sz="0" w:space="0" w:color="auto"/>
                <w:right w:val="none" w:sz="0" w:space="0" w:color="auto"/>
              </w:divBdr>
            </w:div>
          </w:divsChild>
        </w:div>
        <w:div w:id="420181495">
          <w:marLeft w:val="0"/>
          <w:marRight w:val="0"/>
          <w:marTop w:val="0"/>
          <w:marBottom w:val="0"/>
          <w:divBdr>
            <w:top w:val="none" w:sz="0" w:space="0" w:color="auto"/>
            <w:left w:val="none" w:sz="0" w:space="0" w:color="auto"/>
            <w:bottom w:val="none" w:sz="0" w:space="0" w:color="auto"/>
            <w:right w:val="none" w:sz="0" w:space="0" w:color="auto"/>
          </w:divBdr>
          <w:divsChild>
            <w:div w:id="2057775061">
              <w:marLeft w:val="0"/>
              <w:marRight w:val="0"/>
              <w:marTop w:val="0"/>
              <w:marBottom w:val="0"/>
              <w:divBdr>
                <w:top w:val="none" w:sz="0" w:space="0" w:color="auto"/>
                <w:left w:val="none" w:sz="0" w:space="0" w:color="auto"/>
                <w:bottom w:val="none" w:sz="0" w:space="0" w:color="auto"/>
                <w:right w:val="none" w:sz="0" w:space="0" w:color="auto"/>
              </w:divBdr>
            </w:div>
          </w:divsChild>
        </w:div>
        <w:div w:id="427430902">
          <w:marLeft w:val="0"/>
          <w:marRight w:val="0"/>
          <w:marTop w:val="0"/>
          <w:marBottom w:val="0"/>
          <w:divBdr>
            <w:top w:val="none" w:sz="0" w:space="0" w:color="auto"/>
            <w:left w:val="none" w:sz="0" w:space="0" w:color="auto"/>
            <w:bottom w:val="none" w:sz="0" w:space="0" w:color="auto"/>
            <w:right w:val="none" w:sz="0" w:space="0" w:color="auto"/>
          </w:divBdr>
          <w:divsChild>
            <w:div w:id="1887450306">
              <w:marLeft w:val="0"/>
              <w:marRight w:val="0"/>
              <w:marTop w:val="0"/>
              <w:marBottom w:val="0"/>
              <w:divBdr>
                <w:top w:val="none" w:sz="0" w:space="0" w:color="auto"/>
                <w:left w:val="none" w:sz="0" w:space="0" w:color="auto"/>
                <w:bottom w:val="none" w:sz="0" w:space="0" w:color="auto"/>
                <w:right w:val="none" w:sz="0" w:space="0" w:color="auto"/>
              </w:divBdr>
            </w:div>
          </w:divsChild>
        </w:div>
        <w:div w:id="482893360">
          <w:marLeft w:val="0"/>
          <w:marRight w:val="0"/>
          <w:marTop w:val="0"/>
          <w:marBottom w:val="0"/>
          <w:divBdr>
            <w:top w:val="none" w:sz="0" w:space="0" w:color="auto"/>
            <w:left w:val="none" w:sz="0" w:space="0" w:color="auto"/>
            <w:bottom w:val="none" w:sz="0" w:space="0" w:color="auto"/>
            <w:right w:val="none" w:sz="0" w:space="0" w:color="auto"/>
          </w:divBdr>
          <w:divsChild>
            <w:div w:id="1964265268">
              <w:marLeft w:val="0"/>
              <w:marRight w:val="0"/>
              <w:marTop w:val="0"/>
              <w:marBottom w:val="0"/>
              <w:divBdr>
                <w:top w:val="none" w:sz="0" w:space="0" w:color="auto"/>
                <w:left w:val="none" w:sz="0" w:space="0" w:color="auto"/>
                <w:bottom w:val="none" w:sz="0" w:space="0" w:color="auto"/>
                <w:right w:val="none" w:sz="0" w:space="0" w:color="auto"/>
              </w:divBdr>
            </w:div>
          </w:divsChild>
        </w:div>
        <w:div w:id="527717060">
          <w:marLeft w:val="0"/>
          <w:marRight w:val="0"/>
          <w:marTop w:val="0"/>
          <w:marBottom w:val="0"/>
          <w:divBdr>
            <w:top w:val="none" w:sz="0" w:space="0" w:color="auto"/>
            <w:left w:val="none" w:sz="0" w:space="0" w:color="auto"/>
            <w:bottom w:val="none" w:sz="0" w:space="0" w:color="auto"/>
            <w:right w:val="none" w:sz="0" w:space="0" w:color="auto"/>
          </w:divBdr>
          <w:divsChild>
            <w:div w:id="2089958955">
              <w:marLeft w:val="0"/>
              <w:marRight w:val="0"/>
              <w:marTop w:val="0"/>
              <w:marBottom w:val="0"/>
              <w:divBdr>
                <w:top w:val="none" w:sz="0" w:space="0" w:color="auto"/>
                <w:left w:val="none" w:sz="0" w:space="0" w:color="auto"/>
                <w:bottom w:val="none" w:sz="0" w:space="0" w:color="auto"/>
                <w:right w:val="none" w:sz="0" w:space="0" w:color="auto"/>
              </w:divBdr>
            </w:div>
          </w:divsChild>
        </w:div>
        <w:div w:id="567033864">
          <w:marLeft w:val="0"/>
          <w:marRight w:val="0"/>
          <w:marTop w:val="0"/>
          <w:marBottom w:val="0"/>
          <w:divBdr>
            <w:top w:val="none" w:sz="0" w:space="0" w:color="auto"/>
            <w:left w:val="none" w:sz="0" w:space="0" w:color="auto"/>
            <w:bottom w:val="none" w:sz="0" w:space="0" w:color="auto"/>
            <w:right w:val="none" w:sz="0" w:space="0" w:color="auto"/>
          </w:divBdr>
          <w:divsChild>
            <w:div w:id="1678850249">
              <w:marLeft w:val="0"/>
              <w:marRight w:val="0"/>
              <w:marTop w:val="0"/>
              <w:marBottom w:val="0"/>
              <w:divBdr>
                <w:top w:val="none" w:sz="0" w:space="0" w:color="auto"/>
                <w:left w:val="none" w:sz="0" w:space="0" w:color="auto"/>
                <w:bottom w:val="none" w:sz="0" w:space="0" w:color="auto"/>
                <w:right w:val="none" w:sz="0" w:space="0" w:color="auto"/>
              </w:divBdr>
            </w:div>
          </w:divsChild>
        </w:div>
        <w:div w:id="586497542">
          <w:marLeft w:val="0"/>
          <w:marRight w:val="0"/>
          <w:marTop w:val="0"/>
          <w:marBottom w:val="0"/>
          <w:divBdr>
            <w:top w:val="none" w:sz="0" w:space="0" w:color="auto"/>
            <w:left w:val="none" w:sz="0" w:space="0" w:color="auto"/>
            <w:bottom w:val="none" w:sz="0" w:space="0" w:color="auto"/>
            <w:right w:val="none" w:sz="0" w:space="0" w:color="auto"/>
          </w:divBdr>
          <w:divsChild>
            <w:div w:id="575433853">
              <w:marLeft w:val="0"/>
              <w:marRight w:val="0"/>
              <w:marTop w:val="0"/>
              <w:marBottom w:val="0"/>
              <w:divBdr>
                <w:top w:val="none" w:sz="0" w:space="0" w:color="auto"/>
                <w:left w:val="none" w:sz="0" w:space="0" w:color="auto"/>
                <w:bottom w:val="none" w:sz="0" w:space="0" w:color="auto"/>
                <w:right w:val="none" w:sz="0" w:space="0" w:color="auto"/>
              </w:divBdr>
            </w:div>
          </w:divsChild>
        </w:div>
        <w:div w:id="643504617">
          <w:marLeft w:val="0"/>
          <w:marRight w:val="0"/>
          <w:marTop w:val="0"/>
          <w:marBottom w:val="0"/>
          <w:divBdr>
            <w:top w:val="none" w:sz="0" w:space="0" w:color="auto"/>
            <w:left w:val="none" w:sz="0" w:space="0" w:color="auto"/>
            <w:bottom w:val="none" w:sz="0" w:space="0" w:color="auto"/>
            <w:right w:val="none" w:sz="0" w:space="0" w:color="auto"/>
          </w:divBdr>
          <w:divsChild>
            <w:div w:id="1351302156">
              <w:marLeft w:val="0"/>
              <w:marRight w:val="0"/>
              <w:marTop w:val="0"/>
              <w:marBottom w:val="0"/>
              <w:divBdr>
                <w:top w:val="none" w:sz="0" w:space="0" w:color="auto"/>
                <w:left w:val="none" w:sz="0" w:space="0" w:color="auto"/>
                <w:bottom w:val="none" w:sz="0" w:space="0" w:color="auto"/>
                <w:right w:val="none" w:sz="0" w:space="0" w:color="auto"/>
              </w:divBdr>
            </w:div>
          </w:divsChild>
        </w:div>
        <w:div w:id="758449487">
          <w:marLeft w:val="0"/>
          <w:marRight w:val="0"/>
          <w:marTop w:val="0"/>
          <w:marBottom w:val="0"/>
          <w:divBdr>
            <w:top w:val="none" w:sz="0" w:space="0" w:color="auto"/>
            <w:left w:val="none" w:sz="0" w:space="0" w:color="auto"/>
            <w:bottom w:val="none" w:sz="0" w:space="0" w:color="auto"/>
            <w:right w:val="none" w:sz="0" w:space="0" w:color="auto"/>
          </w:divBdr>
          <w:divsChild>
            <w:div w:id="1672638837">
              <w:marLeft w:val="0"/>
              <w:marRight w:val="0"/>
              <w:marTop w:val="0"/>
              <w:marBottom w:val="0"/>
              <w:divBdr>
                <w:top w:val="none" w:sz="0" w:space="0" w:color="auto"/>
                <w:left w:val="none" w:sz="0" w:space="0" w:color="auto"/>
                <w:bottom w:val="none" w:sz="0" w:space="0" w:color="auto"/>
                <w:right w:val="none" w:sz="0" w:space="0" w:color="auto"/>
              </w:divBdr>
            </w:div>
          </w:divsChild>
        </w:div>
        <w:div w:id="761142735">
          <w:marLeft w:val="0"/>
          <w:marRight w:val="0"/>
          <w:marTop w:val="0"/>
          <w:marBottom w:val="0"/>
          <w:divBdr>
            <w:top w:val="none" w:sz="0" w:space="0" w:color="auto"/>
            <w:left w:val="none" w:sz="0" w:space="0" w:color="auto"/>
            <w:bottom w:val="none" w:sz="0" w:space="0" w:color="auto"/>
            <w:right w:val="none" w:sz="0" w:space="0" w:color="auto"/>
          </w:divBdr>
          <w:divsChild>
            <w:div w:id="1816331849">
              <w:marLeft w:val="0"/>
              <w:marRight w:val="0"/>
              <w:marTop w:val="0"/>
              <w:marBottom w:val="0"/>
              <w:divBdr>
                <w:top w:val="none" w:sz="0" w:space="0" w:color="auto"/>
                <w:left w:val="none" w:sz="0" w:space="0" w:color="auto"/>
                <w:bottom w:val="none" w:sz="0" w:space="0" w:color="auto"/>
                <w:right w:val="none" w:sz="0" w:space="0" w:color="auto"/>
              </w:divBdr>
            </w:div>
          </w:divsChild>
        </w:div>
        <w:div w:id="762993416">
          <w:marLeft w:val="0"/>
          <w:marRight w:val="0"/>
          <w:marTop w:val="0"/>
          <w:marBottom w:val="0"/>
          <w:divBdr>
            <w:top w:val="none" w:sz="0" w:space="0" w:color="auto"/>
            <w:left w:val="none" w:sz="0" w:space="0" w:color="auto"/>
            <w:bottom w:val="none" w:sz="0" w:space="0" w:color="auto"/>
            <w:right w:val="none" w:sz="0" w:space="0" w:color="auto"/>
          </w:divBdr>
          <w:divsChild>
            <w:div w:id="34545510">
              <w:marLeft w:val="0"/>
              <w:marRight w:val="0"/>
              <w:marTop w:val="0"/>
              <w:marBottom w:val="0"/>
              <w:divBdr>
                <w:top w:val="none" w:sz="0" w:space="0" w:color="auto"/>
                <w:left w:val="none" w:sz="0" w:space="0" w:color="auto"/>
                <w:bottom w:val="none" w:sz="0" w:space="0" w:color="auto"/>
                <w:right w:val="none" w:sz="0" w:space="0" w:color="auto"/>
              </w:divBdr>
            </w:div>
          </w:divsChild>
        </w:div>
        <w:div w:id="772676362">
          <w:marLeft w:val="0"/>
          <w:marRight w:val="0"/>
          <w:marTop w:val="0"/>
          <w:marBottom w:val="0"/>
          <w:divBdr>
            <w:top w:val="none" w:sz="0" w:space="0" w:color="auto"/>
            <w:left w:val="none" w:sz="0" w:space="0" w:color="auto"/>
            <w:bottom w:val="none" w:sz="0" w:space="0" w:color="auto"/>
            <w:right w:val="none" w:sz="0" w:space="0" w:color="auto"/>
          </w:divBdr>
          <w:divsChild>
            <w:div w:id="563107757">
              <w:marLeft w:val="0"/>
              <w:marRight w:val="0"/>
              <w:marTop w:val="0"/>
              <w:marBottom w:val="0"/>
              <w:divBdr>
                <w:top w:val="none" w:sz="0" w:space="0" w:color="auto"/>
                <w:left w:val="none" w:sz="0" w:space="0" w:color="auto"/>
                <w:bottom w:val="none" w:sz="0" w:space="0" w:color="auto"/>
                <w:right w:val="none" w:sz="0" w:space="0" w:color="auto"/>
              </w:divBdr>
            </w:div>
          </w:divsChild>
        </w:div>
        <w:div w:id="775174246">
          <w:marLeft w:val="0"/>
          <w:marRight w:val="0"/>
          <w:marTop w:val="0"/>
          <w:marBottom w:val="0"/>
          <w:divBdr>
            <w:top w:val="none" w:sz="0" w:space="0" w:color="auto"/>
            <w:left w:val="none" w:sz="0" w:space="0" w:color="auto"/>
            <w:bottom w:val="none" w:sz="0" w:space="0" w:color="auto"/>
            <w:right w:val="none" w:sz="0" w:space="0" w:color="auto"/>
          </w:divBdr>
          <w:divsChild>
            <w:div w:id="1482767802">
              <w:marLeft w:val="0"/>
              <w:marRight w:val="0"/>
              <w:marTop w:val="0"/>
              <w:marBottom w:val="0"/>
              <w:divBdr>
                <w:top w:val="none" w:sz="0" w:space="0" w:color="auto"/>
                <w:left w:val="none" w:sz="0" w:space="0" w:color="auto"/>
                <w:bottom w:val="none" w:sz="0" w:space="0" w:color="auto"/>
                <w:right w:val="none" w:sz="0" w:space="0" w:color="auto"/>
              </w:divBdr>
            </w:div>
          </w:divsChild>
        </w:div>
        <w:div w:id="807628421">
          <w:marLeft w:val="0"/>
          <w:marRight w:val="0"/>
          <w:marTop w:val="0"/>
          <w:marBottom w:val="0"/>
          <w:divBdr>
            <w:top w:val="none" w:sz="0" w:space="0" w:color="auto"/>
            <w:left w:val="none" w:sz="0" w:space="0" w:color="auto"/>
            <w:bottom w:val="none" w:sz="0" w:space="0" w:color="auto"/>
            <w:right w:val="none" w:sz="0" w:space="0" w:color="auto"/>
          </w:divBdr>
          <w:divsChild>
            <w:div w:id="1775051740">
              <w:marLeft w:val="0"/>
              <w:marRight w:val="0"/>
              <w:marTop w:val="0"/>
              <w:marBottom w:val="0"/>
              <w:divBdr>
                <w:top w:val="none" w:sz="0" w:space="0" w:color="auto"/>
                <w:left w:val="none" w:sz="0" w:space="0" w:color="auto"/>
                <w:bottom w:val="none" w:sz="0" w:space="0" w:color="auto"/>
                <w:right w:val="none" w:sz="0" w:space="0" w:color="auto"/>
              </w:divBdr>
            </w:div>
          </w:divsChild>
        </w:div>
        <w:div w:id="807747879">
          <w:marLeft w:val="0"/>
          <w:marRight w:val="0"/>
          <w:marTop w:val="0"/>
          <w:marBottom w:val="0"/>
          <w:divBdr>
            <w:top w:val="none" w:sz="0" w:space="0" w:color="auto"/>
            <w:left w:val="none" w:sz="0" w:space="0" w:color="auto"/>
            <w:bottom w:val="none" w:sz="0" w:space="0" w:color="auto"/>
            <w:right w:val="none" w:sz="0" w:space="0" w:color="auto"/>
          </w:divBdr>
          <w:divsChild>
            <w:div w:id="774208829">
              <w:marLeft w:val="0"/>
              <w:marRight w:val="0"/>
              <w:marTop w:val="0"/>
              <w:marBottom w:val="0"/>
              <w:divBdr>
                <w:top w:val="none" w:sz="0" w:space="0" w:color="auto"/>
                <w:left w:val="none" w:sz="0" w:space="0" w:color="auto"/>
                <w:bottom w:val="none" w:sz="0" w:space="0" w:color="auto"/>
                <w:right w:val="none" w:sz="0" w:space="0" w:color="auto"/>
              </w:divBdr>
            </w:div>
          </w:divsChild>
        </w:div>
        <w:div w:id="847910171">
          <w:marLeft w:val="0"/>
          <w:marRight w:val="0"/>
          <w:marTop w:val="0"/>
          <w:marBottom w:val="0"/>
          <w:divBdr>
            <w:top w:val="none" w:sz="0" w:space="0" w:color="auto"/>
            <w:left w:val="none" w:sz="0" w:space="0" w:color="auto"/>
            <w:bottom w:val="none" w:sz="0" w:space="0" w:color="auto"/>
            <w:right w:val="none" w:sz="0" w:space="0" w:color="auto"/>
          </w:divBdr>
          <w:divsChild>
            <w:div w:id="672682631">
              <w:marLeft w:val="0"/>
              <w:marRight w:val="0"/>
              <w:marTop w:val="0"/>
              <w:marBottom w:val="0"/>
              <w:divBdr>
                <w:top w:val="none" w:sz="0" w:space="0" w:color="auto"/>
                <w:left w:val="none" w:sz="0" w:space="0" w:color="auto"/>
                <w:bottom w:val="none" w:sz="0" w:space="0" w:color="auto"/>
                <w:right w:val="none" w:sz="0" w:space="0" w:color="auto"/>
              </w:divBdr>
            </w:div>
          </w:divsChild>
        </w:div>
        <w:div w:id="871000028">
          <w:marLeft w:val="0"/>
          <w:marRight w:val="0"/>
          <w:marTop w:val="0"/>
          <w:marBottom w:val="0"/>
          <w:divBdr>
            <w:top w:val="none" w:sz="0" w:space="0" w:color="auto"/>
            <w:left w:val="none" w:sz="0" w:space="0" w:color="auto"/>
            <w:bottom w:val="none" w:sz="0" w:space="0" w:color="auto"/>
            <w:right w:val="none" w:sz="0" w:space="0" w:color="auto"/>
          </w:divBdr>
          <w:divsChild>
            <w:div w:id="2137722235">
              <w:marLeft w:val="0"/>
              <w:marRight w:val="0"/>
              <w:marTop w:val="0"/>
              <w:marBottom w:val="0"/>
              <w:divBdr>
                <w:top w:val="none" w:sz="0" w:space="0" w:color="auto"/>
                <w:left w:val="none" w:sz="0" w:space="0" w:color="auto"/>
                <w:bottom w:val="none" w:sz="0" w:space="0" w:color="auto"/>
                <w:right w:val="none" w:sz="0" w:space="0" w:color="auto"/>
              </w:divBdr>
            </w:div>
          </w:divsChild>
        </w:div>
        <w:div w:id="878929584">
          <w:marLeft w:val="0"/>
          <w:marRight w:val="0"/>
          <w:marTop w:val="0"/>
          <w:marBottom w:val="0"/>
          <w:divBdr>
            <w:top w:val="none" w:sz="0" w:space="0" w:color="auto"/>
            <w:left w:val="none" w:sz="0" w:space="0" w:color="auto"/>
            <w:bottom w:val="none" w:sz="0" w:space="0" w:color="auto"/>
            <w:right w:val="none" w:sz="0" w:space="0" w:color="auto"/>
          </w:divBdr>
          <w:divsChild>
            <w:div w:id="1253322706">
              <w:marLeft w:val="0"/>
              <w:marRight w:val="0"/>
              <w:marTop w:val="0"/>
              <w:marBottom w:val="0"/>
              <w:divBdr>
                <w:top w:val="none" w:sz="0" w:space="0" w:color="auto"/>
                <w:left w:val="none" w:sz="0" w:space="0" w:color="auto"/>
                <w:bottom w:val="none" w:sz="0" w:space="0" w:color="auto"/>
                <w:right w:val="none" w:sz="0" w:space="0" w:color="auto"/>
              </w:divBdr>
            </w:div>
          </w:divsChild>
        </w:div>
        <w:div w:id="917179151">
          <w:marLeft w:val="0"/>
          <w:marRight w:val="0"/>
          <w:marTop w:val="0"/>
          <w:marBottom w:val="0"/>
          <w:divBdr>
            <w:top w:val="none" w:sz="0" w:space="0" w:color="auto"/>
            <w:left w:val="none" w:sz="0" w:space="0" w:color="auto"/>
            <w:bottom w:val="none" w:sz="0" w:space="0" w:color="auto"/>
            <w:right w:val="none" w:sz="0" w:space="0" w:color="auto"/>
          </w:divBdr>
          <w:divsChild>
            <w:div w:id="1988897159">
              <w:marLeft w:val="0"/>
              <w:marRight w:val="0"/>
              <w:marTop w:val="0"/>
              <w:marBottom w:val="0"/>
              <w:divBdr>
                <w:top w:val="none" w:sz="0" w:space="0" w:color="auto"/>
                <w:left w:val="none" w:sz="0" w:space="0" w:color="auto"/>
                <w:bottom w:val="none" w:sz="0" w:space="0" w:color="auto"/>
                <w:right w:val="none" w:sz="0" w:space="0" w:color="auto"/>
              </w:divBdr>
            </w:div>
          </w:divsChild>
        </w:div>
        <w:div w:id="967055206">
          <w:marLeft w:val="0"/>
          <w:marRight w:val="0"/>
          <w:marTop w:val="0"/>
          <w:marBottom w:val="0"/>
          <w:divBdr>
            <w:top w:val="none" w:sz="0" w:space="0" w:color="auto"/>
            <w:left w:val="none" w:sz="0" w:space="0" w:color="auto"/>
            <w:bottom w:val="none" w:sz="0" w:space="0" w:color="auto"/>
            <w:right w:val="none" w:sz="0" w:space="0" w:color="auto"/>
          </w:divBdr>
          <w:divsChild>
            <w:div w:id="1606688191">
              <w:marLeft w:val="0"/>
              <w:marRight w:val="0"/>
              <w:marTop w:val="0"/>
              <w:marBottom w:val="0"/>
              <w:divBdr>
                <w:top w:val="none" w:sz="0" w:space="0" w:color="auto"/>
                <w:left w:val="none" w:sz="0" w:space="0" w:color="auto"/>
                <w:bottom w:val="none" w:sz="0" w:space="0" w:color="auto"/>
                <w:right w:val="none" w:sz="0" w:space="0" w:color="auto"/>
              </w:divBdr>
            </w:div>
          </w:divsChild>
        </w:div>
        <w:div w:id="1016350910">
          <w:marLeft w:val="0"/>
          <w:marRight w:val="0"/>
          <w:marTop w:val="0"/>
          <w:marBottom w:val="0"/>
          <w:divBdr>
            <w:top w:val="none" w:sz="0" w:space="0" w:color="auto"/>
            <w:left w:val="none" w:sz="0" w:space="0" w:color="auto"/>
            <w:bottom w:val="none" w:sz="0" w:space="0" w:color="auto"/>
            <w:right w:val="none" w:sz="0" w:space="0" w:color="auto"/>
          </w:divBdr>
          <w:divsChild>
            <w:div w:id="1282885975">
              <w:marLeft w:val="0"/>
              <w:marRight w:val="0"/>
              <w:marTop w:val="0"/>
              <w:marBottom w:val="0"/>
              <w:divBdr>
                <w:top w:val="none" w:sz="0" w:space="0" w:color="auto"/>
                <w:left w:val="none" w:sz="0" w:space="0" w:color="auto"/>
                <w:bottom w:val="none" w:sz="0" w:space="0" w:color="auto"/>
                <w:right w:val="none" w:sz="0" w:space="0" w:color="auto"/>
              </w:divBdr>
            </w:div>
          </w:divsChild>
        </w:div>
        <w:div w:id="1037967886">
          <w:marLeft w:val="0"/>
          <w:marRight w:val="0"/>
          <w:marTop w:val="0"/>
          <w:marBottom w:val="0"/>
          <w:divBdr>
            <w:top w:val="none" w:sz="0" w:space="0" w:color="auto"/>
            <w:left w:val="none" w:sz="0" w:space="0" w:color="auto"/>
            <w:bottom w:val="none" w:sz="0" w:space="0" w:color="auto"/>
            <w:right w:val="none" w:sz="0" w:space="0" w:color="auto"/>
          </w:divBdr>
          <w:divsChild>
            <w:div w:id="1068959613">
              <w:marLeft w:val="0"/>
              <w:marRight w:val="0"/>
              <w:marTop w:val="0"/>
              <w:marBottom w:val="0"/>
              <w:divBdr>
                <w:top w:val="none" w:sz="0" w:space="0" w:color="auto"/>
                <w:left w:val="none" w:sz="0" w:space="0" w:color="auto"/>
                <w:bottom w:val="none" w:sz="0" w:space="0" w:color="auto"/>
                <w:right w:val="none" w:sz="0" w:space="0" w:color="auto"/>
              </w:divBdr>
            </w:div>
          </w:divsChild>
        </w:div>
        <w:div w:id="1091896927">
          <w:marLeft w:val="0"/>
          <w:marRight w:val="0"/>
          <w:marTop w:val="0"/>
          <w:marBottom w:val="0"/>
          <w:divBdr>
            <w:top w:val="none" w:sz="0" w:space="0" w:color="auto"/>
            <w:left w:val="none" w:sz="0" w:space="0" w:color="auto"/>
            <w:bottom w:val="none" w:sz="0" w:space="0" w:color="auto"/>
            <w:right w:val="none" w:sz="0" w:space="0" w:color="auto"/>
          </w:divBdr>
          <w:divsChild>
            <w:div w:id="276106079">
              <w:marLeft w:val="0"/>
              <w:marRight w:val="0"/>
              <w:marTop w:val="0"/>
              <w:marBottom w:val="0"/>
              <w:divBdr>
                <w:top w:val="none" w:sz="0" w:space="0" w:color="auto"/>
                <w:left w:val="none" w:sz="0" w:space="0" w:color="auto"/>
                <w:bottom w:val="none" w:sz="0" w:space="0" w:color="auto"/>
                <w:right w:val="none" w:sz="0" w:space="0" w:color="auto"/>
              </w:divBdr>
            </w:div>
          </w:divsChild>
        </w:div>
        <w:div w:id="1242331769">
          <w:marLeft w:val="0"/>
          <w:marRight w:val="0"/>
          <w:marTop w:val="0"/>
          <w:marBottom w:val="0"/>
          <w:divBdr>
            <w:top w:val="none" w:sz="0" w:space="0" w:color="auto"/>
            <w:left w:val="none" w:sz="0" w:space="0" w:color="auto"/>
            <w:bottom w:val="none" w:sz="0" w:space="0" w:color="auto"/>
            <w:right w:val="none" w:sz="0" w:space="0" w:color="auto"/>
          </w:divBdr>
          <w:divsChild>
            <w:div w:id="2079479269">
              <w:marLeft w:val="0"/>
              <w:marRight w:val="0"/>
              <w:marTop w:val="0"/>
              <w:marBottom w:val="0"/>
              <w:divBdr>
                <w:top w:val="none" w:sz="0" w:space="0" w:color="auto"/>
                <w:left w:val="none" w:sz="0" w:space="0" w:color="auto"/>
                <w:bottom w:val="none" w:sz="0" w:space="0" w:color="auto"/>
                <w:right w:val="none" w:sz="0" w:space="0" w:color="auto"/>
              </w:divBdr>
            </w:div>
          </w:divsChild>
        </w:div>
        <w:div w:id="1251162642">
          <w:marLeft w:val="0"/>
          <w:marRight w:val="0"/>
          <w:marTop w:val="0"/>
          <w:marBottom w:val="0"/>
          <w:divBdr>
            <w:top w:val="none" w:sz="0" w:space="0" w:color="auto"/>
            <w:left w:val="none" w:sz="0" w:space="0" w:color="auto"/>
            <w:bottom w:val="none" w:sz="0" w:space="0" w:color="auto"/>
            <w:right w:val="none" w:sz="0" w:space="0" w:color="auto"/>
          </w:divBdr>
          <w:divsChild>
            <w:div w:id="399065661">
              <w:marLeft w:val="0"/>
              <w:marRight w:val="0"/>
              <w:marTop w:val="0"/>
              <w:marBottom w:val="0"/>
              <w:divBdr>
                <w:top w:val="none" w:sz="0" w:space="0" w:color="auto"/>
                <w:left w:val="none" w:sz="0" w:space="0" w:color="auto"/>
                <w:bottom w:val="none" w:sz="0" w:space="0" w:color="auto"/>
                <w:right w:val="none" w:sz="0" w:space="0" w:color="auto"/>
              </w:divBdr>
            </w:div>
          </w:divsChild>
        </w:div>
        <w:div w:id="1320816110">
          <w:marLeft w:val="0"/>
          <w:marRight w:val="0"/>
          <w:marTop w:val="0"/>
          <w:marBottom w:val="0"/>
          <w:divBdr>
            <w:top w:val="none" w:sz="0" w:space="0" w:color="auto"/>
            <w:left w:val="none" w:sz="0" w:space="0" w:color="auto"/>
            <w:bottom w:val="none" w:sz="0" w:space="0" w:color="auto"/>
            <w:right w:val="none" w:sz="0" w:space="0" w:color="auto"/>
          </w:divBdr>
          <w:divsChild>
            <w:div w:id="391081310">
              <w:marLeft w:val="0"/>
              <w:marRight w:val="0"/>
              <w:marTop w:val="0"/>
              <w:marBottom w:val="0"/>
              <w:divBdr>
                <w:top w:val="none" w:sz="0" w:space="0" w:color="auto"/>
                <w:left w:val="none" w:sz="0" w:space="0" w:color="auto"/>
                <w:bottom w:val="none" w:sz="0" w:space="0" w:color="auto"/>
                <w:right w:val="none" w:sz="0" w:space="0" w:color="auto"/>
              </w:divBdr>
            </w:div>
          </w:divsChild>
        </w:div>
        <w:div w:id="1346588991">
          <w:marLeft w:val="0"/>
          <w:marRight w:val="0"/>
          <w:marTop w:val="0"/>
          <w:marBottom w:val="0"/>
          <w:divBdr>
            <w:top w:val="none" w:sz="0" w:space="0" w:color="auto"/>
            <w:left w:val="none" w:sz="0" w:space="0" w:color="auto"/>
            <w:bottom w:val="none" w:sz="0" w:space="0" w:color="auto"/>
            <w:right w:val="none" w:sz="0" w:space="0" w:color="auto"/>
          </w:divBdr>
          <w:divsChild>
            <w:div w:id="1087964502">
              <w:marLeft w:val="0"/>
              <w:marRight w:val="0"/>
              <w:marTop w:val="0"/>
              <w:marBottom w:val="0"/>
              <w:divBdr>
                <w:top w:val="none" w:sz="0" w:space="0" w:color="auto"/>
                <w:left w:val="none" w:sz="0" w:space="0" w:color="auto"/>
                <w:bottom w:val="none" w:sz="0" w:space="0" w:color="auto"/>
                <w:right w:val="none" w:sz="0" w:space="0" w:color="auto"/>
              </w:divBdr>
            </w:div>
          </w:divsChild>
        </w:div>
        <w:div w:id="1419985099">
          <w:marLeft w:val="0"/>
          <w:marRight w:val="0"/>
          <w:marTop w:val="0"/>
          <w:marBottom w:val="0"/>
          <w:divBdr>
            <w:top w:val="none" w:sz="0" w:space="0" w:color="auto"/>
            <w:left w:val="none" w:sz="0" w:space="0" w:color="auto"/>
            <w:bottom w:val="none" w:sz="0" w:space="0" w:color="auto"/>
            <w:right w:val="none" w:sz="0" w:space="0" w:color="auto"/>
          </w:divBdr>
          <w:divsChild>
            <w:div w:id="1978222172">
              <w:marLeft w:val="0"/>
              <w:marRight w:val="0"/>
              <w:marTop w:val="0"/>
              <w:marBottom w:val="0"/>
              <w:divBdr>
                <w:top w:val="none" w:sz="0" w:space="0" w:color="auto"/>
                <w:left w:val="none" w:sz="0" w:space="0" w:color="auto"/>
                <w:bottom w:val="none" w:sz="0" w:space="0" w:color="auto"/>
                <w:right w:val="none" w:sz="0" w:space="0" w:color="auto"/>
              </w:divBdr>
            </w:div>
          </w:divsChild>
        </w:div>
        <w:div w:id="1457866323">
          <w:marLeft w:val="0"/>
          <w:marRight w:val="0"/>
          <w:marTop w:val="0"/>
          <w:marBottom w:val="0"/>
          <w:divBdr>
            <w:top w:val="none" w:sz="0" w:space="0" w:color="auto"/>
            <w:left w:val="none" w:sz="0" w:space="0" w:color="auto"/>
            <w:bottom w:val="none" w:sz="0" w:space="0" w:color="auto"/>
            <w:right w:val="none" w:sz="0" w:space="0" w:color="auto"/>
          </w:divBdr>
          <w:divsChild>
            <w:div w:id="1298300612">
              <w:marLeft w:val="0"/>
              <w:marRight w:val="0"/>
              <w:marTop w:val="0"/>
              <w:marBottom w:val="0"/>
              <w:divBdr>
                <w:top w:val="none" w:sz="0" w:space="0" w:color="auto"/>
                <w:left w:val="none" w:sz="0" w:space="0" w:color="auto"/>
                <w:bottom w:val="none" w:sz="0" w:space="0" w:color="auto"/>
                <w:right w:val="none" w:sz="0" w:space="0" w:color="auto"/>
              </w:divBdr>
            </w:div>
          </w:divsChild>
        </w:div>
        <w:div w:id="1474983158">
          <w:marLeft w:val="0"/>
          <w:marRight w:val="0"/>
          <w:marTop w:val="0"/>
          <w:marBottom w:val="0"/>
          <w:divBdr>
            <w:top w:val="none" w:sz="0" w:space="0" w:color="auto"/>
            <w:left w:val="none" w:sz="0" w:space="0" w:color="auto"/>
            <w:bottom w:val="none" w:sz="0" w:space="0" w:color="auto"/>
            <w:right w:val="none" w:sz="0" w:space="0" w:color="auto"/>
          </w:divBdr>
          <w:divsChild>
            <w:div w:id="1450775909">
              <w:marLeft w:val="0"/>
              <w:marRight w:val="0"/>
              <w:marTop w:val="0"/>
              <w:marBottom w:val="0"/>
              <w:divBdr>
                <w:top w:val="none" w:sz="0" w:space="0" w:color="auto"/>
                <w:left w:val="none" w:sz="0" w:space="0" w:color="auto"/>
                <w:bottom w:val="none" w:sz="0" w:space="0" w:color="auto"/>
                <w:right w:val="none" w:sz="0" w:space="0" w:color="auto"/>
              </w:divBdr>
            </w:div>
          </w:divsChild>
        </w:div>
        <w:div w:id="1484854950">
          <w:marLeft w:val="0"/>
          <w:marRight w:val="0"/>
          <w:marTop w:val="0"/>
          <w:marBottom w:val="0"/>
          <w:divBdr>
            <w:top w:val="none" w:sz="0" w:space="0" w:color="auto"/>
            <w:left w:val="none" w:sz="0" w:space="0" w:color="auto"/>
            <w:bottom w:val="none" w:sz="0" w:space="0" w:color="auto"/>
            <w:right w:val="none" w:sz="0" w:space="0" w:color="auto"/>
          </w:divBdr>
          <w:divsChild>
            <w:div w:id="2010059749">
              <w:marLeft w:val="0"/>
              <w:marRight w:val="0"/>
              <w:marTop w:val="0"/>
              <w:marBottom w:val="0"/>
              <w:divBdr>
                <w:top w:val="none" w:sz="0" w:space="0" w:color="auto"/>
                <w:left w:val="none" w:sz="0" w:space="0" w:color="auto"/>
                <w:bottom w:val="none" w:sz="0" w:space="0" w:color="auto"/>
                <w:right w:val="none" w:sz="0" w:space="0" w:color="auto"/>
              </w:divBdr>
            </w:div>
          </w:divsChild>
        </w:div>
        <w:div w:id="1560938888">
          <w:marLeft w:val="0"/>
          <w:marRight w:val="0"/>
          <w:marTop w:val="0"/>
          <w:marBottom w:val="0"/>
          <w:divBdr>
            <w:top w:val="none" w:sz="0" w:space="0" w:color="auto"/>
            <w:left w:val="none" w:sz="0" w:space="0" w:color="auto"/>
            <w:bottom w:val="none" w:sz="0" w:space="0" w:color="auto"/>
            <w:right w:val="none" w:sz="0" w:space="0" w:color="auto"/>
          </w:divBdr>
          <w:divsChild>
            <w:div w:id="1640112676">
              <w:marLeft w:val="0"/>
              <w:marRight w:val="0"/>
              <w:marTop w:val="0"/>
              <w:marBottom w:val="0"/>
              <w:divBdr>
                <w:top w:val="none" w:sz="0" w:space="0" w:color="auto"/>
                <w:left w:val="none" w:sz="0" w:space="0" w:color="auto"/>
                <w:bottom w:val="none" w:sz="0" w:space="0" w:color="auto"/>
                <w:right w:val="none" w:sz="0" w:space="0" w:color="auto"/>
              </w:divBdr>
            </w:div>
          </w:divsChild>
        </w:div>
        <w:div w:id="1615744589">
          <w:marLeft w:val="0"/>
          <w:marRight w:val="0"/>
          <w:marTop w:val="0"/>
          <w:marBottom w:val="0"/>
          <w:divBdr>
            <w:top w:val="none" w:sz="0" w:space="0" w:color="auto"/>
            <w:left w:val="none" w:sz="0" w:space="0" w:color="auto"/>
            <w:bottom w:val="none" w:sz="0" w:space="0" w:color="auto"/>
            <w:right w:val="none" w:sz="0" w:space="0" w:color="auto"/>
          </w:divBdr>
          <w:divsChild>
            <w:div w:id="1580286062">
              <w:marLeft w:val="0"/>
              <w:marRight w:val="0"/>
              <w:marTop w:val="0"/>
              <w:marBottom w:val="0"/>
              <w:divBdr>
                <w:top w:val="none" w:sz="0" w:space="0" w:color="auto"/>
                <w:left w:val="none" w:sz="0" w:space="0" w:color="auto"/>
                <w:bottom w:val="none" w:sz="0" w:space="0" w:color="auto"/>
                <w:right w:val="none" w:sz="0" w:space="0" w:color="auto"/>
              </w:divBdr>
            </w:div>
          </w:divsChild>
        </w:div>
        <w:div w:id="1699621865">
          <w:marLeft w:val="0"/>
          <w:marRight w:val="0"/>
          <w:marTop w:val="0"/>
          <w:marBottom w:val="0"/>
          <w:divBdr>
            <w:top w:val="none" w:sz="0" w:space="0" w:color="auto"/>
            <w:left w:val="none" w:sz="0" w:space="0" w:color="auto"/>
            <w:bottom w:val="none" w:sz="0" w:space="0" w:color="auto"/>
            <w:right w:val="none" w:sz="0" w:space="0" w:color="auto"/>
          </w:divBdr>
          <w:divsChild>
            <w:div w:id="112868225">
              <w:marLeft w:val="0"/>
              <w:marRight w:val="0"/>
              <w:marTop w:val="0"/>
              <w:marBottom w:val="0"/>
              <w:divBdr>
                <w:top w:val="none" w:sz="0" w:space="0" w:color="auto"/>
                <w:left w:val="none" w:sz="0" w:space="0" w:color="auto"/>
                <w:bottom w:val="none" w:sz="0" w:space="0" w:color="auto"/>
                <w:right w:val="none" w:sz="0" w:space="0" w:color="auto"/>
              </w:divBdr>
            </w:div>
          </w:divsChild>
        </w:div>
        <w:div w:id="1770078559">
          <w:marLeft w:val="0"/>
          <w:marRight w:val="0"/>
          <w:marTop w:val="0"/>
          <w:marBottom w:val="0"/>
          <w:divBdr>
            <w:top w:val="none" w:sz="0" w:space="0" w:color="auto"/>
            <w:left w:val="none" w:sz="0" w:space="0" w:color="auto"/>
            <w:bottom w:val="none" w:sz="0" w:space="0" w:color="auto"/>
            <w:right w:val="none" w:sz="0" w:space="0" w:color="auto"/>
          </w:divBdr>
          <w:divsChild>
            <w:div w:id="386533933">
              <w:marLeft w:val="0"/>
              <w:marRight w:val="0"/>
              <w:marTop w:val="0"/>
              <w:marBottom w:val="0"/>
              <w:divBdr>
                <w:top w:val="none" w:sz="0" w:space="0" w:color="auto"/>
                <w:left w:val="none" w:sz="0" w:space="0" w:color="auto"/>
                <w:bottom w:val="none" w:sz="0" w:space="0" w:color="auto"/>
                <w:right w:val="none" w:sz="0" w:space="0" w:color="auto"/>
              </w:divBdr>
            </w:div>
          </w:divsChild>
        </w:div>
        <w:div w:id="1795715317">
          <w:marLeft w:val="0"/>
          <w:marRight w:val="0"/>
          <w:marTop w:val="0"/>
          <w:marBottom w:val="0"/>
          <w:divBdr>
            <w:top w:val="none" w:sz="0" w:space="0" w:color="auto"/>
            <w:left w:val="none" w:sz="0" w:space="0" w:color="auto"/>
            <w:bottom w:val="none" w:sz="0" w:space="0" w:color="auto"/>
            <w:right w:val="none" w:sz="0" w:space="0" w:color="auto"/>
          </w:divBdr>
          <w:divsChild>
            <w:div w:id="943532705">
              <w:marLeft w:val="0"/>
              <w:marRight w:val="0"/>
              <w:marTop w:val="0"/>
              <w:marBottom w:val="0"/>
              <w:divBdr>
                <w:top w:val="none" w:sz="0" w:space="0" w:color="auto"/>
                <w:left w:val="none" w:sz="0" w:space="0" w:color="auto"/>
                <w:bottom w:val="none" w:sz="0" w:space="0" w:color="auto"/>
                <w:right w:val="none" w:sz="0" w:space="0" w:color="auto"/>
              </w:divBdr>
            </w:div>
          </w:divsChild>
        </w:div>
        <w:div w:id="1840267410">
          <w:marLeft w:val="0"/>
          <w:marRight w:val="0"/>
          <w:marTop w:val="0"/>
          <w:marBottom w:val="0"/>
          <w:divBdr>
            <w:top w:val="none" w:sz="0" w:space="0" w:color="auto"/>
            <w:left w:val="none" w:sz="0" w:space="0" w:color="auto"/>
            <w:bottom w:val="none" w:sz="0" w:space="0" w:color="auto"/>
            <w:right w:val="none" w:sz="0" w:space="0" w:color="auto"/>
          </w:divBdr>
          <w:divsChild>
            <w:div w:id="1523471165">
              <w:marLeft w:val="0"/>
              <w:marRight w:val="0"/>
              <w:marTop w:val="0"/>
              <w:marBottom w:val="0"/>
              <w:divBdr>
                <w:top w:val="none" w:sz="0" w:space="0" w:color="auto"/>
                <w:left w:val="none" w:sz="0" w:space="0" w:color="auto"/>
                <w:bottom w:val="none" w:sz="0" w:space="0" w:color="auto"/>
                <w:right w:val="none" w:sz="0" w:space="0" w:color="auto"/>
              </w:divBdr>
            </w:div>
          </w:divsChild>
        </w:div>
        <w:div w:id="1885866588">
          <w:marLeft w:val="0"/>
          <w:marRight w:val="0"/>
          <w:marTop w:val="0"/>
          <w:marBottom w:val="0"/>
          <w:divBdr>
            <w:top w:val="none" w:sz="0" w:space="0" w:color="auto"/>
            <w:left w:val="none" w:sz="0" w:space="0" w:color="auto"/>
            <w:bottom w:val="none" w:sz="0" w:space="0" w:color="auto"/>
            <w:right w:val="none" w:sz="0" w:space="0" w:color="auto"/>
          </w:divBdr>
          <w:divsChild>
            <w:div w:id="1260482641">
              <w:marLeft w:val="0"/>
              <w:marRight w:val="0"/>
              <w:marTop w:val="0"/>
              <w:marBottom w:val="0"/>
              <w:divBdr>
                <w:top w:val="none" w:sz="0" w:space="0" w:color="auto"/>
                <w:left w:val="none" w:sz="0" w:space="0" w:color="auto"/>
                <w:bottom w:val="none" w:sz="0" w:space="0" w:color="auto"/>
                <w:right w:val="none" w:sz="0" w:space="0" w:color="auto"/>
              </w:divBdr>
            </w:div>
          </w:divsChild>
        </w:div>
        <w:div w:id="1906799617">
          <w:marLeft w:val="0"/>
          <w:marRight w:val="0"/>
          <w:marTop w:val="0"/>
          <w:marBottom w:val="0"/>
          <w:divBdr>
            <w:top w:val="none" w:sz="0" w:space="0" w:color="auto"/>
            <w:left w:val="none" w:sz="0" w:space="0" w:color="auto"/>
            <w:bottom w:val="none" w:sz="0" w:space="0" w:color="auto"/>
            <w:right w:val="none" w:sz="0" w:space="0" w:color="auto"/>
          </w:divBdr>
          <w:divsChild>
            <w:div w:id="2073776066">
              <w:marLeft w:val="0"/>
              <w:marRight w:val="0"/>
              <w:marTop w:val="0"/>
              <w:marBottom w:val="0"/>
              <w:divBdr>
                <w:top w:val="none" w:sz="0" w:space="0" w:color="auto"/>
                <w:left w:val="none" w:sz="0" w:space="0" w:color="auto"/>
                <w:bottom w:val="none" w:sz="0" w:space="0" w:color="auto"/>
                <w:right w:val="none" w:sz="0" w:space="0" w:color="auto"/>
              </w:divBdr>
            </w:div>
          </w:divsChild>
        </w:div>
        <w:div w:id="1911036306">
          <w:marLeft w:val="0"/>
          <w:marRight w:val="0"/>
          <w:marTop w:val="0"/>
          <w:marBottom w:val="0"/>
          <w:divBdr>
            <w:top w:val="none" w:sz="0" w:space="0" w:color="auto"/>
            <w:left w:val="none" w:sz="0" w:space="0" w:color="auto"/>
            <w:bottom w:val="none" w:sz="0" w:space="0" w:color="auto"/>
            <w:right w:val="none" w:sz="0" w:space="0" w:color="auto"/>
          </w:divBdr>
          <w:divsChild>
            <w:div w:id="1615478167">
              <w:marLeft w:val="0"/>
              <w:marRight w:val="0"/>
              <w:marTop w:val="0"/>
              <w:marBottom w:val="0"/>
              <w:divBdr>
                <w:top w:val="none" w:sz="0" w:space="0" w:color="auto"/>
                <w:left w:val="none" w:sz="0" w:space="0" w:color="auto"/>
                <w:bottom w:val="none" w:sz="0" w:space="0" w:color="auto"/>
                <w:right w:val="none" w:sz="0" w:space="0" w:color="auto"/>
              </w:divBdr>
            </w:div>
          </w:divsChild>
        </w:div>
        <w:div w:id="1917785542">
          <w:marLeft w:val="0"/>
          <w:marRight w:val="0"/>
          <w:marTop w:val="0"/>
          <w:marBottom w:val="0"/>
          <w:divBdr>
            <w:top w:val="none" w:sz="0" w:space="0" w:color="auto"/>
            <w:left w:val="none" w:sz="0" w:space="0" w:color="auto"/>
            <w:bottom w:val="none" w:sz="0" w:space="0" w:color="auto"/>
            <w:right w:val="none" w:sz="0" w:space="0" w:color="auto"/>
          </w:divBdr>
          <w:divsChild>
            <w:div w:id="113137119">
              <w:marLeft w:val="0"/>
              <w:marRight w:val="0"/>
              <w:marTop w:val="0"/>
              <w:marBottom w:val="0"/>
              <w:divBdr>
                <w:top w:val="none" w:sz="0" w:space="0" w:color="auto"/>
                <w:left w:val="none" w:sz="0" w:space="0" w:color="auto"/>
                <w:bottom w:val="none" w:sz="0" w:space="0" w:color="auto"/>
                <w:right w:val="none" w:sz="0" w:space="0" w:color="auto"/>
              </w:divBdr>
            </w:div>
          </w:divsChild>
        </w:div>
        <w:div w:id="1988977122">
          <w:marLeft w:val="0"/>
          <w:marRight w:val="0"/>
          <w:marTop w:val="0"/>
          <w:marBottom w:val="0"/>
          <w:divBdr>
            <w:top w:val="none" w:sz="0" w:space="0" w:color="auto"/>
            <w:left w:val="none" w:sz="0" w:space="0" w:color="auto"/>
            <w:bottom w:val="none" w:sz="0" w:space="0" w:color="auto"/>
            <w:right w:val="none" w:sz="0" w:space="0" w:color="auto"/>
          </w:divBdr>
          <w:divsChild>
            <w:div w:id="762724343">
              <w:marLeft w:val="0"/>
              <w:marRight w:val="0"/>
              <w:marTop w:val="0"/>
              <w:marBottom w:val="0"/>
              <w:divBdr>
                <w:top w:val="none" w:sz="0" w:space="0" w:color="auto"/>
                <w:left w:val="none" w:sz="0" w:space="0" w:color="auto"/>
                <w:bottom w:val="none" w:sz="0" w:space="0" w:color="auto"/>
                <w:right w:val="none" w:sz="0" w:space="0" w:color="auto"/>
              </w:divBdr>
            </w:div>
          </w:divsChild>
        </w:div>
        <w:div w:id="2006780828">
          <w:marLeft w:val="0"/>
          <w:marRight w:val="0"/>
          <w:marTop w:val="0"/>
          <w:marBottom w:val="0"/>
          <w:divBdr>
            <w:top w:val="none" w:sz="0" w:space="0" w:color="auto"/>
            <w:left w:val="none" w:sz="0" w:space="0" w:color="auto"/>
            <w:bottom w:val="none" w:sz="0" w:space="0" w:color="auto"/>
            <w:right w:val="none" w:sz="0" w:space="0" w:color="auto"/>
          </w:divBdr>
          <w:divsChild>
            <w:div w:id="298800327">
              <w:marLeft w:val="0"/>
              <w:marRight w:val="0"/>
              <w:marTop w:val="0"/>
              <w:marBottom w:val="0"/>
              <w:divBdr>
                <w:top w:val="none" w:sz="0" w:space="0" w:color="auto"/>
                <w:left w:val="none" w:sz="0" w:space="0" w:color="auto"/>
                <w:bottom w:val="none" w:sz="0" w:space="0" w:color="auto"/>
                <w:right w:val="none" w:sz="0" w:space="0" w:color="auto"/>
              </w:divBdr>
            </w:div>
          </w:divsChild>
        </w:div>
        <w:div w:id="2011909484">
          <w:marLeft w:val="0"/>
          <w:marRight w:val="0"/>
          <w:marTop w:val="0"/>
          <w:marBottom w:val="0"/>
          <w:divBdr>
            <w:top w:val="none" w:sz="0" w:space="0" w:color="auto"/>
            <w:left w:val="none" w:sz="0" w:space="0" w:color="auto"/>
            <w:bottom w:val="none" w:sz="0" w:space="0" w:color="auto"/>
            <w:right w:val="none" w:sz="0" w:space="0" w:color="auto"/>
          </w:divBdr>
          <w:divsChild>
            <w:div w:id="315114657">
              <w:marLeft w:val="0"/>
              <w:marRight w:val="0"/>
              <w:marTop w:val="0"/>
              <w:marBottom w:val="0"/>
              <w:divBdr>
                <w:top w:val="none" w:sz="0" w:space="0" w:color="auto"/>
                <w:left w:val="none" w:sz="0" w:space="0" w:color="auto"/>
                <w:bottom w:val="none" w:sz="0" w:space="0" w:color="auto"/>
                <w:right w:val="none" w:sz="0" w:space="0" w:color="auto"/>
              </w:divBdr>
            </w:div>
          </w:divsChild>
        </w:div>
        <w:div w:id="2018531276">
          <w:marLeft w:val="0"/>
          <w:marRight w:val="0"/>
          <w:marTop w:val="0"/>
          <w:marBottom w:val="0"/>
          <w:divBdr>
            <w:top w:val="none" w:sz="0" w:space="0" w:color="auto"/>
            <w:left w:val="none" w:sz="0" w:space="0" w:color="auto"/>
            <w:bottom w:val="none" w:sz="0" w:space="0" w:color="auto"/>
            <w:right w:val="none" w:sz="0" w:space="0" w:color="auto"/>
          </w:divBdr>
          <w:divsChild>
            <w:div w:id="1142695905">
              <w:marLeft w:val="0"/>
              <w:marRight w:val="0"/>
              <w:marTop w:val="0"/>
              <w:marBottom w:val="0"/>
              <w:divBdr>
                <w:top w:val="none" w:sz="0" w:space="0" w:color="auto"/>
                <w:left w:val="none" w:sz="0" w:space="0" w:color="auto"/>
                <w:bottom w:val="none" w:sz="0" w:space="0" w:color="auto"/>
                <w:right w:val="none" w:sz="0" w:space="0" w:color="auto"/>
              </w:divBdr>
            </w:div>
          </w:divsChild>
        </w:div>
        <w:div w:id="2077781441">
          <w:marLeft w:val="0"/>
          <w:marRight w:val="0"/>
          <w:marTop w:val="0"/>
          <w:marBottom w:val="0"/>
          <w:divBdr>
            <w:top w:val="none" w:sz="0" w:space="0" w:color="auto"/>
            <w:left w:val="none" w:sz="0" w:space="0" w:color="auto"/>
            <w:bottom w:val="none" w:sz="0" w:space="0" w:color="auto"/>
            <w:right w:val="none" w:sz="0" w:space="0" w:color="auto"/>
          </w:divBdr>
          <w:divsChild>
            <w:div w:id="14456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75167">
      <w:bodyDiv w:val="1"/>
      <w:marLeft w:val="0"/>
      <w:marRight w:val="0"/>
      <w:marTop w:val="0"/>
      <w:marBottom w:val="0"/>
      <w:divBdr>
        <w:top w:val="none" w:sz="0" w:space="0" w:color="auto"/>
        <w:left w:val="none" w:sz="0" w:space="0" w:color="auto"/>
        <w:bottom w:val="none" w:sz="0" w:space="0" w:color="auto"/>
        <w:right w:val="none" w:sz="0" w:space="0" w:color="auto"/>
      </w:divBdr>
    </w:div>
    <w:div w:id="1733044091">
      <w:bodyDiv w:val="1"/>
      <w:marLeft w:val="0"/>
      <w:marRight w:val="0"/>
      <w:marTop w:val="0"/>
      <w:marBottom w:val="0"/>
      <w:divBdr>
        <w:top w:val="none" w:sz="0" w:space="0" w:color="auto"/>
        <w:left w:val="none" w:sz="0" w:space="0" w:color="auto"/>
        <w:bottom w:val="none" w:sz="0" w:space="0" w:color="auto"/>
        <w:right w:val="none" w:sz="0" w:space="0" w:color="auto"/>
      </w:divBdr>
    </w:div>
    <w:div w:id="1759910783">
      <w:bodyDiv w:val="1"/>
      <w:marLeft w:val="0"/>
      <w:marRight w:val="0"/>
      <w:marTop w:val="0"/>
      <w:marBottom w:val="0"/>
      <w:divBdr>
        <w:top w:val="none" w:sz="0" w:space="0" w:color="auto"/>
        <w:left w:val="none" w:sz="0" w:space="0" w:color="auto"/>
        <w:bottom w:val="none" w:sz="0" w:space="0" w:color="auto"/>
        <w:right w:val="none" w:sz="0" w:space="0" w:color="auto"/>
      </w:divBdr>
    </w:div>
    <w:div w:id="1777754129">
      <w:bodyDiv w:val="1"/>
      <w:marLeft w:val="0"/>
      <w:marRight w:val="0"/>
      <w:marTop w:val="0"/>
      <w:marBottom w:val="0"/>
      <w:divBdr>
        <w:top w:val="none" w:sz="0" w:space="0" w:color="auto"/>
        <w:left w:val="none" w:sz="0" w:space="0" w:color="auto"/>
        <w:bottom w:val="none" w:sz="0" w:space="0" w:color="auto"/>
        <w:right w:val="none" w:sz="0" w:space="0" w:color="auto"/>
      </w:divBdr>
    </w:div>
    <w:div w:id="1784767000">
      <w:bodyDiv w:val="1"/>
      <w:marLeft w:val="0"/>
      <w:marRight w:val="0"/>
      <w:marTop w:val="0"/>
      <w:marBottom w:val="0"/>
      <w:divBdr>
        <w:top w:val="none" w:sz="0" w:space="0" w:color="auto"/>
        <w:left w:val="none" w:sz="0" w:space="0" w:color="auto"/>
        <w:bottom w:val="none" w:sz="0" w:space="0" w:color="auto"/>
        <w:right w:val="none" w:sz="0" w:space="0" w:color="auto"/>
      </w:divBdr>
      <w:divsChild>
        <w:div w:id="282536122">
          <w:marLeft w:val="0"/>
          <w:marRight w:val="0"/>
          <w:marTop w:val="0"/>
          <w:marBottom w:val="0"/>
          <w:divBdr>
            <w:top w:val="none" w:sz="0" w:space="0" w:color="auto"/>
            <w:left w:val="none" w:sz="0" w:space="0" w:color="auto"/>
            <w:bottom w:val="none" w:sz="0" w:space="0" w:color="auto"/>
            <w:right w:val="none" w:sz="0" w:space="0" w:color="auto"/>
          </w:divBdr>
        </w:div>
      </w:divsChild>
    </w:div>
    <w:div w:id="1827626463">
      <w:bodyDiv w:val="1"/>
      <w:marLeft w:val="0"/>
      <w:marRight w:val="0"/>
      <w:marTop w:val="0"/>
      <w:marBottom w:val="0"/>
      <w:divBdr>
        <w:top w:val="none" w:sz="0" w:space="0" w:color="auto"/>
        <w:left w:val="none" w:sz="0" w:space="0" w:color="auto"/>
        <w:bottom w:val="none" w:sz="0" w:space="0" w:color="auto"/>
        <w:right w:val="none" w:sz="0" w:space="0" w:color="auto"/>
      </w:divBdr>
      <w:divsChild>
        <w:div w:id="1097285406">
          <w:marLeft w:val="0"/>
          <w:marRight w:val="0"/>
          <w:marTop w:val="0"/>
          <w:marBottom w:val="0"/>
          <w:divBdr>
            <w:top w:val="none" w:sz="0" w:space="0" w:color="auto"/>
            <w:left w:val="none" w:sz="0" w:space="0" w:color="auto"/>
            <w:bottom w:val="none" w:sz="0" w:space="0" w:color="auto"/>
            <w:right w:val="none" w:sz="0" w:space="0" w:color="auto"/>
          </w:divBdr>
        </w:div>
      </w:divsChild>
    </w:div>
    <w:div w:id="1831553707">
      <w:bodyDiv w:val="1"/>
      <w:marLeft w:val="0"/>
      <w:marRight w:val="0"/>
      <w:marTop w:val="0"/>
      <w:marBottom w:val="0"/>
      <w:divBdr>
        <w:top w:val="none" w:sz="0" w:space="0" w:color="auto"/>
        <w:left w:val="none" w:sz="0" w:space="0" w:color="auto"/>
        <w:bottom w:val="none" w:sz="0" w:space="0" w:color="auto"/>
        <w:right w:val="none" w:sz="0" w:space="0" w:color="auto"/>
      </w:divBdr>
      <w:divsChild>
        <w:div w:id="534466361">
          <w:marLeft w:val="0"/>
          <w:marRight w:val="0"/>
          <w:marTop w:val="0"/>
          <w:marBottom w:val="0"/>
          <w:divBdr>
            <w:top w:val="none" w:sz="0" w:space="0" w:color="auto"/>
            <w:left w:val="none" w:sz="0" w:space="0" w:color="auto"/>
            <w:bottom w:val="none" w:sz="0" w:space="0" w:color="auto"/>
            <w:right w:val="none" w:sz="0" w:space="0" w:color="auto"/>
          </w:divBdr>
        </w:div>
        <w:div w:id="1531987577">
          <w:marLeft w:val="0"/>
          <w:marRight w:val="0"/>
          <w:marTop w:val="0"/>
          <w:marBottom w:val="0"/>
          <w:divBdr>
            <w:top w:val="none" w:sz="0" w:space="0" w:color="auto"/>
            <w:left w:val="none" w:sz="0" w:space="0" w:color="auto"/>
            <w:bottom w:val="none" w:sz="0" w:space="0" w:color="auto"/>
            <w:right w:val="none" w:sz="0" w:space="0" w:color="auto"/>
          </w:divBdr>
        </w:div>
      </w:divsChild>
    </w:div>
    <w:div w:id="1873683341">
      <w:bodyDiv w:val="1"/>
      <w:marLeft w:val="0"/>
      <w:marRight w:val="0"/>
      <w:marTop w:val="0"/>
      <w:marBottom w:val="0"/>
      <w:divBdr>
        <w:top w:val="none" w:sz="0" w:space="0" w:color="auto"/>
        <w:left w:val="none" w:sz="0" w:space="0" w:color="auto"/>
        <w:bottom w:val="none" w:sz="0" w:space="0" w:color="auto"/>
        <w:right w:val="none" w:sz="0" w:space="0" w:color="auto"/>
      </w:divBdr>
      <w:divsChild>
        <w:div w:id="1015108132">
          <w:marLeft w:val="0"/>
          <w:marRight w:val="0"/>
          <w:marTop w:val="0"/>
          <w:marBottom w:val="0"/>
          <w:divBdr>
            <w:top w:val="none" w:sz="0" w:space="0" w:color="auto"/>
            <w:left w:val="none" w:sz="0" w:space="0" w:color="auto"/>
            <w:bottom w:val="none" w:sz="0" w:space="0" w:color="auto"/>
            <w:right w:val="none" w:sz="0" w:space="0" w:color="auto"/>
          </w:divBdr>
        </w:div>
        <w:div w:id="1445274656">
          <w:marLeft w:val="0"/>
          <w:marRight w:val="0"/>
          <w:marTop w:val="0"/>
          <w:marBottom w:val="0"/>
          <w:divBdr>
            <w:top w:val="none" w:sz="0" w:space="0" w:color="auto"/>
            <w:left w:val="none" w:sz="0" w:space="0" w:color="auto"/>
            <w:bottom w:val="none" w:sz="0" w:space="0" w:color="auto"/>
            <w:right w:val="none" w:sz="0" w:space="0" w:color="auto"/>
          </w:divBdr>
        </w:div>
      </w:divsChild>
    </w:div>
    <w:div w:id="1877310418">
      <w:bodyDiv w:val="1"/>
      <w:marLeft w:val="0"/>
      <w:marRight w:val="0"/>
      <w:marTop w:val="0"/>
      <w:marBottom w:val="0"/>
      <w:divBdr>
        <w:top w:val="none" w:sz="0" w:space="0" w:color="auto"/>
        <w:left w:val="none" w:sz="0" w:space="0" w:color="auto"/>
        <w:bottom w:val="none" w:sz="0" w:space="0" w:color="auto"/>
        <w:right w:val="none" w:sz="0" w:space="0" w:color="auto"/>
      </w:divBdr>
      <w:divsChild>
        <w:div w:id="312562259">
          <w:marLeft w:val="0"/>
          <w:marRight w:val="0"/>
          <w:marTop w:val="0"/>
          <w:marBottom w:val="0"/>
          <w:divBdr>
            <w:top w:val="none" w:sz="0" w:space="0" w:color="auto"/>
            <w:left w:val="none" w:sz="0" w:space="0" w:color="auto"/>
            <w:bottom w:val="none" w:sz="0" w:space="0" w:color="auto"/>
            <w:right w:val="none" w:sz="0" w:space="0" w:color="auto"/>
          </w:divBdr>
        </w:div>
        <w:div w:id="570232844">
          <w:marLeft w:val="0"/>
          <w:marRight w:val="0"/>
          <w:marTop w:val="0"/>
          <w:marBottom w:val="0"/>
          <w:divBdr>
            <w:top w:val="none" w:sz="0" w:space="0" w:color="auto"/>
            <w:left w:val="none" w:sz="0" w:space="0" w:color="auto"/>
            <w:bottom w:val="none" w:sz="0" w:space="0" w:color="auto"/>
            <w:right w:val="none" w:sz="0" w:space="0" w:color="auto"/>
          </w:divBdr>
          <w:divsChild>
            <w:div w:id="69080893">
              <w:marLeft w:val="0"/>
              <w:marRight w:val="0"/>
              <w:marTop w:val="0"/>
              <w:marBottom w:val="0"/>
              <w:divBdr>
                <w:top w:val="none" w:sz="0" w:space="0" w:color="auto"/>
                <w:left w:val="none" w:sz="0" w:space="0" w:color="auto"/>
                <w:bottom w:val="none" w:sz="0" w:space="0" w:color="auto"/>
                <w:right w:val="none" w:sz="0" w:space="0" w:color="auto"/>
              </w:divBdr>
            </w:div>
            <w:div w:id="630869599">
              <w:marLeft w:val="0"/>
              <w:marRight w:val="0"/>
              <w:marTop w:val="0"/>
              <w:marBottom w:val="0"/>
              <w:divBdr>
                <w:top w:val="none" w:sz="0" w:space="0" w:color="auto"/>
                <w:left w:val="none" w:sz="0" w:space="0" w:color="auto"/>
                <w:bottom w:val="none" w:sz="0" w:space="0" w:color="auto"/>
                <w:right w:val="none" w:sz="0" w:space="0" w:color="auto"/>
              </w:divBdr>
            </w:div>
            <w:div w:id="700086994">
              <w:marLeft w:val="0"/>
              <w:marRight w:val="0"/>
              <w:marTop w:val="0"/>
              <w:marBottom w:val="0"/>
              <w:divBdr>
                <w:top w:val="none" w:sz="0" w:space="0" w:color="auto"/>
                <w:left w:val="none" w:sz="0" w:space="0" w:color="auto"/>
                <w:bottom w:val="none" w:sz="0" w:space="0" w:color="auto"/>
                <w:right w:val="none" w:sz="0" w:space="0" w:color="auto"/>
              </w:divBdr>
            </w:div>
            <w:div w:id="1677612258">
              <w:marLeft w:val="0"/>
              <w:marRight w:val="0"/>
              <w:marTop w:val="0"/>
              <w:marBottom w:val="0"/>
              <w:divBdr>
                <w:top w:val="none" w:sz="0" w:space="0" w:color="auto"/>
                <w:left w:val="none" w:sz="0" w:space="0" w:color="auto"/>
                <w:bottom w:val="none" w:sz="0" w:space="0" w:color="auto"/>
                <w:right w:val="none" w:sz="0" w:space="0" w:color="auto"/>
              </w:divBdr>
            </w:div>
            <w:div w:id="2141455839">
              <w:marLeft w:val="0"/>
              <w:marRight w:val="0"/>
              <w:marTop w:val="0"/>
              <w:marBottom w:val="0"/>
              <w:divBdr>
                <w:top w:val="none" w:sz="0" w:space="0" w:color="auto"/>
                <w:left w:val="none" w:sz="0" w:space="0" w:color="auto"/>
                <w:bottom w:val="none" w:sz="0" w:space="0" w:color="auto"/>
                <w:right w:val="none" w:sz="0" w:space="0" w:color="auto"/>
              </w:divBdr>
            </w:div>
          </w:divsChild>
        </w:div>
        <w:div w:id="1284269983">
          <w:marLeft w:val="0"/>
          <w:marRight w:val="0"/>
          <w:marTop w:val="0"/>
          <w:marBottom w:val="0"/>
          <w:divBdr>
            <w:top w:val="none" w:sz="0" w:space="0" w:color="auto"/>
            <w:left w:val="none" w:sz="0" w:space="0" w:color="auto"/>
            <w:bottom w:val="none" w:sz="0" w:space="0" w:color="auto"/>
            <w:right w:val="none" w:sz="0" w:space="0" w:color="auto"/>
          </w:divBdr>
          <w:divsChild>
            <w:div w:id="485901842">
              <w:marLeft w:val="0"/>
              <w:marRight w:val="0"/>
              <w:marTop w:val="0"/>
              <w:marBottom w:val="0"/>
              <w:divBdr>
                <w:top w:val="none" w:sz="0" w:space="0" w:color="auto"/>
                <w:left w:val="none" w:sz="0" w:space="0" w:color="auto"/>
                <w:bottom w:val="none" w:sz="0" w:space="0" w:color="auto"/>
                <w:right w:val="none" w:sz="0" w:space="0" w:color="auto"/>
              </w:divBdr>
            </w:div>
          </w:divsChild>
        </w:div>
        <w:div w:id="1513832705">
          <w:marLeft w:val="0"/>
          <w:marRight w:val="0"/>
          <w:marTop w:val="0"/>
          <w:marBottom w:val="0"/>
          <w:divBdr>
            <w:top w:val="none" w:sz="0" w:space="0" w:color="auto"/>
            <w:left w:val="none" w:sz="0" w:space="0" w:color="auto"/>
            <w:bottom w:val="none" w:sz="0" w:space="0" w:color="auto"/>
            <w:right w:val="none" w:sz="0" w:space="0" w:color="auto"/>
          </w:divBdr>
          <w:divsChild>
            <w:div w:id="873005906">
              <w:marLeft w:val="0"/>
              <w:marRight w:val="0"/>
              <w:marTop w:val="0"/>
              <w:marBottom w:val="0"/>
              <w:divBdr>
                <w:top w:val="none" w:sz="0" w:space="0" w:color="auto"/>
                <w:left w:val="none" w:sz="0" w:space="0" w:color="auto"/>
                <w:bottom w:val="none" w:sz="0" w:space="0" w:color="auto"/>
                <w:right w:val="none" w:sz="0" w:space="0" w:color="auto"/>
              </w:divBdr>
            </w:div>
            <w:div w:id="1802337599">
              <w:marLeft w:val="0"/>
              <w:marRight w:val="0"/>
              <w:marTop w:val="0"/>
              <w:marBottom w:val="0"/>
              <w:divBdr>
                <w:top w:val="none" w:sz="0" w:space="0" w:color="auto"/>
                <w:left w:val="none" w:sz="0" w:space="0" w:color="auto"/>
                <w:bottom w:val="none" w:sz="0" w:space="0" w:color="auto"/>
                <w:right w:val="none" w:sz="0" w:space="0" w:color="auto"/>
              </w:divBdr>
            </w:div>
            <w:div w:id="2005862936">
              <w:marLeft w:val="0"/>
              <w:marRight w:val="0"/>
              <w:marTop w:val="0"/>
              <w:marBottom w:val="0"/>
              <w:divBdr>
                <w:top w:val="none" w:sz="0" w:space="0" w:color="auto"/>
                <w:left w:val="none" w:sz="0" w:space="0" w:color="auto"/>
                <w:bottom w:val="none" w:sz="0" w:space="0" w:color="auto"/>
                <w:right w:val="none" w:sz="0" w:space="0" w:color="auto"/>
              </w:divBdr>
            </w:div>
          </w:divsChild>
        </w:div>
        <w:div w:id="1612467715">
          <w:marLeft w:val="0"/>
          <w:marRight w:val="0"/>
          <w:marTop w:val="0"/>
          <w:marBottom w:val="0"/>
          <w:divBdr>
            <w:top w:val="none" w:sz="0" w:space="0" w:color="auto"/>
            <w:left w:val="none" w:sz="0" w:space="0" w:color="auto"/>
            <w:bottom w:val="none" w:sz="0" w:space="0" w:color="auto"/>
            <w:right w:val="none" w:sz="0" w:space="0" w:color="auto"/>
          </w:divBdr>
        </w:div>
        <w:div w:id="1635988283">
          <w:marLeft w:val="0"/>
          <w:marRight w:val="0"/>
          <w:marTop w:val="0"/>
          <w:marBottom w:val="0"/>
          <w:divBdr>
            <w:top w:val="none" w:sz="0" w:space="0" w:color="auto"/>
            <w:left w:val="none" w:sz="0" w:space="0" w:color="auto"/>
            <w:bottom w:val="none" w:sz="0" w:space="0" w:color="auto"/>
            <w:right w:val="none" w:sz="0" w:space="0" w:color="auto"/>
          </w:divBdr>
        </w:div>
        <w:div w:id="1772847102">
          <w:marLeft w:val="0"/>
          <w:marRight w:val="0"/>
          <w:marTop w:val="0"/>
          <w:marBottom w:val="0"/>
          <w:divBdr>
            <w:top w:val="none" w:sz="0" w:space="0" w:color="auto"/>
            <w:left w:val="none" w:sz="0" w:space="0" w:color="auto"/>
            <w:bottom w:val="none" w:sz="0" w:space="0" w:color="auto"/>
            <w:right w:val="none" w:sz="0" w:space="0" w:color="auto"/>
          </w:divBdr>
        </w:div>
      </w:divsChild>
    </w:div>
    <w:div w:id="1889608081">
      <w:bodyDiv w:val="1"/>
      <w:marLeft w:val="0"/>
      <w:marRight w:val="0"/>
      <w:marTop w:val="0"/>
      <w:marBottom w:val="0"/>
      <w:divBdr>
        <w:top w:val="none" w:sz="0" w:space="0" w:color="auto"/>
        <w:left w:val="none" w:sz="0" w:space="0" w:color="auto"/>
        <w:bottom w:val="none" w:sz="0" w:space="0" w:color="auto"/>
        <w:right w:val="none" w:sz="0" w:space="0" w:color="auto"/>
      </w:divBdr>
    </w:div>
    <w:div w:id="1937668484">
      <w:bodyDiv w:val="1"/>
      <w:marLeft w:val="0"/>
      <w:marRight w:val="0"/>
      <w:marTop w:val="0"/>
      <w:marBottom w:val="0"/>
      <w:divBdr>
        <w:top w:val="none" w:sz="0" w:space="0" w:color="auto"/>
        <w:left w:val="none" w:sz="0" w:space="0" w:color="auto"/>
        <w:bottom w:val="none" w:sz="0" w:space="0" w:color="auto"/>
        <w:right w:val="none" w:sz="0" w:space="0" w:color="auto"/>
      </w:divBdr>
      <w:divsChild>
        <w:div w:id="47843967">
          <w:marLeft w:val="0"/>
          <w:marRight w:val="0"/>
          <w:marTop w:val="0"/>
          <w:marBottom w:val="0"/>
          <w:divBdr>
            <w:top w:val="none" w:sz="0" w:space="0" w:color="auto"/>
            <w:left w:val="none" w:sz="0" w:space="0" w:color="auto"/>
            <w:bottom w:val="none" w:sz="0" w:space="0" w:color="auto"/>
            <w:right w:val="none" w:sz="0" w:space="0" w:color="auto"/>
          </w:divBdr>
          <w:divsChild>
            <w:div w:id="643002436">
              <w:marLeft w:val="0"/>
              <w:marRight w:val="0"/>
              <w:marTop w:val="0"/>
              <w:marBottom w:val="0"/>
              <w:divBdr>
                <w:top w:val="none" w:sz="0" w:space="0" w:color="auto"/>
                <w:left w:val="none" w:sz="0" w:space="0" w:color="auto"/>
                <w:bottom w:val="none" w:sz="0" w:space="0" w:color="auto"/>
                <w:right w:val="none" w:sz="0" w:space="0" w:color="auto"/>
              </w:divBdr>
            </w:div>
          </w:divsChild>
        </w:div>
        <w:div w:id="65881218">
          <w:marLeft w:val="0"/>
          <w:marRight w:val="0"/>
          <w:marTop w:val="0"/>
          <w:marBottom w:val="0"/>
          <w:divBdr>
            <w:top w:val="none" w:sz="0" w:space="0" w:color="auto"/>
            <w:left w:val="none" w:sz="0" w:space="0" w:color="auto"/>
            <w:bottom w:val="none" w:sz="0" w:space="0" w:color="auto"/>
            <w:right w:val="none" w:sz="0" w:space="0" w:color="auto"/>
          </w:divBdr>
          <w:divsChild>
            <w:div w:id="1802730084">
              <w:marLeft w:val="0"/>
              <w:marRight w:val="0"/>
              <w:marTop w:val="0"/>
              <w:marBottom w:val="0"/>
              <w:divBdr>
                <w:top w:val="none" w:sz="0" w:space="0" w:color="auto"/>
                <w:left w:val="none" w:sz="0" w:space="0" w:color="auto"/>
                <w:bottom w:val="none" w:sz="0" w:space="0" w:color="auto"/>
                <w:right w:val="none" w:sz="0" w:space="0" w:color="auto"/>
              </w:divBdr>
            </w:div>
          </w:divsChild>
        </w:div>
        <w:div w:id="134689718">
          <w:marLeft w:val="0"/>
          <w:marRight w:val="0"/>
          <w:marTop w:val="0"/>
          <w:marBottom w:val="0"/>
          <w:divBdr>
            <w:top w:val="none" w:sz="0" w:space="0" w:color="auto"/>
            <w:left w:val="none" w:sz="0" w:space="0" w:color="auto"/>
            <w:bottom w:val="none" w:sz="0" w:space="0" w:color="auto"/>
            <w:right w:val="none" w:sz="0" w:space="0" w:color="auto"/>
          </w:divBdr>
          <w:divsChild>
            <w:div w:id="1807888401">
              <w:marLeft w:val="0"/>
              <w:marRight w:val="0"/>
              <w:marTop w:val="0"/>
              <w:marBottom w:val="0"/>
              <w:divBdr>
                <w:top w:val="none" w:sz="0" w:space="0" w:color="auto"/>
                <w:left w:val="none" w:sz="0" w:space="0" w:color="auto"/>
                <w:bottom w:val="none" w:sz="0" w:space="0" w:color="auto"/>
                <w:right w:val="none" w:sz="0" w:space="0" w:color="auto"/>
              </w:divBdr>
            </w:div>
          </w:divsChild>
        </w:div>
        <w:div w:id="229849172">
          <w:marLeft w:val="0"/>
          <w:marRight w:val="0"/>
          <w:marTop w:val="0"/>
          <w:marBottom w:val="0"/>
          <w:divBdr>
            <w:top w:val="none" w:sz="0" w:space="0" w:color="auto"/>
            <w:left w:val="none" w:sz="0" w:space="0" w:color="auto"/>
            <w:bottom w:val="none" w:sz="0" w:space="0" w:color="auto"/>
            <w:right w:val="none" w:sz="0" w:space="0" w:color="auto"/>
          </w:divBdr>
          <w:divsChild>
            <w:div w:id="1785463375">
              <w:marLeft w:val="0"/>
              <w:marRight w:val="0"/>
              <w:marTop w:val="0"/>
              <w:marBottom w:val="0"/>
              <w:divBdr>
                <w:top w:val="none" w:sz="0" w:space="0" w:color="auto"/>
                <w:left w:val="none" w:sz="0" w:space="0" w:color="auto"/>
                <w:bottom w:val="none" w:sz="0" w:space="0" w:color="auto"/>
                <w:right w:val="none" w:sz="0" w:space="0" w:color="auto"/>
              </w:divBdr>
            </w:div>
          </w:divsChild>
        </w:div>
        <w:div w:id="254245993">
          <w:marLeft w:val="0"/>
          <w:marRight w:val="0"/>
          <w:marTop w:val="0"/>
          <w:marBottom w:val="0"/>
          <w:divBdr>
            <w:top w:val="none" w:sz="0" w:space="0" w:color="auto"/>
            <w:left w:val="none" w:sz="0" w:space="0" w:color="auto"/>
            <w:bottom w:val="none" w:sz="0" w:space="0" w:color="auto"/>
            <w:right w:val="none" w:sz="0" w:space="0" w:color="auto"/>
          </w:divBdr>
          <w:divsChild>
            <w:div w:id="707880344">
              <w:marLeft w:val="0"/>
              <w:marRight w:val="0"/>
              <w:marTop w:val="0"/>
              <w:marBottom w:val="0"/>
              <w:divBdr>
                <w:top w:val="none" w:sz="0" w:space="0" w:color="auto"/>
                <w:left w:val="none" w:sz="0" w:space="0" w:color="auto"/>
                <w:bottom w:val="none" w:sz="0" w:space="0" w:color="auto"/>
                <w:right w:val="none" w:sz="0" w:space="0" w:color="auto"/>
              </w:divBdr>
            </w:div>
          </w:divsChild>
        </w:div>
        <w:div w:id="323433717">
          <w:marLeft w:val="0"/>
          <w:marRight w:val="0"/>
          <w:marTop w:val="0"/>
          <w:marBottom w:val="0"/>
          <w:divBdr>
            <w:top w:val="none" w:sz="0" w:space="0" w:color="auto"/>
            <w:left w:val="none" w:sz="0" w:space="0" w:color="auto"/>
            <w:bottom w:val="none" w:sz="0" w:space="0" w:color="auto"/>
            <w:right w:val="none" w:sz="0" w:space="0" w:color="auto"/>
          </w:divBdr>
          <w:divsChild>
            <w:div w:id="535656076">
              <w:marLeft w:val="0"/>
              <w:marRight w:val="0"/>
              <w:marTop w:val="0"/>
              <w:marBottom w:val="0"/>
              <w:divBdr>
                <w:top w:val="none" w:sz="0" w:space="0" w:color="auto"/>
                <w:left w:val="none" w:sz="0" w:space="0" w:color="auto"/>
                <w:bottom w:val="none" w:sz="0" w:space="0" w:color="auto"/>
                <w:right w:val="none" w:sz="0" w:space="0" w:color="auto"/>
              </w:divBdr>
            </w:div>
          </w:divsChild>
        </w:div>
        <w:div w:id="367605453">
          <w:marLeft w:val="0"/>
          <w:marRight w:val="0"/>
          <w:marTop w:val="0"/>
          <w:marBottom w:val="0"/>
          <w:divBdr>
            <w:top w:val="none" w:sz="0" w:space="0" w:color="auto"/>
            <w:left w:val="none" w:sz="0" w:space="0" w:color="auto"/>
            <w:bottom w:val="none" w:sz="0" w:space="0" w:color="auto"/>
            <w:right w:val="none" w:sz="0" w:space="0" w:color="auto"/>
          </w:divBdr>
          <w:divsChild>
            <w:div w:id="565579160">
              <w:marLeft w:val="0"/>
              <w:marRight w:val="0"/>
              <w:marTop w:val="0"/>
              <w:marBottom w:val="0"/>
              <w:divBdr>
                <w:top w:val="none" w:sz="0" w:space="0" w:color="auto"/>
                <w:left w:val="none" w:sz="0" w:space="0" w:color="auto"/>
                <w:bottom w:val="none" w:sz="0" w:space="0" w:color="auto"/>
                <w:right w:val="none" w:sz="0" w:space="0" w:color="auto"/>
              </w:divBdr>
            </w:div>
          </w:divsChild>
        </w:div>
        <w:div w:id="515506627">
          <w:marLeft w:val="0"/>
          <w:marRight w:val="0"/>
          <w:marTop w:val="0"/>
          <w:marBottom w:val="0"/>
          <w:divBdr>
            <w:top w:val="none" w:sz="0" w:space="0" w:color="auto"/>
            <w:left w:val="none" w:sz="0" w:space="0" w:color="auto"/>
            <w:bottom w:val="none" w:sz="0" w:space="0" w:color="auto"/>
            <w:right w:val="none" w:sz="0" w:space="0" w:color="auto"/>
          </w:divBdr>
          <w:divsChild>
            <w:div w:id="1372534782">
              <w:marLeft w:val="0"/>
              <w:marRight w:val="0"/>
              <w:marTop w:val="0"/>
              <w:marBottom w:val="0"/>
              <w:divBdr>
                <w:top w:val="none" w:sz="0" w:space="0" w:color="auto"/>
                <w:left w:val="none" w:sz="0" w:space="0" w:color="auto"/>
                <w:bottom w:val="none" w:sz="0" w:space="0" w:color="auto"/>
                <w:right w:val="none" w:sz="0" w:space="0" w:color="auto"/>
              </w:divBdr>
            </w:div>
          </w:divsChild>
        </w:div>
        <w:div w:id="670566281">
          <w:marLeft w:val="0"/>
          <w:marRight w:val="0"/>
          <w:marTop w:val="0"/>
          <w:marBottom w:val="0"/>
          <w:divBdr>
            <w:top w:val="none" w:sz="0" w:space="0" w:color="auto"/>
            <w:left w:val="none" w:sz="0" w:space="0" w:color="auto"/>
            <w:bottom w:val="none" w:sz="0" w:space="0" w:color="auto"/>
            <w:right w:val="none" w:sz="0" w:space="0" w:color="auto"/>
          </w:divBdr>
          <w:divsChild>
            <w:div w:id="733813800">
              <w:marLeft w:val="0"/>
              <w:marRight w:val="0"/>
              <w:marTop w:val="0"/>
              <w:marBottom w:val="0"/>
              <w:divBdr>
                <w:top w:val="none" w:sz="0" w:space="0" w:color="auto"/>
                <w:left w:val="none" w:sz="0" w:space="0" w:color="auto"/>
                <w:bottom w:val="none" w:sz="0" w:space="0" w:color="auto"/>
                <w:right w:val="none" w:sz="0" w:space="0" w:color="auto"/>
              </w:divBdr>
            </w:div>
          </w:divsChild>
        </w:div>
        <w:div w:id="672227734">
          <w:marLeft w:val="0"/>
          <w:marRight w:val="0"/>
          <w:marTop w:val="0"/>
          <w:marBottom w:val="0"/>
          <w:divBdr>
            <w:top w:val="none" w:sz="0" w:space="0" w:color="auto"/>
            <w:left w:val="none" w:sz="0" w:space="0" w:color="auto"/>
            <w:bottom w:val="none" w:sz="0" w:space="0" w:color="auto"/>
            <w:right w:val="none" w:sz="0" w:space="0" w:color="auto"/>
          </w:divBdr>
          <w:divsChild>
            <w:div w:id="1067456625">
              <w:marLeft w:val="0"/>
              <w:marRight w:val="0"/>
              <w:marTop w:val="0"/>
              <w:marBottom w:val="0"/>
              <w:divBdr>
                <w:top w:val="none" w:sz="0" w:space="0" w:color="auto"/>
                <w:left w:val="none" w:sz="0" w:space="0" w:color="auto"/>
                <w:bottom w:val="none" w:sz="0" w:space="0" w:color="auto"/>
                <w:right w:val="none" w:sz="0" w:space="0" w:color="auto"/>
              </w:divBdr>
            </w:div>
          </w:divsChild>
        </w:div>
        <w:div w:id="927887384">
          <w:marLeft w:val="0"/>
          <w:marRight w:val="0"/>
          <w:marTop w:val="0"/>
          <w:marBottom w:val="0"/>
          <w:divBdr>
            <w:top w:val="none" w:sz="0" w:space="0" w:color="auto"/>
            <w:left w:val="none" w:sz="0" w:space="0" w:color="auto"/>
            <w:bottom w:val="none" w:sz="0" w:space="0" w:color="auto"/>
            <w:right w:val="none" w:sz="0" w:space="0" w:color="auto"/>
          </w:divBdr>
          <w:divsChild>
            <w:div w:id="1874877351">
              <w:marLeft w:val="0"/>
              <w:marRight w:val="0"/>
              <w:marTop w:val="0"/>
              <w:marBottom w:val="0"/>
              <w:divBdr>
                <w:top w:val="none" w:sz="0" w:space="0" w:color="auto"/>
                <w:left w:val="none" w:sz="0" w:space="0" w:color="auto"/>
                <w:bottom w:val="none" w:sz="0" w:space="0" w:color="auto"/>
                <w:right w:val="none" w:sz="0" w:space="0" w:color="auto"/>
              </w:divBdr>
            </w:div>
          </w:divsChild>
        </w:div>
        <w:div w:id="934628128">
          <w:marLeft w:val="0"/>
          <w:marRight w:val="0"/>
          <w:marTop w:val="0"/>
          <w:marBottom w:val="0"/>
          <w:divBdr>
            <w:top w:val="none" w:sz="0" w:space="0" w:color="auto"/>
            <w:left w:val="none" w:sz="0" w:space="0" w:color="auto"/>
            <w:bottom w:val="none" w:sz="0" w:space="0" w:color="auto"/>
            <w:right w:val="none" w:sz="0" w:space="0" w:color="auto"/>
          </w:divBdr>
          <w:divsChild>
            <w:div w:id="990669593">
              <w:marLeft w:val="0"/>
              <w:marRight w:val="0"/>
              <w:marTop w:val="0"/>
              <w:marBottom w:val="0"/>
              <w:divBdr>
                <w:top w:val="none" w:sz="0" w:space="0" w:color="auto"/>
                <w:left w:val="none" w:sz="0" w:space="0" w:color="auto"/>
                <w:bottom w:val="none" w:sz="0" w:space="0" w:color="auto"/>
                <w:right w:val="none" w:sz="0" w:space="0" w:color="auto"/>
              </w:divBdr>
            </w:div>
          </w:divsChild>
        </w:div>
        <w:div w:id="1172835566">
          <w:marLeft w:val="0"/>
          <w:marRight w:val="0"/>
          <w:marTop w:val="0"/>
          <w:marBottom w:val="0"/>
          <w:divBdr>
            <w:top w:val="none" w:sz="0" w:space="0" w:color="auto"/>
            <w:left w:val="none" w:sz="0" w:space="0" w:color="auto"/>
            <w:bottom w:val="none" w:sz="0" w:space="0" w:color="auto"/>
            <w:right w:val="none" w:sz="0" w:space="0" w:color="auto"/>
          </w:divBdr>
          <w:divsChild>
            <w:div w:id="32387918">
              <w:marLeft w:val="0"/>
              <w:marRight w:val="0"/>
              <w:marTop w:val="0"/>
              <w:marBottom w:val="0"/>
              <w:divBdr>
                <w:top w:val="none" w:sz="0" w:space="0" w:color="auto"/>
                <w:left w:val="none" w:sz="0" w:space="0" w:color="auto"/>
                <w:bottom w:val="none" w:sz="0" w:space="0" w:color="auto"/>
                <w:right w:val="none" w:sz="0" w:space="0" w:color="auto"/>
              </w:divBdr>
            </w:div>
          </w:divsChild>
        </w:div>
        <w:div w:id="1255092842">
          <w:marLeft w:val="0"/>
          <w:marRight w:val="0"/>
          <w:marTop w:val="0"/>
          <w:marBottom w:val="0"/>
          <w:divBdr>
            <w:top w:val="none" w:sz="0" w:space="0" w:color="auto"/>
            <w:left w:val="none" w:sz="0" w:space="0" w:color="auto"/>
            <w:bottom w:val="none" w:sz="0" w:space="0" w:color="auto"/>
            <w:right w:val="none" w:sz="0" w:space="0" w:color="auto"/>
          </w:divBdr>
          <w:divsChild>
            <w:div w:id="382758435">
              <w:marLeft w:val="0"/>
              <w:marRight w:val="0"/>
              <w:marTop w:val="0"/>
              <w:marBottom w:val="0"/>
              <w:divBdr>
                <w:top w:val="none" w:sz="0" w:space="0" w:color="auto"/>
                <w:left w:val="none" w:sz="0" w:space="0" w:color="auto"/>
                <w:bottom w:val="none" w:sz="0" w:space="0" w:color="auto"/>
                <w:right w:val="none" w:sz="0" w:space="0" w:color="auto"/>
              </w:divBdr>
            </w:div>
          </w:divsChild>
        </w:div>
        <w:div w:id="1300573105">
          <w:marLeft w:val="0"/>
          <w:marRight w:val="0"/>
          <w:marTop w:val="0"/>
          <w:marBottom w:val="0"/>
          <w:divBdr>
            <w:top w:val="none" w:sz="0" w:space="0" w:color="auto"/>
            <w:left w:val="none" w:sz="0" w:space="0" w:color="auto"/>
            <w:bottom w:val="none" w:sz="0" w:space="0" w:color="auto"/>
            <w:right w:val="none" w:sz="0" w:space="0" w:color="auto"/>
          </w:divBdr>
          <w:divsChild>
            <w:div w:id="257759636">
              <w:marLeft w:val="0"/>
              <w:marRight w:val="0"/>
              <w:marTop w:val="0"/>
              <w:marBottom w:val="0"/>
              <w:divBdr>
                <w:top w:val="none" w:sz="0" w:space="0" w:color="auto"/>
                <w:left w:val="none" w:sz="0" w:space="0" w:color="auto"/>
                <w:bottom w:val="none" w:sz="0" w:space="0" w:color="auto"/>
                <w:right w:val="none" w:sz="0" w:space="0" w:color="auto"/>
              </w:divBdr>
            </w:div>
          </w:divsChild>
        </w:div>
        <w:div w:id="1660888878">
          <w:marLeft w:val="0"/>
          <w:marRight w:val="0"/>
          <w:marTop w:val="0"/>
          <w:marBottom w:val="0"/>
          <w:divBdr>
            <w:top w:val="none" w:sz="0" w:space="0" w:color="auto"/>
            <w:left w:val="none" w:sz="0" w:space="0" w:color="auto"/>
            <w:bottom w:val="none" w:sz="0" w:space="0" w:color="auto"/>
            <w:right w:val="none" w:sz="0" w:space="0" w:color="auto"/>
          </w:divBdr>
          <w:divsChild>
            <w:div w:id="20143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5580">
      <w:bodyDiv w:val="1"/>
      <w:marLeft w:val="0"/>
      <w:marRight w:val="0"/>
      <w:marTop w:val="0"/>
      <w:marBottom w:val="0"/>
      <w:divBdr>
        <w:top w:val="none" w:sz="0" w:space="0" w:color="auto"/>
        <w:left w:val="none" w:sz="0" w:space="0" w:color="auto"/>
        <w:bottom w:val="none" w:sz="0" w:space="0" w:color="auto"/>
        <w:right w:val="none" w:sz="0" w:space="0" w:color="auto"/>
      </w:divBdr>
      <w:divsChild>
        <w:div w:id="174803355">
          <w:marLeft w:val="0"/>
          <w:marRight w:val="0"/>
          <w:marTop w:val="0"/>
          <w:marBottom w:val="0"/>
          <w:divBdr>
            <w:top w:val="none" w:sz="0" w:space="0" w:color="auto"/>
            <w:left w:val="none" w:sz="0" w:space="0" w:color="auto"/>
            <w:bottom w:val="none" w:sz="0" w:space="0" w:color="auto"/>
            <w:right w:val="none" w:sz="0" w:space="0" w:color="auto"/>
          </w:divBdr>
        </w:div>
        <w:div w:id="322273152">
          <w:marLeft w:val="0"/>
          <w:marRight w:val="0"/>
          <w:marTop w:val="0"/>
          <w:marBottom w:val="0"/>
          <w:divBdr>
            <w:top w:val="none" w:sz="0" w:space="0" w:color="auto"/>
            <w:left w:val="none" w:sz="0" w:space="0" w:color="auto"/>
            <w:bottom w:val="none" w:sz="0" w:space="0" w:color="auto"/>
            <w:right w:val="none" w:sz="0" w:space="0" w:color="auto"/>
          </w:divBdr>
        </w:div>
        <w:div w:id="361174726">
          <w:marLeft w:val="0"/>
          <w:marRight w:val="0"/>
          <w:marTop w:val="0"/>
          <w:marBottom w:val="0"/>
          <w:divBdr>
            <w:top w:val="none" w:sz="0" w:space="0" w:color="auto"/>
            <w:left w:val="none" w:sz="0" w:space="0" w:color="auto"/>
            <w:bottom w:val="none" w:sz="0" w:space="0" w:color="auto"/>
            <w:right w:val="none" w:sz="0" w:space="0" w:color="auto"/>
          </w:divBdr>
        </w:div>
        <w:div w:id="414471411">
          <w:marLeft w:val="0"/>
          <w:marRight w:val="0"/>
          <w:marTop w:val="0"/>
          <w:marBottom w:val="0"/>
          <w:divBdr>
            <w:top w:val="none" w:sz="0" w:space="0" w:color="auto"/>
            <w:left w:val="none" w:sz="0" w:space="0" w:color="auto"/>
            <w:bottom w:val="none" w:sz="0" w:space="0" w:color="auto"/>
            <w:right w:val="none" w:sz="0" w:space="0" w:color="auto"/>
          </w:divBdr>
        </w:div>
        <w:div w:id="423771344">
          <w:marLeft w:val="0"/>
          <w:marRight w:val="0"/>
          <w:marTop w:val="0"/>
          <w:marBottom w:val="0"/>
          <w:divBdr>
            <w:top w:val="none" w:sz="0" w:space="0" w:color="auto"/>
            <w:left w:val="none" w:sz="0" w:space="0" w:color="auto"/>
            <w:bottom w:val="none" w:sz="0" w:space="0" w:color="auto"/>
            <w:right w:val="none" w:sz="0" w:space="0" w:color="auto"/>
          </w:divBdr>
        </w:div>
        <w:div w:id="594750048">
          <w:marLeft w:val="0"/>
          <w:marRight w:val="0"/>
          <w:marTop w:val="0"/>
          <w:marBottom w:val="0"/>
          <w:divBdr>
            <w:top w:val="none" w:sz="0" w:space="0" w:color="auto"/>
            <w:left w:val="none" w:sz="0" w:space="0" w:color="auto"/>
            <w:bottom w:val="none" w:sz="0" w:space="0" w:color="auto"/>
            <w:right w:val="none" w:sz="0" w:space="0" w:color="auto"/>
          </w:divBdr>
        </w:div>
        <w:div w:id="599290732">
          <w:marLeft w:val="0"/>
          <w:marRight w:val="0"/>
          <w:marTop w:val="0"/>
          <w:marBottom w:val="0"/>
          <w:divBdr>
            <w:top w:val="none" w:sz="0" w:space="0" w:color="auto"/>
            <w:left w:val="none" w:sz="0" w:space="0" w:color="auto"/>
            <w:bottom w:val="none" w:sz="0" w:space="0" w:color="auto"/>
            <w:right w:val="none" w:sz="0" w:space="0" w:color="auto"/>
          </w:divBdr>
        </w:div>
        <w:div w:id="775950809">
          <w:marLeft w:val="0"/>
          <w:marRight w:val="0"/>
          <w:marTop w:val="0"/>
          <w:marBottom w:val="0"/>
          <w:divBdr>
            <w:top w:val="none" w:sz="0" w:space="0" w:color="auto"/>
            <w:left w:val="none" w:sz="0" w:space="0" w:color="auto"/>
            <w:bottom w:val="none" w:sz="0" w:space="0" w:color="auto"/>
            <w:right w:val="none" w:sz="0" w:space="0" w:color="auto"/>
          </w:divBdr>
        </w:div>
        <w:div w:id="879435080">
          <w:marLeft w:val="0"/>
          <w:marRight w:val="0"/>
          <w:marTop w:val="0"/>
          <w:marBottom w:val="0"/>
          <w:divBdr>
            <w:top w:val="none" w:sz="0" w:space="0" w:color="auto"/>
            <w:left w:val="none" w:sz="0" w:space="0" w:color="auto"/>
            <w:bottom w:val="none" w:sz="0" w:space="0" w:color="auto"/>
            <w:right w:val="none" w:sz="0" w:space="0" w:color="auto"/>
          </w:divBdr>
        </w:div>
        <w:div w:id="986935801">
          <w:marLeft w:val="0"/>
          <w:marRight w:val="0"/>
          <w:marTop w:val="0"/>
          <w:marBottom w:val="0"/>
          <w:divBdr>
            <w:top w:val="none" w:sz="0" w:space="0" w:color="auto"/>
            <w:left w:val="none" w:sz="0" w:space="0" w:color="auto"/>
            <w:bottom w:val="none" w:sz="0" w:space="0" w:color="auto"/>
            <w:right w:val="none" w:sz="0" w:space="0" w:color="auto"/>
          </w:divBdr>
        </w:div>
        <w:div w:id="1201935115">
          <w:marLeft w:val="0"/>
          <w:marRight w:val="0"/>
          <w:marTop w:val="0"/>
          <w:marBottom w:val="0"/>
          <w:divBdr>
            <w:top w:val="none" w:sz="0" w:space="0" w:color="auto"/>
            <w:left w:val="none" w:sz="0" w:space="0" w:color="auto"/>
            <w:bottom w:val="none" w:sz="0" w:space="0" w:color="auto"/>
            <w:right w:val="none" w:sz="0" w:space="0" w:color="auto"/>
          </w:divBdr>
        </w:div>
        <w:div w:id="1262639611">
          <w:marLeft w:val="0"/>
          <w:marRight w:val="0"/>
          <w:marTop w:val="0"/>
          <w:marBottom w:val="0"/>
          <w:divBdr>
            <w:top w:val="none" w:sz="0" w:space="0" w:color="auto"/>
            <w:left w:val="none" w:sz="0" w:space="0" w:color="auto"/>
            <w:bottom w:val="none" w:sz="0" w:space="0" w:color="auto"/>
            <w:right w:val="none" w:sz="0" w:space="0" w:color="auto"/>
          </w:divBdr>
        </w:div>
        <w:div w:id="1689328904">
          <w:marLeft w:val="0"/>
          <w:marRight w:val="0"/>
          <w:marTop w:val="0"/>
          <w:marBottom w:val="0"/>
          <w:divBdr>
            <w:top w:val="none" w:sz="0" w:space="0" w:color="auto"/>
            <w:left w:val="none" w:sz="0" w:space="0" w:color="auto"/>
            <w:bottom w:val="none" w:sz="0" w:space="0" w:color="auto"/>
            <w:right w:val="none" w:sz="0" w:space="0" w:color="auto"/>
          </w:divBdr>
        </w:div>
        <w:div w:id="1886912743">
          <w:marLeft w:val="0"/>
          <w:marRight w:val="0"/>
          <w:marTop w:val="0"/>
          <w:marBottom w:val="0"/>
          <w:divBdr>
            <w:top w:val="none" w:sz="0" w:space="0" w:color="auto"/>
            <w:left w:val="none" w:sz="0" w:space="0" w:color="auto"/>
            <w:bottom w:val="none" w:sz="0" w:space="0" w:color="auto"/>
            <w:right w:val="none" w:sz="0" w:space="0" w:color="auto"/>
          </w:divBdr>
        </w:div>
        <w:div w:id="1989046670">
          <w:marLeft w:val="0"/>
          <w:marRight w:val="0"/>
          <w:marTop w:val="0"/>
          <w:marBottom w:val="0"/>
          <w:divBdr>
            <w:top w:val="none" w:sz="0" w:space="0" w:color="auto"/>
            <w:left w:val="none" w:sz="0" w:space="0" w:color="auto"/>
            <w:bottom w:val="none" w:sz="0" w:space="0" w:color="auto"/>
            <w:right w:val="none" w:sz="0" w:space="0" w:color="auto"/>
          </w:divBdr>
        </w:div>
      </w:divsChild>
    </w:div>
    <w:div w:id="2005543297">
      <w:bodyDiv w:val="1"/>
      <w:marLeft w:val="0"/>
      <w:marRight w:val="0"/>
      <w:marTop w:val="0"/>
      <w:marBottom w:val="0"/>
      <w:divBdr>
        <w:top w:val="none" w:sz="0" w:space="0" w:color="auto"/>
        <w:left w:val="none" w:sz="0" w:space="0" w:color="auto"/>
        <w:bottom w:val="none" w:sz="0" w:space="0" w:color="auto"/>
        <w:right w:val="none" w:sz="0" w:space="0" w:color="auto"/>
      </w:divBdr>
      <w:divsChild>
        <w:div w:id="330644527">
          <w:marLeft w:val="0"/>
          <w:marRight w:val="0"/>
          <w:marTop w:val="0"/>
          <w:marBottom w:val="0"/>
          <w:divBdr>
            <w:top w:val="none" w:sz="0" w:space="0" w:color="auto"/>
            <w:left w:val="none" w:sz="0" w:space="0" w:color="auto"/>
            <w:bottom w:val="none" w:sz="0" w:space="0" w:color="auto"/>
            <w:right w:val="none" w:sz="0" w:space="0" w:color="auto"/>
          </w:divBdr>
        </w:div>
      </w:divsChild>
    </w:div>
    <w:div w:id="2010592960">
      <w:bodyDiv w:val="1"/>
      <w:marLeft w:val="0"/>
      <w:marRight w:val="0"/>
      <w:marTop w:val="0"/>
      <w:marBottom w:val="0"/>
      <w:divBdr>
        <w:top w:val="none" w:sz="0" w:space="0" w:color="auto"/>
        <w:left w:val="none" w:sz="0" w:space="0" w:color="auto"/>
        <w:bottom w:val="none" w:sz="0" w:space="0" w:color="auto"/>
        <w:right w:val="none" w:sz="0" w:space="0" w:color="auto"/>
      </w:divBdr>
      <w:divsChild>
        <w:div w:id="1713385605">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7460145">
      <w:bodyDiv w:val="1"/>
      <w:marLeft w:val="0"/>
      <w:marRight w:val="0"/>
      <w:marTop w:val="0"/>
      <w:marBottom w:val="0"/>
      <w:divBdr>
        <w:top w:val="none" w:sz="0" w:space="0" w:color="auto"/>
        <w:left w:val="none" w:sz="0" w:space="0" w:color="auto"/>
        <w:bottom w:val="none" w:sz="0" w:space="0" w:color="auto"/>
        <w:right w:val="none" w:sz="0" w:space="0" w:color="auto"/>
      </w:divBdr>
      <w:divsChild>
        <w:div w:id="1762294889">
          <w:marLeft w:val="0"/>
          <w:marRight w:val="0"/>
          <w:marTop w:val="0"/>
          <w:marBottom w:val="0"/>
          <w:divBdr>
            <w:top w:val="none" w:sz="0" w:space="0" w:color="auto"/>
            <w:left w:val="none" w:sz="0" w:space="0" w:color="auto"/>
            <w:bottom w:val="none" w:sz="0" w:space="0" w:color="auto"/>
            <w:right w:val="none" w:sz="0" w:space="0" w:color="auto"/>
          </w:divBdr>
        </w:div>
      </w:divsChild>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 w:id="2092503032">
      <w:bodyDiv w:val="1"/>
      <w:marLeft w:val="0"/>
      <w:marRight w:val="0"/>
      <w:marTop w:val="0"/>
      <w:marBottom w:val="0"/>
      <w:divBdr>
        <w:top w:val="none" w:sz="0" w:space="0" w:color="auto"/>
        <w:left w:val="none" w:sz="0" w:space="0" w:color="auto"/>
        <w:bottom w:val="none" w:sz="0" w:space="0" w:color="auto"/>
        <w:right w:val="none" w:sz="0" w:space="0" w:color="auto"/>
      </w:divBdr>
    </w:div>
    <w:div w:id="2107335731">
      <w:bodyDiv w:val="1"/>
      <w:marLeft w:val="0"/>
      <w:marRight w:val="0"/>
      <w:marTop w:val="0"/>
      <w:marBottom w:val="0"/>
      <w:divBdr>
        <w:top w:val="none" w:sz="0" w:space="0" w:color="auto"/>
        <w:left w:val="none" w:sz="0" w:space="0" w:color="auto"/>
        <w:bottom w:val="none" w:sz="0" w:space="0" w:color="auto"/>
        <w:right w:val="none" w:sz="0" w:space="0" w:color="auto"/>
      </w:divBdr>
    </w:div>
    <w:div w:id="2110614987">
      <w:bodyDiv w:val="1"/>
      <w:marLeft w:val="0"/>
      <w:marRight w:val="0"/>
      <w:marTop w:val="0"/>
      <w:marBottom w:val="0"/>
      <w:divBdr>
        <w:top w:val="none" w:sz="0" w:space="0" w:color="auto"/>
        <w:left w:val="none" w:sz="0" w:space="0" w:color="auto"/>
        <w:bottom w:val="none" w:sz="0" w:space="0" w:color="auto"/>
        <w:right w:val="none" w:sz="0" w:space="0" w:color="auto"/>
      </w:divBdr>
      <w:divsChild>
        <w:div w:id="124738406">
          <w:marLeft w:val="0"/>
          <w:marRight w:val="0"/>
          <w:marTop w:val="0"/>
          <w:marBottom w:val="0"/>
          <w:divBdr>
            <w:top w:val="none" w:sz="0" w:space="0" w:color="auto"/>
            <w:left w:val="none" w:sz="0" w:space="0" w:color="auto"/>
            <w:bottom w:val="none" w:sz="0" w:space="0" w:color="auto"/>
            <w:right w:val="none" w:sz="0" w:space="0" w:color="auto"/>
          </w:divBdr>
        </w:div>
        <w:div w:id="1454598508">
          <w:marLeft w:val="0"/>
          <w:marRight w:val="0"/>
          <w:marTop w:val="0"/>
          <w:marBottom w:val="0"/>
          <w:divBdr>
            <w:top w:val="none" w:sz="0" w:space="0" w:color="auto"/>
            <w:left w:val="none" w:sz="0" w:space="0" w:color="auto"/>
            <w:bottom w:val="none" w:sz="0" w:space="0" w:color="auto"/>
            <w:right w:val="none" w:sz="0" w:space="0" w:color="auto"/>
          </w:divBdr>
        </w:div>
        <w:div w:id="2131000788">
          <w:marLeft w:val="0"/>
          <w:marRight w:val="0"/>
          <w:marTop w:val="0"/>
          <w:marBottom w:val="0"/>
          <w:divBdr>
            <w:top w:val="none" w:sz="0" w:space="0" w:color="auto"/>
            <w:left w:val="none" w:sz="0" w:space="0" w:color="auto"/>
            <w:bottom w:val="none" w:sz="0" w:space="0" w:color="auto"/>
            <w:right w:val="none" w:sz="0" w:space="0" w:color="auto"/>
          </w:divBdr>
        </w:div>
      </w:divsChild>
    </w:div>
    <w:div w:id="2120759687">
      <w:bodyDiv w:val="1"/>
      <w:marLeft w:val="0"/>
      <w:marRight w:val="0"/>
      <w:marTop w:val="0"/>
      <w:marBottom w:val="0"/>
      <w:divBdr>
        <w:top w:val="none" w:sz="0" w:space="0" w:color="auto"/>
        <w:left w:val="none" w:sz="0" w:space="0" w:color="auto"/>
        <w:bottom w:val="none" w:sz="0" w:space="0" w:color="auto"/>
        <w:right w:val="none" w:sz="0" w:space="0" w:color="auto"/>
      </w:divBdr>
      <w:divsChild>
        <w:div w:id="834685290">
          <w:marLeft w:val="0"/>
          <w:marRight w:val="0"/>
          <w:marTop w:val="0"/>
          <w:marBottom w:val="0"/>
          <w:divBdr>
            <w:top w:val="none" w:sz="0" w:space="0" w:color="auto"/>
            <w:left w:val="none" w:sz="0" w:space="0" w:color="auto"/>
            <w:bottom w:val="none" w:sz="0" w:space="0" w:color="auto"/>
            <w:right w:val="none" w:sz="0" w:space="0" w:color="auto"/>
          </w:divBdr>
        </w:div>
      </w:divsChild>
    </w:div>
    <w:div w:id="2131584570">
      <w:bodyDiv w:val="1"/>
      <w:marLeft w:val="0"/>
      <w:marRight w:val="0"/>
      <w:marTop w:val="0"/>
      <w:marBottom w:val="0"/>
      <w:divBdr>
        <w:top w:val="none" w:sz="0" w:space="0" w:color="auto"/>
        <w:left w:val="none" w:sz="0" w:space="0" w:color="auto"/>
        <w:bottom w:val="none" w:sz="0" w:space="0" w:color="auto"/>
        <w:right w:val="none" w:sz="0" w:space="0" w:color="auto"/>
      </w:divBdr>
      <w:divsChild>
        <w:div w:id="1093940314">
          <w:marLeft w:val="0"/>
          <w:marRight w:val="0"/>
          <w:marTop w:val="0"/>
          <w:marBottom w:val="0"/>
          <w:divBdr>
            <w:top w:val="none" w:sz="0" w:space="0" w:color="auto"/>
            <w:left w:val="none" w:sz="0" w:space="0" w:color="auto"/>
            <w:bottom w:val="none" w:sz="0" w:space="0" w:color="auto"/>
            <w:right w:val="none" w:sz="0" w:space="0" w:color="auto"/>
          </w:divBdr>
        </w:div>
        <w:div w:id="1973711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2.xml"/><Relationship Id="rId42" Type="http://schemas.openxmlformats.org/officeDocument/2006/relationships/image" Target="media/image20.jpeg"/><Relationship Id="rId47" Type="http://schemas.openxmlformats.org/officeDocument/2006/relationships/hyperlink" Target="mailto:customer.service@delwp.vic.gov.au" TargetMode="External"/><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2.png"/><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hyperlink" Target="file:///C:\Users\fionadurante\Downloads\deeca.vic.gov.au" TargetMode="External"/><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hyperlink" Target="http://creativecommons.org/licenses/by/4.0/"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header" Target="header2.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svg"/><Relationship Id="rId43" Type="http://schemas.openxmlformats.org/officeDocument/2006/relationships/image" Target="media/image21.jpeg"/><Relationship Id="rId48" Type="http://schemas.openxmlformats.org/officeDocument/2006/relationships/hyperlink" Target="http://www.deeca.vic.gov.au/"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3.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5.svg"/><Relationship Id="rId33" Type="http://schemas.openxmlformats.org/officeDocument/2006/relationships/hyperlink" Target="file:///C:\Users\fionadurante\Downloads\deeca.vic.gov.au" TargetMode="External"/><Relationship Id="rId38" Type="http://schemas.openxmlformats.org/officeDocument/2006/relationships/image" Target="media/image16.png"/><Relationship Id="rId46" Type="http://schemas.openxmlformats.org/officeDocument/2006/relationships/hyperlink" Target="http://creativecommons.org/licenses/by/4.0/"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1.xml"/><Relationship Id="rId41" Type="http://schemas.openxmlformats.org/officeDocument/2006/relationships/image" Target="media/image19.sv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eader" Target="header4.xml"/><Relationship Id="rId57" Type="http://schemas.openxmlformats.org/officeDocument/2006/relationships/image" Target="media/image29.png"/><Relationship Id="rId10" Type="http://schemas.openxmlformats.org/officeDocument/2006/relationships/styles" Target="styl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image" Target="media/image17.svg"/><Relationship Id="rId34" Type="http://schemas.openxmlformats.org/officeDocument/2006/relationships/image" Target="media/image12.pn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hyperlink" Target="https://salinitywatch.gbcma.vic.gov.au/" TargetMode="External"/><Relationship Id="rId7" Type="http://schemas.openxmlformats.org/officeDocument/2006/relationships/customXml" Target="../customXml/item7.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1CC0A1C34C4127A11D23F7ABD74414"/>
        <w:category>
          <w:name w:val="General"/>
          <w:gallery w:val="placeholder"/>
        </w:category>
        <w:types>
          <w:type w:val="bbPlcHdr"/>
        </w:types>
        <w:behaviors>
          <w:behavior w:val="content"/>
        </w:behaviors>
        <w:guid w:val="{DB285197-4C9A-4055-A331-69EF483FF4F4}"/>
      </w:docPartPr>
      <w:docPartBody>
        <w:p w:rsidR="003D4605" w:rsidRDefault="00E02462">
          <w:pPr>
            <w:pStyle w:val="1E1CC0A1C34C4127A11D23F7ABD74414"/>
          </w:pPr>
          <w:r w:rsidRPr="000C4F86">
            <w:rPr>
              <w:rStyle w:val="PlaceholderText"/>
            </w:rPr>
            <w:t>[Title]</w:t>
          </w:r>
        </w:p>
      </w:docPartBody>
    </w:docPart>
    <w:docPart>
      <w:docPartPr>
        <w:name w:val="3B689321D37A4BFCA16A753B37210B23"/>
        <w:category>
          <w:name w:val="General"/>
          <w:gallery w:val="placeholder"/>
        </w:category>
        <w:types>
          <w:type w:val="bbPlcHdr"/>
        </w:types>
        <w:behaviors>
          <w:behavior w:val="content"/>
        </w:behaviors>
        <w:guid w:val="{AED8D861-F0DA-44DD-9D83-8E170EA573B3}"/>
      </w:docPartPr>
      <w:docPartBody>
        <w:p w:rsidR="003D4605" w:rsidRDefault="00E02462">
          <w:pPr>
            <w:pStyle w:val="3B689321D37A4BFCA16A753B37210B2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605"/>
    <w:rsid w:val="00065C13"/>
    <w:rsid w:val="00071EEB"/>
    <w:rsid w:val="000A6BBF"/>
    <w:rsid w:val="0030767C"/>
    <w:rsid w:val="003A0689"/>
    <w:rsid w:val="003D4605"/>
    <w:rsid w:val="00475BD1"/>
    <w:rsid w:val="004D6F16"/>
    <w:rsid w:val="005157F0"/>
    <w:rsid w:val="00553EC2"/>
    <w:rsid w:val="005C6525"/>
    <w:rsid w:val="005F5195"/>
    <w:rsid w:val="00627BCF"/>
    <w:rsid w:val="006C1B0B"/>
    <w:rsid w:val="006F47AD"/>
    <w:rsid w:val="00801306"/>
    <w:rsid w:val="00866F79"/>
    <w:rsid w:val="009A206B"/>
    <w:rsid w:val="00A04EC1"/>
    <w:rsid w:val="00A16420"/>
    <w:rsid w:val="00A820FF"/>
    <w:rsid w:val="00B7228E"/>
    <w:rsid w:val="00B809A9"/>
    <w:rsid w:val="00B908A7"/>
    <w:rsid w:val="00C0556A"/>
    <w:rsid w:val="00C831F8"/>
    <w:rsid w:val="00D00BEA"/>
    <w:rsid w:val="00D517A8"/>
    <w:rsid w:val="00E02462"/>
    <w:rsid w:val="00E37E59"/>
    <w:rsid w:val="00F050A0"/>
    <w:rsid w:val="00FA1291"/>
    <w:rsid w:val="00FA582D"/>
    <w:rsid w:val="00FB67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50A0"/>
    <w:rPr>
      <w:color w:val="auto"/>
      <w:bdr w:val="none" w:sz="0" w:space="0" w:color="auto"/>
      <w:shd w:val="clear" w:color="auto" w:fill="FFFF00"/>
    </w:rPr>
  </w:style>
  <w:style w:type="paragraph" w:customStyle="1" w:styleId="1E1CC0A1C34C4127A11D23F7ABD74414">
    <w:name w:val="1E1CC0A1C34C4127A11D23F7ABD74414"/>
  </w:style>
  <w:style w:type="paragraph" w:customStyle="1" w:styleId="3B689321D37A4BFCA16A753B37210B23">
    <w:name w:val="3B689321D37A4BFCA16A753B37210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21E6F8-7911-4163-B11F-FCC831A03F4E}">
  <we:reference id="6a7bd4f3-0563-43af-8c08-79110eebdff6" version="1.1.4.0" store="EXCatalog" storeType="EXCatalog"/>
  <we:alternateReferences>
    <we:reference id="WA104381155" version="1.1.4.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83</Value>
      <Value>9</Value>
      <Value>7</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Sustainable Irrigation Program</TermName>
          <TermId xmlns="http://schemas.microsoft.com/office/infopath/2007/PartnerControls">3d9478d4-0566-474f-a40e-0aeeb9317c96</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Statewide Infrastructure and Rural Strategy</TermName>
          <TermId xmlns="http://schemas.microsoft.com/office/infopath/2007/PartnerControls">fd43e37d-8976-499e-af6e-f6791ede5197</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Irrigation Modernisation</TermName>
          <TermId xmlns="http://schemas.microsoft.com/office/infopath/2007/PartnerControls">219c5d55-4c91-4f48-a5eb-abb258488064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Victoria’s Comprehensive Report BSM 2023</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h11f4c1897c44338890ecfd8dd08ced1 xmlns="153f2783-1c70-4464-955e-85040a58200f">
      <Terms xmlns="http://schemas.microsoft.com/office/infopath/2007/PartnerControls">
        <TermInfo xmlns="http://schemas.microsoft.com/office/infopath/2007/PartnerControls">
          <TermName xmlns="http://schemas.microsoft.com/office/infopath/2007/PartnerControls">Comprehensive Report</TermName>
          <TermId xmlns="http://schemas.microsoft.com/office/infopath/2007/PartnerControls">56e29878-34fd-4561-8791-bcba413522fa</TermId>
        </TermInfo>
      </Terms>
    </h11f4c1897c44338890ecfd8dd08ced1>
    <_dlc_DocId xmlns="a5f32de4-e402-4188-b034-e71ca7d22e54">DOCID106-1222481703-1116</_dlc_DocId>
    <_dlc_DocIdUrl xmlns="a5f32de4-e402-4188-b034-e71ca7d22e54">
      <Url>https://delwpvicgovau.sharepoint.com/sites/ecm_106/_layouts/15/DocIdRedir.aspx?ID=DOCID106-1222481703-1116</Url>
      <Description>DOCID106-1222481703-1116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DEPI Document" ma:contentTypeID="0x0101002517F445A0F35E449C98AAD631F2B03800028D11961C298347A1728D839F421C77" ma:contentTypeVersion="18" ma:contentTypeDescription="" ma:contentTypeScope="" ma:versionID="21f2805702f03c72bc53ed59d88e1032">
  <xsd:schema xmlns:xsd="http://www.w3.org/2001/XMLSchema" xmlns:xs="http://www.w3.org/2001/XMLSchema" xmlns:p="http://schemas.microsoft.com/office/2006/metadata/properties" xmlns:ns1="http://schemas.microsoft.com/sharepoint/v3" xmlns:ns2="a5f32de4-e402-4188-b034-e71ca7d22e54" xmlns:ns3="9fd47c19-1c4a-4d7d-b342-c10cef269344" xmlns:ns4="153f2783-1c70-4464-955e-85040a58200f" targetNamespace="http://schemas.microsoft.com/office/2006/metadata/properties" ma:root="true" ma:fieldsID="1b7ed221c4d03c02b29a11dd953f7b87" ns1:_="" ns2:_="" ns3:_="" ns4:_="">
    <xsd:import namespace="http://schemas.microsoft.com/sharepoint/v3"/>
    <xsd:import namespace="a5f32de4-e402-4188-b034-e71ca7d22e54"/>
    <xsd:import namespace="9fd47c19-1c4a-4d7d-b342-c10cef269344"/>
    <xsd:import namespace="153f2783-1c70-4464-955e-85040a58200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h11f4c1897c44338890ecfd8dd08ced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Sustainable Irrigation Program|3d9478d4-0566-474f-a40e-0aeeb9317c96"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Irrigation Modernisation|219c5d55-4c91-4f48-a5eb-abb25848806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dec6d0e-cd33-4280-86e3-bdd0865099b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dec6d0e-cd33-4280-86e3-bdd0865099b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Statewide Infrastructure and Rural Strategy|fd43e37d-8976-499e-af6e-f6791ede5197"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h11f4c1897c44338890ecfd8dd08ced1" ma:index="31" nillable="true" ma:taxonomy="true" ma:internalName="h11f4c1897c44338890ecfd8dd08ced1" ma:taxonomyFieldName="SIRS_x0020_Category" ma:displayName="SIRS Category" ma:default="" ma:fieldId="{111f4c18-97c4-4338-890e-cfd8dd08ced1}" ma:sspId="797aeec6-0273-40f2-ab3e-beee73212332" ma:termSetId="0fcc652f-c2cd-4f7b-82a4-6e0064853728" ma:anchorId="844147ff-26b2-44a7-8feb-84875acb5b5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SharedContentType xmlns="Microsoft.SharePoint.Taxonomy.ContentTypeSync" SourceId="797aeec6-0273-40f2-ab3e-beee73212332" ContentTypeId="0x0101002517F445A0F35E449C98AAD631F2B038"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C73944-F333-4EA2-9D11-3C62C92BA81E}">
  <ds:schemaRefs>
    <ds:schemaRef ds:uri="http://schemas.microsoft.com/sharepoint/event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153f2783-1c70-4464-955e-85040a58200f"/>
    <ds:schemaRef ds:uri="a5f32de4-e402-4188-b034-e71ca7d22e54"/>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181841BF-29AC-441F-A913-958FA2287094}">
  <ds:schemaRefs>
    <ds:schemaRef ds:uri="http://schemas.microsoft.com/office/2006/metadata/customXsn"/>
  </ds:schemaRefs>
</ds:datastoreItem>
</file>

<file path=customXml/itemProps6.xml><?xml version="1.0" encoding="utf-8"?>
<ds:datastoreItem xmlns:ds="http://schemas.openxmlformats.org/officeDocument/2006/customXml" ds:itemID="{247CAD43-53B5-4641-B779-B63F3BB6C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3B04E404-9915-47F1-AF32-843D336F55B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18881</Words>
  <Characters>107622</Characters>
  <Application>Microsoft Office Word</Application>
  <DocSecurity>0</DocSecurity>
  <Lines>896</Lines>
  <Paragraphs>252</Paragraphs>
  <ScaleCrop>false</ScaleCrop>
  <Company/>
  <LinksUpToDate>false</LinksUpToDate>
  <CharactersWithSpaces>126251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Comprehensive Report 2023</dc:title>
  <dc:subject>Basin Salinity Management 2030</dc:subject>
  <dc:creator>Ella G Jorgensen (DEECA)</dc:creator>
  <cp:keywords/>
  <dc:description/>
  <cp:lastModifiedBy>Maree Lawson (DEECA)</cp:lastModifiedBy>
  <cp:revision>2</cp:revision>
  <cp:lastPrinted>2024-02-02T19:13:00Z</cp:lastPrinted>
  <dcterms:created xsi:type="dcterms:W3CDTF">2024-02-18T22:51:00Z</dcterms:created>
  <dcterms:modified xsi:type="dcterms:W3CDTF">2024-02-18T22:51:00Z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just to see how it looks and how it will work title over three lines just to see how it looks and how it works</vt:lpwstr>
  </property>
  <property fmtid="{D5CDD505-2E9C-101B-9397-08002B2CF9AE}" pid="3" name="xFooterSubtitle">
    <vt:lpwstr>Subtitle over two lines just to see how it looks and how it works subtitle over two lines just to see how it looks and how it works.</vt:lpwstr>
  </property>
  <property fmtid="{D5CDD505-2E9C-101B-9397-08002B2CF9AE}" pid="4" name="ContentTypeId">
    <vt:lpwstr>0x0101002517F445A0F35E449C98AAD631F2B03800028D11961C298347A1728D839F421C77</vt:lpwstr>
  </property>
  <property fmtid="{D5CDD505-2E9C-101B-9397-08002B2CF9AE}" pid="5" name="MediaServiceImageTags">
    <vt:lpwstr/>
  </property>
  <property fmtid="{D5CDD505-2E9C-101B-9397-08002B2CF9AE}" pid="6" name="Section">
    <vt:lpwstr>4;#Sustainable Irrigation Program|3d9478d4-0566-474f-a40e-0aeeb9317c96</vt:lpwstr>
  </property>
  <property fmtid="{D5CDD505-2E9C-101B-9397-08002B2CF9AE}" pid="7" name="Agency">
    <vt:lpwstr>1;#Department of Environment, Land, Water and Planning|607a3f87-1228-4cd9-82a5-076aa8776274</vt:lpwstr>
  </property>
  <property fmtid="{D5CDD505-2E9C-101B-9397-08002B2CF9AE}" pid="8" name="Branch">
    <vt:lpwstr>7;#Irrigation Modernisation|219c5d55-4c91-4f48-a5eb-abb258488064</vt:lpwstr>
  </property>
  <property fmtid="{D5CDD505-2E9C-101B-9397-08002B2CF9AE}" pid="9" name="Division">
    <vt:lpwstr>9;#Statewide Infrastructure and Rural Strategy|fd43e37d-8976-499e-af6e-f6791ede5197</vt:lpwstr>
  </property>
  <property fmtid="{D5CDD505-2E9C-101B-9397-08002B2CF9AE}" pid="10" name="Group1">
    <vt:lpwstr>5;#Water and Catchments|04babe5f-fe90-4982-9f33-c4fc8f4bb63f</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_dlc_DocIdItemGuid">
    <vt:lpwstr>c400435d-971a-4156-8fc5-c99a0466a6f3</vt:lpwstr>
  </property>
  <property fmtid="{D5CDD505-2E9C-101B-9397-08002B2CF9AE}" pid="14" name="Sub-Section">
    <vt:lpwstr/>
  </property>
  <property fmtid="{D5CDD505-2E9C-101B-9397-08002B2CF9AE}" pid="15" name="SIRS Category">
    <vt:lpwstr>83</vt:lpwstr>
  </property>
  <property fmtid="{D5CDD505-2E9C-101B-9397-08002B2CF9AE}" pid="16" name="MSIP_Label_4257e2ab-f512-40e2-9c9a-c64247360765_Enabled">
    <vt:lpwstr>true</vt:lpwstr>
  </property>
  <property fmtid="{D5CDD505-2E9C-101B-9397-08002B2CF9AE}" pid="17" name="MSIP_Label_4257e2ab-f512-40e2-9c9a-c64247360765_SetDate">
    <vt:lpwstr>2023-09-27T02:15:56Z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9901f3d3-43c7-46d4-aa37-fe0c9893ef78</vt:lpwstr>
  </property>
  <property fmtid="{D5CDD505-2E9C-101B-9397-08002B2CF9AE}" pid="22" name="MSIP_Label_4257e2ab-f512-40e2-9c9a-c64247360765_ContentBits">
    <vt:lpwstr>2</vt:lpwstr>
  </property>
  <property fmtid="{D5CDD505-2E9C-101B-9397-08002B2CF9AE}" pid="23" name="SharedWithUsers">
    <vt:lpwstr>741;#Alexandra C Hamilton-Smith (DEECA)</vt:lpwstr>
  </property>
</Properties>
</file>