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1B476" w14:textId="1F27010E" w:rsidR="00002990" w:rsidRPr="003072C6" w:rsidRDefault="00002990" w:rsidP="00A55989">
      <w:pPr>
        <w:pStyle w:val="DHHSbodynospace"/>
      </w:pP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14:paraId="58CD0DD7" w14:textId="77777777" w:rsidTr="004C5777">
        <w:trPr>
          <w:trHeight w:val="3988"/>
        </w:trPr>
        <w:tc>
          <w:tcPr>
            <w:tcW w:w="7938" w:type="dxa"/>
            <w:shd w:val="clear" w:color="auto" w:fill="auto"/>
          </w:tcPr>
          <w:p w14:paraId="14B4E1D8" w14:textId="3F2711C6" w:rsidR="00C416E1" w:rsidRPr="003072C6" w:rsidRDefault="00387A20" w:rsidP="00E91933">
            <w:pPr>
              <w:pStyle w:val="DHHSreportmaintitlecover"/>
            </w:pPr>
            <w:r>
              <w:t>Dandenong</w:t>
            </w:r>
          </w:p>
          <w:p w14:paraId="7991142D" w14:textId="77777777" w:rsidR="000E6BA3" w:rsidRDefault="000E6BA3" w:rsidP="000E6BA3">
            <w:pPr>
              <w:pStyle w:val="DHHSreportsubtitleCover"/>
              <w:rPr>
                <w:rFonts w:ascii="GillSans" w:hAnsi="GillSans" w:cs="GillSans"/>
              </w:rPr>
            </w:pPr>
            <w:r>
              <w:t>Strategic directions statement</w:t>
            </w:r>
          </w:p>
          <w:p w14:paraId="7A48E02D" w14:textId="4CDC5539" w:rsidR="00444D82" w:rsidRPr="003072C6" w:rsidRDefault="00D0295C" w:rsidP="00E91933">
            <w:pPr>
              <w:pStyle w:val="DHHSreportsubtitleCover"/>
            </w:pPr>
            <w:r>
              <w:t xml:space="preserve">September </w:t>
            </w:r>
            <w:r w:rsidR="000E6BA3">
              <w:t>2018</w:t>
            </w:r>
          </w:p>
        </w:tc>
      </w:tr>
      <w:tr w:rsidR="001817CD" w:rsidRPr="003072C6" w14:paraId="35756146" w14:textId="77777777" w:rsidTr="004C5777">
        <w:trPr>
          <w:trHeight w:val="4664"/>
        </w:trPr>
        <w:tc>
          <w:tcPr>
            <w:tcW w:w="10252" w:type="dxa"/>
            <w:shd w:val="clear" w:color="auto" w:fill="auto"/>
          </w:tcPr>
          <w:p w14:paraId="31195F9A" w14:textId="5C018394" w:rsidR="00BC01C1" w:rsidRPr="003072C6" w:rsidRDefault="00BC01C1" w:rsidP="004F3441">
            <w:pPr>
              <w:pStyle w:val="Coverinstructions"/>
            </w:pPr>
          </w:p>
        </w:tc>
      </w:tr>
    </w:tbl>
    <w:p w14:paraId="73219B76" w14:textId="77777777" w:rsidR="0069374A" w:rsidRPr="003072C6" w:rsidRDefault="0069374A" w:rsidP="00C2657D">
      <w:pPr>
        <w:pStyle w:val="DHHSbodynospace"/>
        <w:ind w:left="-454"/>
      </w:pPr>
    </w:p>
    <w:p w14:paraId="6B55E052" w14:textId="77777777" w:rsidR="00C51B1C" w:rsidRDefault="00C51B1C" w:rsidP="00CA6D4E">
      <w:pPr>
        <w:pStyle w:val="DHHSbodynospace"/>
        <w:sectPr w:rsidR="00C51B1C" w:rsidSect="00A55989">
          <w:headerReference w:type="default" r:id="rId14"/>
          <w:type w:val="oddPage"/>
          <w:pgSz w:w="11906" w:h="16838"/>
          <w:pgMar w:top="3969" w:right="1304" w:bottom="1134" w:left="1304" w:header="454" w:footer="567" w:gutter="0"/>
          <w:cols w:space="720"/>
          <w:docGrid w:linePitch="360"/>
        </w:sectPr>
      </w:pPr>
    </w:p>
    <w:p w14:paraId="4657A1C2" w14:textId="77777777" w:rsidR="005B6470" w:rsidRDefault="005B6470" w:rsidP="00CA6D4E">
      <w:pPr>
        <w:pStyle w:val="DHHSbodynospace"/>
        <w:sectPr w:rsidR="005B6470" w:rsidSect="00C51B1C">
          <w:headerReference w:type="default" r:id="rId15"/>
          <w:footerReference w:type="even" r:id="rId16"/>
          <w:footerReference w:type="default" r:id="rId17"/>
          <w:pgSz w:w="11906" w:h="16838"/>
          <w:pgMar w:top="1701" w:right="1304" w:bottom="1134" w:left="1304" w:header="454" w:footer="567" w:gutter="0"/>
          <w:cols w:space="720"/>
          <w:docGrid w:linePitch="360"/>
        </w:sectPr>
      </w:pPr>
    </w:p>
    <w:p w14:paraId="588B9DB4" w14:textId="3A90213B" w:rsidR="00AC0C3B" w:rsidRPr="003072C6" w:rsidRDefault="009208F5" w:rsidP="00CA6D4E">
      <w:pPr>
        <w:pStyle w:val="DHHSbodynospace"/>
      </w:pPr>
      <w:r w:rsidRPr="003072C6">
        <w:br w:type="page"/>
      </w:r>
      <w:r w:rsidR="00DE4281">
        <w:rPr>
          <w:noProof/>
          <w:lang w:eastAsia="en-AU"/>
        </w:rPr>
        <mc:AlternateContent>
          <mc:Choice Requires="wps">
            <w:drawing>
              <wp:anchor distT="0" distB="0" distL="114300" distR="114300" simplePos="0" relativeHeight="251657216" behindDoc="0" locked="0" layoutInCell="1" allowOverlap="1" wp14:anchorId="3F88AA17" wp14:editId="5013642C">
                <wp:simplePos x="0" y="0"/>
                <wp:positionH relativeFrom="column">
                  <wp:posOffset>4572000</wp:posOffset>
                </wp:positionH>
                <wp:positionV relativeFrom="paragraph">
                  <wp:posOffset>10172700</wp:posOffset>
                </wp:positionV>
                <wp:extent cx="2514600" cy="342900"/>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E30B6" w14:textId="77777777" w:rsidR="00B33502" w:rsidRDefault="00B33502"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8AA17" id="_x0000_t202" coordsize="21600,21600" o:spt="202" path="m,l,21600r21600,l21600,xe">
                <v:stroke joinstyle="miter"/>
                <v:path gradientshapeok="t" o:connecttype="rect"/>
              </v:shapetype>
              <v:shape id="Text Box 43" o:spid="_x0000_s1026" type="#_x0000_t202" style="position:absolute;margin-left:5in;margin-top:801pt;width:19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FetAIAALo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" filled="f" stroked="f">
                <v:textbox>
                  <w:txbxContent>
                    <w:p w14:paraId="1CEE30B6" w14:textId="77777777" w:rsidR="00B33502" w:rsidRDefault="00B33502" w:rsidP="00AC0C3B">
                      <w:pPr>
                        <w:jc w:val="right"/>
                      </w:pPr>
                      <w:r w:rsidRPr="000147AF">
                        <w:rPr>
                          <w:rFonts w:ascii="Arial" w:hAnsi="Arial" w:cs="Arial"/>
                          <w:color w:val="808080"/>
                          <w:sz w:val="22"/>
                          <w:szCs w:val="22"/>
                        </w:rPr>
                        <w:t>Department of Health</w:t>
                      </w:r>
                    </w:p>
                  </w:txbxContent>
                </v:textbox>
              </v:shape>
            </w:pict>
          </mc:Fallback>
        </mc:AlternateContent>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7A7F8A" w:rsidRPr="003072C6" w14:paraId="71D8DA46" w14:textId="77777777" w:rsidTr="007A7F8A">
        <w:trPr>
          <w:trHeight w:val="15453"/>
        </w:trPr>
        <w:tc>
          <w:tcPr>
            <w:tcW w:w="9298" w:type="dxa"/>
            <w:vAlign w:val="bottom"/>
          </w:tcPr>
          <w:p w14:paraId="0FBAA881" w14:textId="1248E46F" w:rsidR="007A7F8A" w:rsidRPr="00692020" w:rsidRDefault="00C81BA6" w:rsidP="001C3B9E">
            <w:pPr>
              <w:pStyle w:val="DHHSbody"/>
              <w:rPr>
                <w:rStyle w:val="Strong"/>
              </w:rPr>
            </w:pPr>
            <w:r w:rsidRPr="003072C6">
              <w:lastRenderedPageBreak/>
              <w:br w:type="page"/>
            </w:r>
            <w:r w:rsidR="007A7F8A" w:rsidRPr="00692020">
              <w:rPr>
                <w:rStyle w:val="Strong"/>
              </w:rPr>
              <w:t>Acknowledgement of Victoria’s Aboriginal communities</w:t>
            </w:r>
          </w:p>
          <w:p w14:paraId="06DF22ED" w14:textId="77777777" w:rsidR="007A7F8A" w:rsidRDefault="007A7F8A" w:rsidP="001C3B9E">
            <w:pPr>
              <w:pStyle w:val="DHHSbody"/>
            </w:pPr>
            <w:r>
              <w:t>The Victorian Government proudly acknowledges Victoria's Aboriginal communities and their rich culture and pays its respects to their Elders past and present. The government also recognises the intrinsic connection of Traditional Owners to Country and acknowledges their contribution to the management of land, water and resources.</w:t>
            </w:r>
          </w:p>
          <w:p w14:paraId="394B8B35" w14:textId="69F6FA44" w:rsidR="007A7F8A" w:rsidRDefault="007A7F8A" w:rsidP="001C3B9E">
            <w:pPr>
              <w:pStyle w:val="DHHSbody"/>
            </w:pPr>
            <w:r>
              <w:t>We acknowledge Aboriginal people as Australia’s first peoples and as the Traditional Owners and custodians of the land and water on which we rely. We recognise and value the ongoing contribution of Aboriginal people and communities to Victorian life and how this enriches us. We embrace the spirit of reconciliation, working towards the equality of outcomes and ensuring an equal voice.</w:t>
            </w:r>
          </w:p>
          <w:p w14:paraId="0FB42271" w14:textId="77777777" w:rsidR="003636CF" w:rsidRDefault="007A7F8A" w:rsidP="003636CF">
            <w:pPr>
              <w:pStyle w:val="DHHSbody"/>
            </w:pPr>
            <w:r>
              <w:t xml:space="preserve">© The State of Victoria Department of Environment, Land, Water and Planning 2018 </w:t>
            </w:r>
          </w:p>
          <w:p w14:paraId="22283112" w14:textId="3197F266" w:rsidR="007A7F8A" w:rsidRDefault="007A7F8A" w:rsidP="003636CF">
            <w:pPr>
              <w:pStyle w:val="DHHSbody"/>
            </w:pP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18" w:history="1">
              <w:r w:rsidR="00862CF0" w:rsidRPr="00862CF0">
                <w:rPr>
                  <w:rStyle w:val="Hyperlink"/>
                </w:rPr>
                <w:t>Creative Commons</w:t>
              </w:r>
            </w:hyperlink>
            <w:r w:rsidR="00862CF0">
              <w:t xml:space="preserve"> &lt;</w:t>
            </w:r>
            <w:r>
              <w:t>creativecommons.org/licenses/by/4.0/</w:t>
            </w:r>
            <w:r w:rsidR="00862CF0">
              <w:t>&gt;</w:t>
            </w:r>
          </w:p>
          <w:p w14:paraId="7AEF3795" w14:textId="77777777" w:rsidR="007A7F8A" w:rsidRDefault="007A7F8A" w:rsidP="001C3B9E">
            <w:pPr>
              <w:pStyle w:val="DHHSbody"/>
            </w:pPr>
            <w:r>
              <w:t>Printed by Finsbury Green, Melbourne</w:t>
            </w:r>
          </w:p>
          <w:p w14:paraId="2B948775" w14:textId="77777777" w:rsidR="00387A20" w:rsidRDefault="00387A20" w:rsidP="00387A20">
            <w:pPr>
              <w:pStyle w:val="DHHSbodynospace"/>
            </w:pPr>
            <w:r>
              <w:t>ISSN 2209-8178 – Print format</w:t>
            </w:r>
          </w:p>
          <w:p w14:paraId="06BAAB1C" w14:textId="7C1D6EFD" w:rsidR="00387A20" w:rsidRDefault="00387A20" w:rsidP="00387A20">
            <w:pPr>
              <w:pStyle w:val="DHHSbody"/>
            </w:pPr>
            <w:r>
              <w:t xml:space="preserve">ISSN 2209-8186 – Online (pdf/word) format </w:t>
            </w:r>
          </w:p>
          <w:p w14:paraId="5952F3DA" w14:textId="6E894994" w:rsidR="004D630B" w:rsidRDefault="007A7F8A" w:rsidP="004D630B">
            <w:pPr>
              <w:pStyle w:val="DHHSbodynospace"/>
              <w:rPr>
                <w:rStyle w:val="Strong"/>
              </w:rPr>
            </w:pPr>
            <w:r w:rsidRPr="00692020">
              <w:rPr>
                <w:rStyle w:val="Strong"/>
              </w:rPr>
              <w:t>Disclaimer</w:t>
            </w:r>
          </w:p>
          <w:p w14:paraId="5F10CA6B" w14:textId="5E61D360" w:rsidR="007A7F8A" w:rsidRDefault="007A7F8A" w:rsidP="001C3B9E">
            <w:pPr>
              <w:pStyle w:val="DHHSbody"/>
            </w:pPr>
            <w:r>
              <w:t xml:space="preserve">This publication may be of assistance to </w:t>
            </w:r>
            <w:proofErr w:type="gramStart"/>
            <w:r>
              <w:t>you</w:t>
            </w:r>
            <w:proofErr w:type="gramEnd"/>
            <w: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E8E482E" w14:textId="77777777" w:rsidR="004D630B" w:rsidRDefault="007A7F8A" w:rsidP="004D630B">
            <w:pPr>
              <w:pStyle w:val="DHHSbodynospace"/>
              <w:rPr>
                <w:rStyle w:val="Strong"/>
              </w:rPr>
            </w:pPr>
            <w:r w:rsidRPr="00692020">
              <w:rPr>
                <w:rStyle w:val="Strong"/>
              </w:rPr>
              <w:t>Accessibility</w:t>
            </w:r>
          </w:p>
          <w:p w14:paraId="223256EB" w14:textId="1373F204" w:rsidR="007A7F8A" w:rsidRDefault="007A7F8A" w:rsidP="001C3B9E">
            <w:pPr>
              <w:pStyle w:val="DHHSbody"/>
            </w:pPr>
            <w:r>
              <w:t xml:space="preserve">If you would like to receive this publication in an alternative format, please telephone the DELWP Customer Service Centre on 136 186 or email </w:t>
            </w:r>
            <w:r w:rsidR="000F6355">
              <w:t xml:space="preserve">the </w:t>
            </w:r>
            <w:hyperlink r:id="rId19" w:history="1">
              <w:r w:rsidR="000F6355" w:rsidRPr="000F6355">
                <w:rPr>
                  <w:rStyle w:val="Hyperlink"/>
                </w:rPr>
                <w:t>DELWP Customer Service Centre</w:t>
              </w:r>
            </w:hyperlink>
            <w:r w:rsidR="000F6355">
              <w:t xml:space="preserve"> &lt;</w:t>
            </w:r>
            <w:r>
              <w:t>customer.service@delwp.vic.gov.au</w:t>
            </w:r>
            <w:r w:rsidR="000F6355">
              <w:t>&gt;</w:t>
            </w:r>
            <w:r>
              <w:t xml:space="preserve"> or via the National Relay Service on 133 677, </w:t>
            </w:r>
            <w:r w:rsidR="000F6355">
              <w:t xml:space="preserve">or at the </w:t>
            </w:r>
            <w:hyperlink r:id="rId20" w:history="1">
              <w:r w:rsidR="000F6355" w:rsidRPr="000F6355">
                <w:rPr>
                  <w:rStyle w:val="Hyperlink"/>
                </w:rPr>
                <w:t>National Relay Service website</w:t>
              </w:r>
            </w:hyperlink>
            <w:r w:rsidR="000F6355">
              <w:t xml:space="preserve"> &lt;</w:t>
            </w:r>
            <w:r>
              <w:t>www.relayservice.com.au</w:t>
            </w:r>
            <w:r w:rsidR="000F6355">
              <w:t>&gt;</w:t>
            </w:r>
            <w:r>
              <w:t xml:space="preserve">. </w:t>
            </w:r>
          </w:p>
          <w:p w14:paraId="003D4C5E" w14:textId="1DF8AD78" w:rsidR="007A7F8A" w:rsidRDefault="007A7F8A" w:rsidP="001C3B9E">
            <w:pPr>
              <w:pStyle w:val="DHHSbody"/>
            </w:pPr>
            <w:r>
              <w:t>This document is also available on the internet at</w:t>
            </w:r>
            <w:r w:rsidR="000907AB">
              <w:t xml:space="preserve"> the </w:t>
            </w:r>
            <w:hyperlink r:id="rId21" w:history="1">
              <w:r w:rsidR="00014F4B" w:rsidRPr="00014F4B">
                <w:rPr>
                  <w:rStyle w:val="Hyperlink"/>
                </w:rPr>
                <w:t>DELWP website</w:t>
              </w:r>
            </w:hyperlink>
            <w:r>
              <w:t xml:space="preserve"> </w:t>
            </w:r>
            <w:r w:rsidR="006D4D57">
              <w:t>&lt;</w:t>
            </w:r>
            <w:r w:rsidR="0010488E" w:rsidRPr="006D4D57">
              <w:t>www.delwp.vic.gov.au</w:t>
            </w:r>
            <w:r w:rsidR="006D4D57">
              <w:t>&gt;</w:t>
            </w:r>
          </w:p>
          <w:p w14:paraId="078E1C1B" w14:textId="36603686" w:rsidR="007A7F8A" w:rsidRPr="000907AB" w:rsidRDefault="007A7F8A" w:rsidP="000907AB">
            <w:pPr>
              <w:pStyle w:val="DHHSbody"/>
            </w:pPr>
          </w:p>
        </w:tc>
      </w:tr>
    </w:tbl>
    <w:p w14:paraId="6E9EF975" w14:textId="77777777" w:rsidR="00261549" w:rsidRDefault="00261549" w:rsidP="005B6470">
      <w:pPr>
        <w:pStyle w:val="DHHSbody"/>
      </w:pPr>
    </w:p>
    <w:p w14:paraId="7DE4D130" w14:textId="77777777" w:rsidR="00261549" w:rsidRDefault="00261549" w:rsidP="0024104F">
      <w:pPr>
        <w:pStyle w:val="DHHSbody"/>
        <w:rPr>
          <w:color w:val="306A78"/>
          <w:sz w:val="44"/>
          <w:szCs w:val="44"/>
        </w:rPr>
      </w:pPr>
      <w:r>
        <w:br w:type="page"/>
      </w:r>
    </w:p>
    <w:p w14:paraId="2ABB2AE2" w14:textId="63D50319" w:rsidR="00AC0C3B" w:rsidRPr="00636934" w:rsidRDefault="00AC0C3B" w:rsidP="00B13241">
      <w:pPr>
        <w:pStyle w:val="DHHSTOCheadingreport"/>
      </w:pPr>
      <w:r w:rsidRPr="00636934">
        <w:lastRenderedPageBreak/>
        <w:t>Contents</w:t>
      </w:r>
    </w:p>
    <w:p w14:paraId="345FA4E0" w14:textId="283032AB" w:rsidR="00EF78DC" w:rsidRDefault="00E15DA9">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534319136" w:history="1">
        <w:r w:rsidR="00EF78DC" w:rsidRPr="00C20B43">
          <w:rPr>
            <w:rStyle w:val="Hyperlink"/>
          </w:rPr>
          <w:t>Foreword</w:t>
        </w:r>
        <w:r w:rsidR="00EF78DC">
          <w:rPr>
            <w:webHidden/>
          </w:rPr>
          <w:tab/>
        </w:r>
        <w:r w:rsidR="00EF78DC">
          <w:rPr>
            <w:webHidden/>
          </w:rPr>
          <w:fldChar w:fldCharType="begin"/>
        </w:r>
        <w:r w:rsidR="00EF78DC">
          <w:rPr>
            <w:webHidden/>
          </w:rPr>
          <w:instrText xml:space="preserve"> PAGEREF _Toc534319136 \h </w:instrText>
        </w:r>
        <w:r w:rsidR="00EF78DC">
          <w:rPr>
            <w:webHidden/>
          </w:rPr>
        </w:r>
        <w:r w:rsidR="00EF78DC">
          <w:rPr>
            <w:webHidden/>
          </w:rPr>
          <w:fldChar w:fldCharType="separate"/>
        </w:r>
        <w:r w:rsidR="00EF78DC">
          <w:rPr>
            <w:webHidden/>
          </w:rPr>
          <w:t>7</w:t>
        </w:r>
        <w:r w:rsidR="00EF78DC">
          <w:rPr>
            <w:webHidden/>
          </w:rPr>
          <w:fldChar w:fldCharType="end"/>
        </w:r>
      </w:hyperlink>
    </w:p>
    <w:p w14:paraId="5444E237" w14:textId="33324B70" w:rsidR="00EF78DC" w:rsidRDefault="00B37A31">
      <w:pPr>
        <w:pStyle w:val="TOC1"/>
        <w:rPr>
          <w:rFonts w:asciiTheme="minorHAnsi" w:eastAsiaTheme="minorEastAsia" w:hAnsiTheme="minorHAnsi" w:cstheme="minorBidi"/>
          <w:b w:val="0"/>
          <w:sz w:val="22"/>
          <w:szCs w:val="22"/>
          <w:lang w:eastAsia="en-AU"/>
        </w:rPr>
      </w:pPr>
      <w:hyperlink w:anchor="_Toc534319137" w:history="1">
        <w:r w:rsidR="00EF78DC" w:rsidRPr="00C20B43">
          <w:rPr>
            <w:rStyle w:val="Hyperlink"/>
          </w:rPr>
          <w:t>Acknowledgments</w:t>
        </w:r>
        <w:r w:rsidR="00EF78DC">
          <w:rPr>
            <w:webHidden/>
          </w:rPr>
          <w:tab/>
        </w:r>
        <w:r w:rsidR="00EF78DC">
          <w:rPr>
            <w:webHidden/>
          </w:rPr>
          <w:fldChar w:fldCharType="begin"/>
        </w:r>
        <w:r w:rsidR="00EF78DC">
          <w:rPr>
            <w:webHidden/>
          </w:rPr>
          <w:instrText xml:space="preserve"> PAGEREF _Toc534319137 \h </w:instrText>
        </w:r>
        <w:r w:rsidR="00EF78DC">
          <w:rPr>
            <w:webHidden/>
          </w:rPr>
        </w:r>
        <w:r w:rsidR="00EF78DC">
          <w:rPr>
            <w:webHidden/>
          </w:rPr>
          <w:fldChar w:fldCharType="separate"/>
        </w:r>
        <w:r w:rsidR="00EF78DC">
          <w:rPr>
            <w:webHidden/>
          </w:rPr>
          <w:t>8</w:t>
        </w:r>
        <w:r w:rsidR="00EF78DC">
          <w:rPr>
            <w:webHidden/>
          </w:rPr>
          <w:fldChar w:fldCharType="end"/>
        </w:r>
      </w:hyperlink>
    </w:p>
    <w:p w14:paraId="71A744B3" w14:textId="0DB15FCD" w:rsidR="00EF78DC" w:rsidRDefault="00B37A31">
      <w:pPr>
        <w:pStyle w:val="TOC1"/>
        <w:rPr>
          <w:rFonts w:asciiTheme="minorHAnsi" w:eastAsiaTheme="minorEastAsia" w:hAnsiTheme="minorHAnsi" w:cstheme="minorBidi"/>
          <w:b w:val="0"/>
          <w:sz w:val="22"/>
          <w:szCs w:val="22"/>
          <w:lang w:eastAsia="en-AU"/>
        </w:rPr>
      </w:pPr>
      <w:hyperlink w:anchor="_Toc534319138" w:history="1">
        <w:r w:rsidR="00EF78DC" w:rsidRPr="00C20B43">
          <w:rPr>
            <w:rStyle w:val="Hyperlink"/>
          </w:rPr>
          <w:t>Chapter 1</w:t>
        </w:r>
        <w:r w:rsidR="0087297A">
          <w:rPr>
            <w:rStyle w:val="Hyperlink"/>
          </w:rPr>
          <w:t xml:space="preserve"> </w:t>
        </w:r>
        <w:r w:rsidR="00EF78DC" w:rsidRPr="00C20B43">
          <w:rPr>
            <w:rStyle w:val="Hyperlink"/>
          </w:rPr>
          <w:t>The way forward</w:t>
        </w:r>
        <w:r w:rsidR="00EF78DC">
          <w:rPr>
            <w:webHidden/>
          </w:rPr>
          <w:tab/>
        </w:r>
        <w:r w:rsidR="00EF78DC">
          <w:rPr>
            <w:webHidden/>
          </w:rPr>
          <w:fldChar w:fldCharType="begin"/>
        </w:r>
        <w:r w:rsidR="00EF78DC">
          <w:rPr>
            <w:webHidden/>
          </w:rPr>
          <w:instrText xml:space="preserve"> PAGEREF _Toc534319138 \h </w:instrText>
        </w:r>
        <w:r w:rsidR="00EF78DC">
          <w:rPr>
            <w:webHidden/>
          </w:rPr>
        </w:r>
        <w:r w:rsidR="00EF78DC">
          <w:rPr>
            <w:webHidden/>
          </w:rPr>
          <w:fldChar w:fldCharType="separate"/>
        </w:r>
        <w:r w:rsidR="00EF78DC">
          <w:rPr>
            <w:webHidden/>
          </w:rPr>
          <w:t>9</w:t>
        </w:r>
        <w:r w:rsidR="00EF78DC">
          <w:rPr>
            <w:webHidden/>
          </w:rPr>
          <w:fldChar w:fldCharType="end"/>
        </w:r>
      </w:hyperlink>
    </w:p>
    <w:p w14:paraId="3903765F" w14:textId="29FD6194" w:rsidR="00EF78DC" w:rsidRDefault="00B37A31">
      <w:pPr>
        <w:pStyle w:val="TOC2"/>
        <w:rPr>
          <w:rFonts w:asciiTheme="minorHAnsi" w:eastAsiaTheme="minorEastAsia" w:hAnsiTheme="minorHAnsi" w:cstheme="minorBidi"/>
          <w:sz w:val="22"/>
          <w:szCs w:val="22"/>
          <w:lang w:eastAsia="en-AU"/>
        </w:rPr>
      </w:pPr>
      <w:hyperlink w:anchor="_Toc534319139" w:history="1">
        <w:r w:rsidR="00EF78DC" w:rsidRPr="00C20B43">
          <w:rPr>
            <w:rStyle w:val="Hyperlink"/>
          </w:rPr>
          <w:t>Introduction</w:t>
        </w:r>
        <w:r w:rsidR="00EF78DC">
          <w:rPr>
            <w:webHidden/>
          </w:rPr>
          <w:tab/>
        </w:r>
        <w:r w:rsidR="00EF78DC">
          <w:rPr>
            <w:webHidden/>
          </w:rPr>
          <w:fldChar w:fldCharType="begin"/>
        </w:r>
        <w:r w:rsidR="00EF78DC">
          <w:rPr>
            <w:webHidden/>
          </w:rPr>
          <w:instrText xml:space="preserve"> PAGEREF _Toc534319139 \h </w:instrText>
        </w:r>
        <w:r w:rsidR="00EF78DC">
          <w:rPr>
            <w:webHidden/>
          </w:rPr>
        </w:r>
        <w:r w:rsidR="00EF78DC">
          <w:rPr>
            <w:webHidden/>
          </w:rPr>
          <w:fldChar w:fldCharType="separate"/>
        </w:r>
        <w:r w:rsidR="00EF78DC">
          <w:rPr>
            <w:webHidden/>
          </w:rPr>
          <w:t>9</w:t>
        </w:r>
        <w:r w:rsidR="00EF78DC">
          <w:rPr>
            <w:webHidden/>
          </w:rPr>
          <w:fldChar w:fldCharType="end"/>
        </w:r>
      </w:hyperlink>
    </w:p>
    <w:p w14:paraId="54E0F15A" w14:textId="75007D56" w:rsidR="00EF78DC" w:rsidRDefault="00B37A31">
      <w:pPr>
        <w:pStyle w:val="TOC2"/>
        <w:rPr>
          <w:rFonts w:asciiTheme="minorHAnsi" w:eastAsiaTheme="minorEastAsia" w:hAnsiTheme="minorHAnsi" w:cstheme="minorBidi"/>
          <w:sz w:val="22"/>
          <w:szCs w:val="22"/>
          <w:lang w:eastAsia="en-AU"/>
        </w:rPr>
      </w:pPr>
      <w:hyperlink w:anchor="_Toc534319140" w:history="1">
        <w:r w:rsidR="00EF78DC" w:rsidRPr="00C20B43">
          <w:rPr>
            <w:rStyle w:val="Hyperlink"/>
          </w:rPr>
          <w:t>Enduring collaboration</w:t>
        </w:r>
        <w:r w:rsidR="00EF78DC">
          <w:rPr>
            <w:webHidden/>
          </w:rPr>
          <w:tab/>
        </w:r>
        <w:r w:rsidR="00EF78DC">
          <w:rPr>
            <w:webHidden/>
          </w:rPr>
          <w:fldChar w:fldCharType="begin"/>
        </w:r>
        <w:r w:rsidR="00EF78DC">
          <w:rPr>
            <w:webHidden/>
          </w:rPr>
          <w:instrText xml:space="preserve"> PAGEREF _Toc534319140 \h </w:instrText>
        </w:r>
        <w:r w:rsidR="00EF78DC">
          <w:rPr>
            <w:webHidden/>
          </w:rPr>
        </w:r>
        <w:r w:rsidR="00EF78DC">
          <w:rPr>
            <w:webHidden/>
          </w:rPr>
          <w:fldChar w:fldCharType="separate"/>
        </w:r>
        <w:r w:rsidR="00EF78DC">
          <w:rPr>
            <w:webHidden/>
          </w:rPr>
          <w:t>10</w:t>
        </w:r>
        <w:r w:rsidR="00EF78DC">
          <w:rPr>
            <w:webHidden/>
          </w:rPr>
          <w:fldChar w:fldCharType="end"/>
        </w:r>
      </w:hyperlink>
    </w:p>
    <w:p w14:paraId="5497F78A" w14:textId="68BE4ACE" w:rsidR="00EF78DC" w:rsidRDefault="00B37A31">
      <w:pPr>
        <w:pStyle w:val="TOC1"/>
        <w:rPr>
          <w:rFonts w:asciiTheme="minorHAnsi" w:eastAsiaTheme="minorEastAsia" w:hAnsiTheme="minorHAnsi" w:cstheme="minorBidi"/>
          <w:b w:val="0"/>
          <w:sz w:val="22"/>
          <w:szCs w:val="22"/>
          <w:lang w:eastAsia="en-AU"/>
        </w:rPr>
      </w:pPr>
      <w:hyperlink w:anchor="_Toc534319141" w:history="1">
        <w:r w:rsidR="00EF78DC" w:rsidRPr="00C20B43">
          <w:rPr>
            <w:rStyle w:val="Hyperlink"/>
          </w:rPr>
          <w:t>Chapter 2</w:t>
        </w:r>
        <w:r w:rsidR="0087297A">
          <w:rPr>
            <w:rStyle w:val="Hyperlink"/>
          </w:rPr>
          <w:t xml:space="preserve"> </w:t>
        </w:r>
        <w:r w:rsidR="00EF78DC" w:rsidRPr="00C20B43">
          <w:rPr>
            <w:rStyle w:val="Hyperlink"/>
          </w:rPr>
          <w:t>IWM in the region</w:t>
        </w:r>
        <w:r w:rsidR="00EF78DC">
          <w:rPr>
            <w:webHidden/>
          </w:rPr>
          <w:tab/>
        </w:r>
        <w:r w:rsidR="00EF78DC">
          <w:rPr>
            <w:webHidden/>
          </w:rPr>
          <w:fldChar w:fldCharType="begin"/>
        </w:r>
        <w:r w:rsidR="00EF78DC">
          <w:rPr>
            <w:webHidden/>
          </w:rPr>
          <w:instrText xml:space="preserve"> PAGEREF _Toc534319141 \h </w:instrText>
        </w:r>
        <w:r w:rsidR="00EF78DC">
          <w:rPr>
            <w:webHidden/>
          </w:rPr>
        </w:r>
        <w:r w:rsidR="00EF78DC">
          <w:rPr>
            <w:webHidden/>
          </w:rPr>
          <w:fldChar w:fldCharType="separate"/>
        </w:r>
        <w:r w:rsidR="00EF78DC">
          <w:rPr>
            <w:webHidden/>
          </w:rPr>
          <w:t>12</w:t>
        </w:r>
        <w:r w:rsidR="00EF78DC">
          <w:rPr>
            <w:webHidden/>
          </w:rPr>
          <w:fldChar w:fldCharType="end"/>
        </w:r>
      </w:hyperlink>
    </w:p>
    <w:p w14:paraId="65004DE9" w14:textId="51061A9B" w:rsidR="00EF78DC" w:rsidRDefault="00B37A31">
      <w:pPr>
        <w:pStyle w:val="TOC2"/>
        <w:rPr>
          <w:rFonts w:asciiTheme="minorHAnsi" w:eastAsiaTheme="minorEastAsia" w:hAnsiTheme="minorHAnsi" w:cstheme="minorBidi"/>
          <w:sz w:val="22"/>
          <w:szCs w:val="22"/>
          <w:lang w:eastAsia="en-AU"/>
        </w:rPr>
      </w:pPr>
      <w:hyperlink w:anchor="_Toc534319142" w:history="1">
        <w:r w:rsidR="00EF78DC" w:rsidRPr="00C20B43">
          <w:rPr>
            <w:rStyle w:val="Hyperlink"/>
          </w:rPr>
          <w:t>Regional context</w:t>
        </w:r>
        <w:r w:rsidR="00EF78DC">
          <w:rPr>
            <w:webHidden/>
          </w:rPr>
          <w:tab/>
        </w:r>
        <w:r w:rsidR="00EF78DC">
          <w:rPr>
            <w:webHidden/>
          </w:rPr>
          <w:fldChar w:fldCharType="begin"/>
        </w:r>
        <w:r w:rsidR="00EF78DC">
          <w:rPr>
            <w:webHidden/>
          </w:rPr>
          <w:instrText xml:space="preserve"> PAGEREF _Toc534319142 \h </w:instrText>
        </w:r>
        <w:r w:rsidR="00EF78DC">
          <w:rPr>
            <w:webHidden/>
          </w:rPr>
        </w:r>
        <w:r w:rsidR="00EF78DC">
          <w:rPr>
            <w:webHidden/>
          </w:rPr>
          <w:fldChar w:fldCharType="separate"/>
        </w:r>
        <w:r w:rsidR="00EF78DC">
          <w:rPr>
            <w:webHidden/>
          </w:rPr>
          <w:t>12</w:t>
        </w:r>
        <w:r w:rsidR="00EF78DC">
          <w:rPr>
            <w:webHidden/>
          </w:rPr>
          <w:fldChar w:fldCharType="end"/>
        </w:r>
      </w:hyperlink>
    </w:p>
    <w:p w14:paraId="57B9C93F" w14:textId="2B6FE216" w:rsidR="00EF78DC" w:rsidRDefault="00B37A31">
      <w:pPr>
        <w:pStyle w:val="TOC2"/>
        <w:rPr>
          <w:rFonts w:asciiTheme="minorHAnsi" w:eastAsiaTheme="minorEastAsia" w:hAnsiTheme="minorHAnsi" w:cstheme="minorBidi"/>
          <w:sz w:val="22"/>
          <w:szCs w:val="22"/>
          <w:lang w:eastAsia="en-AU"/>
        </w:rPr>
      </w:pPr>
      <w:hyperlink w:anchor="_Toc534319143" w:history="1">
        <w:r w:rsidR="00EF78DC" w:rsidRPr="00C20B43">
          <w:rPr>
            <w:rStyle w:val="Hyperlink"/>
          </w:rPr>
          <w:t>Vision and strategic outcomes</w:t>
        </w:r>
        <w:r w:rsidR="00EF78DC">
          <w:rPr>
            <w:webHidden/>
          </w:rPr>
          <w:tab/>
        </w:r>
        <w:r w:rsidR="00EF78DC">
          <w:rPr>
            <w:webHidden/>
          </w:rPr>
          <w:fldChar w:fldCharType="begin"/>
        </w:r>
        <w:r w:rsidR="00EF78DC">
          <w:rPr>
            <w:webHidden/>
          </w:rPr>
          <w:instrText xml:space="preserve"> PAGEREF _Toc534319143 \h </w:instrText>
        </w:r>
        <w:r w:rsidR="00EF78DC">
          <w:rPr>
            <w:webHidden/>
          </w:rPr>
        </w:r>
        <w:r w:rsidR="00EF78DC">
          <w:rPr>
            <w:webHidden/>
          </w:rPr>
          <w:fldChar w:fldCharType="separate"/>
        </w:r>
        <w:r w:rsidR="00EF78DC">
          <w:rPr>
            <w:webHidden/>
          </w:rPr>
          <w:t>14</w:t>
        </w:r>
        <w:r w:rsidR="00EF78DC">
          <w:rPr>
            <w:webHidden/>
          </w:rPr>
          <w:fldChar w:fldCharType="end"/>
        </w:r>
      </w:hyperlink>
    </w:p>
    <w:p w14:paraId="0D6A5B6B" w14:textId="7F7622C7" w:rsidR="00EF78DC" w:rsidRDefault="00B37A31">
      <w:pPr>
        <w:pStyle w:val="TOC2"/>
        <w:rPr>
          <w:rFonts w:asciiTheme="minorHAnsi" w:eastAsiaTheme="minorEastAsia" w:hAnsiTheme="minorHAnsi" w:cstheme="minorBidi"/>
          <w:sz w:val="22"/>
          <w:szCs w:val="22"/>
          <w:lang w:eastAsia="en-AU"/>
        </w:rPr>
      </w:pPr>
      <w:hyperlink w:anchor="_Toc534319144" w:history="1">
        <w:r w:rsidR="00EF78DC" w:rsidRPr="00C20B43">
          <w:rPr>
            <w:rStyle w:val="Hyperlink"/>
          </w:rPr>
          <w:t>Strategic outcomes for IWM</w:t>
        </w:r>
        <w:r w:rsidR="00EF78DC">
          <w:rPr>
            <w:webHidden/>
          </w:rPr>
          <w:tab/>
        </w:r>
        <w:r w:rsidR="00EF78DC">
          <w:rPr>
            <w:webHidden/>
          </w:rPr>
          <w:fldChar w:fldCharType="begin"/>
        </w:r>
        <w:r w:rsidR="00EF78DC">
          <w:rPr>
            <w:webHidden/>
          </w:rPr>
          <w:instrText xml:space="preserve"> PAGEREF _Toc534319144 \h </w:instrText>
        </w:r>
        <w:r w:rsidR="00EF78DC">
          <w:rPr>
            <w:webHidden/>
          </w:rPr>
        </w:r>
        <w:r w:rsidR="00EF78DC">
          <w:rPr>
            <w:webHidden/>
          </w:rPr>
          <w:fldChar w:fldCharType="separate"/>
        </w:r>
        <w:r w:rsidR="00EF78DC">
          <w:rPr>
            <w:webHidden/>
          </w:rPr>
          <w:t>15</w:t>
        </w:r>
        <w:r w:rsidR="00EF78DC">
          <w:rPr>
            <w:webHidden/>
          </w:rPr>
          <w:fldChar w:fldCharType="end"/>
        </w:r>
      </w:hyperlink>
    </w:p>
    <w:p w14:paraId="4441D011" w14:textId="3F76EB82" w:rsidR="00EF78DC" w:rsidRDefault="00B37A31">
      <w:pPr>
        <w:pStyle w:val="TOC2"/>
        <w:rPr>
          <w:rFonts w:asciiTheme="minorHAnsi" w:eastAsiaTheme="minorEastAsia" w:hAnsiTheme="minorHAnsi" w:cstheme="minorBidi"/>
          <w:sz w:val="22"/>
          <w:szCs w:val="22"/>
          <w:lang w:eastAsia="en-AU"/>
        </w:rPr>
      </w:pPr>
      <w:hyperlink w:anchor="_Toc534319145" w:history="1">
        <w:r w:rsidR="00EF78DC" w:rsidRPr="00C20B43">
          <w:rPr>
            <w:rStyle w:val="Hyperlink"/>
            <w:lang w:val="en-US"/>
          </w:rPr>
          <w:t>The case for IWM in the Dandenong catchment</w:t>
        </w:r>
        <w:r w:rsidR="00EF78DC">
          <w:rPr>
            <w:webHidden/>
          </w:rPr>
          <w:tab/>
        </w:r>
        <w:r w:rsidR="00EF78DC">
          <w:rPr>
            <w:webHidden/>
          </w:rPr>
          <w:fldChar w:fldCharType="begin"/>
        </w:r>
        <w:r w:rsidR="00EF78DC">
          <w:rPr>
            <w:webHidden/>
          </w:rPr>
          <w:instrText xml:space="preserve"> PAGEREF _Toc534319145 \h </w:instrText>
        </w:r>
        <w:r w:rsidR="00EF78DC">
          <w:rPr>
            <w:webHidden/>
          </w:rPr>
        </w:r>
        <w:r w:rsidR="00EF78DC">
          <w:rPr>
            <w:webHidden/>
          </w:rPr>
          <w:fldChar w:fldCharType="separate"/>
        </w:r>
        <w:r w:rsidR="00EF78DC">
          <w:rPr>
            <w:webHidden/>
          </w:rPr>
          <w:t>17</w:t>
        </w:r>
        <w:r w:rsidR="00EF78DC">
          <w:rPr>
            <w:webHidden/>
          </w:rPr>
          <w:fldChar w:fldCharType="end"/>
        </w:r>
      </w:hyperlink>
    </w:p>
    <w:p w14:paraId="2BD7FEDC" w14:textId="6C731631" w:rsidR="00EF78DC" w:rsidRDefault="00B37A31">
      <w:pPr>
        <w:pStyle w:val="TOC1"/>
        <w:rPr>
          <w:rFonts w:asciiTheme="minorHAnsi" w:eastAsiaTheme="minorEastAsia" w:hAnsiTheme="minorHAnsi" w:cstheme="minorBidi"/>
          <w:b w:val="0"/>
          <w:sz w:val="22"/>
          <w:szCs w:val="22"/>
          <w:lang w:eastAsia="en-AU"/>
        </w:rPr>
      </w:pPr>
      <w:hyperlink w:anchor="_Toc534319146" w:history="1">
        <w:r w:rsidR="00EF78DC" w:rsidRPr="00C20B43">
          <w:rPr>
            <w:rStyle w:val="Hyperlink"/>
          </w:rPr>
          <w:t>Chapter 3</w:t>
        </w:r>
        <w:r w:rsidR="0087297A">
          <w:rPr>
            <w:rStyle w:val="Hyperlink"/>
          </w:rPr>
          <w:t xml:space="preserve"> </w:t>
        </w:r>
        <w:r w:rsidR="00EF78DC" w:rsidRPr="00C20B43">
          <w:rPr>
            <w:rStyle w:val="Hyperlink"/>
          </w:rPr>
          <w:t>IWM opportunities</w:t>
        </w:r>
        <w:r w:rsidR="00EF78DC">
          <w:rPr>
            <w:webHidden/>
          </w:rPr>
          <w:tab/>
        </w:r>
        <w:r w:rsidR="00EF78DC">
          <w:rPr>
            <w:webHidden/>
          </w:rPr>
          <w:fldChar w:fldCharType="begin"/>
        </w:r>
        <w:r w:rsidR="00EF78DC">
          <w:rPr>
            <w:webHidden/>
          </w:rPr>
          <w:instrText xml:space="preserve"> PAGEREF _Toc534319146 \h </w:instrText>
        </w:r>
        <w:r w:rsidR="00EF78DC">
          <w:rPr>
            <w:webHidden/>
          </w:rPr>
        </w:r>
        <w:r w:rsidR="00EF78DC">
          <w:rPr>
            <w:webHidden/>
          </w:rPr>
          <w:fldChar w:fldCharType="separate"/>
        </w:r>
        <w:r w:rsidR="00EF78DC">
          <w:rPr>
            <w:webHidden/>
          </w:rPr>
          <w:t>23</w:t>
        </w:r>
        <w:r w:rsidR="00EF78DC">
          <w:rPr>
            <w:webHidden/>
          </w:rPr>
          <w:fldChar w:fldCharType="end"/>
        </w:r>
      </w:hyperlink>
    </w:p>
    <w:p w14:paraId="1858F9DE" w14:textId="72FD0D1B" w:rsidR="00EF78DC" w:rsidRDefault="00B37A31">
      <w:pPr>
        <w:pStyle w:val="TOC2"/>
        <w:rPr>
          <w:rFonts w:asciiTheme="minorHAnsi" w:eastAsiaTheme="minorEastAsia" w:hAnsiTheme="minorHAnsi" w:cstheme="minorBidi"/>
          <w:sz w:val="22"/>
          <w:szCs w:val="22"/>
          <w:lang w:eastAsia="en-AU"/>
        </w:rPr>
      </w:pPr>
      <w:hyperlink w:anchor="_Toc534319147" w:history="1">
        <w:r w:rsidR="00EF78DC" w:rsidRPr="00C20B43">
          <w:rPr>
            <w:rStyle w:val="Hyperlink"/>
          </w:rPr>
          <w:t>Priority Portfolio</w:t>
        </w:r>
        <w:r w:rsidR="00EF78DC">
          <w:rPr>
            <w:webHidden/>
          </w:rPr>
          <w:tab/>
        </w:r>
        <w:r w:rsidR="00EF78DC">
          <w:rPr>
            <w:webHidden/>
          </w:rPr>
          <w:fldChar w:fldCharType="begin"/>
        </w:r>
        <w:r w:rsidR="00EF78DC">
          <w:rPr>
            <w:webHidden/>
          </w:rPr>
          <w:instrText xml:space="preserve"> PAGEREF _Toc534319147 \h </w:instrText>
        </w:r>
        <w:r w:rsidR="00EF78DC">
          <w:rPr>
            <w:webHidden/>
          </w:rPr>
        </w:r>
        <w:r w:rsidR="00EF78DC">
          <w:rPr>
            <w:webHidden/>
          </w:rPr>
          <w:fldChar w:fldCharType="separate"/>
        </w:r>
        <w:r w:rsidR="00EF78DC">
          <w:rPr>
            <w:webHidden/>
          </w:rPr>
          <w:t>23</w:t>
        </w:r>
        <w:r w:rsidR="00EF78DC">
          <w:rPr>
            <w:webHidden/>
          </w:rPr>
          <w:fldChar w:fldCharType="end"/>
        </w:r>
      </w:hyperlink>
    </w:p>
    <w:p w14:paraId="2876791D" w14:textId="006769C1" w:rsidR="00EF78DC" w:rsidRDefault="00B37A31">
      <w:pPr>
        <w:pStyle w:val="TOC2"/>
        <w:rPr>
          <w:rFonts w:asciiTheme="minorHAnsi" w:eastAsiaTheme="minorEastAsia" w:hAnsiTheme="minorHAnsi" w:cstheme="minorBidi"/>
          <w:sz w:val="22"/>
          <w:szCs w:val="22"/>
          <w:lang w:eastAsia="en-AU"/>
        </w:rPr>
      </w:pPr>
      <w:hyperlink w:anchor="_Toc534319148" w:history="1">
        <w:r w:rsidR="00EF78DC" w:rsidRPr="00C20B43">
          <w:rPr>
            <w:rStyle w:val="Hyperlink"/>
          </w:rPr>
          <w:t>Impact of IWM opportunities on Forum's strategic outcomes</w:t>
        </w:r>
        <w:r w:rsidR="00EF78DC">
          <w:rPr>
            <w:webHidden/>
          </w:rPr>
          <w:tab/>
        </w:r>
        <w:r w:rsidR="00EF78DC">
          <w:rPr>
            <w:webHidden/>
          </w:rPr>
          <w:fldChar w:fldCharType="begin"/>
        </w:r>
        <w:r w:rsidR="00EF78DC">
          <w:rPr>
            <w:webHidden/>
          </w:rPr>
          <w:instrText xml:space="preserve"> PAGEREF _Toc534319148 \h </w:instrText>
        </w:r>
        <w:r w:rsidR="00EF78DC">
          <w:rPr>
            <w:webHidden/>
          </w:rPr>
        </w:r>
        <w:r w:rsidR="00EF78DC">
          <w:rPr>
            <w:webHidden/>
          </w:rPr>
          <w:fldChar w:fldCharType="separate"/>
        </w:r>
        <w:r w:rsidR="00EF78DC">
          <w:rPr>
            <w:webHidden/>
          </w:rPr>
          <w:t>24</w:t>
        </w:r>
        <w:r w:rsidR="00EF78DC">
          <w:rPr>
            <w:webHidden/>
          </w:rPr>
          <w:fldChar w:fldCharType="end"/>
        </w:r>
      </w:hyperlink>
    </w:p>
    <w:p w14:paraId="6411219A" w14:textId="5D72AE87" w:rsidR="00EF78DC" w:rsidRDefault="00B37A31">
      <w:pPr>
        <w:pStyle w:val="TOC2"/>
        <w:rPr>
          <w:rFonts w:asciiTheme="minorHAnsi" w:eastAsiaTheme="minorEastAsia" w:hAnsiTheme="minorHAnsi" w:cstheme="minorBidi"/>
          <w:sz w:val="22"/>
          <w:szCs w:val="22"/>
          <w:lang w:eastAsia="en-AU"/>
        </w:rPr>
      </w:pPr>
      <w:hyperlink w:anchor="_Toc534319149" w:history="1">
        <w:r w:rsidR="00EF78DC" w:rsidRPr="00C20B43">
          <w:rPr>
            <w:rStyle w:val="Hyperlink"/>
          </w:rPr>
          <w:t>IWM opportunities: An overview of projects and strategies</w:t>
        </w:r>
        <w:r w:rsidR="00EF78DC">
          <w:rPr>
            <w:webHidden/>
          </w:rPr>
          <w:tab/>
        </w:r>
        <w:r w:rsidR="00EF78DC">
          <w:rPr>
            <w:webHidden/>
          </w:rPr>
          <w:fldChar w:fldCharType="begin"/>
        </w:r>
        <w:r w:rsidR="00EF78DC">
          <w:rPr>
            <w:webHidden/>
          </w:rPr>
          <w:instrText xml:space="preserve"> PAGEREF _Toc534319149 \h </w:instrText>
        </w:r>
        <w:r w:rsidR="00EF78DC">
          <w:rPr>
            <w:webHidden/>
          </w:rPr>
        </w:r>
        <w:r w:rsidR="00EF78DC">
          <w:rPr>
            <w:webHidden/>
          </w:rPr>
          <w:fldChar w:fldCharType="separate"/>
        </w:r>
        <w:r w:rsidR="00EF78DC">
          <w:rPr>
            <w:webHidden/>
          </w:rPr>
          <w:t>25</w:t>
        </w:r>
        <w:r w:rsidR="00EF78DC">
          <w:rPr>
            <w:webHidden/>
          </w:rPr>
          <w:fldChar w:fldCharType="end"/>
        </w:r>
      </w:hyperlink>
    </w:p>
    <w:p w14:paraId="00430982" w14:textId="0977E98D" w:rsidR="00EF78DC" w:rsidRDefault="00B37A31">
      <w:pPr>
        <w:pStyle w:val="TOC2"/>
        <w:rPr>
          <w:rFonts w:asciiTheme="minorHAnsi" w:eastAsiaTheme="minorEastAsia" w:hAnsiTheme="minorHAnsi" w:cstheme="minorBidi"/>
          <w:sz w:val="22"/>
          <w:szCs w:val="22"/>
          <w:lang w:eastAsia="en-AU"/>
        </w:rPr>
      </w:pPr>
      <w:hyperlink w:anchor="_Toc534319150" w:history="1">
        <w:r w:rsidR="00EF78DC" w:rsidRPr="00C20B43">
          <w:rPr>
            <w:rStyle w:val="Hyperlink"/>
          </w:rPr>
          <w:t>Priority Portfolio of IWM opportunities</w:t>
        </w:r>
        <w:r w:rsidR="00EF78DC">
          <w:rPr>
            <w:webHidden/>
          </w:rPr>
          <w:tab/>
        </w:r>
        <w:r w:rsidR="00EF78DC">
          <w:rPr>
            <w:webHidden/>
          </w:rPr>
          <w:fldChar w:fldCharType="begin"/>
        </w:r>
        <w:r w:rsidR="00EF78DC">
          <w:rPr>
            <w:webHidden/>
          </w:rPr>
          <w:instrText xml:space="preserve"> PAGEREF _Toc534319150 \h </w:instrText>
        </w:r>
        <w:r w:rsidR="00EF78DC">
          <w:rPr>
            <w:webHidden/>
          </w:rPr>
        </w:r>
        <w:r w:rsidR="00EF78DC">
          <w:rPr>
            <w:webHidden/>
          </w:rPr>
          <w:fldChar w:fldCharType="separate"/>
        </w:r>
        <w:r w:rsidR="00EF78DC">
          <w:rPr>
            <w:webHidden/>
          </w:rPr>
          <w:t>31</w:t>
        </w:r>
        <w:r w:rsidR="00EF78DC">
          <w:rPr>
            <w:webHidden/>
          </w:rPr>
          <w:fldChar w:fldCharType="end"/>
        </w:r>
      </w:hyperlink>
    </w:p>
    <w:p w14:paraId="26D07DAB" w14:textId="076F9F60" w:rsidR="00EF78DC" w:rsidRDefault="00B37A31">
      <w:pPr>
        <w:pStyle w:val="TOC2"/>
        <w:rPr>
          <w:rFonts w:asciiTheme="minorHAnsi" w:eastAsiaTheme="minorEastAsia" w:hAnsiTheme="minorHAnsi" w:cstheme="minorBidi"/>
          <w:sz w:val="22"/>
          <w:szCs w:val="22"/>
          <w:lang w:eastAsia="en-AU"/>
        </w:rPr>
      </w:pPr>
      <w:hyperlink w:anchor="_Toc534319151" w:history="1">
        <w:r w:rsidR="00EF78DC" w:rsidRPr="00C20B43">
          <w:rPr>
            <w:rStyle w:val="Hyperlink"/>
          </w:rPr>
          <w:t>Strategic enablers to put IWM into practice</w:t>
        </w:r>
        <w:r w:rsidR="00EF78DC">
          <w:rPr>
            <w:webHidden/>
          </w:rPr>
          <w:tab/>
        </w:r>
        <w:r w:rsidR="00EF78DC">
          <w:rPr>
            <w:webHidden/>
          </w:rPr>
          <w:fldChar w:fldCharType="begin"/>
        </w:r>
        <w:r w:rsidR="00EF78DC">
          <w:rPr>
            <w:webHidden/>
          </w:rPr>
          <w:instrText xml:space="preserve"> PAGEREF _Toc534319151 \h </w:instrText>
        </w:r>
        <w:r w:rsidR="00EF78DC">
          <w:rPr>
            <w:webHidden/>
          </w:rPr>
        </w:r>
        <w:r w:rsidR="00EF78DC">
          <w:rPr>
            <w:webHidden/>
          </w:rPr>
          <w:fldChar w:fldCharType="separate"/>
        </w:r>
        <w:r w:rsidR="00EF78DC">
          <w:rPr>
            <w:webHidden/>
          </w:rPr>
          <w:t>66</w:t>
        </w:r>
        <w:r w:rsidR="00EF78DC">
          <w:rPr>
            <w:webHidden/>
          </w:rPr>
          <w:fldChar w:fldCharType="end"/>
        </w:r>
      </w:hyperlink>
    </w:p>
    <w:p w14:paraId="2771E0DE" w14:textId="60A7611C" w:rsidR="00EF78DC" w:rsidRDefault="00B37A31">
      <w:pPr>
        <w:pStyle w:val="TOC2"/>
        <w:rPr>
          <w:rFonts w:asciiTheme="minorHAnsi" w:eastAsiaTheme="minorEastAsia" w:hAnsiTheme="minorHAnsi" w:cstheme="minorBidi"/>
          <w:sz w:val="22"/>
          <w:szCs w:val="22"/>
          <w:lang w:eastAsia="en-AU"/>
        </w:rPr>
      </w:pPr>
      <w:hyperlink w:anchor="_Toc534319152" w:history="1">
        <w:r w:rsidR="00EF78DC" w:rsidRPr="00C20B43">
          <w:rPr>
            <w:rStyle w:val="Hyperlink"/>
          </w:rPr>
          <w:t>Success stories</w:t>
        </w:r>
        <w:r w:rsidR="00EF78DC">
          <w:rPr>
            <w:webHidden/>
          </w:rPr>
          <w:tab/>
        </w:r>
        <w:r w:rsidR="00EF78DC">
          <w:rPr>
            <w:webHidden/>
          </w:rPr>
          <w:fldChar w:fldCharType="begin"/>
        </w:r>
        <w:r w:rsidR="00EF78DC">
          <w:rPr>
            <w:webHidden/>
          </w:rPr>
          <w:instrText xml:space="preserve"> PAGEREF _Toc534319152 \h </w:instrText>
        </w:r>
        <w:r w:rsidR="00EF78DC">
          <w:rPr>
            <w:webHidden/>
          </w:rPr>
        </w:r>
        <w:r w:rsidR="00EF78DC">
          <w:rPr>
            <w:webHidden/>
          </w:rPr>
          <w:fldChar w:fldCharType="separate"/>
        </w:r>
        <w:r w:rsidR="00EF78DC">
          <w:rPr>
            <w:webHidden/>
          </w:rPr>
          <w:t>66</w:t>
        </w:r>
        <w:r w:rsidR="00EF78DC">
          <w:rPr>
            <w:webHidden/>
          </w:rPr>
          <w:fldChar w:fldCharType="end"/>
        </w:r>
      </w:hyperlink>
    </w:p>
    <w:p w14:paraId="56CC5B0C" w14:textId="655E3453" w:rsidR="00EF78DC" w:rsidRDefault="00B37A31">
      <w:pPr>
        <w:pStyle w:val="TOC2"/>
        <w:rPr>
          <w:rFonts w:asciiTheme="minorHAnsi" w:eastAsiaTheme="minorEastAsia" w:hAnsiTheme="minorHAnsi" w:cstheme="minorBidi"/>
          <w:sz w:val="22"/>
          <w:szCs w:val="22"/>
          <w:lang w:eastAsia="en-AU"/>
        </w:rPr>
      </w:pPr>
      <w:hyperlink w:anchor="_Toc534319153" w:history="1">
        <w:r w:rsidR="00EF78DC" w:rsidRPr="00C20B43">
          <w:rPr>
            <w:rStyle w:val="Hyperlink"/>
          </w:rPr>
          <w:t>Continued success through collaboration</w:t>
        </w:r>
        <w:r w:rsidR="00EF78DC">
          <w:rPr>
            <w:webHidden/>
          </w:rPr>
          <w:tab/>
        </w:r>
        <w:r w:rsidR="00EF78DC">
          <w:rPr>
            <w:webHidden/>
          </w:rPr>
          <w:fldChar w:fldCharType="begin"/>
        </w:r>
        <w:r w:rsidR="00EF78DC">
          <w:rPr>
            <w:webHidden/>
          </w:rPr>
          <w:instrText xml:space="preserve"> PAGEREF _Toc534319153 \h </w:instrText>
        </w:r>
        <w:r w:rsidR="00EF78DC">
          <w:rPr>
            <w:webHidden/>
          </w:rPr>
        </w:r>
        <w:r w:rsidR="00EF78DC">
          <w:rPr>
            <w:webHidden/>
          </w:rPr>
          <w:fldChar w:fldCharType="separate"/>
        </w:r>
        <w:r w:rsidR="00EF78DC">
          <w:rPr>
            <w:webHidden/>
          </w:rPr>
          <w:t>67</w:t>
        </w:r>
        <w:r w:rsidR="00EF78DC">
          <w:rPr>
            <w:webHidden/>
          </w:rPr>
          <w:fldChar w:fldCharType="end"/>
        </w:r>
      </w:hyperlink>
    </w:p>
    <w:p w14:paraId="78CDB040" w14:textId="2B32531A" w:rsidR="00EF78DC" w:rsidRDefault="00B37A31">
      <w:pPr>
        <w:pStyle w:val="TOC1"/>
        <w:rPr>
          <w:rFonts w:asciiTheme="minorHAnsi" w:eastAsiaTheme="minorEastAsia" w:hAnsiTheme="minorHAnsi" w:cstheme="minorBidi"/>
          <w:b w:val="0"/>
          <w:sz w:val="22"/>
          <w:szCs w:val="22"/>
          <w:lang w:eastAsia="en-AU"/>
        </w:rPr>
      </w:pPr>
      <w:hyperlink w:anchor="_Toc534319154" w:history="1">
        <w:r w:rsidR="00EF78DC" w:rsidRPr="00C20B43">
          <w:rPr>
            <w:rStyle w:val="Hyperlink"/>
          </w:rPr>
          <w:t>Appendix</w:t>
        </w:r>
        <w:r w:rsidR="00EF78DC">
          <w:rPr>
            <w:webHidden/>
          </w:rPr>
          <w:tab/>
        </w:r>
        <w:r w:rsidR="00EF78DC">
          <w:rPr>
            <w:webHidden/>
          </w:rPr>
          <w:fldChar w:fldCharType="begin"/>
        </w:r>
        <w:r w:rsidR="00EF78DC">
          <w:rPr>
            <w:webHidden/>
          </w:rPr>
          <w:instrText xml:space="preserve"> PAGEREF _Toc534319154 \h </w:instrText>
        </w:r>
        <w:r w:rsidR="00EF78DC">
          <w:rPr>
            <w:webHidden/>
          </w:rPr>
        </w:r>
        <w:r w:rsidR="00EF78DC">
          <w:rPr>
            <w:webHidden/>
          </w:rPr>
          <w:fldChar w:fldCharType="separate"/>
        </w:r>
        <w:r w:rsidR="00EF78DC">
          <w:rPr>
            <w:webHidden/>
          </w:rPr>
          <w:t>70</w:t>
        </w:r>
        <w:r w:rsidR="00EF78DC">
          <w:rPr>
            <w:webHidden/>
          </w:rPr>
          <w:fldChar w:fldCharType="end"/>
        </w:r>
      </w:hyperlink>
    </w:p>
    <w:p w14:paraId="05EF7FBD" w14:textId="344E7DB3" w:rsidR="00EF78DC" w:rsidRDefault="00B37A31">
      <w:pPr>
        <w:pStyle w:val="TOC2"/>
        <w:rPr>
          <w:rFonts w:asciiTheme="minorHAnsi" w:eastAsiaTheme="minorEastAsia" w:hAnsiTheme="minorHAnsi" w:cstheme="minorBidi"/>
          <w:sz w:val="22"/>
          <w:szCs w:val="22"/>
          <w:lang w:eastAsia="en-AU"/>
        </w:rPr>
      </w:pPr>
      <w:hyperlink w:anchor="_Toc534319155" w:history="1">
        <w:r w:rsidR="00EF78DC" w:rsidRPr="00C20B43">
          <w:rPr>
            <w:rStyle w:val="Hyperlink"/>
          </w:rPr>
          <w:t>Additional IWM opportunities in the Dandenong catchment</w:t>
        </w:r>
        <w:r w:rsidR="00EF78DC">
          <w:rPr>
            <w:webHidden/>
          </w:rPr>
          <w:tab/>
        </w:r>
        <w:r w:rsidR="00EF78DC">
          <w:rPr>
            <w:webHidden/>
          </w:rPr>
          <w:fldChar w:fldCharType="begin"/>
        </w:r>
        <w:r w:rsidR="00EF78DC">
          <w:rPr>
            <w:webHidden/>
          </w:rPr>
          <w:instrText xml:space="preserve"> PAGEREF _Toc534319155 \h </w:instrText>
        </w:r>
        <w:r w:rsidR="00EF78DC">
          <w:rPr>
            <w:webHidden/>
          </w:rPr>
        </w:r>
        <w:r w:rsidR="00EF78DC">
          <w:rPr>
            <w:webHidden/>
          </w:rPr>
          <w:fldChar w:fldCharType="separate"/>
        </w:r>
        <w:r w:rsidR="00EF78DC">
          <w:rPr>
            <w:webHidden/>
          </w:rPr>
          <w:t>70</w:t>
        </w:r>
        <w:r w:rsidR="00EF78DC">
          <w:rPr>
            <w:webHidden/>
          </w:rPr>
          <w:fldChar w:fldCharType="end"/>
        </w:r>
      </w:hyperlink>
    </w:p>
    <w:p w14:paraId="50042C22" w14:textId="354DFD0F" w:rsidR="00EF78DC" w:rsidRDefault="00B37A31">
      <w:pPr>
        <w:pStyle w:val="TOC1"/>
        <w:rPr>
          <w:rFonts w:asciiTheme="minorHAnsi" w:eastAsiaTheme="minorEastAsia" w:hAnsiTheme="minorHAnsi" w:cstheme="minorBidi"/>
          <w:b w:val="0"/>
          <w:sz w:val="22"/>
          <w:szCs w:val="22"/>
          <w:lang w:eastAsia="en-AU"/>
        </w:rPr>
      </w:pPr>
      <w:hyperlink w:anchor="_Toc534319156" w:history="1">
        <w:r w:rsidR="00EF78DC" w:rsidRPr="00C20B43">
          <w:rPr>
            <w:rStyle w:val="Hyperlink"/>
          </w:rPr>
          <w:t>Glossary of terms</w:t>
        </w:r>
        <w:r w:rsidR="00EF78DC">
          <w:rPr>
            <w:webHidden/>
          </w:rPr>
          <w:tab/>
        </w:r>
        <w:r w:rsidR="00EF78DC">
          <w:rPr>
            <w:webHidden/>
          </w:rPr>
          <w:fldChar w:fldCharType="begin"/>
        </w:r>
        <w:r w:rsidR="00EF78DC">
          <w:rPr>
            <w:webHidden/>
          </w:rPr>
          <w:instrText xml:space="preserve"> PAGEREF _Toc534319156 \h </w:instrText>
        </w:r>
        <w:r w:rsidR="00EF78DC">
          <w:rPr>
            <w:webHidden/>
          </w:rPr>
        </w:r>
        <w:r w:rsidR="00EF78DC">
          <w:rPr>
            <w:webHidden/>
          </w:rPr>
          <w:fldChar w:fldCharType="separate"/>
        </w:r>
        <w:r w:rsidR="00EF78DC">
          <w:rPr>
            <w:webHidden/>
          </w:rPr>
          <w:t>73</w:t>
        </w:r>
        <w:r w:rsidR="00EF78DC">
          <w:rPr>
            <w:webHidden/>
          </w:rPr>
          <w:fldChar w:fldCharType="end"/>
        </w:r>
      </w:hyperlink>
    </w:p>
    <w:p w14:paraId="6A76A52A" w14:textId="63E07118" w:rsidR="003E2E12" w:rsidRPr="003072C6" w:rsidRDefault="00E15DA9" w:rsidP="00213772">
      <w:pPr>
        <w:pStyle w:val="TOC2"/>
        <w:rPr>
          <w:noProof w:val="0"/>
        </w:rPr>
      </w:pPr>
      <w:r w:rsidRPr="003072C6">
        <w:rPr>
          <w:noProof w:val="0"/>
        </w:rPr>
        <w:fldChar w:fldCharType="end"/>
      </w:r>
    </w:p>
    <w:p w14:paraId="64AB3E2E" w14:textId="77777777" w:rsidR="00AC0C3B" w:rsidRPr="003072C6" w:rsidRDefault="003E2E12" w:rsidP="00E91933">
      <w:pPr>
        <w:pStyle w:val="DHHSbody"/>
      </w:pPr>
      <w:r w:rsidRPr="003072C6">
        <w:br w:type="page"/>
      </w:r>
    </w:p>
    <w:p w14:paraId="187D6991" w14:textId="77777777" w:rsidR="00AC0C3B" w:rsidRPr="003072C6" w:rsidRDefault="00AC0C3B" w:rsidP="00E91933">
      <w:pPr>
        <w:pStyle w:val="DHHSbody"/>
        <w:sectPr w:rsidR="00AC0C3B" w:rsidRPr="003072C6" w:rsidSect="005B6470">
          <w:footerReference w:type="even" r:id="rId22"/>
          <w:footerReference w:type="default" r:id="rId23"/>
          <w:type w:val="continuous"/>
          <w:pgSz w:w="11906" w:h="16838"/>
          <w:pgMar w:top="1701" w:right="1304" w:bottom="1134" w:left="1304" w:header="454" w:footer="567" w:gutter="0"/>
          <w:cols w:space="720"/>
          <w:docGrid w:linePitch="360"/>
        </w:sectPr>
      </w:pPr>
    </w:p>
    <w:p w14:paraId="55A281B4" w14:textId="7ED91940" w:rsidR="000E6BA3" w:rsidRPr="001C3B9E" w:rsidRDefault="000E6BA3" w:rsidP="009F6560">
      <w:pPr>
        <w:pStyle w:val="DHHSquote"/>
        <w:rPr>
          <w:rStyle w:val="Strong"/>
        </w:rPr>
      </w:pPr>
      <w:r w:rsidRPr="001C3B9E">
        <w:rPr>
          <w:rStyle w:val="Strong"/>
        </w:rPr>
        <w:lastRenderedPageBreak/>
        <w:t>Integrated Water Management is a collaborative approach to water planning and management that brings together organisations with</w:t>
      </w:r>
      <w:r w:rsidR="0003061F" w:rsidRPr="001C3B9E">
        <w:rPr>
          <w:rStyle w:val="Strong"/>
        </w:rPr>
        <w:t xml:space="preserve"> </w:t>
      </w:r>
      <w:r w:rsidRPr="001C3B9E">
        <w:rPr>
          <w:rStyle w:val="Strong"/>
        </w:rPr>
        <w:t xml:space="preserve">an interest in all aspects of the water cycle. </w:t>
      </w:r>
    </w:p>
    <w:p w14:paraId="5656B2ED" w14:textId="5C761F65" w:rsidR="00AA40CA" w:rsidRDefault="000E6BA3" w:rsidP="0003061F">
      <w:pPr>
        <w:pStyle w:val="DHHSquote"/>
      </w:pPr>
      <w:r>
        <w:t>It has the potential to provide greater value to our communities by identifying and leveraging opportunities to optimise outcomes.</w:t>
      </w:r>
    </w:p>
    <w:p w14:paraId="084509ED" w14:textId="3A9F4779" w:rsidR="000E6BA3" w:rsidRDefault="00AA40CA" w:rsidP="00AA40CA">
      <w:pPr>
        <w:pStyle w:val="Heading1"/>
      </w:pPr>
      <w:r>
        <w:br w:type="page"/>
      </w:r>
      <w:bookmarkStart w:id="0" w:name="_Toc534319136"/>
      <w:r w:rsidR="000E6BA3">
        <w:lastRenderedPageBreak/>
        <w:t>Forew</w:t>
      </w:r>
      <w:r w:rsidR="000E6BA3" w:rsidRPr="0003061F">
        <w:rPr>
          <w:color w:val="004EA8"/>
        </w:rPr>
        <w:t>or</w:t>
      </w:r>
      <w:r w:rsidR="000E6BA3">
        <w:t>d</w:t>
      </w:r>
      <w:bookmarkEnd w:id="0"/>
    </w:p>
    <w:p w14:paraId="1244C8E2" w14:textId="77777777" w:rsidR="00701462" w:rsidRDefault="00701462" w:rsidP="00532943">
      <w:pPr>
        <w:pStyle w:val="DHHSIntro"/>
      </w:pPr>
      <w:r>
        <w:t>Water is essential to the prosperity of our catchment and the liveability of our communities.</w:t>
      </w:r>
    </w:p>
    <w:p w14:paraId="73DB4A35" w14:textId="6F5D2DC0" w:rsidR="00701462" w:rsidRDefault="00701462" w:rsidP="00CA180A">
      <w:pPr>
        <w:pStyle w:val="DHHSbody"/>
      </w:pPr>
      <w:r>
        <w:t xml:space="preserve">The </w:t>
      </w:r>
      <w:proofErr w:type="gramStart"/>
      <w:r>
        <w:t>long term</w:t>
      </w:r>
      <w:proofErr w:type="gramEnd"/>
      <w:r>
        <w:t xml:space="preserve"> goal of the Dandenong Integrated Water Management Forum is to design and deliver effective solutions to address the combined challenges of population growth, rapid urban development and climate change in this unique region of Victoria. </w:t>
      </w:r>
    </w:p>
    <w:p w14:paraId="3EBAD7BA" w14:textId="49CE52B2" w:rsidR="00701462" w:rsidRDefault="00701462" w:rsidP="00CA180A">
      <w:pPr>
        <w:pStyle w:val="DHHSbody"/>
      </w:pPr>
      <w:r>
        <w:t>The wealth of knowledge and experience that our Forum Partners bring to water planning and management will ensure that our catchment is protected and enhanced for future generations</w:t>
      </w:r>
      <w:r w:rsidR="00CA180A">
        <w:t xml:space="preserve"> </w:t>
      </w:r>
      <w:r>
        <w:t xml:space="preserve">to succeed and thrive as we have. </w:t>
      </w:r>
    </w:p>
    <w:p w14:paraId="20F2D9CE" w14:textId="77777777" w:rsidR="00701462" w:rsidRDefault="00701462" w:rsidP="00CA180A">
      <w:pPr>
        <w:pStyle w:val="DHHSbody"/>
      </w:pPr>
      <w:r>
        <w:t xml:space="preserve">As Chair of the inaugural Dandenong IWM Forum, I am pleased to present this Strategic Directions Statement as a demonstration of the passion, determination and innovation of our Forum Partners to collaborate, invest and implement IWM initiatives that will address the complexities facing our region and deliver the highest-quality IWM solutions for Victoria. </w:t>
      </w:r>
    </w:p>
    <w:p w14:paraId="1F9A8882" w14:textId="0B47584D" w:rsidR="00701462" w:rsidRDefault="00701462" w:rsidP="00CA180A">
      <w:pPr>
        <w:pStyle w:val="DHHSbody"/>
      </w:pPr>
      <w:r>
        <w:t xml:space="preserve">This is a dynamic document that reflects our experience and current priorities, and it will be continually assessed to ensure the Dandenong IWM Forum remains on track to further advance IWM in the region. </w:t>
      </w:r>
    </w:p>
    <w:p w14:paraId="0673A072" w14:textId="20E86D64" w:rsidR="00701462" w:rsidRDefault="00701462" w:rsidP="00CA180A">
      <w:pPr>
        <w:pStyle w:val="DHHSbody"/>
      </w:pPr>
      <w:r>
        <w:t xml:space="preserve">I would like to acknowledge the outstanding contribution of the Dandenong IWM Forum Partners who collaborated over many months to develop the shared vision and strategic objectives for the Dandenong catchment. </w:t>
      </w:r>
    </w:p>
    <w:p w14:paraId="1CDEF841" w14:textId="56A5DBE9" w:rsidR="00701462" w:rsidRDefault="00701462" w:rsidP="00CA180A">
      <w:pPr>
        <w:pStyle w:val="DHHSbody"/>
      </w:pPr>
      <w:r>
        <w:t>I thank you for your continued commitment to collaborate to progress the IWM opportunities included in this document, and your dedication to shaping the future of our catchment.</w:t>
      </w:r>
    </w:p>
    <w:p w14:paraId="71D894F5" w14:textId="77777777" w:rsidR="00CA180A" w:rsidRPr="00CA180A" w:rsidRDefault="00701462" w:rsidP="00CA180A">
      <w:pPr>
        <w:pStyle w:val="DHHSbodynospace"/>
        <w:rPr>
          <w:rStyle w:val="Strong"/>
        </w:rPr>
      </w:pPr>
      <w:r w:rsidRPr="00CA180A">
        <w:rPr>
          <w:rStyle w:val="Strong"/>
        </w:rPr>
        <w:t>Shaun Cox</w:t>
      </w:r>
    </w:p>
    <w:p w14:paraId="5482219F" w14:textId="3C3215EF" w:rsidR="00CA180A" w:rsidRDefault="00701462" w:rsidP="00CA180A">
      <w:pPr>
        <w:pStyle w:val="DHHSbody"/>
      </w:pPr>
      <w:r>
        <w:t>Chair of the Dandenong IWM Forum</w:t>
      </w:r>
    </w:p>
    <w:p w14:paraId="688036E8" w14:textId="77777777" w:rsidR="00CA180A" w:rsidRDefault="00CA180A" w:rsidP="0024104F">
      <w:pPr>
        <w:pStyle w:val="DHHSbody"/>
      </w:pPr>
      <w:r>
        <w:br w:type="page"/>
      </w:r>
    </w:p>
    <w:p w14:paraId="1F50A37C" w14:textId="77777777" w:rsidR="00701462" w:rsidRDefault="00701462" w:rsidP="00CA180A">
      <w:pPr>
        <w:pStyle w:val="Heading1"/>
      </w:pPr>
      <w:bookmarkStart w:id="1" w:name="_Toc534319137"/>
      <w:r>
        <w:lastRenderedPageBreak/>
        <w:t>Acknowledgments</w:t>
      </w:r>
      <w:bookmarkEnd w:id="1"/>
    </w:p>
    <w:p w14:paraId="739C93E6" w14:textId="0E11E3A4" w:rsidR="00701462" w:rsidRDefault="00701462" w:rsidP="00532943">
      <w:pPr>
        <w:pStyle w:val="DHHSIntro"/>
      </w:pPr>
      <w:r>
        <w:t>The inaugural Dandenong Integrated Water Management Forum was convened in December 2017 with subsequent Forums meeting throughout 2018 to discuss and prioritise integrated water planning and management in the Dandenong Forum Area.</w:t>
      </w:r>
    </w:p>
    <w:p w14:paraId="58E2E62C" w14:textId="77777777" w:rsidR="00701462" w:rsidRDefault="00701462" w:rsidP="00CA180A">
      <w:pPr>
        <w:pStyle w:val="DHHSbody"/>
      </w:pPr>
      <w:r>
        <w:t xml:space="preserve">The Forum Area includes catchments flowing into Port Phillip Bay from Port Melbourne to Point Nepean. The region covers some of Victoria’s fastest urbanising areas and will be the site of substantial sub-metropolitan population growth and economic development in the coming years. </w:t>
      </w:r>
    </w:p>
    <w:p w14:paraId="13A51D7F" w14:textId="5F56BDC1" w:rsidR="00701462" w:rsidRDefault="00701462" w:rsidP="00CA180A">
      <w:pPr>
        <w:pStyle w:val="DHHSbody"/>
      </w:pPr>
      <w:r>
        <w:t xml:space="preserve">Situated in the foothills of the Dandenong Ranges and stretching to the coast of Port Phillip Bay, the Dandenong catchment contains a breadth of iconic Victorian landscapes ranging from cool temperate rainforests and wet heathlands to sandy bay beaches. Preservation and management of the catchment’s landscapes will have a positive impact on the </w:t>
      </w:r>
      <w:proofErr w:type="gramStart"/>
      <w:r>
        <w:t>long term</w:t>
      </w:r>
      <w:proofErr w:type="gramEnd"/>
      <w:r>
        <w:t xml:space="preserve"> health and security of the region’s waterways.</w:t>
      </w:r>
    </w:p>
    <w:p w14:paraId="4069601D" w14:textId="1DBA7147" w:rsidR="00701462" w:rsidRDefault="00701462" w:rsidP="00CA180A">
      <w:pPr>
        <w:pStyle w:val="DHHSbody"/>
      </w:pPr>
      <w:r>
        <w:t xml:space="preserve">The Forum Area covers the traditional lands of the Wurundjeri people and the </w:t>
      </w:r>
      <w:proofErr w:type="spellStart"/>
      <w:r>
        <w:t>Bunurong</w:t>
      </w:r>
      <w:proofErr w:type="spellEnd"/>
      <w:r>
        <w:t xml:space="preserve"> people of the Kulin Nation. The region is abundant in Aboriginal cultural sites with a majority of these found near waterways and the coast. The Dandenong IWM Forum acknowledges these Traditional Owners as traditional custodians who have managed land and water sustainably over thousands of generations and maintain an active connection to Country. </w:t>
      </w:r>
    </w:p>
    <w:p w14:paraId="2598FD3F" w14:textId="698D7960" w:rsidR="00701462" w:rsidRDefault="00701462" w:rsidP="00EE75F1">
      <w:pPr>
        <w:pStyle w:val="DHHSbody"/>
        <w:rPr>
          <w:spacing w:val="-1"/>
        </w:rPr>
      </w:pPr>
      <w:r>
        <w:t>The Dandenong Integrated Water Management Strategic Directions Statement has been developed by the Dandenong Integrated Water Management Forum. Members of this Forum include the Chief Executive Officers and Managing Directors of the following organisations:</w:t>
      </w:r>
      <w:r>
        <w:rPr>
          <w:spacing w:val="-1"/>
        </w:rPr>
        <w:t xml:space="preserve"> </w:t>
      </w:r>
    </w:p>
    <w:p w14:paraId="1BB0E4E0" w14:textId="4DC18F32" w:rsidR="00EE75F1" w:rsidRPr="0000093C" w:rsidRDefault="00EE75F1" w:rsidP="00EE75F1">
      <w:pPr>
        <w:pStyle w:val="DHHSbullet1"/>
      </w:pPr>
      <w:r w:rsidRPr="0000093C">
        <w:t>Bayside City Council </w:t>
      </w:r>
    </w:p>
    <w:p w14:paraId="6C492057" w14:textId="595030B5" w:rsidR="00EE75F1" w:rsidRPr="0000093C" w:rsidRDefault="00EE75F1" w:rsidP="00EE75F1">
      <w:pPr>
        <w:pStyle w:val="DHHSbullet1"/>
      </w:pPr>
      <w:proofErr w:type="spellStart"/>
      <w:r w:rsidRPr="0000093C">
        <w:t>Bunurong</w:t>
      </w:r>
      <w:proofErr w:type="spellEnd"/>
      <w:r w:rsidRPr="0000093C">
        <w:t xml:space="preserve"> Land Council Aboriginal Corporation</w:t>
      </w:r>
      <w:r w:rsidR="00A47B8B">
        <w:t xml:space="preserve"> </w:t>
      </w:r>
    </w:p>
    <w:p w14:paraId="4C6AA7EF" w14:textId="0DBF3E78" w:rsidR="00EE75F1" w:rsidRPr="0000093C" w:rsidRDefault="00EE75F1" w:rsidP="00EE75F1">
      <w:pPr>
        <w:pStyle w:val="DHHSbullet1"/>
      </w:pPr>
      <w:r w:rsidRPr="0000093C">
        <w:t>City of Casey</w:t>
      </w:r>
      <w:r w:rsidR="00A47B8B">
        <w:t xml:space="preserve"> </w:t>
      </w:r>
    </w:p>
    <w:p w14:paraId="32B95F41" w14:textId="40760CB6" w:rsidR="00EE75F1" w:rsidRPr="0000093C" w:rsidRDefault="00EE75F1" w:rsidP="00EE75F1">
      <w:pPr>
        <w:pStyle w:val="DHHSbullet1"/>
      </w:pPr>
      <w:r w:rsidRPr="0000093C">
        <w:t>City of Greater Dandenong</w:t>
      </w:r>
      <w:r w:rsidR="00A47B8B">
        <w:t xml:space="preserve"> </w:t>
      </w:r>
    </w:p>
    <w:p w14:paraId="0C881BE1" w14:textId="262C2931" w:rsidR="00EE75F1" w:rsidRPr="0000093C" w:rsidRDefault="00EE75F1" w:rsidP="00EE75F1">
      <w:pPr>
        <w:pStyle w:val="DHHSbullet1"/>
      </w:pPr>
      <w:r w:rsidRPr="0000093C">
        <w:t>City of Kingston</w:t>
      </w:r>
      <w:r w:rsidR="00A47B8B">
        <w:t xml:space="preserve"> </w:t>
      </w:r>
    </w:p>
    <w:p w14:paraId="5CA2435B" w14:textId="1A732619" w:rsidR="00EE75F1" w:rsidRPr="0000093C" w:rsidRDefault="00EE75F1" w:rsidP="00EE75F1">
      <w:pPr>
        <w:pStyle w:val="DHHSbullet1"/>
      </w:pPr>
      <w:r w:rsidRPr="0000093C">
        <w:t>City of Port Phillip</w:t>
      </w:r>
      <w:r w:rsidR="00A47B8B">
        <w:t xml:space="preserve"> </w:t>
      </w:r>
    </w:p>
    <w:p w14:paraId="57FED1E0" w14:textId="0483E859" w:rsidR="00EE75F1" w:rsidRPr="0000093C" w:rsidRDefault="00EE75F1" w:rsidP="00EE75F1">
      <w:pPr>
        <w:pStyle w:val="DHHSbullet1"/>
      </w:pPr>
      <w:r w:rsidRPr="0000093C">
        <w:t>Department of Environment, Land, Water and Planning</w:t>
      </w:r>
      <w:r w:rsidR="00A47B8B">
        <w:t xml:space="preserve"> </w:t>
      </w:r>
    </w:p>
    <w:p w14:paraId="65C653B7" w14:textId="54D09AE4" w:rsidR="00EE75F1" w:rsidRPr="0000093C" w:rsidRDefault="00EE75F1" w:rsidP="00EE75F1">
      <w:pPr>
        <w:pStyle w:val="DHHSbullet1"/>
      </w:pPr>
      <w:r w:rsidRPr="0000093C">
        <w:t>Frankston City Council</w:t>
      </w:r>
      <w:r w:rsidR="00A47B8B">
        <w:t xml:space="preserve"> </w:t>
      </w:r>
    </w:p>
    <w:p w14:paraId="04868F6A" w14:textId="77777777" w:rsidR="00EE75F1" w:rsidRPr="0000093C" w:rsidRDefault="00EE75F1" w:rsidP="00EE75F1">
      <w:pPr>
        <w:pStyle w:val="DHHSbullet1"/>
      </w:pPr>
      <w:r w:rsidRPr="0000093C">
        <w:t xml:space="preserve">Glen </w:t>
      </w:r>
      <w:proofErr w:type="spellStart"/>
      <w:r w:rsidRPr="0000093C">
        <w:t>Eira</w:t>
      </w:r>
      <w:proofErr w:type="spellEnd"/>
      <w:r w:rsidRPr="0000093C">
        <w:t xml:space="preserve"> City Council </w:t>
      </w:r>
    </w:p>
    <w:p w14:paraId="3938999E" w14:textId="77777777" w:rsidR="00EE75F1" w:rsidRPr="0000093C" w:rsidRDefault="00EE75F1" w:rsidP="00EE75F1">
      <w:pPr>
        <w:pStyle w:val="DHHSbullet1"/>
      </w:pPr>
      <w:r w:rsidRPr="0000093C">
        <w:t xml:space="preserve">Melbourne Water Corporation  </w:t>
      </w:r>
    </w:p>
    <w:p w14:paraId="4B6A2082" w14:textId="75EEC88C" w:rsidR="00EE75F1" w:rsidRPr="0000093C" w:rsidRDefault="00EE75F1" w:rsidP="00EE75F1">
      <w:pPr>
        <w:pStyle w:val="DHHSbullet1"/>
      </w:pPr>
      <w:r w:rsidRPr="0000093C">
        <w:t>Knox City Council</w:t>
      </w:r>
      <w:r w:rsidR="00A47B8B">
        <w:t xml:space="preserve"> </w:t>
      </w:r>
    </w:p>
    <w:p w14:paraId="416DFA76" w14:textId="77777777" w:rsidR="00EE75F1" w:rsidRDefault="00EE75F1" w:rsidP="00EE75F1">
      <w:pPr>
        <w:pStyle w:val="DHHSbullet1"/>
      </w:pPr>
      <w:r w:rsidRPr="0000093C">
        <w:t>Maroondah City Council</w:t>
      </w:r>
    </w:p>
    <w:p w14:paraId="332E558A" w14:textId="1BA4305F" w:rsidR="00EE75F1" w:rsidRPr="0000093C" w:rsidRDefault="00EE75F1" w:rsidP="00EE75F1">
      <w:pPr>
        <w:pStyle w:val="DHHSbullet1"/>
      </w:pPr>
      <w:r w:rsidRPr="0000093C">
        <w:t>Monash City Council</w:t>
      </w:r>
      <w:r w:rsidR="00A47B8B">
        <w:t xml:space="preserve"> </w:t>
      </w:r>
    </w:p>
    <w:p w14:paraId="13944C5A" w14:textId="32AEF1F7" w:rsidR="00EE75F1" w:rsidRPr="0000093C" w:rsidRDefault="00EE75F1" w:rsidP="00EE75F1">
      <w:pPr>
        <w:pStyle w:val="DHHSbullet1"/>
      </w:pPr>
      <w:r w:rsidRPr="0000093C">
        <w:t>Mornington Peninsula Shire Council </w:t>
      </w:r>
      <w:r w:rsidR="00A47B8B">
        <w:t xml:space="preserve"> </w:t>
      </w:r>
    </w:p>
    <w:p w14:paraId="3B41DB88" w14:textId="24EBD97F" w:rsidR="00EE75F1" w:rsidRPr="0000093C" w:rsidRDefault="00EE75F1" w:rsidP="00EE75F1">
      <w:pPr>
        <w:pStyle w:val="DHHSbullet1"/>
      </w:pPr>
      <w:r w:rsidRPr="0000093C">
        <w:t>Port Phillip and Westernport Catchment Management Authority</w:t>
      </w:r>
      <w:r w:rsidR="00A47B8B">
        <w:t xml:space="preserve"> </w:t>
      </w:r>
    </w:p>
    <w:p w14:paraId="688FCB24" w14:textId="77777777" w:rsidR="00EE75F1" w:rsidRPr="0000093C" w:rsidRDefault="00EE75F1" w:rsidP="00EE75F1">
      <w:pPr>
        <w:pStyle w:val="DHHSbullet1"/>
      </w:pPr>
      <w:r w:rsidRPr="0000093C">
        <w:t xml:space="preserve">South East Water Corporation </w:t>
      </w:r>
    </w:p>
    <w:p w14:paraId="6F712301" w14:textId="77777777" w:rsidR="00EE75F1" w:rsidRPr="0000093C" w:rsidRDefault="00EE75F1" w:rsidP="00EE75F1">
      <w:pPr>
        <w:pStyle w:val="DHHSbullet1"/>
      </w:pPr>
      <w:r w:rsidRPr="0000093C">
        <w:t xml:space="preserve">Victorian Planning Authority  </w:t>
      </w:r>
    </w:p>
    <w:p w14:paraId="6258D206" w14:textId="77777777" w:rsidR="00EE75F1" w:rsidRPr="0000093C" w:rsidRDefault="00EE75F1" w:rsidP="00EE75F1">
      <w:pPr>
        <w:pStyle w:val="DHHSbullet1"/>
      </w:pPr>
      <w:r w:rsidRPr="0000093C">
        <w:t xml:space="preserve">Whitehorse City Council </w:t>
      </w:r>
    </w:p>
    <w:p w14:paraId="047E2958" w14:textId="7924C3C4" w:rsidR="00EE75F1" w:rsidRPr="0000093C" w:rsidRDefault="00EE75F1" w:rsidP="00EE75F1">
      <w:pPr>
        <w:pStyle w:val="DHHSbullet1"/>
      </w:pPr>
      <w:r w:rsidRPr="0000093C">
        <w:t>Wurundjeri Land and Compensation Cultural Heritage Council Aboriginal Corporation</w:t>
      </w:r>
      <w:r w:rsidR="00A47B8B">
        <w:t xml:space="preserve"> </w:t>
      </w:r>
    </w:p>
    <w:p w14:paraId="7704BD6D" w14:textId="77777777" w:rsidR="00EE75F1" w:rsidRPr="0000093C" w:rsidRDefault="00EE75F1" w:rsidP="00EE75F1">
      <w:pPr>
        <w:pStyle w:val="DHHSbullet1"/>
      </w:pPr>
      <w:r w:rsidRPr="0000093C">
        <w:t xml:space="preserve">Southern Rural Water Corporation </w:t>
      </w:r>
    </w:p>
    <w:p w14:paraId="0BE4021A" w14:textId="77777777" w:rsidR="00EE75F1" w:rsidRPr="0000093C" w:rsidRDefault="00EE75F1" w:rsidP="00EE75F1">
      <w:pPr>
        <w:pStyle w:val="DHHSbullet1"/>
      </w:pPr>
      <w:r w:rsidRPr="0000093C">
        <w:t xml:space="preserve">Yarra Ranges Shire Council </w:t>
      </w:r>
    </w:p>
    <w:p w14:paraId="79382303" w14:textId="52E0F9C9" w:rsidR="00CA180A" w:rsidRPr="00EE75F1" w:rsidRDefault="00EE75F1" w:rsidP="00D82F28">
      <w:pPr>
        <w:pStyle w:val="DHHSbullet1"/>
      </w:pPr>
      <w:r w:rsidRPr="0000093C">
        <w:t>Yarra Valley Water Corporation</w:t>
      </w:r>
      <w:r w:rsidR="00CA180A">
        <w:br w:type="page"/>
      </w:r>
    </w:p>
    <w:p w14:paraId="2B953E5F" w14:textId="6EA9F6FE" w:rsidR="00701462" w:rsidRDefault="00701462" w:rsidP="00CA180A">
      <w:pPr>
        <w:pStyle w:val="Heading1"/>
      </w:pPr>
      <w:bookmarkStart w:id="2" w:name="_Toc534319138"/>
      <w:r>
        <w:lastRenderedPageBreak/>
        <w:t xml:space="preserve">Chapter 1 </w:t>
      </w:r>
      <w:r w:rsidR="00CA180A">
        <w:br/>
      </w:r>
      <w:r>
        <w:t>The way forward</w:t>
      </w:r>
      <w:bookmarkEnd w:id="2"/>
    </w:p>
    <w:p w14:paraId="178690F7" w14:textId="77777777" w:rsidR="00701462" w:rsidRDefault="00701462" w:rsidP="00532943">
      <w:pPr>
        <w:pStyle w:val="DHHSIntro"/>
      </w:pPr>
      <w:r>
        <w:t>An unprecedented opportunity to progress water cycle planning and management in Victoria through collaboration.</w:t>
      </w:r>
    </w:p>
    <w:p w14:paraId="20740E07" w14:textId="77777777" w:rsidR="00701462" w:rsidRDefault="00701462" w:rsidP="00CA180A">
      <w:pPr>
        <w:pStyle w:val="Heading2"/>
      </w:pPr>
      <w:bookmarkStart w:id="3" w:name="_Toc534319139"/>
      <w:r>
        <w:t>Introduction</w:t>
      </w:r>
      <w:bookmarkEnd w:id="3"/>
    </w:p>
    <w:p w14:paraId="1F4AE229" w14:textId="77777777" w:rsidR="00701462" w:rsidRDefault="00701462" w:rsidP="00CA180A">
      <w:pPr>
        <w:pStyle w:val="Heading3"/>
      </w:pPr>
      <w:r>
        <w:t>Overview</w:t>
      </w:r>
    </w:p>
    <w:p w14:paraId="16D2FA8A" w14:textId="776163FB" w:rsidR="00701462" w:rsidRDefault="00701462" w:rsidP="00CA180A">
      <w:pPr>
        <w:pStyle w:val="DHHSbody"/>
      </w:pPr>
      <w:r>
        <w:t>The Dandenong catchment is a rich and varied geographic area encompassing coastal environments, natural forests, agricultural lands and densely populated urban areas. The extent of urban growth and development across Greater Metropolitan Melbourne, considered alongside challenges posed by global climate change, will further impact on the region’s water cycle and the health of waterways entering both Port Phillip Bay and Western Port. Balancing the needs and function of the Dandenong catchment's water cycle with future growth and development is a complex challenge requiring careful management.</w:t>
      </w:r>
    </w:p>
    <w:p w14:paraId="36E24A17" w14:textId="77777777" w:rsidR="00701462" w:rsidRDefault="00701462" w:rsidP="00CA180A">
      <w:pPr>
        <w:pStyle w:val="DHHSbody"/>
      </w:pPr>
      <w:r>
        <w:t>The region’s water sector, local governments and Traditional Owners are working collaboratively to plan and deliver projects and strategies that will enhance the resilience and liveability of the Dandenong catchment and deliver enduring environmental, economic and social benefits to local communities. Through ongoing engagement with their communities, these organisations have heard that thriving waterways are inextricably linked to community identity, amenity, value and sustained economic benefit for the catchment.</w:t>
      </w:r>
    </w:p>
    <w:p w14:paraId="2241128C" w14:textId="77777777" w:rsidR="00701462" w:rsidRDefault="00701462" w:rsidP="00CA180A">
      <w:pPr>
        <w:pStyle w:val="DHHSbody"/>
      </w:pPr>
      <w:r>
        <w:t>The way in which land use and water planning occur will be fundamental to ensuring these aspirations are realised.</w:t>
      </w:r>
    </w:p>
    <w:p w14:paraId="3571558F" w14:textId="6E45895E" w:rsidR="00701462" w:rsidRDefault="00701462" w:rsidP="00CA180A">
      <w:pPr>
        <w:pStyle w:val="DHHSbody"/>
      </w:pPr>
      <w:r>
        <w:t xml:space="preserve">The urban water cycle in the Dandenong catchment is overseen and managed by several agencies. Enhanced communication and collaboration </w:t>
      </w:r>
      <w:proofErr w:type="gramStart"/>
      <w:r>
        <w:t>is</w:t>
      </w:r>
      <w:proofErr w:type="gramEnd"/>
      <w:r>
        <w:t xml:space="preserve"> required to ensure plans and investments are optimised to enable shared benefits and outcomes.</w:t>
      </w:r>
    </w:p>
    <w:p w14:paraId="57EC1A7A" w14:textId="1B7157C1" w:rsidR="00701462" w:rsidRDefault="00701462" w:rsidP="00CA180A">
      <w:pPr>
        <w:pStyle w:val="DHHSbody"/>
      </w:pPr>
      <w:r>
        <w:t>This approach is Integrated Water Management (IWM). The central premise of IWM is the overall acceptance that managing urban liveability and resilience is a shared responsibility.</w:t>
      </w:r>
    </w:p>
    <w:p w14:paraId="17C097C2" w14:textId="66404BAC" w:rsidR="00701462" w:rsidRDefault="00701462" w:rsidP="00CA180A">
      <w:pPr>
        <w:pStyle w:val="DHHSbody"/>
      </w:pPr>
      <w:r>
        <w:t xml:space="preserve">The </w:t>
      </w:r>
      <w:r w:rsidRPr="00532943">
        <w:rPr>
          <w:rStyle w:val="Emphasis"/>
        </w:rPr>
        <w:t>Integrated Water Management Framework for Victoria 2017</w:t>
      </w:r>
      <w:r>
        <w:t xml:space="preserve"> is designed to help local governments, water corporations, catchment management authorities, Traditional Owners and other organisations work together to ensure that the water cycle efficiently contributes to the region’s liveability, with communities at the centre of decision-making.</w:t>
      </w:r>
    </w:p>
    <w:p w14:paraId="528AB45C" w14:textId="77777777" w:rsidR="00701462" w:rsidRDefault="00701462" w:rsidP="00CA180A">
      <w:pPr>
        <w:pStyle w:val="DHHSbody"/>
      </w:pPr>
      <w:r>
        <w:t xml:space="preserve">To assist organisations to deliver these </w:t>
      </w:r>
      <w:proofErr w:type="gramStart"/>
      <w:r>
        <w:t>long term</w:t>
      </w:r>
      <w:proofErr w:type="gramEnd"/>
      <w:r>
        <w:t xml:space="preserve"> benefits, IWM Forums have been established across Victoria to identify, prioritise and oversee the implementation of critical collaborative water opportunities. </w:t>
      </w:r>
    </w:p>
    <w:p w14:paraId="68CA3222" w14:textId="77777777" w:rsidR="00701462" w:rsidRDefault="00701462" w:rsidP="00187F7A">
      <w:pPr>
        <w:pStyle w:val="DHHSBoxedheading"/>
      </w:pPr>
      <w:r>
        <w:t xml:space="preserve">Integrated Water Management </w:t>
      </w:r>
    </w:p>
    <w:p w14:paraId="2FF224E2" w14:textId="586EF31C" w:rsidR="00701462" w:rsidRPr="00187F7A" w:rsidRDefault="00701462" w:rsidP="00187F7A">
      <w:pPr>
        <w:pStyle w:val="DHHSbodyboxed"/>
      </w:pPr>
      <w:r>
        <w:t>IWM is a collaborative approach to water planning and management that brings together organisations with an interest in all aspects of the water cycle. It has the potential to provide greater value to our communities by identifying and leveraging opportunities to optimise outcomes.</w:t>
      </w:r>
    </w:p>
    <w:p w14:paraId="2F33D7AA" w14:textId="77F8C785" w:rsidR="00701462" w:rsidRDefault="00701462" w:rsidP="00187F7A">
      <w:pPr>
        <w:pStyle w:val="Heading3"/>
      </w:pPr>
      <w:r>
        <w:t>What is a Strategic Directions Statement?</w:t>
      </w:r>
    </w:p>
    <w:p w14:paraId="72E56826" w14:textId="26D7F12D" w:rsidR="00701462" w:rsidRDefault="00701462" w:rsidP="00CA180A">
      <w:pPr>
        <w:pStyle w:val="DHHSbody"/>
      </w:pPr>
      <w:r>
        <w:t>This Strategic Directions Statement (SDS) articulates the regional context, shared vision and strategic water-related outcomes for the Dandenong catchment.</w:t>
      </w:r>
    </w:p>
    <w:p w14:paraId="65D98060" w14:textId="454C1F44" w:rsidR="00701462" w:rsidRDefault="00701462" w:rsidP="00CA180A">
      <w:pPr>
        <w:pStyle w:val="DHHSbody"/>
      </w:pPr>
      <w:r>
        <w:lastRenderedPageBreak/>
        <w:t xml:space="preserve">It includes a prioritised list of IWM </w:t>
      </w:r>
      <w:proofErr w:type="spellStart"/>
      <w:r>
        <w:t>oppotunities</w:t>
      </w:r>
      <w:proofErr w:type="spellEnd"/>
      <w:r>
        <w:t xml:space="preserve"> developed in collaboration by the Dandenong IWM Forum partners.</w:t>
      </w:r>
    </w:p>
    <w:p w14:paraId="641EC567" w14:textId="1D278234" w:rsidR="00701462" w:rsidRDefault="00701462" w:rsidP="00CA180A">
      <w:pPr>
        <w:pStyle w:val="DHHSbody"/>
      </w:pPr>
      <w:r>
        <w:t>Partners of the Dandenong IWM Forum are committing their best endeavours to:</w:t>
      </w:r>
    </w:p>
    <w:p w14:paraId="0B87FB27" w14:textId="401E2FF4" w:rsidR="00701462" w:rsidRDefault="00701462" w:rsidP="00187F7A">
      <w:pPr>
        <w:pStyle w:val="DHHSbullet1"/>
      </w:pPr>
      <w:r>
        <w:t>Ensure priority opportunities are progressed in line with the shared vision and strategic outcomes of the Dandenong catchment; and</w:t>
      </w:r>
    </w:p>
    <w:p w14:paraId="7ABACEDF" w14:textId="77777777" w:rsidR="00701462" w:rsidRDefault="00701462" w:rsidP="00187F7A">
      <w:pPr>
        <w:pStyle w:val="DHHSbullet1"/>
      </w:pPr>
      <w:r>
        <w:t>Support DELWP to progress priority strategic enablers for IWM in Victoria.</w:t>
      </w:r>
    </w:p>
    <w:p w14:paraId="6B9F3AB1" w14:textId="77777777" w:rsidR="00701462" w:rsidRDefault="00701462" w:rsidP="00A73E5E">
      <w:pPr>
        <w:pStyle w:val="DHHSbodyafterbullets"/>
      </w:pPr>
      <w:r>
        <w:t>It is envisaged that the SDS will be a living document which will be updated to reflect the Dandenong IWM Forum’s current priorities and opportunities.</w:t>
      </w:r>
    </w:p>
    <w:p w14:paraId="10A517E8" w14:textId="77777777" w:rsidR="00701462" w:rsidRDefault="00701462" w:rsidP="00CA180A">
      <w:pPr>
        <w:pStyle w:val="Heading2"/>
      </w:pPr>
      <w:bookmarkStart w:id="4" w:name="_Toc534319140"/>
      <w:r>
        <w:t>Enduring collaboration</w:t>
      </w:r>
      <w:bookmarkEnd w:id="4"/>
    </w:p>
    <w:p w14:paraId="2892E664" w14:textId="77777777" w:rsidR="00701462" w:rsidRDefault="00701462" w:rsidP="00CA180A">
      <w:pPr>
        <w:pStyle w:val="Heading3"/>
      </w:pPr>
      <w:r>
        <w:t>How we’re working together</w:t>
      </w:r>
    </w:p>
    <w:p w14:paraId="269D4C44" w14:textId="77777777" w:rsidR="00701462" w:rsidRDefault="00701462" w:rsidP="00CA180A">
      <w:pPr>
        <w:pStyle w:val="DHHSbody"/>
      </w:pPr>
      <w:r>
        <w:t>The Dandenong IWM Forum identifies, coordinates and prioritises areas that would most benefit from collaborative and place-based water management planning and projects.</w:t>
      </w:r>
    </w:p>
    <w:p w14:paraId="7B83A08B" w14:textId="1E0B4090" w:rsidR="00701462" w:rsidRDefault="00701462" w:rsidP="00CA180A">
      <w:pPr>
        <w:pStyle w:val="DHHSbody"/>
      </w:pPr>
      <w:r>
        <w:t xml:space="preserve">The Forum brings together 21 organisations with an interest in water cycle management across the Dandenong catchment. These organisations include four water corporations, 13 local governments, the Port Phillip and Westernport Catchment Management Authority, representatives of </w:t>
      </w:r>
      <w:proofErr w:type="spellStart"/>
      <w:r>
        <w:t>Bunurong</w:t>
      </w:r>
      <w:proofErr w:type="spellEnd"/>
      <w:r>
        <w:t xml:space="preserve"> and Wurundjeri Traditional Owner interests, the Department of Environment, Land, Water and Planning (DELWP) and the Victorian Planning Authority.</w:t>
      </w:r>
    </w:p>
    <w:p w14:paraId="03B2FE85" w14:textId="3734A8E5" w:rsidR="00701462" w:rsidRDefault="00701462" w:rsidP="00CA180A">
      <w:pPr>
        <w:pStyle w:val="DHHSbody"/>
      </w:pPr>
      <w:r>
        <w:t>To ensure IWM is successful and enduring across the region, the Dandenong IWM Forum partners have committed to the promotion of a collaborative and shared values culture within their own organisations and beyond through their work with key water cycle delivery partners and local communities.</w:t>
      </w:r>
    </w:p>
    <w:p w14:paraId="04DAD7E9" w14:textId="77777777" w:rsidR="00701462" w:rsidRDefault="00701462" w:rsidP="00CA180A">
      <w:pPr>
        <w:pStyle w:val="DHHSbody"/>
      </w:pPr>
      <w:r>
        <w:t>The Dandenong IWM Forum is governed by an open and transparent IWM planning process.</w:t>
      </w:r>
    </w:p>
    <w:p w14:paraId="5A99C3D5" w14:textId="77777777" w:rsidR="00701462" w:rsidRDefault="00701462" w:rsidP="00CA180A">
      <w:pPr>
        <w:pStyle w:val="DHHSbody"/>
      </w:pPr>
      <w:r>
        <w:t>This process assumes a holistic, whole-of-cycle approach to determine water cycle solutions, considering regulatory accountabilities and delivery responsibilities.</w:t>
      </w:r>
    </w:p>
    <w:p w14:paraId="57FAB970" w14:textId="77777777" w:rsidR="00701462" w:rsidRDefault="00701462" w:rsidP="00CA180A">
      <w:pPr>
        <w:pStyle w:val="DHHSbody"/>
      </w:pPr>
      <w:r>
        <w:t>Each organisation has an important role to play in the decision-making and management of the catchment’s water, resources and assets.</w:t>
      </w:r>
    </w:p>
    <w:p w14:paraId="48A8EF94" w14:textId="659149DB" w:rsidR="00701462" w:rsidRDefault="00701462" w:rsidP="00CA180A">
      <w:pPr>
        <w:pStyle w:val="DHHSbody"/>
      </w:pPr>
      <w:r>
        <w:t>Collaboration across IWM Forum partners will ensure balanced consideration of the complex economic, environmental, cultural and community benefits and impacts associated with the range of proposed IWM projects and strategies. This collaborative process allows for integrated solutions that respond to individual organisations’ needs, as well as the needs of the broader catchment.</w:t>
      </w:r>
    </w:p>
    <w:p w14:paraId="13FBDE34" w14:textId="77777777" w:rsidR="00701462" w:rsidRDefault="00701462" w:rsidP="00CA180A">
      <w:pPr>
        <w:pStyle w:val="DHHSbody"/>
      </w:pPr>
      <w:r>
        <w:t>The Dandenong IWM Forum partners will continue to work together to build inter-organisational trust and develop productive, enduring relationships to realise the shared vision for the Dandenong catchment.</w:t>
      </w:r>
    </w:p>
    <w:p w14:paraId="408837C6" w14:textId="59AA01A9" w:rsidR="00701462" w:rsidRDefault="00701462" w:rsidP="00CA180A">
      <w:pPr>
        <w:pStyle w:val="DHHSbody"/>
      </w:pPr>
      <w:r>
        <w:t xml:space="preserve">Further information on the IWM Forum’s governance and planning framework is outlined in the </w:t>
      </w:r>
      <w:r w:rsidRPr="00532943">
        <w:rPr>
          <w:rStyle w:val="Emphasis"/>
        </w:rPr>
        <w:t>Integrated Water Management Framework for Victoria 2017</w:t>
      </w:r>
      <w:r>
        <w:t>, available on the internet at</w:t>
      </w:r>
      <w:r w:rsidR="00A73E5E">
        <w:t xml:space="preserve"> the </w:t>
      </w:r>
      <w:hyperlink r:id="rId24" w:history="1">
        <w:r w:rsidR="00A73E5E" w:rsidRPr="00A73E5E">
          <w:rPr>
            <w:rStyle w:val="Hyperlink"/>
          </w:rPr>
          <w:t>DELWP website</w:t>
        </w:r>
      </w:hyperlink>
      <w:r>
        <w:t xml:space="preserve"> </w:t>
      </w:r>
      <w:r w:rsidR="00A73E5E">
        <w:t>&lt;</w:t>
      </w:r>
      <w:r w:rsidRPr="00A73E5E">
        <w:t>www.delwp.vic.gov.au</w:t>
      </w:r>
      <w:r w:rsidR="00A73E5E">
        <w:t>&gt;</w:t>
      </w:r>
      <w:r>
        <w:t>.</w:t>
      </w:r>
    </w:p>
    <w:p w14:paraId="2CEE85F4" w14:textId="77777777" w:rsidR="00701462" w:rsidRDefault="00701462" w:rsidP="00CA180A">
      <w:pPr>
        <w:pStyle w:val="Heading3"/>
      </w:pPr>
      <w:r>
        <w:t>Recognising Aboriginal values in water planning and management</w:t>
      </w:r>
    </w:p>
    <w:p w14:paraId="5595B602" w14:textId="5E91FDC6" w:rsidR="00701462" w:rsidRDefault="00701462" w:rsidP="00CA180A">
      <w:pPr>
        <w:pStyle w:val="DHHSbody"/>
      </w:pPr>
      <w:r>
        <w:t>The Dandenong IWM Forum is committed to working in partnership with Aboriginal Victorians across landscapes, communities and natural resources.</w:t>
      </w:r>
    </w:p>
    <w:p w14:paraId="6B7458CB" w14:textId="77777777" w:rsidR="00701462" w:rsidRDefault="00701462" w:rsidP="00CA180A">
      <w:pPr>
        <w:pStyle w:val="DHHSbody"/>
      </w:pPr>
      <w:r>
        <w:t xml:space="preserve">The Forum recognises that Traditional Owners throughout the metropolitan Melbourne catchments, including the </w:t>
      </w:r>
      <w:proofErr w:type="spellStart"/>
      <w:r>
        <w:t>Bunurong</w:t>
      </w:r>
      <w:proofErr w:type="spellEnd"/>
      <w:r>
        <w:t xml:space="preserve">, Wurundjeri and </w:t>
      </w:r>
      <w:proofErr w:type="spellStart"/>
      <w:r>
        <w:t>Wadawurrung</w:t>
      </w:r>
      <w:proofErr w:type="spellEnd"/>
      <w:r>
        <w:t xml:space="preserve"> people of the Kulin Nation, are unique to Country and their involvement in IWM planning will be specific to each planning area.</w:t>
      </w:r>
    </w:p>
    <w:p w14:paraId="697F5D6D" w14:textId="77777777" w:rsidR="00701462" w:rsidRDefault="00701462" w:rsidP="00CA180A">
      <w:pPr>
        <w:pStyle w:val="DHHSbody"/>
      </w:pPr>
      <w:r>
        <w:lastRenderedPageBreak/>
        <w:t xml:space="preserve">Organisations involved in IWM have obligations to involve Traditional Owners and consider Aboriginal values in their organisational activities. The Forum will continue to work with Traditional Owner groups to determine the appropriate approach and level of involvement in the broader IWM planning process for each Forum Area. </w:t>
      </w:r>
    </w:p>
    <w:p w14:paraId="56301E33" w14:textId="77777777" w:rsidR="00701462" w:rsidRDefault="00701462" w:rsidP="00CA180A">
      <w:pPr>
        <w:pStyle w:val="Heading3"/>
      </w:pPr>
      <w:r>
        <w:t xml:space="preserve">Guiding principles for collaboration </w:t>
      </w:r>
    </w:p>
    <w:p w14:paraId="0F03712F" w14:textId="21C170F2" w:rsidR="00701462" w:rsidRDefault="00701462" w:rsidP="00CA180A">
      <w:pPr>
        <w:pStyle w:val="DHHSbody"/>
      </w:pPr>
      <w:r>
        <w:t>The purpose of the Dandenong IWM Forum is to provide a collaborative platform for overseeing, supporting and, where necessary, facilitating water’s contribution to resilience and liveability in Victoria.</w:t>
      </w:r>
    </w:p>
    <w:p w14:paraId="1219C5B5" w14:textId="1516A97E" w:rsidR="00701462" w:rsidRDefault="00701462" w:rsidP="00CA180A">
      <w:pPr>
        <w:pStyle w:val="DHHSbody"/>
      </w:pPr>
      <w:r>
        <w:t>Applying an IWM approach, the Forum will:</w:t>
      </w:r>
    </w:p>
    <w:p w14:paraId="01C27BFC" w14:textId="2170F562" w:rsidR="00701462" w:rsidRDefault="00701462" w:rsidP="00187F7A">
      <w:pPr>
        <w:pStyle w:val="DHHSbullet1"/>
      </w:pPr>
      <w:r>
        <w:t>Consider the collective community needs in the regional context and develop an overall strategic direction accordingly.</w:t>
      </w:r>
    </w:p>
    <w:p w14:paraId="1D1B341D" w14:textId="05826355" w:rsidR="00701462" w:rsidRDefault="00701462" w:rsidP="00187F7A">
      <w:pPr>
        <w:pStyle w:val="DHHSbullet1"/>
      </w:pPr>
      <w:r>
        <w:t>Complement and feed into existing water and land planning processes, collaborative networks, forums and associations.</w:t>
      </w:r>
    </w:p>
    <w:p w14:paraId="37AAED8B" w14:textId="77777777" w:rsidR="00701462" w:rsidRDefault="00701462" w:rsidP="00187F7A">
      <w:pPr>
        <w:pStyle w:val="DHHSbullet1"/>
      </w:pPr>
      <w:r>
        <w:t>Commit best endeavours to facilitate multi-stakeholder initiatives, share organisational expertise and advance sectoral learnings.</w:t>
      </w:r>
    </w:p>
    <w:p w14:paraId="3367B009" w14:textId="7629663A" w:rsidR="00701462" w:rsidRDefault="00701462" w:rsidP="00187F7A">
      <w:pPr>
        <w:pStyle w:val="DHHSbullet1"/>
      </w:pPr>
      <w:r>
        <w:t>Respect Traditional Owner rights in water management planning.</w:t>
      </w:r>
    </w:p>
    <w:p w14:paraId="2BD90823" w14:textId="1B69AE0A" w:rsidR="00701462" w:rsidRDefault="00701462" w:rsidP="00187F7A">
      <w:pPr>
        <w:pStyle w:val="DHHSbullet1"/>
      </w:pPr>
      <w:r>
        <w:t>Ensure multiple benefits can be delivered to the community and the economy.</w:t>
      </w:r>
    </w:p>
    <w:p w14:paraId="4019E967" w14:textId="40468535" w:rsidR="00701462" w:rsidRDefault="00701462" w:rsidP="00187F7A">
      <w:pPr>
        <w:pStyle w:val="DHHSbullet1"/>
      </w:pPr>
      <w:r>
        <w:t>Optimise investment in water management projects and strategies to deliver multiple benefits and best community value solutions.</w:t>
      </w:r>
    </w:p>
    <w:p w14:paraId="5019871C" w14:textId="77777777" w:rsidR="0087151B" w:rsidRDefault="0087151B" w:rsidP="0087151B">
      <w:pPr>
        <w:pStyle w:val="DHHSfigurecaption"/>
      </w:pPr>
      <w:r>
        <w:t xml:space="preserve">IWM Forum governance structure </w:t>
      </w:r>
    </w:p>
    <w:p w14:paraId="2E8FD5D8" w14:textId="75E5D0A5" w:rsidR="0087151B" w:rsidRDefault="0087151B" w:rsidP="0087151B">
      <w:pPr>
        <w:pStyle w:val="DHHSbody"/>
        <w:rPr>
          <w:rStyle w:val="A7"/>
        </w:rPr>
      </w:pPr>
      <w:r>
        <w:rPr>
          <w:rStyle w:val="A7"/>
        </w:rPr>
        <w:t>Further information on IWM Forum collaboration and planning can be found in Chapter 3 of this SDS</w:t>
      </w:r>
    </w:p>
    <w:p w14:paraId="0C824248" w14:textId="2270D69B" w:rsidR="0006544B" w:rsidRDefault="0006544B" w:rsidP="0087151B">
      <w:pPr>
        <w:pStyle w:val="DHHSbody"/>
      </w:pPr>
      <w:r>
        <w:rPr>
          <w:noProof/>
        </w:rPr>
        <w:drawing>
          <wp:inline distT="0" distB="0" distL="0" distR="0" wp14:anchorId="5DE5ABDC" wp14:editId="4EFEEF90">
            <wp:extent cx="3415250" cy="3664424"/>
            <wp:effectExtent l="0" t="0" r="0" b="0"/>
            <wp:docPr id="4" name="Picture 4" descr="IWM Forum governance structure &#10;&#10;For further information please contact the please telephone the DELWP Customer Service Centre on 136 186 or email the DELWP Customer Service Centre &lt;customer.service@delwp.vic.gov.a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Yarra links\6.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40392" t="10231" r="13761" b="54987"/>
                    <a:stretch/>
                  </pic:blipFill>
                  <pic:spPr bwMode="auto">
                    <a:xfrm>
                      <a:off x="0" y="0"/>
                      <a:ext cx="3420040" cy="3669564"/>
                    </a:xfrm>
                    <a:prstGeom prst="rect">
                      <a:avLst/>
                    </a:prstGeom>
                    <a:noFill/>
                    <a:ln>
                      <a:noFill/>
                    </a:ln>
                    <a:extLst>
                      <a:ext uri="{53640926-AAD7-44D8-BBD7-CCE9431645EC}">
                        <a14:shadowObscured xmlns:a14="http://schemas.microsoft.com/office/drawing/2010/main"/>
                      </a:ext>
                    </a:extLst>
                  </pic:spPr>
                </pic:pic>
              </a:graphicData>
            </a:graphic>
          </wp:inline>
        </w:drawing>
      </w:r>
    </w:p>
    <w:p w14:paraId="3D1BE138" w14:textId="7535DDED" w:rsidR="0087151B" w:rsidRDefault="0087151B" w:rsidP="0024104F">
      <w:pPr>
        <w:pStyle w:val="DHHSbody"/>
      </w:pPr>
      <w:r>
        <w:br w:type="page"/>
      </w:r>
    </w:p>
    <w:p w14:paraId="090B5FB9" w14:textId="57D98A14" w:rsidR="00701462" w:rsidRDefault="00701462" w:rsidP="001078D6">
      <w:pPr>
        <w:pStyle w:val="Heading1"/>
      </w:pPr>
      <w:bookmarkStart w:id="5" w:name="_Toc534319141"/>
      <w:r>
        <w:lastRenderedPageBreak/>
        <w:t xml:space="preserve">Chapter 2 </w:t>
      </w:r>
      <w:r w:rsidR="001078D6">
        <w:br/>
      </w:r>
      <w:r>
        <w:t>IWM in the region</w:t>
      </w:r>
      <w:bookmarkEnd w:id="5"/>
    </w:p>
    <w:p w14:paraId="1463EFB0" w14:textId="77777777" w:rsidR="00701462" w:rsidRDefault="00701462" w:rsidP="00532943">
      <w:pPr>
        <w:pStyle w:val="DHHSIntro"/>
      </w:pPr>
      <w:r>
        <w:t>Understanding why an integrated approach to water planning and management is critical to achieving better economic, environmental, cultural and community outcomes for the Dandenong catchment.</w:t>
      </w:r>
    </w:p>
    <w:p w14:paraId="5ED0F046" w14:textId="77777777" w:rsidR="00701462" w:rsidRDefault="00701462" w:rsidP="00CA180A">
      <w:pPr>
        <w:pStyle w:val="Heading2"/>
      </w:pPr>
      <w:bookmarkStart w:id="6" w:name="_Toc534319142"/>
      <w:r>
        <w:t>Regional context</w:t>
      </w:r>
      <w:bookmarkEnd w:id="6"/>
    </w:p>
    <w:p w14:paraId="109EA205" w14:textId="7395C4FA" w:rsidR="00701462" w:rsidRDefault="00701462" w:rsidP="00532943">
      <w:pPr>
        <w:pStyle w:val="DHHSIntro"/>
      </w:pPr>
      <w:r>
        <w:t xml:space="preserve">The Dandenong IWM Forum Area encompasses some of Victoria’s most </w:t>
      </w:r>
      <w:r>
        <w:rPr>
          <w:spacing w:val="3"/>
        </w:rPr>
        <w:t xml:space="preserve">iconic waterways and landscapes. The catchment covers an area of </w:t>
      </w:r>
      <w:r>
        <w:t>approximately 1,236 km</w:t>
      </w:r>
      <w:r>
        <w:rPr>
          <w:vertAlign w:val="superscript"/>
        </w:rPr>
        <w:t>2</w:t>
      </w:r>
      <w:r>
        <w:t>, extending in the northeast from the foothills of the Dandenong Ranges south to Mornington Peninsula on Port Phillip Bay. It includes regional catchments flowing into Port Phillip Bay from Port Melbourne to Point Nepean. The landscape of the Dandenong catchment varies from mountainous forested areas, wetlands and coastal beaches, to densely populated and expanding areas on Melbourne’s fringe.</w:t>
      </w:r>
    </w:p>
    <w:p w14:paraId="79D75E03" w14:textId="3901297B" w:rsidR="00701462" w:rsidRDefault="00701462" w:rsidP="00CA180A">
      <w:pPr>
        <w:pStyle w:val="DHHSbody"/>
      </w:pPr>
      <w:r>
        <w:t>While the Forum Area includes several verdant national parks abundant in native vegetation and wildlife, less than one quarter of the Dandenong catchment is devoted to the natural environment and agriculture. Urban areas dominate land use here, with many of Melbourne’s major sub-metropolitan growth centres marked for further development in the coming years.</w:t>
      </w:r>
    </w:p>
    <w:p w14:paraId="563EA056" w14:textId="7E37FC20" w:rsidR="00701462" w:rsidRDefault="00701462" w:rsidP="00CA180A">
      <w:pPr>
        <w:pStyle w:val="DHHSbody"/>
      </w:pPr>
      <w:r>
        <w:t>The region sustains a range of recreational activities, including tourism, fishing, boating, cycling, walking and beach escapes. Commercial activities in the catchment include viticulture, horticulture and livestock production, as well as notable manufacturing, technology and education sectors.</w:t>
      </w:r>
    </w:p>
    <w:p w14:paraId="3B99D7D6" w14:textId="7CA12953" w:rsidR="00701462" w:rsidRDefault="00701462" w:rsidP="00CA180A">
      <w:pPr>
        <w:pStyle w:val="DHHSbody"/>
      </w:pPr>
      <w:r>
        <w:t xml:space="preserve">The Dandenong catchment includes areas of significant value where Aboriginal people have lived for thousands of years. Archaeological evidence from the Dandenong Ranges shows Aboriginal people lived in this region over 35,000 years ago. </w:t>
      </w:r>
    </w:p>
    <w:p w14:paraId="6E45AF03" w14:textId="77777777" w:rsidR="00701462" w:rsidRDefault="00701462" w:rsidP="00CA180A">
      <w:pPr>
        <w:pStyle w:val="Heading3"/>
      </w:pPr>
      <w:r>
        <w:t>Population</w:t>
      </w:r>
    </w:p>
    <w:p w14:paraId="025806D2" w14:textId="2E93F585" w:rsidR="00701462" w:rsidRDefault="00701462" w:rsidP="00CA180A">
      <w:pPr>
        <w:pStyle w:val="DHHSbody"/>
      </w:pPr>
      <w:r>
        <w:t>The Dandenong IWM Forum Area has an estimated population of 1.6 million people and is predicted to rise to 2 million by 2040. The region encompasses a major urban growth corridor and much of the greenfield residential development in southeast Melbourne will occur here over the next two decades. Significant densification is predicted for many suburbs across the region, particularly those surrounding Dandenong, Cranbourne and Frankston. Large population increases are also anticipated in the Moorabbin, Cheltenham and Highett areas, as well as the suburbs of Caulfield and Murrumbeena. Protecting the region’s distinctive character while maintaining and enhancing liveability and resiliency for its growing communities is a priority for the Dandenong catchment.</w:t>
      </w:r>
    </w:p>
    <w:p w14:paraId="7D3EB153" w14:textId="44D0653D" w:rsidR="0037498A" w:rsidRDefault="0006544B" w:rsidP="00CA180A">
      <w:pPr>
        <w:pStyle w:val="DHHSbody"/>
      </w:pPr>
      <w:r>
        <w:rPr>
          <w:noProof/>
        </w:rPr>
        <w:lastRenderedPageBreak/>
        <w:drawing>
          <wp:inline distT="0" distB="0" distL="0" distR="0" wp14:anchorId="09C8BAB1" wp14:editId="166E5A41">
            <wp:extent cx="5896610" cy="7941550"/>
            <wp:effectExtent l="0" t="0" r="8890" b="2540"/>
            <wp:docPr id="5" name="Picture 5" descr="Dandenong information graphic&#10;&#10;POPULATION GROWTH&#10;1,600,000 NOW (2018)&#10;2,000,000 BY 2040&#10;25% INCREASE&#10;&#10;THE REGION&#10;DANDENONG 1,236 SQUARE KM2&#10;URBAN AREAS 40%&#10;INDUSTRIAL AND AGRICULTURE 38%NATURAL VEGETATION 22%&#10;1,236km2&#10;&#10;75% OF THE CATCHMENT'S WATER CONSUMPTION BY RESIDENTIAL USERS&#10;&#10;TEMPERATURE AN INCREASE OF &#10;1.3˚C BY 2040&#10;&#10;SEA LEVEL&#10;RISE* BY 1m IN THE NEXT 80 YEARS&#10;&#10;&#10;Department of Environment, Land, Water and Planning&#10;Healthy Waterways Strategy 2013/14-2017/18, Melbourne Water &#10;Victoria in future 2016 &#10;Guidelines for Assessing the Impact of Climate Change on Water Supplies in Victoria, Department of Environment, Land, Water and Planning, December 20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Dandenong links\info graphoc page 9.png"/>
                    <pic:cNvPicPr>
                      <a:picLocks noChangeAspect="1" noChangeArrowheads="1"/>
                    </pic:cNvPicPr>
                  </pic:nvPicPr>
                  <pic:blipFill rotWithShape="1">
                    <a:blip r:embed="rId26">
                      <a:extLst>
                        <a:ext uri="{28A0092B-C50C-407E-A947-70E740481C1C}">
                          <a14:useLocalDpi xmlns:a14="http://schemas.microsoft.com/office/drawing/2010/main" val="0"/>
                        </a:ext>
                      </a:extLst>
                    </a:blip>
                    <a:srcRect t="4749"/>
                    <a:stretch/>
                  </pic:blipFill>
                  <pic:spPr bwMode="auto">
                    <a:xfrm>
                      <a:off x="0" y="0"/>
                      <a:ext cx="5896610" cy="7941550"/>
                    </a:xfrm>
                    <a:prstGeom prst="rect">
                      <a:avLst/>
                    </a:prstGeom>
                    <a:noFill/>
                    <a:ln>
                      <a:noFill/>
                    </a:ln>
                    <a:extLst>
                      <a:ext uri="{53640926-AAD7-44D8-BBD7-CCE9431645EC}">
                        <a14:shadowObscured xmlns:a14="http://schemas.microsoft.com/office/drawing/2010/main"/>
                      </a:ext>
                    </a:extLst>
                  </pic:spPr>
                </pic:pic>
              </a:graphicData>
            </a:graphic>
          </wp:inline>
        </w:drawing>
      </w:r>
    </w:p>
    <w:p w14:paraId="4442D158" w14:textId="77777777" w:rsidR="0097783B" w:rsidRDefault="0097783B" w:rsidP="0097783B">
      <w:pPr>
        <w:pStyle w:val="DHHSbody"/>
        <w:rPr>
          <w:rFonts w:eastAsia="MS Gothic"/>
          <w:sz w:val="24"/>
          <w:szCs w:val="26"/>
        </w:rPr>
      </w:pPr>
      <w:r>
        <w:br w:type="page"/>
      </w:r>
    </w:p>
    <w:p w14:paraId="292692B5" w14:textId="4ECDB26D" w:rsidR="0037498A" w:rsidRDefault="0037498A" w:rsidP="0037498A">
      <w:pPr>
        <w:pStyle w:val="Heading3"/>
      </w:pPr>
      <w:r>
        <w:lastRenderedPageBreak/>
        <w:t>Climate change</w:t>
      </w:r>
    </w:p>
    <w:p w14:paraId="47D6F32F" w14:textId="77777777" w:rsidR="0037498A" w:rsidRDefault="0037498A" w:rsidP="0037498A">
      <w:pPr>
        <w:pStyle w:val="DHHSbody"/>
      </w:pPr>
      <w:r>
        <w:t>By 2040, average temperatures across the Dandenong catchment are expected to rise by an average of 1.3°C under a medium climate change scenario. This will increase the impact of the urban heat island effect with higher density urban areas experiencing greater heat vulnerability than areas in the cooler, mountainous upper catchment.</w:t>
      </w:r>
    </w:p>
    <w:p w14:paraId="1C3C2C37" w14:textId="77777777" w:rsidR="0037498A" w:rsidRDefault="0037498A" w:rsidP="0037498A">
      <w:pPr>
        <w:pStyle w:val="DHHSbody"/>
      </w:pPr>
      <w:r>
        <w:t xml:space="preserve">The region is predicted to see more frequent and intense rainfall events that will increase the risk of flooding in areas such as the Dandenong Creek Valley, </w:t>
      </w:r>
      <w:proofErr w:type="spellStart"/>
      <w:r>
        <w:t>Elster</w:t>
      </w:r>
      <w:proofErr w:type="spellEnd"/>
      <w:r>
        <w:t xml:space="preserve"> Creek catchment and the Mornington Peninsula. Increased flows from heavy rainfall events will affect water quality, as well as the health of waterways and marine species from the upper reaches downstream to Port Phillip Bay.</w:t>
      </w:r>
    </w:p>
    <w:p w14:paraId="4B790129" w14:textId="77777777" w:rsidR="0037498A" w:rsidRDefault="0037498A" w:rsidP="0037498A">
      <w:pPr>
        <w:pStyle w:val="DHHSbody"/>
      </w:pPr>
      <w:r>
        <w:t>Despite the predicted increase of rainfall events, the Dandenong catchment could experience a reduction in average annual rainfall by 2040. As a result, droughts will become more frequent and longer in duration, impacting the region’s productive agriculture and viticulture industries. Less rainfall over the catchment, coupled with fast-growing urban populations and industrial demands, will place increased pressure on water services in the catchment.</w:t>
      </w:r>
    </w:p>
    <w:p w14:paraId="7C2E7129" w14:textId="77777777" w:rsidR="0037498A" w:rsidRDefault="0037498A" w:rsidP="0037498A">
      <w:pPr>
        <w:pStyle w:val="DHHSbody"/>
      </w:pPr>
      <w:r>
        <w:t>Climate change will also pose a serious threat to the forested landscapes, creek environments and wetlands of the Dandenong catchment. Projections for Victoria’s future climate indicate an increase in the frequency and intensity of bushfires for the Dandenong catchment and neighbouring regions in Australia’s southeast. The increased risk of bushfire poses a serious threat to the catchment’s communities, infrastructure and high-value native forests and ecosystems.</w:t>
      </w:r>
    </w:p>
    <w:p w14:paraId="021C0EB9" w14:textId="00E0EF30" w:rsidR="00701462" w:rsidRPr="0037498A" w:rsidRDefault="00701462" w:rsidP="0037498A">
      <w:pPr>
        <w:pStyle w:val="DHHSbodyboxed"/>
      </w:pPr>
      <w:r w:rsidRPr="0037498A">
        <w:t xml:space="preserve">To meet the challenge of climate change and prepare Victoria’s water system for a range of possible climate futures, </w:t>
      </w:r>
      <w:r w:rsidRPr="00074DB1">
        <w:rPr>
          <w:rStyle w:val="Strong"/>
        </w:rPr>
        <w:t>climate change mitigation and adaptation actions will be embedded in all IWM Forum decisions</w:t>
      </w:r>
      <w:r w:rsidRPr="0037498A">
        <w:t>.</w:t>
      </w:r>
    </w:p>
    <w:p w14:paraId="4977A288" w14:textId="77777777" w:rsidR="00701462" w:rsidRDefault="00701462" w:rsidP="00CA180A">
      <w:pPr>
        <w:pStyle w:val="Heading2"/>
      </w:pPr>
      <w:bookmarkStart w:id="7" w:name="_Toc534319143"/>
      <w:r>
        <w:t>Vision and strategic outcomes</w:t>
      </w:r>
      <w:bookmarkEnd w:id="7"/>
    </w:p>
    <w:p w14:paraId="0DA321FA" w14:textId="231E6B72" w:rsidR="00701462" w:rsidRDefault="00701462" w:rsidP="00CA180A">
      <w:pPr>
        <w:pStyle w:val="Heading3"/>
      </w:pPr>
      <w:r>
        <w:t xml:space="preserve">By valuing water in its entirety, the Dandenong catchment is a well-planned, healthy, resilient and thriving environment for people and nature – now and into the future. </w:t>
      </w:r>
    </w:p>
    <w:p w14:paraId="465B3190" w14:textId="41EFD531" w:rsidR="00701462" w:rsidRDefault="00701462" w:rsidP="00CA180A">
      <w:pPr>
        <w:pStyle w:val="Heading3"/>
      </w:pPr>
      <w:r>
        <w:t xml:space="preserve">Collaboration to develop the shared vision and strategic outcome areas </w:t>
      </w:r>
    </w:p>
    <w:p w14:paraId="33892E91" w14:textId="77777777" w:rsidR="00701462" w:rsidRDefault="00701462" w:rsidP="00CA180A">
      <w:pPr>
        <w:pStyle w:val="DHHSbody"/>
      </w:pPr>
      <w:r>
        <w:t>The IWM Forum demonstrates a robust and transparent process of collaboration amongst local governments and a range of stakeholders with an interest in water.</w:t>
      </w:r>
    </w:p>
    <w:p w14:paraId="30CC2E91" w14:textId="28D29A5C" w:rsidR="00701462" w:rsidRDefault="00701462" w:rsidP="00CA180A">
      <w:pPr>
        <w:pStyle w:val="DHHSbody"/>
      </w:pPr>
      <w:r>
        <w:t>Central within this process are the community values, local interests and place-based opportunities represented by each Forum member organisation.</w:t>
      </w:r>
    </w:p>
    <w:p w14:paraId="24234BDE" w14:textId="541D5E60" w:rsidR="00701462" w:rsidRDefault="00701462" w:rsidP="00CA180A">
      <w:pPr>
        <w:pStyle w:val="DHHSbody"/>
      </w:pPr>
      <w:r>
        <w:t>The IWM Forum recognises the valuable contribution of these many and diverse actors in supporting a transformative approach to the planning and management of our wider water cycle. Each of these organisations played a leading role in determining a shared vision for IWM unique to each of the five metropolitan Melbourne catchments.</w:t>
      </w:r>
    </w:p>
    <w:p w14:paraId="7922394B" w14:textId="5E74A998" w:rsidR="00701462" w:rsidRDefault="00701462" w:rsidP="00CA180A">
      <w:pPr>
        <w:pStyle w:val="DHHSbody"/>
      </w:pPr>
      <w:r>
        <w:t>The seven primary strategic outcome areas to achieve this vision, as well as the secondary outcome areas nested beneath each primary area, were developed collaboratively by the IWM Forum partners.</w:t>
      </w:r>
    </w:p>
    <w:p w14:paraId="30FCF48C" w14:textId="77C563EF" w:rsidR="00701462" w:rsidRDefault="00701462" w:rsidP="00CA180A">
      <w:pPr>
        <w:pStyle w:val="DHHSbody"/>
      </w:pPr>
      <w:r>
        <w:t>These outcomes acknowledge the breadth of water plans, environmental strategies and land use plans developed by each partner organisation.</w:t>
      </w:r>
    </w:p>
    <w:p w14:paraId="4F9C4AED" w14:textId="77777777" w:rsidR="00FF6773" w:rsidRPr="0012465D" w:rsidRDefault="00FF6773" w:rsidP="0012465D">
      <w:pPr>
        <w:pStyle w:val="DHHSbody"/>
      </w:pPr>
    </w:p>
    <w:p w14:paraId="365F490D" w14:textId="77777777" w:rsidR="00040BDB" w:rsidRDefault="00040BDB" w:rsidP="001C3B9E">
      <w:pPr>
        <w:pStyle w:val="DHHSbody"/>
        <w:sectPr w:rsidR="00040BDB" w:rsidSect="00BA5E47">
          <w:headerReference w:type="even" r:id="rId27"/>
          <w:headerReference w:type="default" r:id="rId28"/>
          <w:footerReference w:type="even" r:id="rId29"/>
          <w:footerReference w:type="default" r:id="rId30"/>
          <w:footerReference w:type="first" r:id="rId31"/>
          <w:pgSz w:w="11906" w:h="16838"/>
          <w:pgMar w:top="1701" w:right="1304" w:bottom="1134" w:left="1304" w:header="454" w:footer="510" w:gutter="0"/>
          <w:cols w:space="720"/>
          <w:docGrid w:linePitch="360"/>
        </w:sectPr>
      </w:pPr>
    </w:p>
    <w:p w14:paraId="4D95615F" w14:textId="77777777" w:rsidR="00344D15" w:rsidRDefault="00344D15" w:rsidP="00D82F28">
      <w:pPr>
        <w:pStyle w:val="Heading2"/>
      </w:pPr>
      <w:bookmarkStart w:id="8" w:name="_Toc534319144"/>
      <w:r>
        <w:lastRenderedPageBreak/>
        <w:t>Strategic outcomes for IWM</w:t>
      </w:r>
      <w:bookmarkEnd w:id="8"/>
    </w:p>
    <w:p w14:paraId="76C559B7" w14:textId="77777777" w:rsidR="00344D15" w:rsidRDefault="00344D15" w:rsidP="00D82F28">
      <w:pPr>
        <w:pStyle w:val="DHHSbody"/>
      </w:pPr>
      <w:r>
        <w:t>The Dandenong Forum notes that the following strategic outcome areas are not listed in order of priority or importance.</w:t>
      </w:r>
    </w:p>
    <w:p w14:paraId="0C0FCA61" w14:textId="77777777" w:rsidR="00344D15" w:rsidRDefault="00344D15" w:rsidP="00D82F28">
      <w:pPr>
        <w:pStyle w:val="DHHSbody"/>
      </w:pPr>
      <w:r>
        <w:t>The Dandenong catchment is seeking to achieve seven strategic outcomes through IWM. Each of these will have a significant role in shaping the liveability, prosperity and resilience of Victoria’s cities and towns. These outcome areas provide a guide to identify and assess the various IWM opportunities included in Chapter 3 of this SDS.</w:t>
      </w:r>
    </w:p>
    <w:p w14:paraId="54D39951" w14:textId="77777777" w:rsidR="00344D15" w:rsidRDefault="00344D15" w:rsidP="00344D15">
      <w:pPr>
        <w:pStyle w:val="DHHSBoxedheading"/>
        <w:pBdr>
          <w:right w:val="single" w:sz="4" w:space="9" w:color="306A78"/>
        </w:pBdr>
      </w:pPr>
      <w:r>
        <w:t>Low-emission solutions</w:t>
      </w:r>
    </w:p>
    <w:p w14:paraId="54ADAD76" w14:textId="77777777" w:rsidR="00344D15" w:rsidRDefault="00344D15" w:rsidP="00344D15">
      <w:pPr>
        <w:pStyle w:val="DHHSbodyboxed"/>
        <w:pBdr>
          <w:right w:val="single" w:sz="4" w:space="9" w:color="306A78"/>
        </w:pBdr>
      </w:pPr>
      <w:r>
        <w:t>IWM opportunities that minimise the release of greenhouse gas (GHGs) emissions will be considered by the Forum as solutions are evaluated for implementation.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8"/>
        <w:gridCol w:w="1777"/>
        <w:gridCol w:w="1777"/>
        <w:gridCol w:w="1777"/>
        <w:gridCol w:w="1778"/>
        <w:gridCol w:w="1777"/>
        <w:gridCol w:w="1777"/>
        <w:gridCol w:w="1778"/>
      </w:tblGrid>
      <w:tr w:rsidR="00344D15" w14:paraId="29807A5A" w14:textId="77777777" w:rsidTr="00D256BB">
        <w:trPr>
          <w:cantSplit/>
          <w:tblHeader/>
        </w:trPr>
        <w:tc>
          <w:tcPr>
            <w:tcW w:w="1778" w:type="dxa"/>
          </w:tcPr>
          <w:p w14:paraId="726C77C1" w14:textId="77777777" w:rsidR="00344D15" w:rsidRPr="000E6BA3" w:rsidRDefault="00344D15" w:rsidP="00344D15">
            <w:pPr>
              <w:pStyle w:val="DHHStabletextbold"/>
            </w:pPr>
          </w:p>
        </w:tc>
        <w:tc>
          <w:tcPr>
            <w:tcW w:w="1777" w:type="dxa"/>
            <w:shd w:val="clear" w:color="auto" w:fill="auto"/>
          </w:tcPr>
          <w:p w14:paraId="279E0CB6" w14:textId="77777777" w:rsidR="00344D15" w:rsidRPr="00344D15" w:rsidRDefault="00344D15" w:rsidP="00EB251C">
            <w:pPr>
              <w:pStyle w:val="DHHStablecolhead8pt"/>
            </w:pPr>
            <w:r w:rsidRPr="00344D15">
              <w:t>Outcomes</w:t>
            </w:r>
          </w:p>
          <w:p w14:paraId="463B08D2" w14:textId="6311ACF2" w:rsidR="00344D15" w:rsidRPr="00344D15" w:rsidRDefault="00344D15" w:rsidP="00EB251C">
            <w:pPr>
              <w:pStyle w:val="DHHStablecolhead8pt"/>
            </w:pPr>
            <w:r w:rsidRPr="00344D15">
              <w:t>Safe, secure and affordable water supplies in an uncertain future</w:t>
            </w:r>
          </w:p>
        </w:tc>
        <w:tc>
          <w:tcPr>
            <w:tcW w:w="1777" w:type="dxa"/>
            <w:shd w:val="clear" w:color="auto" w:fill="auto"/>
          </w:tcPr>
          <w:p w14:paraId="755A6493" w14:textId="77777777" w:rsidR="00344D15" w:rsidRPr="00344D15" w:rsidRDefault="00344D15" w:rsidP="00EB251C">
            <w:pPr>
              <w:pStyle w:val="DHHStablecolhead8pt"/>
            </w:pPr>
            <w:r w:rsidRPr="00344D15">
              <w:t>Outcomes</w:t>
            </w:r>
          </w:p>
          <w:p w14:paraId="61CE34BB" w14:textId="052AAE90" w:rsidR="00344D15" w:rsidRPr="00344D15" w:rsidRDefault="00344D15" w:rsidP="00EB251C">
            <w:pPr>
              <w:pStyle w:val="DHHStablecolhead8pt"/>
            </w:pPr>
            <w:r w:rsidRPr="00344D15">
              <w:t>Effective and affordable wastewater systems</w:t>
            </w:r>
          </w:p>
        </w:tc>
        <w:tc>
          <w:tcPr>
            <w:tcW w:w="1777" w:type="dxa"/>
            <w:shd w:val="clear" w:color="auto" w:fill="auto"/>
          </w:tcPr>
          <w:p w14:paraId="27D16007" w14:textId="77777777" w:rsidR="00344D15" w:rsidRPr="00344D15" w:rsidRDefault="00344D15" w:rsidP="00EB251C">
            <w:pPr>
              <w:pStyle w:val="DHHStablecolhead8pt"/>
            </w:pPr>
            <w:r w:rsidRPr="00344D15">
              <w:t>Outcomes</w:t>
            </w:r>
          </w:p>
          <w:p w14:paraId="3EC9DEF9" w14:textId="4BF035EB" w:rsidR="00344D15" w:rsidRPr="00344D15" w:rsidRDefault="00344D15" w:rsidP="00EB251C">
            <w:pPr>
              <w:pStyle w:val="DHHStablecolhead8pt"/>
            </w:pPr>
            <w:r w:rsidRPr="00344D15">
              <w:t>Existing and future flood risks are managed to maximise outcomes for the community</w:t>
            </w:r>
          </w:p>
        </w:tc>
        <w:tc>
          <w:tcPr>
            <w:tcW w:w="1778" w:type="dxa"/>
            <w:shd w:val="clear" w:color="auto" w:fill="auto"/>
          </w:tcPr>
          <w:p w14:paraId="265DB381" w14:textId="77777777" w:rsidR="00344D15" w:rsidRPr="00344D15" w:rsidRDefault="00344D15" w:rsidP="00EB251C">
            <w:pPr>
              <w:pStyle w:val="DHHStablecolhead8pt"/>
            </w:pPr>
            <w:r w:rsidRPr="00344D15">
              <w:t>Outcomes</w:t>
            </w:r>
          </w:p>
          <w:p w14:paraId="617BC5A8" w14:textId="6C074D50" w:rsidR="00344D15" w:rsidRPr="00344D15" w:rsidRDefault="00344D15" w:rsidP="00EB251C">
            <w:pPr>
              <w:pStyle w:val="DHHStablecolhead8pt"/>
            </w:pPr>
            <w:r w:rsidRPr="00344D15">
              <w:t>Healthy and valued waterways and marine environments</w:t>
            </w:r>
          </w:p>
        </w:tc>
        <w:tc>
          <w:tcPr>
            <w:tcW w:w="1777" w:type="dxa"/>
            <w:shd w:val="clear" w:color="auto" w:fill="auto"/>
          </w:tcPr>
          <w:p w14:paraId="73BC0FDC" w14:textId="77777777" w:rsidR="00344D15" w:rsidRPr="00344D15" w:rsidRDefault="00344D15" w:rsidP="00EB251C">
            <w:pPr>
              <w:pStyle w:val="DHHStablecolhead8pt"/>
            </w:pPr>
            <w:r w:rsidRPr="00344D15">
              <w:t>Outcomes</w:t>
            </w:r>
          </w:p>
          <w:p w14:paraId="645A97A5" w14:textId="5A32152D" w:rsidR="00344D15" w:rsidRPr="00344D15" w:rsidRDefault="00344D15" w:rsidP="00EB251C">
            <w:pPr>
              <w:pStyle w:val="DHHStablecolhead8pt"/>
            </w:pPr>
            <w:r w:rsidRPr="00344D15">
              <w:t>Healthy and valued urban and rural landscapes</w:t>
            </w:r>
          </w:p>
        </w:tc>
        <w:tc>
          <w:tcPr>
            <w:tcW w:w="1777" w:type="dxa"/>
            <w:shd w:val="clear" w:color="auto" w:fill="auto"/>
          </w:tcPr>
          <w:p w14:paraId="10B96D60" w14:textId="77777777" w:rsidR="00344D15" w:rsidRPr="00344D15" w:rsidRDefault="00344D15" w:rsidP="00EB251C">
            <w:pPr>
              <w:pStyle w:val="DHHStablecolhead8pt"/>
            </w:pPr>
            <w:r w:rsidRPr="00344D15">
              <w:t>Outcomes</w:t>
            </w:r>
          </w:p>
          <w:p w14:paraId="02787813" w14:textId="7A4EFBEE" w:rsidR="00344D15" w:rsidRPr="00344D15" w:rsidRDefault="00344D15" w:rsidP="00EB251C">
            <w:pPr>
              <w:pStyle w:val="DHHStablecolhead8pt"/>
            </w:pPr>
            <w:r w:rsidRPr="00344D15">
              <w:t>Community values are reflected in place-based planning</w:t>
            </w:r>
          </w:p>
        </w:tc>
        <w:tc>
          <w:tcPr>
            <w:tcW w:w="1778" w:type="dxa"/>
            <w:shd w:val="clear" w:color="auto" w:fill="auto"/>
          </w:tcPr>
          <w:p w14:paraId="34A5B87E" w14:textId="77777777" w:rsidR="00344D15" w:rsidRPr="00344D15" w:rsidRDefault="00344D15" w:rsidP="00EB251C">
            <w:pPr>
              <w:pStyle w:val="DHHStablecolhead8pt"/>
            </w:pPr>
            <w:r w:rsidRPr="00344D15">
              <w:t>Outcomes</w:t>
            </w:r>
          </w:p>
          <w:p w14:paraId="62A3304A" w14:textId="001AD9F6" w:rsidR="00344D15" w:rsidRPr="00344D15" w:rsidRDefault="00344D15" w:rsidP="00EB251C">
            <w:pPr>
              <w:pStyle w:val="DHHStablecolhead8pt"/>
            </w:pPr>
            <w:r w:rsidRPr="00344D15">
              <w:t>Diverse jobs, economic benefits and innovation</w:t>
            </w:r>
          </w:p>
        </w:tc>
      </w:tr>
      <w:tr w:rsidR="00344D15" w14:paraId="405A11DE" w14:textId="77777777" w:rsidTr="00D256BB">
        <w:trPr>
          <w:cantSplit/>
        </w:trPr>
        <w:tc>
          <w:tcPr>
            <w:tcW w:w="1778" w:type="dxa"/>
          </w:tcPr>
          <w:p w14:paraId="77C14005" w14:textId="77777777" w:rsidR="00344D15" w:rsidRDefault="00344D15" w:rsidP="00344D15">
            <w:pPr>
              <w:pStyle w:val="DHHStabletextbold"/>
            </w:pPr>
            <w:r w:rsidRPr="000E6BA3">
              <w:t>Objectives</w:t>
            </w:r>
          </w:p>
        </w:tc>
        <w:tc>
          <w:tcPr>
            <w:tcW w:w="1777" w:type="dxa"/>
            <w:shd w:val="clear" w:color="auto" w:fill="auto"/>
          </w:tcPr>
          <w:p w14:paraId="7D63745F" w14:textId="4B184AD3" w:rsidR="00344D15" w:rsidRDefault="00344D15" w:rsidP="00EB251C">
            <w:pPr>
              <w:pStyle w:val="DHHStabletext8pt"/>
            </w:pPr>
            <w:r>
              <w:t>A diverse range of fit for purpose water supplies and resources are utilised</w:t>
            </w:r>
          </w:p>
        </w:tc>
        <w:tc>
          <w:tcPr>
            <w:tcW w:w="1777" w:type="dxa"/>
            <w:shd w:val="clear" w:color="auto" w:fill="auto"/>
          </w:tcPr>
          <w:p w14:paraId="64A7E7FB" w14:textId="3C657567" w:rsidR="00344D15" w:rsidRDefault="00344D15" w:rsidP="00EB251C">
            <w:pPr>
              <w:pStyle w:val="DHHStabletext8pt"/>
            </w:pPr>
            <w:r>
              <w:t>Meets public health and environmental standards</w:t>
            </w:r>
          </w:p>
        </w:tc>
        <w:tc>
          <w:tcPr>
            <w:tcW w:w="1777" w:type="dxa"/>
            <w:shd w:val="clear" w:color="auto" w:fill="auto"/>
          </w:tcPr>
          <w:p w14:paraId="353CF2FE" w14:textId="1B55C743" w:rsidR="00344D15" w:rsidRDefault="00344D15" w:rsidP="00EB251C">
            <w:pPr>
              <w:pStyle w:val="DHHStabletext8pt"/>
            </w:pPr>
            <w:r>
              <w:t>Appropriate levels of flood protection in urban areas</w:t>
            </w:r>
          </w:p>
        </w:tc>
        <w:tc>
          <w:tcPr>
            <w:tcW w:w="1778" w:type="dxa"/>
            <w:shd w:val="clear" w:color="auto" w:fill="auto"/>
          </w:tcPr>
          <w:p w14:paraId="768FB40C" w14:textId="44CA1CD2" w:rsidR="00344D15" w:rsidRDefault="00344D15" w:rsidP="00EB251C">
            <w:pPr>
              <w:pStyle w:val="DHHStabletext8pt"/>
            </w:pPr>
            <w:r>
              <w:t>Impacts from urban, peri urban, industrial, business and transport activities are mitigated close to the source to protect our waterways and bays</w:t>
            </w:r>
          </w:p>
        </w:tc>
        <w:tc>
          <w:tcPr>
            <w:tcW w:w="1777" w:type="dxa"/>
            <w:shd w:val="clear" w:color="auto" w:fill="auto"/>
          </w:tcPr>
          <w:p w14:paraId="08490940" w14:textId="2CF11AC9" w:rsidR="00344D15" w:rsidRDefault="00344D15" w:rsidP="00EB251C">
            <w:pPr>
              <w:pStyle w:val="DHHStabletext8pt"/>
            </w:pPr>
            <w:r>
              <w:t>Aboriginal cultural values associated with urban landscapes and waterways are protected</w:t>
            </w:r>
          </w:p>
        </w:tc>
        <w:tc>
          <w:tcPr>
            <w:tcW w:w="1777" w:type="dxa"/>
            <w:shd w:val="clear" w:color="auto" w:fill="auto"/>
          </w:tcPr>
          <w:p w14:paraId="4B02DEE6" w14:textId="08759E7B" w:rsidR="00344D15" w:rsidRDefault="00344D15" w:rsidP="00EB251C">
            <w:pPr>
              <w:pStyle w:val="DHHStabletext8pt"/>
            </w:pPr>
            <w:r>
              <w:t>Diverse urban landscapes that enhance local conditions and add value to community liveability</w:t>
            </w:r>
          </w:p>
        </w:tc>
        <w:tc>
          <w:tcPr>
            <w:tcW w:w="1778" w:type="dxa"/>
            <w:shd w:val="clear" w:color="auto" w:fill="auto"/>
          </w:tcPr>
          <w:p w14:paraId="7D124125" w14:textId="234D7B93" w:rsidR="00344D15" w:rsidRDefault="00344D15" w:rsidP="00EB251C">
            <w:pPr>
              <w:pStyle w:val="DHHStabletext8pt"/>
            </w:pPr>
            <w:r>
              <w:t>Jobs and economic growth supported by water</w:t>
            </w:r>
          </w:p>
        </w:tc>
      </w:tr>
      <w:tr w:rsidR="00344D15" w14:paraId="0E3164F8" w14:textId="77777777" w:rsidTr="00D256BB">
        <w:trPr>
          <w:cantSplit/>
        </w:trPr>
        <w:tc>
          <w:tcPr>
            <w:tcW w:w="1778" w:type="dxa"/>
          </w:tcPr>
          <w:p w14:paraId="31F8F8B3" w14:textId="6DE4BC9A" w:rsidR="00344D15" w:rsidRPr="000E6BA3" w:rsidRDefault="00344D15" w:rsidP="00344D15">
            <w:pPr>
              <w:pStyle w:val="DHHStabletextbold"/>
            </w:pPr>
            <w:r w:rsidRPr="00B977BE">
              <w:t>Objectives</w:t>
            </w:r>
          </w:p>
        </w:tc>
        <w:tc>
          <w:tcPr>
            <w:tcW w:w="1777" w:type="dxa"/>
            <w:shd w:val="clear" w:color="auto" w:fill="auto"/>
          </w:tcPr>
          <w:p w14:paraId="3769B5A8" w14:textId="14C74A6A" w:rsidR="00344D15" w:rsidRDefault="00344D15" w:rsidP="00EB251C">
            <w:pPr>
              <w:pStyle w:val="DHHStabletext8pt"/>
            </w:pPr>
            <w:r>
              <w:t>Water quality meets regulatory standards and community expectations</w:t>
            </w:r>
          </w:p>
        </w:tc>
        <w:tc>
          <w:tcPr>
            <w:tcW w:w="1777" w:type="dxa"/>
            <w:shd w:val="clear" w:color="auto" w:fill="auto"/>
          </w:tcPr>
          <w:p w14:paraId="6D6AC492" w14:textId="5C29A092" w:rsidR="00344D15" w:rsidRDefault="00344D15" w:rsidP="00EB251C">
            <w:pPr>
              <w:pStyle w:val="DHHStabletext8pt"/>
            </w:pPr>
            <w:r>
              <w:t>Effective innovative, best practice sewerage systems for both septic and non-septic systems</w:t>
            </w:r>
          </w:p>
        </w:tc>
        <w:tc>
          <w:tcPr>
            <w:tcW w:w="1777" w:type="dxa"/>
            <w:shd w:val="clear" w:color="auto" w:fill="auto"/>
          </w:tcPr>
          <w:p w14:paraId="34040D60" w14:textId="09F11DE6" w:rsidR="00344D15" w:rsidRDefault="00344D15" w:rsidP="00EB251C">
            <w:pPr>
              <w:pStyle w:val="DHHStabletext8pt"/>
            </w:pPr>
            <w:r>
              <w:t>Community and property resilient to local flood risk</w:t>
            </w:r>
          </w:p>
        </w:tc>
        <w:tc>
          <w:tcPr>
            <w:tcW w:w="1778" w:type="dxa"/>
            <w:shd w:val="clear" w:color="auto" w:fill="auto"/>
          </w:tcPr>
          <w:p w14:paraId="1A81EAED" w14:textId="509C3C6F" w:rsidR="00344D15" w:rsidRDefault="00344D15" w:rsidP="00EB251C">
            <w:pPr>
              <w:pStyle w:val="DHHStabletext8pt"/>
            </w:pPr>
            <w:r>
              <w:t>Water quality at the bays supports active and passive recreation</w:t>
            </w:r>
          </w:p>
        </w:tc>
        <w:tc>
          <w:tcPr>
            <w:tcW w:w="1777" w:type="dxa"/>
            <w:shd w:val="clear" w:color="auto" w:fill="auto"/>
          </w:tcPr>
          <w:p w14:paraId="051E51C7" w14:textId="16285C0F" w:rsidR="00344D15" w:rsidRDefault="00344D15" w:rsidP="00EB251C">
            <w:pPr>
              <w:pStyle w:val="DHHStabletext8pt"/>
            </w:pPr>
            <w:r>
              <w:t>Urban landscapes are supported by water to retain moisture for cooler, greener cities and towns</w:t>
            </w:r>
          </w:p>
        </w:tc>
        <w:tc>
          <w:tcPr>
            <w:tcW w:w="1777" w:type="dxa"/>
            <w:shd w:val="clear" w:color="auto" w:fill="auto"/>
          </w:tcPr>
          <w:p w14:paraId="7734044D" w14:textId="48A039E0" w:rsidR="00344D15" w:rsidRDefault="00344D15" w:rsidP="00EB251C">
            <w:pPr>
              <w:pStyle w:val="DHHStabletext8pt"/>
            </w:pPr>
            <w:r>
              <w:t>Exemplary leadership enables informed, engaged and an empowered community who value water and connect with water environs</w:t>
            </w:r>
          </w:p>
        </w:tc>
        <w:tc>
          <w:tcPr>
            <w:tcW w:w="1778" w:type="dxa"/>
            <w:shd w:val="clear" w:color="auto" w:fill="auto"/>
          </w:tcPr>
          <w:p w14:paraId="2195E2FA" w14:textId="002BB8FC" w:rsidR="00344D15" w:rsidRDefault="00344D15" w:rsidP="00EB251C">
            <w:pPr>
              <w:pStyle w:val="DHHStabletext8pt"/>
            </w:pPr>
            <w:r>
              <w:t>Innovative planning and operation</w:t>
            </w:r>
          </w:p>
        </w:tc>
      </w:tr>
      <w:tr w:rsidR="00344D15" w14:paraId="5185A9A6" w14:textId="77777777" w:rsidTr="00D256BB">
        <w:trPr>
          <w:cantSplit/>
        </w:trPr>
        <w:tc>
          <w:tcPr>
            <w:tcW w:w="1778" w:type="dxa"/>
          </w:tcPr>
          <w:p w14:paraId="03560D11" w14:textId="7B2456C7" w:rsidR="00344D15" w:rsidRPr="000E6BA3" w:rsidRDefault="00344D15" w:rsidP="00344D15">
            <w:pPr>
              <w:pStyle w:val="DHHStabletextbold"/>
            </w:pPr>
            <w:r w:rsidRPr="00B977BE">
              <w:t>Objectives</w:t>
            </w:r>
          </w:p>
        </w:tc>
        <w:tc>
          <w:tcPr>
            <w:tcW w:w="1777" w:type="dxa"/>
            <w:shd w:val="clear" w:color="auto" w:fill="auto"/>
          </w:tcPr>
          <w:p w14:paraId="174008B0" w14:textId="2864528C" w:rsidR="00344D15" w:rsidRDefault="00344D15" w:rsidP="00EB251C">
            <w:pPr>
              <w:pStyle w:val="DHHStabletext8pt"/>
            </w:pPr>
            <w:r>
              <w:t>Efficiently managed water and demand</w:t>
            </w:r>
          </w:p>
        </w:tc>
        <w:tc>
          <w:tcPr>
            <w:tcW w:w="1777" w:type="dxa"/>
            <w:shd w:val="clear" w:color="auto" w:fill="auto"/>
          </w:tcPr>
          <w:p w14:paraId="0E9A14AB" w14:textId="2BBF84C7" w:rsidR="00344D15" w:rsidRDefault="00344D15" w:rsidP="00EB251C">
            <w:pPr>
              <w:pStyle w:val="DHHStabletext8pt"/>
            </w:pPr>
            <w:r>
              <w:t>Optimised and managed onsite domestic systems</w:t>
            </w:r>
          </w:p>
        </w:tc>
        <w:tc>
          <w:tcPr>
            <w:tcW w:w="1777" w:type="dxa"/>
            <w:shd w:val="clear" w:color="auto" w:fill="auto"/>
          </w:tcPr>
          <w:p w14:paraId="48179799" w14:textId="6D5585D4" w:rsidR="00344D15" w:rsidRDefault="00344D15" w:rsidP="00EB251C">
            <w:pPr>
              <w:pStyle w:val="DHHStabletext8pt"/>
            </w:pPr>
            <w:r>
              <w:t>Resilient urban and natural environments</w:t>
            </w:r>
          </w:p>
        </w:tc>
        <w:tc>
          <w:tcPr>
            <w:tcW w:w="1778" w:type="dxa"/>
            <w:shd w:val="clear" w:color="auto" w:fill="auto"/>
          </w:tcPr>
          <w:p w14:paraId="4C1F9A41" w14:textId="11DFC40B" w:rsidR="00344D15" w:rsidRDefault="00344D15" w:rsidP="00EB251C">
            <w:pPr>
              <w:pStyle w:val="DHHStabletext8pt"/>
            </w:pPr>
            <w:r>
              <w:t>Remnant higher stream values and habitats are rehabilitated and protected</w:t>
            </w:r>
          </w:p>
        </w:tc>
        <w:tc>
          <w:tcPr>
            <w:tcW w:w="1777" w:type="dxa"/>
            <w:shd w:val="clear" w:color="auto" w:fill="auto"/>
          </w:tcPr>
          <w:p w14:paraId="736D8900" w14:textId="50709976" w:rsidR="00344D15" w:rsidRDefault="00344D15" w:rsidP="00EB251C">
            <w:pPr>
              <w:pStyle w:val="DHHStabletext8pt"/>
            </w:pPr>
            <w:r>
              <w:t>Waterways and coastal environments accessible as valuable open space</w:t>
            </w:r>
          </w:p>
        </w:tc>
        <w:tc>
          <w:tcPr>
            <w:tcW w:w="1777" w:type="dxa"/>
            <w:shd w:val="clear" w:color="auto" w:fill="auto"/>
          </w:tcPr>
          <w:p w14:paraId="4C2DB997" w14:textId="3F1B9104" w:rsidR="00344D15" w:rsidRDefault="00344D15" w:rsidP="00EB251C">
            <w:pPr>
              <w:pStyle w:val="DHHStabletext8pt"/>
            </w:pPr>
            <w:r>
              <w:t>Local water related risks and issues understood and managed on a catchment scale</w:t>
            </w:r>
          </w:p>
        </w:tc>
        <w:tc>
          <w:tcPr>
            <w:tcW w:w="1778" w:type="dxa"/>
            <w:shd w:val="clear" w:color="auto" w:fill="auto"/>
          </w:tcPr>
          <w:p w14:paraId="1135A19C" w14:textId="561B3205" w:rsidR="00344D15" w:rsidRDefault="00344D15" w:rsidP="00EB251C">
            <w:pPr>
              <w:pStyle w:val="DHHStabletext8pt"/>
            </w:pPr>
            <w:r>
              <w:t>Strong governance, collaboration and performance</w:t>
            </w:r>
          </w:p>
        </w:tc>
      </w:tr>
      <w:tr w:rsidR="00344D15" w14:paraId="0CD7F24C" w14:textId="77777777" w:rsidTr="00D256BB">
        <w:trPr>
          <w:cantSplit/>
        </w:trPr>
        <w:tc>
          <w:tcPr>
            <w:tcW w:w="1778" w:type="dxa"/>
          </w:tcPr>
          <w:p w14:paraId="2768F3B1" w14:textId="3C2213CB" w:rsidR="00344D15" w:rsidRPr="000E6BA3" w:rsidRDefault="00344D15" w:rsidP="00344D15">
            <w:pPr>
              <w:pStyle w:val="DHHStabletextbold"/>
            </w:pPr>
            <w:r w:rsidRPr="00B977BE">
              <w:lastRenderedPageBreak/>
              <w:t>Objectives</w:t>
            </w:r>
          </w:p>
        </w:tc>
        <w:tc>
          <w:tcPr>
            <w:tcW w:w="1777" w:type="dxa"/>
            <w:shd w:val="clear" w:color="auto" w:fill="auto"/>
          </w:tcPr>
          <w:p w14:paraId="0059966F" w14:textId="73A8D7D3" w:rsidR="00344D15" w:rsidRDefault="00344D15" w:rsidP="00EB251C">
            <w:pPr>
              <w:pStyle w:val="DHHStabletext8pt"/>
            </w:pPr>
            <w:r>
              <w:t>Secure fit for purpose water supply for industry and economy</w:t>
            </w:r>
          </w:p>
        </w:tc>
        <w:tc>
          <w:tcPr>
            <w:tcW w:w="1777" w:type="dxa"/>
            <w:shd w:val="clear" w:color="auto" w:fill="auto"/>
          </w:tcPr>
          <w:p w14:paraId="07ECDE98" w14:textId="7D4A1885" w:rsidR="00344D15" w:rsidRDefault="00344D15" w:rsidP="00EB251C">
            <w:pPr>
              <w:pStyle w:val="DHHStabletext8pt"/>
            </w:pPr>
            <w:r>
              <w:t>Waste-to-resource opportunities are maximised</w:t>
            </w:r>
          </w:p>
        </w:tc>
        <w:tc>
          <w:tcPr>
            <w:tcW w:w="1777" w:type="dxa"/>
            <w:shd w:val="clear" w:color="auto" w:fill="auto"/>
          </w:tcPr>
          <w:p w14:paraId="25241E86" w14:textId="2F6CC099" w:rsidR="00344D15" w:rsidRDefault="00344D15" w:rsidP="00EB251C">
            <w:pPr>
              <w:pStyle w:val="DHHStabletext8pt"/>
            </w:pPr>
            <w:r>
              <w:t>Flooding is managed to support environmental values</w:t>
            </w:r>
          </w:p>
        </w:tc>
        <w:tc>
          <w:tcPr>
            <w:tcW w:w="1778" w:type="dxa"/>
            <w:shd w:val="clear" w:color="auto" w:fill="auto"/>
          </w:tcPr>
          <w:p w14:paraId="75B3D076" w14:textId="529841ED" w:rsidR="00344D15" w:rsidRDefault="00344D15" w:rsidP="00EB251C">
            <w:pPr>
              <w:pStyle w:val="DHHStabletext8pt"/>
            </w:pPr>
            <w:r>
              <w:t xml:space="preserve">Reduced nutrient and sediment discharges to aquifers, waterways and bays </w:t>
            </w:r>
          </w:p>
        </w:tc>
        <w:tc>
          <w:tcPr>
            <w:tcW w:w="1777" w:type="dxa"/>
            <w:shd w:val="clear" w:color="auto" w:fill="auto"/>
          </w:tcPr>
          <w:p w14:paraId="0E512F00" w14:textId="7A258CAA" w:rsidR="00344D15" w:rsidRDefault="00344D15" w:rsidP="00EB251C">
            <w:pPr>
              <w:pStyle w:val="DHHStabletext8pt"/>
            </w:pPr>
            <w:r>
              <w:t>Active and passive recreation supported by fit for purpose water</w:t>
            </w:r>
          </w:p>
        </w:tc>
        <w:tc>
          <w:tcPr>
            <w:tcW w:w="1777" w:type="dxa"/>
            <w:shd w:val="clear" w:color="auto" w:fill="auto"/>
          </w:tcPr>
          <w:p w14:paraId="5B84D310" w14:textId="1F972EE8" w:rsidR="00344D15" w:rsidRDefault="00344D15" w:rsidP="00EB251C">
            <w:pPr>
              <w:pStyle w:val="DHHStabletext8pt"/>
            </w:pPr>
            <w:r>
              <w:t>Empowered and engaged community who actively participate in collaborative decision-making</w:t>
            </w:r>
          </w:p>
        </w:tc>
        <w:tc>
          <w:tcPr>
            <w:tcW w:w="1778" w:type="dxa"/>
            <w:shd w:val="clear" w:color="auto" w:fill="auto"/>
          </w:tcPr>
          <w:p w14:paraId="11A1F245" w14:textId="05EF35B4" w:rsidR="00344D15" w:rsidRDefault="00344D15" w:rsidP="00EB251C">
            <w:pPr>
              <w:pStyle w:val="DHHStabletext8pt"/>
            </w:pPr>
            <w:r>
              <w:t>Empowered key industry groups to enable good water cycle management through improved business practices</w:t>
            </w:r>
          </w:p>
        </w:tc>
      </w:tr>
      <w:tr w:rsidR="00344D15" w14:paraId="3639BBB1" w14:textId="77777777" w:rsidTr="00D256BB">
        <w:trPr>
          <w:cantSplit/>
        </w:trPr>
        <w:tc>
          <w:tcPr>
            <w:tcW w:w="1778" w:type="dxa"/>
          </w:tcPr>
          <w:p w14:paraId="5CDB25A7" w14:textId="025E2432" w:rsidR="00344D15" w:rsidRPr="000E6BA3" w:rsidRDefault="00344D15" w:rsidP="00344D15">
            <w:pPr>
              <w:pStyle w:val="DHHStabletextbold"/>
            </w:pPr>
            <w:r w:rsidRPr="00B977BE">
              <w:t>Objectives</w:t>
            </w:r>
          </w:p>
        </w:tc>
        <w:tc>
          <w:tcPr>
            <w:tcW w:w="1777" w:type="dxa"/>
            <w:shd w:val="clear" w:color="auto" w:fill="auto"/>
          </w:tcPr>
          <w:p w14:paraId="5E405D92" w14:textId="3D487C30" w:rsidR="00344D15" w:rsidRDefault="00344D15" w:rsidP="00EB251C">
            <w:pPr>
              <w:pStyle w:val="DHHStabletext8pt"/>
            </w:pPr>
            <w:r>
              <w:t>Water available to maintain valued green community assets</w:t>
            </w:r>
          </w:p>
        </w:tc>
        <w:tc>
          <w:tcPr>
            <w:tcW w:w="1777" w:type="dxa"/>
            <w:shd w:val="clear" w:color="auto" w:fill="auto"/>
          </w:tcPr>
          <w:p w14:paraId="66528513" w14:textId="20D1096B" w:rsidR="00344D15" w:rsidRDefault="00344D15" w:rsidP="00EB251C">
            <w:pPr>
              <w:pStyle w:val="DHHStabletext8pt"/>
            </w:pPr>
            <w:r>
              <w:t>A risk-based approach to sewerage and wastewater management adopted</w:t>
            </w:r>
          </w:p>
        </w:tc>
        <w:tc>
          <w:tcPr>
            <w:tcW w:w="1777" w:type="dxa"/>
            <w:shd w:val="clear" w:color="auto" w:fill="auto"/>
          </w:tcPr>
          <w:p w14:paraId="06C81E58" w14:textId="0E630865" w:rsidR="00344D15" w:rsidRDefault="00344D15" w:rsidP="00EB251C">
            <w:pPr>
              <w:pStyle w:val="DHHStabletext8pt"/>
            </w:pPr>
            <w:r>
              <w:t>Floodplains are managed to support aquatic ecosystems</w:t>
            </w:r>
          </w:p>
        </w:tc>
        <w:tc>
          <w:tcPr>
            <w:tcW w:w="1778" w:type="dxa"/>
            <w:shd w:val="clear" w:color="auto" w:fill="auto"/>
          </w:tcPr>
          <w:p w14:paraId="4640D3C9" w14:textId="2A4D8C9B" w:rsidR="00344D15" w:rsidRDefault="00344D15" w:rsidP="00EB251C">
            <w:pPr>
              <w:pStyle w:val="DHHStabletext8pt"/>
            </w:pPr>
            <w:r>
              <w:t>Wetlands and other aquatic ecosystems are enhanced with sustainable populations of macroinvertebrates, iconic fish, bird and frog species, and platypus</w:t>
            </w:r>
          </w:p>
        </w:tc>
        <w:tc>
          <w:tcPr>
            <w:tcW w:w="1777" w:type="dxa"/>
            <w:shd w:val="clear" w:color="auto" w:fill="auto"/>
          </w:tcPr>
          <w:p w14:paraId="40099A3D" w14:textId="75D13279" w:rsidR="00344D15" w:rsidRDefault="00344D15" w:rsidP="00EB251C">
            <w:pPr>
              <w:pStyle w:val="DHHStabletext8pt"/>
            </w:pPr>
            <w:r>
              <w:t>The waterways, wetlands and floodplains are inviting places that are connected, accessible and interconnected for public enjoyment and amenity</w:t>
            </w:r>
          </w:p>
        </w:tc>
        <w:tc>
          <w:tcPr>
            <w:tcW w:w="1777" w:type="dxa"/>
            <w:shd w:val="clear" w:color="auto" w:fill="auto"/>
          </w:tcPr>
          <w:p w14:paraId="4B6EF64B" w14:textId="3BDAE532" w:rsidR="00344D15" w:rsidRDefault="00344D15" w:rsidP="00EB251C">
            <w:pPr>
              <w:pStyle w:val="DHHStabletext8pt"/>
            </w:pPr>
            <w:r>
              <w:t>Place-based planning considers and integrates urban stormwater runoff and retention to protect waterways, enhance groundwater systems and support urban landscapes</w:t>
            </w:r>
          </w:p>
        </w:tc>
        <w:tc>
          <w:tcPr>
            <w:tcW w:w="1778" w:type="dxa"/>
            <w:shd w:val="clear" w:color="auto" w:fill="auto"/>
          </w:tcPr>
          <w:p w14:paraId="7AEB76CE" w14:textId="53624C31" w:rsidR="00344D15" w:rsidRDefault="00344D15" w:rsidP="00EB251C">
            <w:pPr>
              <w:pStyle w:val="DHHStabletext8pt"/>
            </w:pPr>
            <w:r>
              <w:t xml:space="preserve">Actions in </w:t>
            </w:r>
            <w:r w:rsidRPr="00532943">
              <w:rPr>
                <w:rStyle w:val="Emphasis"/>
              </w:rPr>
              <w:t>Water for Victoria 2017</w:t>
            </w:r>
            <w:r>
              <w:t xml:space="preserve"> with specific regard to Traditional Owner and Aboriginal consultation, engagement, employment and economic development have been comprehensively implemented</w:t>
            </w:r>
          </w:p>
        </w:tc>
      </w:tr>
      <w:tr w:rsidR="00344D15" w14:paraId="53A46338" w14:textId="77777777" w:rsidTr="00D256BB">
        <w:trPr>
          <w:cantSplit/>
        </w:trPr>
        <w:tc>
          <w:tcPr>
            <w:tcW w:w="1778" w:type="dxa"/>
          </w:tcPr>
          <w:p w14:paraId="0E329A52" w14:textId="709F56A5" w:rsidR="00344D15" w:rsidRPr="000E6BA3" w:rsidRDefault="00344D15" w:rsidP="00344D15">
            <w:pPr>
              <w:pStyle w:val="DHHStabletextbold"/>
            </w:pPr>
            <w:r w:rsidRPr="00B977BE">
              <w:t>Objectives</w:t>
            </w:r>
          </w:p>
        </w:tc>
        <w:tc>
          <w:tcPr>
            <w:tcW w:w="1777" w:type="dxa"/>
            <w:shd w:val="clear" w:color="auto" w:fill="auto"/>
          </w:tcPr>
          <w:p w14:paraId="46570285" w14:textId="77777777" w:rsidR="00344D15" w:rsidRDefault="00344D15" w:rsidP="00EB251C">
            <w:pPr>
              <w:pStyle w:val="DHHStabletext8pt"/>
            </w:pPr>
          </w:p>
        </w:tc>
        <w:tc>
          <w:tcPr>
            <w:tcW w:w="1777" w:type="dxa"/>
            <w:shd w:val="clear" w:color="auto" w:fill="auto"/>
          </w:tcPr>
          <w:p w14:paraId="13089424" w14:textId="77777777" w:rsidR="00344D15" w:rsidRDefault="00344D15" w:rsidP="00EB251C">
            <w:pPr>
              <w:pStyle w:val="DHHStabletext8pt"/>
            </w:pPr>
          </w:p>
        </w:tc>
        <w:tc>
          <w:tcPr>
            <w:tcW w:w="1777" w:type="dxa"/>
            <w:shd w:val="clear" w:color="auto" w:fill="auto"/>
          </w:tcPr>
          <w:p w14:paraId="4B27EB2A" w14:textId="77777777" w:rsidR="00344D15" w:rsidRDefault="00344D15" w:rsidP="00EB251C">
            <w:pPr>
              <w:pStyle w:val="DHHStabletext8pt"/>
            </w:pPr>
          </w:p>
        </w:tc>
        <w:tc>
          <w:tcPr>
            <w:tcW w:w="1778" w:type="dxa"/>
            <w:shd w:val="clear" w:color="auto" w:fill="auto"/>
          </w:tcPr>
          <w:p w14:paraId="55758C0A" w14:textId="7847B234" w:rsidR="00344D15" w:rsidRDefault="00344D15" w:rsidP="00EB251C">
            <w:pPr>
              <w:pStyle w:val="DHHStabletext8pt"/>
            </w:pPr>
            <w:r>
              <w:t>Traditional Owner and Aboriginal values, knowledge and practices are integrated and protected in waterway management and planning and embraced collectively</w:t>
            </w:r>
          </w:p>
        </w:tc>
        <w:tc>
          <w:tcPr>
            <w:tcW w:w="1777" w:type="dxa"/>
            <w:shd w:val="clear" w:color="auto" w:fill="auto"/>
          </w:tcPr>
          <w:p w14:paraId="198A370C" w14:textId="3105530A" w:rsidR="00344D15" w:rsidRDefault="00344D15" w:rsidP="00EB251C">
            <w:pPr>
              <w:pStyle w:val="DHHStabletext8pt"/>
            </w:pPr>
            <w:r>
              <w:t>Waterways form the basis for an interconnected network of natural spaces where biodiversity is connected and resilient, and people can connect with nature</w:t>
            </w:r>
          </w:p>
        </w:tc>
        <w:tc>
          <w:tcPr>
            <w:tcW w:w="1777" w:type="dxa"/>
            <w:shd w:val="clear" w:color="auto" w:fill="auto"/>
          </w:tcPr>
          <w:p w14:paraId="666E91E9" w14:textId="77777777" w:rsidR="00344D15" w:rsidRDefault="00344D15" w:rsidP="00EB251C">
            <w:pPr>
              <w:pStyle w:val="DHHStabletext8pt"/>
            </w:pPr>
          </w:p>
        </w:tc>
        <w:tc>
          <w:tcPr>
            <w:tcW w:w="1778" w:type="dxa"/>
            <w:shd w:val="clear" w:color="auto" w:fill="auto"/>
          </w:tcPr>
          <w:p w14:paraId="3AE08D95" w14:textId="69C0906F" w:rsidR="00344D15" w:rsidRDefault="00344D15" w:rsidP="00EB251C">
            <w:pPr>
              <w:pStyle w:val="DHHStabletext8pt"/>
            </w:pPr>
            <w:r>
              <w:t>Improved business water practices provide new opportunities for jobs and economic growth</w:t>
            </w:r>
          </w:p>
        </w:tc>
      </w:tr>
      <w:tr w:rsidR="00344D15" w14:paraId="55F3C906" w14:textId="77777777" w:rsidTr="00D256BB">
        <w:trPr>
          <w:cantSplit/>
        </w:trPr>
        <w:tc>
          <w:tcPr>
            <w:tcW w:w="1778" w:type="dxa"/>
          </w:tcPr>
          <w:p w14:paraId="73244948" w14:textId="2BCBF8E6" w:rsidR="00344D15" w:rsidRPr="000E6BA3" w:rsidRDefault="00344D15" w:rsidP="00344D15">
            <w:pPr>
              <w:pStyle w:val="DHHStabletextbold"/>
            </w:pPr>
            <w:r w:rsidRPr="00B977BE">
              <w:t>Objectives</w:t>
            </w:r>
          </w:p>
        </w:tc>
        <w:tc>
          <w:tcPr>
            <w:tcW w:w="1777" w:type="dxa"/>
            <w:shd w:val="clear" w:color="auto" w:fill="auto"/>
          </w:tcPr>
          <w:p w14:paraId="521C40D2" w14:textId="77777777" w:rsidR="00344D15" w:rsidRDefault="00344D15" w:rsidP="00D34AAE">
            <w:pPr>
              <w:pStyle w:val="DHHStabletext8pt"/>
            </w:pPr>
          </w:p>
        </w:tc>
        <w:tc>
          <w:tcPr>
            <w:tcW w:w="1777" w:type="dxa"/>
            <w:shd w:val="clear" w:color="auto" w:fill="auto"/>
          </w:tcPr>
          <w:p w14:paraId="20EFA743" w14:textId="77777777" w:rsidR="00344D15" w:rsidRDefault="00344D15" w:rsidP="00D34AAE">
            <w:pPr>
              <w:pStyle w:val="DHHStabletext8pt"/>
            </w:pPr>
          </w:p>
        </w:tc>
        <w:tc>
          <w:tcPr>
            <w:tcW w:w="1777" w:type="dxa"/>
            <w:shd w:val="clear" w:color="auto" w:fill="auto"/>
          </w:tcPr>
          <w:p w14:paraId="24F06931" w14:textId="77777777" w:rsidR="00344D15" w:rsidRDefault="00344D15" w:rsidP="00D34AAE">
            <w:pPr>
              <w:pStyle w:val="DHHStabletext8pt"/>
            </w:pPr>
          </w:p>
        </w:tc>
        <w:tc>
          <w:tcPr>
            <w:tcW w:w="1778" w:type="dxa"/>
            <w:shd w:val="clear" w:color="auto" w:fill="auto"/>
          </w:tcPr>
          <w:p w14:paraId="36004AF4" w14:textId="50632A6C" w:rsidR="00344D15" w:rsidRDefault="00344D15" w:rsidP="00D34AAE">
            <w:pPr>
              <w:pStyle w:val="DHHStabletext8pt"/>
            </w:pPr>
            <w:r>
              <w:t>The waterways, wetlands and floodplains provide a secure bio-link with a range of habitats resilient to changes in condition and climate</w:t>
            </w:r>
          </w:p>
        </w:tc>
        <w:tc>
          <w:tcPr>
            <w:tcW w:w="1777" w:type="dxa"/>
            <w:shd w:val="clear" w:color="auto" w:fill="auto"/>
          </w:tcPr>
          <w:p w14:paraId="4448376D" w14:textId="1E9E6776" w:rsidR="00344D15" w:rsidRDefault="00344D15" w:rsidP="00D34AAE">
            <w:pPr>
              <w:pStyle w:val="DHHStabletext8pt"/>
            </w:pPr>
            <w:r>
              <w:t>Riparian zones and floodplains within the catchment continue to increase and expand the quality and connection of indigenous vegetation</w:t>
            </w:r>
          </w:p>
        </w:tc>
        <w:tc>
          <w:tcPr>
            <w:tcW w:w="1777" w:type="dxa"/>
            <w:shd w:val="clear" w:color="auto" w:fill="auto"/>
          </w:tcPr>
          <w:p w14:paraId="218320B3" w14:textId="77777777" w:rsidR="00344D15" w:rsidRDefault="00344D15" w:rsidP="00D34AAE">
            <w:pPr>
              <w:pStyle w:val="DHHStabletext8pt"/>
            </w:pPr>
          </w:p>
        </w:tc>
        <w:tc>
          <w:tcPr>
            <w:tcW w:w="1778" w:type="dxa"/>
            <w:shd w:val="clear" w:color="auto" w:fill="auto"/>
          </w:tcPr>
          <w:p w14:paraId="3E8A2D2C" w14:textId="77777777" w:rsidR="00344D15" w:rsidRDefault="00344D15" w:rsidP="00D34AAE">
            <w:pPr>
              <w:pStyle w:val="DHHStabletext8pt"/>
            </w:pPr>
          </w:p>
        </w:tc>
      </w:tr>
    </w:tbl>
    <w:p w14:paraId="6B70EC12" w14:textId="661D5783" w:rsidR="00F86C28" w:rsidRDefault="00F86C28" w:rsidP="00F86C28">
      <w:pPr>
        <w:pStyle w:val="DHHSbody"/>
      </w:pPr>
    </w:p>
    <w:p w14:paraId="0EB328DD" w14:textId="77777777" w:rsidR="00F86C28" w:rsidRPr="00F86C28" w:rsidRDefault="00F86C28" w:rsidP="00F86C28">
      <w:pPr>
        <w:pStyle w:val="DHHSbody"/>
      </w:pPr>
    </w:p>
    <w:p w14:paraId="20636B4D" w14:textId="77777777" w:rsidR="00040BDB" w:rsidRDefault="00040BDB" w:rsidP="001C3B9E">
      <w:pPr>
        <w:pStyle w:val="DHHSbody"/>
        <w:sectPr w:rsidR="00040BDB" w:rsidSect="00A255A8">
          <w:footerReference w:type="even" r:id="rId32"/>
          <w:footerReference w:type="default" r:id="rId33"/>
          <w:pgSz w:w="16838" w:h="11906" w:orient="landscape"/>
          <w:pgMar w:top="1304" w:right="1701" w:bottom="1304" w:left="1134" w:header="454" w:footer="510" w:gutter="0"/>
          <w:cols w:space="720"/>
          <w:docGrid w:linePitch="360"/>
        </w:sectPr>
      </w:pPr>
    </w:p>
    <w:p w14:paraId="3AA1CFE1" w14:textId="77777777" w:rsidR="00701462" w:rsidRDefault="00701462" w:rsidP="005251E1">
      <w:pPr>
        <w:pStyle w:val="Heading2"/>
        <w:rPr>
          <w:lang w:val="en-US"/>
        </w:rPr>
      </w:pPr>
      <w:bookmarkStart w:id="9" w:name="_Toc534319145"/>
      <w:r>
        <w:rPr>
          <w:lang w:val="en-US"/>
        </w:rPr>
        <w:lastRenderedPageBreak/>
        <w:t>The case for IWM in the Dandenong catchment</w:t>
      </w:r>
      <w:bookmarkEnd w:id="9"/>
    </w:p>
    <w:p w14:paraId="5560C8B4" w14:textId="77777777" w:rsidR="00701462" w:rsidRDefault="00701462" w:rsidP="00CA180A">
      <w:pPr>
        <w:pStyle w:val="DHHSbody"/>
      </w:pPr>
      <w:r>
        <w:t>Over the coming years, significant change and growth in the Dandenong region will put pressure on the catchment’s water cycle and resources, impacting urban and rural landscapes, as well as communities, marine and woodland environments and industries. Translating community objectives for water management into practice will involve working across organisational boundaries to achieve the following strategic outcomes for the Dandenong catchment. These outcomes are aligned with those reflected in the strategic plans and environmental strategies of the Forum's partner organisations.</w:t>
      </w:r>
    </w:p>
    <w:p w14:paraId="7D007E13" w14:textId="53031493" w:rsidR="00701462" w:rsidRDefault="00701462" w:rsidP="005251E1">
      <w:pPr>
        <w:pStyle w:val="DHHSBoxedheading"/>
      </w:pPr>
      <w:r>
        <w:t>Ensuring alternative sources are fit for purpose</w:t>
      </w:r>
    </w:p>
    <w:p w14:paraId="16F19332" w14:textId="047E9FE1" w:rsidR="00701462" w:rsidRDefault="00701462" w:rsidP="005251E1">
      <w:pPr>
        <w:pStyle w:val="DHHSbodyboxed"/>
      </w:pPr>
      <w:r>
        <w:t>The use of recycled water and stormwater will help Victoria meet its growing needs for water over the long term.</w:t>
      </w:r>
    </w:p>
    <w:p w14:paraId="4CA8950B" w14:textId="466E4F52" w:rsidR="00701462" w:rsidRDefault="00701462" w:rsidP="005251E1">
      <w:pPr>
        <w:pStyle w:val="DHHSbodyboxed"/>
      </w:pPr>
      <w:r>
        <w:t>The use of recycled water and stormwater needs to be ‘fit for its purpose’ – that is, an appropriate quality for the intended use. Appropriate opportunities for substitution of river and groundwater with treated recycled water or stormwater include non–drinking uses in households and industry, and for agriculture, irrigating open spaces and gardens.</w:t>
      </w:r>
    </w:p>
    <w:p w14:paraId="7A6AA374" w14:textId="77777777" w:rsidR="00701462" w:rsidRDefault="00701462" w:rsidP="005251E1">
      <w:pPr>
        <w:pStyle w:val="DHHSgapbetweenboxedtextortables"/>
      </w:pPr>
    </w:p>
    <w:p w14:paraId="680D9EE3" w14:textId="77777777" w:rsidR="00701462" w:rsidRDefault="00701462" w:rsidP="005251E1">
      <w:pPr>
        <w:pStyle w:val="DHHSBoxedheading"/>
      </w:pPr>
      <w:r>
        <w:t>Safe, secure and affordable water supplies in an uncertain future</w:t>
      </w:r>
    </w:p>
    <w:p w14:paraId="6D954D25" w14:textId="77777777" w:rsidR="00701462" w:rsidRDefault="00701462" w:rsidP="005251E1">
      <w:pPr>
        <w:pStyle w:val="DHHSbodyboxed"/>
      </w:pPr>
      <w:r>
        <w:t>Four water corporations oversee water supply for the Dandenong catchment. These include Melbourne Water, South East Water, Southern Rural Water and Yarra Valley Water. Rural water supplies are managed by Southern Rural Water, with South East Water and Yarra Valley Water servicing communities in urban and peri-urban areas.</w:t>
      </w:r>
    </w:p>
    <w:p w14:paraId="13BD66C0" w14:textId="269B4EF8" w:rsidR="00701462" w:rsidRDefault="00701462" w:rsidP="005251E1">
      <w:pPr>
        <w:pStyle w:val="DHHSbodyboxed"/>
      </w:pPr>
      <w:r>
        <w:t>Residential consumption remains the biggest proportion of the region’s water use, comprising about 75 per cent of water usage in the catchment.</w:t>
      </w:r>
    </w:p>
    <w:p w14:paraId="641B9336" w14:textId="77777777" w:rsidR="00701462" w:rsidRDefault="00701462" w:rsidP="005251E1">
      <w:pPr>
        <w:pStyle w:val="DHHSbodyboxed"/>
      </w:pPr>
      <w:r>
        <w:t>Changes to the water cycle driven by anticipated population growth and climate change mean more water will be needed across the catchment for urban, agricultural and environmental flow purposes. The catchment’s residential population is expected to grow by 25 per cent over the next two decades, emphasising the need to diversify the water supply system.</w:t>
      </w:r>
    </w:p>
    <w:p w14:paraId="10EB790E" w14:textId="2F315238" w:rsidR="00701462" w:rsidRDefault="00701462" w:rsidP="005251E1">
      <w:pPr>
        <w:pStyle w:val="DHHSbodyboxed"/>
      </w:pPr>
      <w:r>
        <w:t>There is an opportunity to plan for the provision of secure water sources to provide reliable and fit for purpose supplies to Dandenong’s growing communities, industries and developing precincts.</w:t>
      </w:r>
    </w:p>
    <w:p w14:paraId="348FB9EC" w14:textId="69FB6B0F" w:rsidR="005251E1" w:rsidRDefault="005251E1" w:rsidP="0024104F">
      <w:pPr>
        <w:pStyle w:val="DHHSbody"/>
        <w:rPr>
          <w:sz w:val="16"/>
        </w:rPr>
      </w:pPr>
      <w:r>
        <w:br w:type="page"/>
      </w:r>
    </w:p>
    <w:p w14:paraId="08DC502E" w14:textId="77777777" w:rsidR="00701462" w:rsidRDefault="00701462" w:rsidP="005251E1">
      <w:pPr>
        <w:pStyle w:val="DHHSBoxedheading"/>
      </w:pPr>
      <w:r>
        <w:lastRenderedPageBreak/>
        <w:t>Effective and affordable wastewater systems</w:t>
      </w:r>
    </w:p>
    <w:p w14:paraId="06FCA618" w14:textId="0F206CD2" w:rsidR="00701462" w:rsidRDefault="00701462" w:rsidP="005251E1">
      <w:pPr>
        <w:pStyle w:val="DHHSbodyboxed"/>
      </w:pPr>
      <w:r>
        <w:t>The majority of wastewater generated in the Dandenong catchment is treated at Melbourne Water’s Eastern Treatment Plant, located in Bangholme, a southeast suburb of Melbourne. Nearly half of Melbourne’s sewage is treated here. Wastewater is treated to a level high enough for re-use. Recycled water produced by the Eastern Treatment Plant is currently used to irrigate crops, parklands and sporting fields. Recycled water supplies are also distributed to housing estates in Cranbourne for a range of domestic uses, such as laundry, washing cars and watering the garden.</w:t>
      </w:r>
    </w:p>
    <w:p w14:paraId="257C8EBB" w14:textId="77777777" w:rsidR="00701462" w:rsidRDefault="00701462" w:rsidP="005251E1">
      <w:pPr>
        <w:pStyle w:val="DHHSbodyboxed"/>
      </w:pPr>
      <w:r>
        <w:t>The provision and efficacy of wastewater management services vary across the catchment. More than 16,000 unsewered properties along the Mornington Peninsula between Rye and Portsea, as well as numerous rural properties in the upper Dandenong catchment, continue to rely on septic tank systems and on-site domestic treatment plants to manage household sewage. Many of these are poor-performing and have the potential to pollute waterways, impacting public and environmental health. To address this, water corporations are working with their communities to connect properties to a reticulated sewer system, discharging into local wastewater treatment plants.</w:t>
      </w:r>
    </w:p>
    <w:p w14:paraId="367C75A0" w14:textId="77777777" w:rsidR="00701462" w:rsidRDefault="00701462" w:rsidP="005251E1">
      <w:pPr>
        <w:pStyle w:val="DHHSgapbetweenboxedtextortables"/>
      </w:pPr>
    </w:p>
    <w:p w14:paraId="5FB93EDC" w14:textId="77777777" w:rsidR="00701462" w:rsidRDefault="00701462" w:rsidP="005251E1">
      <w:pPr>
        <w:pStyle w:val="DHHSBoxedheading"/>
      </w:pPr>
      <w:r>
        <w:t>Existing and future flood risks are managed to maximise outcomes for the community</w:t>
      </w:r>
    </w:p>
    <w:p w14:paraId="60AD5F8D" w14:textId="45AE5EC1" w:rsidR="00701462" w:rsidRDefault="00701462" w:rsidP="005251E1">
      <w:pPr>
        <w:pStyle w:val="DHHSbodyboxed"/>
      </w:pPr>
      <w:r>
        <w:t>Flooding in the Dandenong catchment includes riverine flooding, which occurs near a river, creek or stream during periods of heavy and prolonged rainfall where water levels rise and overflow the banks of the waterbody.</w:t>
      </w:r>
      <w:r w:rsidR="00A47B8B">
        <w:t xml:space="preserve"> </w:t>
      </w:r>
    </w:p>
    <w:p w14:paraId="7637980F" w14:textId="3E31F51A" w:rsidR="00701462" w:rsidRDefault="00701462" w:rsidP="005251E1">
      <w:pPr>
        <w:pStyle w:val="DHHSbodyboxed"/>
      </w:pPr>
      <w:r>
        <w:t>Coastal flooding can occur in the southern reaches of the catchment, particularly along the Mornington Peninsula coastline. Approximately 40 per cent of this area is designated as flood prone. Climate change impacts to the frequency and intensity of rainfall events, coupled with the 1 m sea level rise expected for the region over the next 80 years under a medium climate change scenario, will place further pressure on coastal communities and industries to safely manage high storm surges and floodwaters.</w:t>
      </w:r>
    </w:p>
    <w:p w14:paraId="4DD1709C" w14:textId="77777777" w:rsidR="00701462" w:rsidRDefault="00701462" w:rsidP="005251E1">
      <w:pPr>
        <w:pStyle w:val="DHHSbodyboxed"/>
      </w:pPr>
      <w:r>
        <w:t xml:space="preserve">Inland, the risk of flooding in the catchment’s urban areas will continue to be a challenge as land use and development change the flow and volume of stormwater during heavy downpours. Several areas within the local government areas of Casey and Dandenong, in which the populous urban centres of Dandenong, Cranbourne and Narre Warren are located, are particularly prone to flooding. A series of floods in the past decade resulted in major road closures, public transport disruptions, damage to public and private property and infrastructure, as well as restricted access to community services and facilities, such as hospitals and shopping centres. </w:t>
      </w:r>
    </w:p>
    <w:p w14:paraId="76D9DF91" w14:textId="3B88995C" w:rsidR="00701462" w:rsidRDefault="00701462" w:rsidP="005251E1">
      <w:pPr>
        <w:pStyle w:val="DHHSbodyboxed"/>
      </w:pPr>
      <w:r>
        <w:t>Chronic flooding issues in numerous other low-lying parts of the catchment routinely impact communities, infrastructure and amenities. Public and private properties within the Elwood Canal/</w:t>
      </w:r>
      <w:proofErr w:type="spellStart"/>
      <w:r>
        <w:t>Elster</w:t>
      </w:r>
      <w:proofErr w:type="spellEnd"/>
      <w:r>
        <w:t xml:space="preserve"> Creek catchment extending from Elwood to Carnegie and Moorabbin to Caufield North, are regularly affected by storm flood events. </w:t>
      </w:r>
    </w:p>
    <w:p w14:paraId="1F62C825" w14:textId="77777777" w:rsidR="00701462" w:rsidRDefault="00701462" w:rsidP="005251E1">
      <w:pPr>
        <w:pStyle w:val="DHHSbodyboxed"/>
      </w:pPr>
      <w:r>
        <w:t xml:space="preserve">There is a need to investigate improved stormwater storage capabilities across the catchment, particularly in areas where stormwater </w:t>
      </w:r>
      <w:proofErr w:type="gramStart"/>
      <w:r>
        <w:t>harvesting</w:t>
      </w:r>
      <w:proofErr w:type="gramEnd"/>
      <w:r>
        <w:t xml:space="preserve"> and management could reduce the risk and cost of major rainfall events and minimise impacts, such as pollution, to the bay’s marine environments.</w:t>
      </w:r>
    </w:p>
    <w:p w14:paraId="2BA500B2" w14:textId="5B2AECF4" w:rsidR="005251E1" w:rsidRDefault="005251E1" w:rsidP="0024104F">
      <w:pPr>
        <w:pStyle w:val="DHHSbody"/>
        <w:rPr>
          <w:sz w:val="16"/>
        </w:rPr>
      </w:pPr>
      <w:r>
        <w:br w:type="page"/>
      </w:r>
    </w:p>
    <w:p w14:paraId="74186A8D" w14:textId="77777777" w:rsidR="00701462" w:rsidRDefault="00701462" w:rsidP="005251E1">
      <w:pPr>
        <w:pStyle w:val="DHHSBoxedheading"/>
      </w:pPr>
      <w:r>
        <w:lastRenderedPageBreak/>
        <w:t>Healthy and valued waterways and marine environments</w:t>
      </w:r>
    </w:p>
    <w:p w14:paraId="67BCA4C6" w14:textId="0D60C163" w:rsidR="00701462" w:rsidRDefault="00701462" w:rsidP="005251E1">
      <w:pPr>
        <w:pStyle w:val="DHHSbodyboxed"/>
      </w:pPr>
      <w:r>
        <w:t>The Dandenong catchment contains an array of significant and biologically diverse waterways ranging from expansive rivers, small ephemeral creeks and the eastern shoreline of Victoria’s iconic Port Phillip Bay. On the western boundary of the catchment, sandy bay beaches and rocky shores span the coast from St Kilda, 6 km southeast of Melbourne, to Portsea on the southern tip of the Mornington Peninsula.</w:t>
      </w:r>
    </w:p>
    <w:p w14:paraId="4B0A1C04" w14:textId="7C3628B3" w:rsidR="00701462" w:rsidRDefault="00701462" w:rsidP="005251E1">
      <w:pPr>
        <w:pStyle w:val="DHHSbodyboxed"/>
      </w:pPr>
      <w:r>
        <w:t>Despite the 4 million people living near its 333km coastline, Port Phillip Bay is generally in good health, offering high water quality and an abundance of marine flora and fauna. Along the coast, water quality tends to be lower than in the protected marine parks within the bay, and this is largely related to urban and rural influences on stormwater runoff to the bay. The Dandenong catchment contributes approximately 4 per cent of nitrogen to Port Phillip Bay, considered among the greatest threat to the health of the bay and the marine species it supports.</w:t>
      </w:r>
    </w:p>
    <w:p w14:paraId="5DE1A85B" w14:textId="44C44474" w:rsidR="00701462" w:rsidRPr="00711043" w:rsidRDefault="00701462" w:rsidP="005251E1">
      <w:pPr>
        <w:pStyle w:val="DHHSbodyboxed"/>
        <w:rPr>
          <w:rStyle w:val="Emphasis"/>
        </w:rPr>
      </w:pPr>
      <w:r>
        <w:t xml:space="preserve">Elsewhere in the Dandenong catchment, more than 97 per cent of waterways are in very poor condition, according to the 2016-2017 environmental report card for the catchment’s waterways developed by the Environment </w:t>
      </w:r>
    </w:p>
    <w:p w14:paraId="3504A245" w14:textId="3882DF7F" w:rsidR="00701462" w:rsidRDefault="00701462" w:rsidP="005251E1">
      <w:pPr>
        <w:pStyle w:val="DHHSbodyboxed"/>
      </w:pPr>
      <w:r>
        <w:t>Protection Authority Victoria, Melbourne Water and DELWP under the </w:t>
      </w:r>
      <w:r w:rsidRPr="00532943">
        <w:rPr>
          <w:rStyle w:val="Emphasis"/>
        </w:rPr>
        <w:t>Yarra and Bay Action Plan (2012-2017)</w:t>
      </w:r>
      <w:r>
        <w:t xml:space="preserve">. </w:t>
      </w:r>
      <w:proofErr w:type="gramStart"/>
      <w:r>
        <w:t>The majority of</w:t>
      </w:r>
      <w:proofErr w:type="gramEnd"/>
      <w:r>
        <w:t xml:space="preserve"> waterways in poor condition are found in urban areas of the catchment and show concentrations of nutrients and metals often present in water due to runoff from nearby roads and industrial areas. A notable exception is Dandenong Creek, which originates as a series of springs in the </w:t>
      </w:r>
      <w:proofErr w:type="spellStart"/>
      <w:r>
        <w:t>Doongalla</w:t>
      </w:r>
      <w:proofErr w:type="spellEnd"/>
      <w:r>
        <w:t xml:space="preserve"> Forest on the western edge of the Dandenong Ranges National Park in the northeast of the catchment. Water quality in these headwaters remain in good condition, however, quality diminishes as the creek flows south into Mordialloc Creek and Patterson River, before eventually meeting Port Phillip Bay. </w:t>
      </w:r>
    </w:p>
    <w:p w14:paraId="0DD20A89" w14:textId="768416E4" w:rsidR="00701462" w:rsidRDefault="00701462" w:rsidP="005251E1">
      <w:pPr>
        <w:pStyle w:val="DHHSbodyboxed"/>
      </w:pPr>
      <w:r>
        <w:t xml:space="preserve">Many small creeks and waterways within the Dandenong catchment have been straightened or concrete lined, contributing to decreased water quality and loss of stream habitats in the region. There is an opportunity to revitalise some of these waterways, returning natural vegetation to improve water quality and instream habitats, as well as support the natural movement of marine and bird species. Councils and water corporations are working alongside their communities on several such projects, creating further opportunities to enhance the environmental, cultural and recreational value of the catchment’s waterways and marine environments. </w:t>
      </w:r>
    </w:p>
    <w:p w14:paraId="4DEAD899" w14:textId="446F2270" w:rsidR="00701462" w:rsidRDefault="00701462" w:rsidP="005251E1">
      <w:pPr>
        <w:pStyle w:val="DHHSbodyboxed"/>
      </w:pPr>
      <w:r>
        <w:t xml:space="preserve">Since all waterways within the Dandenong catchment flow to Port Phillip Bay, the health and conservation of the region’s inland rivers, creeks and streams is critical to the continued health of the bay and the species it supports. Within the catchment’s coastal waters, ecologically important marine landscapes at Ricketts Point Marine Sanctuary in Beaumaris and the Ramsar-listed Edithvale-Seaford Wetlands are a haven for several species and communities of conservation significance. </w:t>
      </w:r>
    </w:p>
    <w:p w14:paraId="0087211F" w14:textId="51C8812F" w:rsidR="00701462" w:rsidRDefault="00701462" w:rsidP="005251E1">
      <w:pPr>
        <w:pStyle w:val="DHHSbodyboxed"/>
      </w:pPr>
      <w:r>
        <w:t xml:space="preserve">At Ricketts Point, seagrass meadows, intertidal reefs and rockpools shelter small marine creatures, such as tiny brittle stars, crabs, shrimp and schools of fish, while large pods of dolphins, whales and the occasional Fairy Penguin can be observed further out at sea. Eleven threatened bird species can be found in the sanctuary, as well as several internationally important migrant bird populations. </w:t>
      </w:r>
    </w:p>
    <w:p w14:paraId="5B0E5942" w14:textId="69EA2D9C" w:rsidR="00701462" w:rsidRDefault="00701462" w:rsidP="005251E1">
      <w:pPr>
        <w:pStyle w:val="DHHSbodyboxed"/>
      </w:pPr>
      <w:r>
        <w:t xml:space="preserve">Further south, the Edithvale-Seaford Wetlands represent the largest freshwater wetland in the Port Phillip and Western Port basins and the last remaining example of the once extensive Carrum </w:t>
      </w:r>
      <w:proofErr w:type="spellStart"/>
      <w:r>
        <w:t>Carrum</w:t>
      </w:r>
      <w:proofErr w:type="spellEnd"/>
      <w:r>
        <w:t xml:space="preserve"> Swamp, a shallow freshwater swamp drained in 1879. The Edithvale-Seaford Wetlands support a high diversity of waterbirds and vegetation communities, including many threatened species. The wetlands also perform an essential natural drainage function, controlling flood waters and naturally treating surface runoff before these waters drain to Port Phillip Bay. The wetlands and nearby coastline are a significant recreational resource, providing important open space that is highly valued by local communities. </w:t>
      </w:r>
    </w:p>
    <w:p w14:paraId="57E4A0C6" w14:textId="686519C6" w:rsidR="007B74A8" w:rsidRDefault="007B74A8" w:rsidP="007B74A8">
      <w:pPr>
        <w:pStyle w:val="DHHSgapbetweenboxedtextortables"/>
      </w:pPr>
    </w:p>
    <w:p w14:paraId="0E46C5AD" w14:textId="45612AB3" w:rsidR="007B74A8" w:rsidRDefault="007B74A8" w:rsidP="007B74A8">
      <w:pPr>
        <w:pStyle w:val="DHHSBoxedheading"/>
      </w:pPr>
      <w:r>
        <w:t>Healthy and valued waterways and marine environments ...</w:t>
      </w:r>
      <w:r w:rsidRPr="007B74A8">
        <w:rPr>
          <w:rStyle w:val="Emphasis"/>
        </w:rPr>
        <w:t>continued</w:t>
      </w:r>
    </w:p>
    <w:p w14:paraId="50831F41" w14:textId="77777777" w:rsidR="00701462" w:rsidRDefault="00701462" w:rsidP="005251E1">
      <w:pPr>
        <w:pStyle w:val="DHHSbodyboxed"/>
      </w:pPr>
      <w:r>
        <w:t xml:space="preserve">Stormwater is one of the major sources of pollution to waterways within the Dandenong catchment. According to the </w:t>
      </w:r>
      <w:r w:rsidRPr="00532943">
        <w:rPr>
          <w:rStyle w:val="Emphasis"/>
        </w:rPr>
        <w:t>State of the Bays 2016</w:t>
      </w:r>
      <w:r>
        <w:t xml:space="preserve">, 95 per cent of litter on Port Phillip Bay’s beaches, including those along the western reaches of the Dandenong catchment, was transported from suburban streets through the stormwater system. </w:t>
      </w:r>
    </w:p>
    <w:p w14:paraId="5152E398" w14:textId="599F0DC6" w:rsidR="00701462" w:rsidRDefault="00701462" w:rsidP="005251E1">
      <w:pPr>
        <w:pStyle w:val="DHHSbodyboxed"/>
      </w:pPr>
      <w:r>
        <w:t>Increased sedimentation and nutrients from the stormwater discharges of nearby urban areas pose serious threats the health of these ecosystems, while climate change issues, such as extreme weather events, and existing risks from invasive marine species are likely to be exacerbated in future.</w:t>
      </w:r>
      <w:r w:rsidR="00A47B8B">
        <w:t xml:space="preserve"> </w:t>
      </w:r>
    </w:p>
    <w:p w14:paraId="73F21608" w14:textId="7688F508" w:rsidR="00701462" w:rsidRDefault="00701462" w:rsidP="005251E1">
      <w:pPr>
        <w:pStyle w:val="DHHSbodyboxed"/>
      </w:pPr>
      <w:r>
        <w:t>There is an opportunity to incorporate improved planning and waterway protection controls, as well as strategies to manage sediment and pollution, as the catchment continues to urbanise.</w:t>
      </w:r>
    </w:p>
    <w:p w14:paraId="29442C9D" w14:textId="77777777" w:rsidR="00701462" w:rsidRDefault="00701462" w:rsidP="005251E1">
      <w:pPr>
        <w:pStyle w:val="DHHSgapbetweenboxedtextortables"/>
      </w:pPr>
    </w:p>
    <w:p w14:paraId="377058AE" w14:textId="77777777" w:rsidR="00701462" w:rsidRDefault="00701462" w:rsidP="005251E1">
      <w:pPr>
        <w:pStyle w:val="DHHSBoxedheading"/>
      </w:pPr>
      <w:r>
        <w:t>Healthy and valued urban and rural landscapes</w:t>
      </w:r>
    </w:p>
    <w:p w14:paraId="6C06D649" w14:textId="45E05CAB" w:rsidR="00701462" w:rsidRDefault="00701462" w:rsidP="005251E1">
      <w:pPr>
        <w:pStyle w:val="DHHSbodyboxed"/>
      </w:pPr>
      <w:r>
        <w:t xml:space="preserve">The landscape of the Dandenong catchment varies from expansive natural woodlands, temperate rainforests and sandy bay beaches, to densely populated urban areas expanding from the Port of Melbourne to metropolitan satellite cities on the urban fringe. </w:t>
      </w:r>
    </w:p>
    <w:p w14:paraId="5D57AEDF" w14:textId="21BCD46C" w:rsidR="00701462" w:rsidRDefault="00701462" w:rsidP="005251E1">
      <w:pPr>
        <w:pStyle w:val="DHHSbodyboxed"/>
      </w:pPr>
      <w:r>
        <w:t>The catchment covers an area of approximately 1,236 km</w:t>
      </w:r>
      <w:r>
        <w:rPr>
          <w:vertAlign w:val="superscript"/>
        </w:rPr>
        <w:t>2</w:t>
      </w:r>
      <w:r>
        <w:t xml:space="preserve"> and nearly 40 per cent of this land is zoned as residential. Much of the </w:t>
      </w:r>
      <w:proofErr w:type="gramStart"/>
      <w:r>
        <w:t>catchment’s built</w:t>
      </w:r>
      <w:proofErr w:type="gramEnd"/>
      <w:r>
        <w:t xml:space="preserve"> environment has developed over floodplains and fertile soils due to its proximity to water. Less than one quarter of remaining land in the Dandenong catchment comprises agricultural land or native vegetation.</w:t>
      </w:r>
      <w:r w:rsidR="00A47B8B">
        <w:t xml:space="preserve"> </w:t>
      </w:r>
    </w:p>
    <w:p w14:paraId="07DC80B3" w14:textId="4B4FE0A4" w:rsidR="00701462" w:rsidRDefault="00701462" w:rsidP="005251E1">
      <w:pPr>
        <w:pStyle w:val="DHHSbodyboxed"/>
      </w:pPr>
      <w:r>
        <w:t xml:space="preserve">Dandenong Ranges National Park, located 35 km east of Melbourne, represents a key natural landscape within the catchment and offers enormous ecological and recreational value for the region. Renowned for its soaring Mountain Ash trees and lush fern gullies, the </w:t>
      </w:r>
      <w:proofErr w:type="spellStart"/>
      <w:r>
        <w:t>Dandenongs</w:t>
      </w:r>
      <w:proofErr w:type="spellEnd"/>
      <w:r>
        <w:t xml:space="preserve"> contain a range of exotic, native and threatened plant species, including nearly 370 native flowering plant varieties and 50 species of ferns. Dozens of native mammals such as echidnas, wallabies and wombats, are at home through these cool mountain ranges. Over 200 bird species have been recorded in the park, including Kookaburras, Crimson and Eastern Rosellas, King Parrots, Yellow-tailed Black Cockatoos and the elusive Superb Lyrebird. </w:t>
      </w:r>
    </w:p>
    <w:p w14:paraId="314204C8" w14:textId="77777777" w:rsidR="00701462" w:rsidRDefault="00701462" w:rsidP="005251E1">
      <w:pPr>
        <w:pStyle w:val="DHHSbodyboxed"/>
      </w:pPr>
      <w:r>
        <w:t xml:space="preserve">Linking the Dandenong Ranges to the Dandenong Valley, Churchill National Park and the adjoining Lysterfield Park offer further conservation and recreation value for the catchment. The parks are typical of the region’s natural bush landscape region prior to settlement and provide a vital refuge for wildlife in an otherwise highly urbanised region. </w:t>
      </w:r>
    </w:p>
    <w:p w14:paraId="4CBE3782" w14:textId="77777777" w:rsidR="00701462" w:rsidRDefault="00701462" w:rsidP="005251E1">
      <w:pPr>
        <w:pStyle w:val="DHHSbodyboxed"/>
      </w:pPr>
      <w:r>
        <w:t xml:space="preserve">Local governments, water corporations and communities continue to support a range of initiatives to enhance the remaining natural landscape in the Dandenong catchment. These include the creation of green corridors to better connect habitats, stabilise animal populations and alleviate the heat island effect in developed areas. </w:t>
      </w:r>
    </w:p>
    <w:p w14:paraId="386461AD" w14:textId="77777777" w:rsidR="00701462" w:rsidRDefault="00701462" w:rsidP="005251E1">
      <w:pPr>
        <w:pStyle w:val="DHHSbodyboxed"/>
      </w:pPr>
      <w:r>
        <w:t>The Dandenong catchment will continue to address challenges on the water cycle from rapid urbanisation and intensive agricultural activities which impacts the health of its urban and rural landscapes. The high value associated with waterways, green wedges and woodlands in the Dandenong catchment has led to many councils prioritising the protection of these areas as environmental assets.</w:t>
      </w:r>
    </w:p>
    <w:p w14:paraId="7E03EF74" w14:textId="5269C938" w:rsidR="005251E1" w:rsidRDefault="005251E1" w:rsidP="0024104F">
      <w:pPr>
        <w:pStyle w:val="DHHSbody"/>
        <w:rPr>
          <w:sz w:val="16"/>
        </w:rPr>
      </w:pPr>
      <w:r>
        <w:br w:type="page"/>
      </w:r>
    </w:p>
    <w:p w14:paraId="78062B86" w14:textId="77777777" w:rsidR="00701462" w:rsidRDefault="00701462" w:rsidP="005251E1">
      <w:pPr>
        <w:pStyle w:val="DHHSBoxedheading"/>
      </w:pPr>
      <w:r>
        <w:lastRenderedPageBreak/>
        <w:t>Community values are reflected in place-based planning</w:t>
      </w:r>
    </w:p>
    <w:p w14:paraId="1FC0B396" w14:textId="61FCAB02" w:rsidR="00701462" w:rsidRDefault="00701462" w:rsidP="005251E1">
      <w:pPr>
        <w:pStyle w:val="DHHSbodyboxed"/>
      </w:pPr>
      <w:r>
        <w:t xml:space="preserve">The Dandenong catchment area holds a wide range of values for Victorians, including nature-based tourism, cultural heritage and recreation on and near the water’s edge. </w:t>
      </w:r>
    </w:p>
    <w:p w14:paraId="3EB6375E" w14:textId="231C0FB5" w:rsidR="00701462" w:rsidRDefault="00701462" w:rsidP="005251E1">
      <w:pPr>
        <w:pStyle w:val="DHHSbodyboxed"/>
      </w:pPr>
      <w:r>
        <w:t xml:space="preserve">The catchment encompasses the Traditional lands of the Wurundjeri and </w:t>
      </w:r>
      <w:proofErr w:type="spellStart"/>
      <w:r>
        <w:t>Bunurong</w:t>
      </w:r>
      <w:proofErr w:type="spellEnd"/>
      <w:r>
        <w:t xml:space="preserve"> people of the Kulin Nation. More than 2,500 Aboriginal cultural sites have been recorded across the catchment, a majority of which are found close to a waterway. Land use patterns recorded in the region show concentrations of Aboriginal people lived around the former Carrum </w:t>
      </w:r>
      <w:proofErr w:type="spellStart"/>
      <w:r>
        <w:t>Carrum</w:t>
      </w:r>
      <w:proofErr w:type="spellEnd"/>
      <w:r>
        <w:t xml:space="preserve"> Swamp, now the Edithvale-Seaford Wetlands, throughout the region’s floodplain and in elevated areas along Dandenong Creek.</w:t>
      </w:r>
    </w:p>
    <w:p w14:paraId="6F76DBA0" w14:textId="6F54CBD1" w:rsidR="00701462" w:rsidRDefault="00701462" w:rsidP="005251E1">
      <w:pPr>
        <w:pStyle w:val="DHHSbodyboxed"/>
      </w:pPr>
      <w:r>
        <w:t xml:space="preserve">Maintaining liveability and enhancing the cultural, social, ecological and recreational values of regional waterways, parks and forests is a significant focus of planning in the Dandenong catchment as urban growth and development continue over the next two decades. The region already encompasses some of the largest and fastest growing suburban populations in Australia, with communities in Cranbourne East and Greater Dandenong accommodating much of this population boom. Urban densification is also expected through Port Melbourne and Albert Park, as well as throughout St Kilda and the Caulfield to Murrumbeena regions. </w:t>
      </w:r>
    </w:p>
    <w:p w14:paraId="1B100B03" w14:textId="3F1BFF32" w:rsidR="00701462" w:rsidRDefault="00701462" w:rsidP="005251E1">
      <w:pPr>
        <w:pStyle w:val="DHHSbodyboxed"/>
      </w:pPr>
      <w:r>
        <w:t xml:space="preserve">The catchment’s local governments, communities and water industry partners are working together to improve connections between people and place during this period of development. There is an opportunity now to integrate water planning and management with incoming infill and greenfield development through the catchment. Examples include water-sensitive urban design in new residential estates, stormwater harvesting to irrigate parklands and sporting fields, the provision of community amenities with water features and the maintenance of open space and green wedges to support recreation and cooling in the landscape. </w:t>
      </w:r>
    </w:p>
    <w:p w14:paraId="518320D8" w14:textId="4F85124D" w:rsidR="00701462" w:rsidRDefault="00701462" w:rsidP="005251E1">
      <w:pPr>
        <w:pStyle w:val="DHHSbodyboxed"/>
      </w:pPr>
      <w:r>
        <w:t>Other cross-government initiatives that seek to elevate community priorities and outcomes, as well as maintain a relationship with the Dandenong IWM Forum, include the Living Links initiative to connect communities, green spaces and ecosystems, and the Metropolitan Partnerships advisory groups. The Dandenong catchment is divided across the Southern Region and Inner South-East Region Metropolitan Partnerships, an initiative that brings together community and business representatives with state and local governments to identify priorities for jobs, services and infrastructure within the region. Among a range of priorities, the Partnerships provide advice to ensure ongoing environmental benefits and connections to the environment within each region.</w:t>
      </w:r>
    </w:p>
    <w:p w14:paraId="2E8FE57F" w14:textId="0693531F" w:rsidR="005251E1" w:rsidRDefault="005251E1" w:rsidP="0024104F">
      <w:pPr>
        <w:pStyle w:val="DHHSbody"/>
        <w:rPr>
          <w:sz w:val="16"/>
        </w:rPr>
      </w:pPr>
      <w:r>
        <w:br w:type="page"/>
      </w:r>
    </w:p>
    <w:p w14:paraId="6164099C" w14:textId="77777777" w:rsidR="00701462" w:rsidRDefault="00701462" w:rsidP="005251E1">
      <w:pPr>
        <w:pStyle w:val="DHHSBoxedheading"/>
      </w:pPr>
      <w:r>
        <w:lastRenderedPageBreak/>
        <w:t>Diverse jobs, economic benefits and innovation</w:t>
      </w:r>
    </w:p>
    <w:p w14:paraId="55D182A8" w14:textId="77777777" w:rsidR="00701462" w:rsidRDefault="00701462" w:rsidP="005251E1">
      <w:pPr>
        <w:pStyle w:val="DHHSbodyboxed"/>
      </w:pPr>
      <w:r>
        <w:t>The Dandenong catchment covers a major growth corridor in southeast Victoria comprising several areas designated for population and economic growth. The Dandenong National Employment and Innovation Cluster (NEIC) currently employs more than 66,000 people through a range of international and domestic businesses spanning the manufacturing, health and education sectors, as well as wholesale trade, retail, transport, postal services and warehousing. The Dandenong NEIC is located to the south of the Dandenong Metropolitan Activity Centre, Victoria’s second largest retail and commercial centre. The Monash NEIC is also partly within the Dandenong catchment and comprises Melbourne’s largest concentration of jobs outside the central business district (CBD). That area currently supports 75,000 jobs and contributes $9.4 billion to the Victorian economy. Ongoing urban and economic development through the southeast growth corridor will support the Dandenong catchment’s self-sufficiency by providing a range of new services and employment opportunities.</w:t>
      </w:r>
    </w:p>
    <w:p w14:paraId="618E50D4" w14:textId="77777777" w:rsidR="00701462" w:rsidRDefault="00701462" w:rsidP="005251E1">
      <w:pPr>
        <w:pStyle w:val="DHHSbodyboxed"/>
      </w:pPr>
      <w:r>
        <w:t xml:space="preserve">The Dandenong region contains state and nationally significant infrastructure and commercial industries, including the Port of Melbourne, the most important port in Victoria and the largest container and automotive port in Australia. Major roads and public transport networks span the catchment, including the Monash Freeway, the Princes Highway and the </w:t>
      </w:r>
      <w:proofErr w:type="spellStart"/>
      <w:r>
        <w:t>EastLink</w:t>
      </w:r>
      <w:proofErr w:type="spellEnd"/>
      <w:r>
        <w:t xml:space="preserve"> motorway. Several South State Significant Industrial Precincts (SSIP) are located within the catchment's Dandenong, Casey, Kingston and Frankston local government boundaries. Manufacturing accounts for one-third of major industries in the South SSIP. The catchment's largest manufacturing centres, Kingston and Dandenong, provide 44 per cent of Victoria’s total manufactured product. </w:t>
      </w:r>
    </w:p>
    <w:p w14:paraId="2BBFC124" w14:textId="77777777" w:rsidR="00701462" w:rsidRDefault="00701462" w:rsidP="005251E1">
      <w:pPr>
        <w:pStyle w:val="DHHSbodyboxed"/>
      </w:pPr>
      <w:r>
        <w:t xml:space="preserve">Notable tourism and commercial activities occur throughout the catchment, particularly along the Mornington Peninsula where recreation and tourism to the region’s coastal attractions and vineyards contributed an estimated $700 million to the local economy. </w:t>
      </w:r>
    </w:p>
    <w:p w14:paraId="766139AC" w14:textId="5EA46564" w:rsidR="00701462" w:rsidRDefault="00701462" w:rsidP="005251E1">
      <w:pPr>
        <w:pStyle w:val="DHHSbodyboxed"/>
      </w:pPr>
      <w:r>
        <w:t>Secure water supplies and adequate water management infrastructure for water, wastewater and stormwater to support the Dandenong catchment’s key industries will be critical to its continued economic growth and success.</w:t>
      </w:r>
    </w:p>
    <w:p w14:paraId="20C31556" w14:textId="77777777" w:rsidR="005251E1" w:rsidRPr="005251E1" w:rsidRDefault="005251E1" w:rsidP="005251E1">
      <w:pPr>
        <w:pStyle w:val="DHHSbody"/>
      </w:pPr>
      <w:r>
        <w:br w:type="page"/>
      </w:r>
    </w:p>
    <w:p w14:paraId="78C42F6D" w14:textId="41DBFCA1" w:rsidR="00701462" w:rsidRDefault="00701462" w:rsidP="005251E1">
      <w:pPr>
        <w:pStyle w:val="Heading1"/>
      </w:pPr>
      <w:bookmarkStart w:id="10" w:name="_Toc534319146"/>
      <w:r>
        <w:lastRenderedPageBreak/>
        <w:t>Chapter 3</w:t>
      </w:r>
      <w:r w:rsidR="005251E1">
        <w:rPr>
          <w:sz w:val="90"/>
          <w:szCs w:val="90"/>
        </w:rPr>
        <w:t xml:space="preserve"> </w:t>
      </w:r>
      <w:r w:rsidR="005251E1">
        <w:rPr>
          <w:sz w:val="90"/>
          <w:szCs w:val="90"/>
        </w:rPr>
        <w:br/>
      </w:r>
      <w:r>
        <w:t>IWM opportunities</w:t>
      </w:r>
      <w:bookmarkEnd w:id="10"/>
    </w:p>
    <w:p w14:paraId="195C5266" w14:textId="77777777" w:rsidR="00701462" w:rsidRDefault="00701462" w:rsidP="00532943">
      <w:pPr>
        <w:pStyle w:val="DHHSIntro"/>
      </w:pPr>
      <w:r>
        <w:t xml:space="preserve">A portfolio of priority IWM projects and strategies that the Dandenong catchment’s collaborative partners have committed </w:t>
      </w:r>
      <w:r>
        <w:br/>
        <w:t>their best endeavours to progress.</w:t>
      </w:r>
    </w:p>
    <w:p w14:paraId="5E778185" w14:textId="77777777" w:rsidR="00701462" w:rsidRDefault="00701462" w:rsidP="002736AC">
      <w:pPr>
        <w:pStyle w:val="Heading2"/>
      </w:pPr>
      <w:bookmarkStart w:id="11" w:name="_Toc534319147"/>
      <w:r>
        <w:t>Priority Portfolio</w:t>
      </w:r>
      <w:bookmarkEnd w:id="11"/>
    </w:p>
    <w:p w14:paraId="7D34CDBA" w14:textId="77777777" w:rsidR="00701462" w:rsidRDefault="00701462" w:rsidP="00532943">
      <w:pPr>
        <w:pStyle w:val="DHHSIntro"/>
      </w:pPr>
      <w:r>
        <w:t xml:space="preserve">The following portfolio of priority projects and strategies represents a suite of IWM opportunities for which the Dandenong IWM Forum's collaborative partners are committed to progress within the next </w:t>
      </w:r>
      <w:r>
        <w:br/>
        <w:t xml:space="preserve">12 to 18 months. </w:t>
      </w:r>
    </w:p>
    <w:p w14:paraId="6DC561C3" w14:textId="2C1860A0" w:rsidR="00701462" w:rsidRDefault="00701462" w:rsidP="00CA180A">
      <w:pPr>
        <w:pStyle w:val="DHHSbody"/>
      </w:pPr>
      <w:r>
        <w:t xml:space="preserve">The status of each IWM opportunity included in the Priority Portfolio reflects the phase of work to be undertaken in this </w:t>
      </w:r>
      <w:proofErr w:type="gramStart"/>
      <w:r>
        <w:t>time period</w:t>
      </w:r>
      <w:proofErr w:type="gramEnd"/>
      <w:r>
        <w:t>.</w:t>
      </w:r>
    </w:p>
    <w:p w14:paraId="48446628" w14:textId="3E3FA86D" w:rsidR="00701462" w:rsidRDefault="00701462" w:rsidP="00CA180A">
      <w:pPr>
        <w:pStyle w:val="DHHSbody"/>
      </w:pPr>
      <w:r>
        <w:t>Additional opportunities that require further assessment are included in the Appendix of this SDS.</w:t>
      </w:r>
    </w:p>
    <w:p w14:paraId="030FF12A" w14:textId="77777777" w:rsidR="00701462" w:rsidRDefault="00701462" w:rsidP="00CA180A">
      <w:pPr>
        <w:pStyle w:val="DHHSbody"/>
      </w:pPr>
      <w:r>
        <w:t>In developing this portfolio, the collaborative governance of the Forum recognises the water cycle complexities of the region and considers the balance of outcomes, opportunities, roles and responsibilities for Forum Members and their communities.</w:t>
      </w:r>
    </w:p>
    <w:p w14:paraId="15A38990" w14:textId="77777777" w:rsidR="00701462" w:rsidRDefault="00701462" w:rsidP="00CA180A">
      <w:pPr>
        <w:pStyle w:val="DHHSbody"/>
      </w:pPr>
      <w:r>
        <w:t>A Forum Area (or catchment-wide) IWM Strategy is yet to be developed, however the Dandenong IWM Forum has agreed to initiate development of a strategy over the next 12-18 months.</w:t>
      </w:r>
    </w:p>
    <w:p w14:paraId="3DE120B9" w14:textId="77777777" w:rsidR="00701462" w:rsidRDefault="00701462" w:rsidP="00CA180A">
      <w:pPr>
        <w:pStyle w:val="DHHSbody"/>
      </w:pPr>
      <w:r>
        <w:t>The IWM opportunities listed within the Priority Portfolio have not been guided by an existing IWM Strategy, rather they were developed based on the experience and knowledge of the Forum Members, and in consideration of their potential to impact on the seven strategic outcomes for IWM sought for the Dandenong region. In addition, consideration was given to the urgency of taking such actions, particularly where opportunities could be lost if no action was taken, as well as the level of commitment demonstrated by partner organisations to progress IWM initiatives over the next 12-18 months.</w:t>
      </w:r>
    </w:p>
    <w:p w14:paraId="00B127A9" w14:textId="7FA381A4" w:rsidR="00701462" w:rsidRDefault="00701462" w:rsidP="00CA180A">
      <w:pPr>
        <w:pStyle w:val="DHHSbody"/>
      </w:pPr>
      <w:r>
        <w:t xml:space="preserve">The projects and strategies within acknowledge </w:t>
      </w:r>
      <w:proofErr w:type="gramStart"/>
      <w:r>
        <w:t>a number of</w:t>
      </w:r>
      <w:proofErr w:type="gramEnd"/>
      <w:r>
        <w:t xml:space="preserve"> existing metropolitan-wide strategies and plans, such as the </w:t>
      </w:r>
      <w:r w:rsidRPr="00532943">
        <w:rPr>
          <w:rStyle w:val="Emphasis"/>
        </w:rPr>
        <w:t>Melbourne Water Systems Strategy</w:t>
      </w:r>
      <w:r>
        <w:t xml:space="preserve"> and the draft </w:t>
      </w:r>
      <w:r w:rsidRPr="00532943">
        <w:rPr>
          <w:rStyle w:val="Emphasis"/>
        </w:rPr>
        <w:t>Healthy Waterways Strategy 2018</w:t>
      </w:r>
      <w:r>
        <w:t>, as well as the clear and measurable targets identified in the existing strategies. Targets may include alternative water use and stormwater harvesting and infiltration. Further, climate change mitigation goals, including low emission IWM solutions and those that support urban cooling and greening, will be considered by the Forum during the evaluation of projects and strategies.</w:t>
      </w:r>
    </w:p>
    <w:p w14:paraId="274B38B1" w14:textId="3EB17833" w:rsidR="00701462" w:rsidRDefault="00701462" w:rsidP="00CA180A">
      <w:pPr>
        <w:pStyle w:val="DHHSbody"/>
      </w:pPr>
      <w:r>
        <w:t>The IWM Forum recognises that the contribution of this Priority Portfolio to the seven strategic outcomes, including the targets identified in the existing metropolitan-wide strategies, has not yet been quantified. It is the intention of the Forum to consider a targeted evaluation of these IWM opportunities where the Forum agrees this is necessary. This work may occur in tandem with the development of a catchment-wide strategy.</w:t>
      </w:r>
    </w:p>
    <w:p w14:paraId="77190783" w14:textId="075DC3EB" w:rsidR="00701462" w:rsidRDefault="00701462" w:rsidP="00CA180A">
      <w:pPr>
        <w:pStyle w:val="DHHSbody"/>
      </w:pPr>
      <w:r>
        <w:t>The Forum acknowledges that this is a dynamic list of IWM opportunities and is subject to further assessment by the IWM Forum Members. The organisations listed as collaborative partners in the IWM Priority Portfolio have been identified by the Forum Members as important stakeholders to progress the individual initiative. For initiatives in initial stages of development, additional stakeholders may be included as the project progresses.</w:t>
      </w:r>
    </w:p>
    <w:p w14:paraId="16422B8F" w14:textId="2B21D951" w:rsidR="00701462" w:rsidRDefault="00701462" w:rsidP="00CA180A">
      <w:pPr>
        <w:pStyle w:val="DHHSbody"/>
      </w:pPr>
      <w:r>
        <w:lastRenderedPageBreak/>
        <w:t>By co-delivering a range of water planning and management initiatives, the Dandenong IWM Forum seeks to build on the strengths of the community, the water sector and governments to achieve better value and long-term shared benefits for the region.</w:t>
      </w:r>
    </w:p>
    <w:p w14:paraId="038DCBAB" w14:textId="188460E2" w:rsidR="00701462" w:rsidRDefault="00701462" w:rsidP="00CA180A">
      <w:pPr>
        <w:pStyle w:val="DHHSbody"/>
        <w:rPr>
          <w:spacing w:val="-2"/>
          <w:sz w:val="16"/>
          <w:szCs w:val="16"/>
        </w:rPr>
      </w:pPr>
      <w:r>
        <w:t>The Dandenong IWM Forum presents an unparalleled opportunity for these organisations to build lasting partnerships across sectors and geographical boundaries to enhance, accelerate and generate greater visibility for water cycle initiatives that will improve Victoria’s resilience and liveability.</w:t>
      </w:r>
    </w:p>
    <w:p w14:paraId="16C6270F" w14:textId="29858583" w:rsidR="00701462" w:rsidRDefault="00701462" w:rsidP="002736AC">
      <w:pPr>
        <w:pStyle w:val="Heading2"/>
      </w:pPr>
      <w:bookmarkStart w:id="12" w:name="_Toc534319148"/>
      <w:r>
        <w:t>Impact of IWM opportunities on Forum's strategic outcomes</w:t>
      </w:r>
      <w:bookmarkEnd w:id="12"/>
    </w:p>
    <w:p w14:paraId="3CAE8B91" w14:textId="4C493869" w:rsidR="00F86C28" w:rsidRDefault="007C11F9" w:rsidP="00C04C1B">
      <w:pPr>
        <w:pStyle w:val="DHHSbody"/>
      </w:pPr>
      <w:r>
        <w:rPr>
          <w:noProof/>
        </w:rPr>
        <w:drawing>
          <wp:inline distT="0" distB="0" distL="0" distR="0" wp14:anchorId="637848E3" wp14:editId="770A55C8">
            <wp:extent cx="5688000" cy="7127476"/>
            <wp:effectExtent l="0" t="0" r="0" b="0"/>
            <wp:docPr id="6" name="Picture 6" descr="Impact of IWM opportunities on the Forum's strategic outcomes&#10;Two Graphs&#10;For further information please contact the please telephone the DELWP Customer Service Centre on 136 186 or email the DELWP Customer Service Centre &lt;customer.service@delwp.vic.gov.a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ome\Desktop\Dandenong links\21.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5372" t="14335" r="2428" b="3956"/>
                    <a:stretch/>
                  </pic:blipFill>
                  <pic:spPr bwMode="auto">
                    <a:xfrm>
                      <a:off x="0" y="0"/>
                      <a:ext cx="5690235" cy="7130277"/>
                    </a:xfrm>
                    <a:prstGeom prst="rect">
                      <a:avLst/>
                    </a:prstGeom>
                    <a:noFill/>
                    <a:ln>
                      <a:noFill/>
                    </a:ln>
                    <a:extLst>
                      <a:ext uri="{53640926-AAD7-44D8-BBD7-CCE9431645EC}">
                        <a14:shadowObscured xmlns:a14="http://schemas.microsoft.com/office/drawing/2010/main"/>
                      </a:ext>
                    </a:extLst>
                  </pic:spPr>
                </pic:pic>
              </a:graphicData>
            </a:graphic>
          </wp:inline>
        </w:drawing>
      </w:r>
    </w:p>
    <w:p w14:paraId="1FA3779F" w14:textId="77777777" w:rsidR="008C7A28" w:rsidRDefault="008C7A28" w:rsidP="00477350">
      <w:pPr>
        <w:pStyle w:val="Heading1"/>
        <w:sectPr w:rsidR="008C7A28" w:rsidSect="00040BDB">
          <w:footerReference w:type="even" r:id="rId35"/>
          <w:footerReference w:type="default" r:id="rId36"/>
          <w:pgSz w:w="11906" w:h="16838"/>
          <w:pgMar w:top="1701" w:right="1304" w:bottom="1134" w:left="1304" w:header="454" w:footer="510" w:gutter="0"/>
          <w:cols w:space="720"/>
          <w:docGrid w:linePitch="360"/>
        </w:sectPr>
      </w:pPr>
    </w:p>
    <w:p w14:paraId="6DF35C40" w14:textId="1330A034" w:rsidR="000E6BA3" w:rsidRDefault="00EC1952" w:rsidP="00EC1952">
      <w:pPr>
        <w:pStyle w:val="Heading2"/>
      </w:pPr>
      <w:bookmarkStart w:id="13" w:name="_Toc534319149"/>
      <w:r>
        <w:lastRenderedPageBreak/>
        <w:t>IWM opportunities: An overview of projects and strategies</w:t>
      </w:r>
      <w:bookmarkEnd w:id="13"/>
    </w:p>
    <w:tbl>
      <w:tblPr>
        <w:tblW w:w="52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59"/>
        <w:gridCol w:w="1166"/>
        <w:gridCol w:w="1167"/>
        <w:gridCol w:w="1167"/>
        <w:gridCol w:w="1166"/>
        <w:gridCol w:w="1167"/>
        <w:gridCol w:w="1167"/>
        <w:gridCol w:w="1167"/>
        <w:gridCol w:w="992"/>
        <w:gridCol w:w="992"/>
        <w:gridCol w:w="2127"/>
        <w:gridCol w:w="993"/>
      </w:tblGrid>
      <w:tr w:rsidR="000C12B7" w14:paraId="316AAFC4" w14:textId="77777777" w:rsidTr="008D159C">
        <w:trPr>
          <w:cantSplit/>
          <w:tblHeader/>
        </w:trPr>
        <w:tc>
          <w:tcPr>
            <w:tcW w:w="1359" w:type="dxa"/>
            <w:shd w:val="clear" w:color="auto" w:fill="auto"/>
          </w:tcPr>
          <w:p w14:paraId="1ED98589" w14:textId="56A64CF7" w:rsidR="000C12B7" w:rsidRDefault="000C12B7" w:rsidP="000C12B7">
            <w:pPr>
              <w:pStyle w:val="DHHStablecolhead8pt"/>
            </w:pPr>
            <w:r w:rsidRPr="004F0A94">
              <w:t>IWM opportunity</w:t>
            </w:r>
          </w:p>
        </w:tc>
        <w:tc>
          <w:tcPr>
            <w:tcW w:w="1166" w:type="dxa"/>
            <w:shd w:val="clear" w:color="auto" w:fill="auto"/>
          </w:tcPr>
          <w:p w14:paraId="4A6662E7" w14:textId="77777777" w:rsidR="000C12B7" w:rsidRPr="00344D15" w:rsidRDefault="000C12B7" w:rsidP="000C12B7">
            <w:pPr>
              <w:pStyle w:val="DHHStablecolhead8pt"/>
            </w:pPr>
            <w:r>
              <w:t>Strategic o</w:t>
            </w:r>
            <w:r w:rsidRPr="00344D15">
              <w:t>utcome</w:t>
            </w:r>
          </w:p>
          <w:p w14:paraId="19E49743" w14:textId="54ED0684" w:rsidR="000C12B7" w:rsidRDefault="000C12B7" w:rsidP="000C12B7">
            <w:pPr>
              <w:pStyle w:val="DHHStablecolhead8pt"/>
            </w:pPr>
            <w:r w:rsidRPr="00344D15">
              <w:t>Safe, secure and affordable water supplies in an uncertain future</w:t>
            </w:r>
          </w:p>
        </w:tc>
        <w:tc>
          <w:tcPr>
            <w:tcW w:w="1167" w:type="dxa"/>
            <w:shd w:val="clear" w:color="auto" w:fill="auto"/>
          </w:tcPr>
          <w:p w14:paraId="718BAB8C" w14:textId="768FAC97" w:rsidR="000C12B7" w:rsidRDefault="000C12B7" w:rsidP="000C12B7">
            <w:pPr>
              <w:pStyle w:val="DHHStablecolhead8pt"/>
            </w:pPr>
            <w:r>
              <w:t>Strategic o</w:t>
            </w:r>
            <w:r w:rsidRPr="00344D15">
              <w:t>utcome Effective and affordable wastewater systems</w:t>
            </w:r>
          </w:p>
        </w:tc>
        <w:tc>
          <w:tcPr>
            <w:tcW w:w="1167" w:type="dxa"/>
            <w:shd w:val="clear" w:color="auto" w:fill="auto"/>
          </w:tcPr>
          <w:p w14:paraId="1640FB45" w14:textId="3F06AAE2" w:rsidR="000C12B7" w:rsidRPr="00116D50" w:rsidRDefault="000C12B7" w:rsidP="000C12B7">
            <w:pPr>
              <w:pStyle w:val="DHHStablecolhead8pt"/>
            </w:pPr>
            <w:r>
              <w:t>Strategic o</w:t>
            </w:r>
            <w:r w:rsidRPr="00344D15">
              <w:t>utcome Existing and future flood risks are managed to maximise outcomes for the community</w:t>
            </w:r>
          </w:p>
        </w:tc>
        <w:tc>
          <w:tcPr>
            <w:tcW w:w="1166" w:type="dxa"/>
            <w:shd w:val="clear" w:color="auto" w:fill="auto"/>
          </w:tcPr>
          <w:p w14:paraId="2595AC45" w14:textId="77777777" w:rsidR="000C12B7" w:rsidRPr="00344D15" w:rsidRDefault="000C12B7" w:rsidP="000C12B7">
            <w:pPr>
              <w:pStyle w:val="DHHStablecolhead8pt"/>
            </w:pPr>
            <w:r>
              <w:t>Strategic o</w:t>
            </w:r>
            <w:r w:rsidRPr="00344D15">
              <w:t>utcome</w:t>
            </w:r>
          </w:p>
          <w:p w14:paraId="55F43EA3" w14:textId="79FE9A9F" w:rsidR="000C12B7" w:rsidRPr="00116D50" w:rsidRDefault="000C12B7" w:rsidP="000C12B7">
            <w:pPr>
              <w:pStyle w:val="DHHStablecolhead8pt"/>
            </w:pPr>
            <w:r w:rsidRPr="00344D15">
              <w:t>Healthy and valued waterways and marine environments</w:t>
            </w:r>
          </w:p>
        </w:tc>
        <w:tc>
          <w:tcPr>
            <w:tcW w:w="1167" w:type="dxa"/>
            <w:shd w:val="clear" w:color="auto" w:fill="auto"/>
          </w:tcPr>
          <w:p w14:paraId="1613D260" w14:textId="126CA9DC" w:rsidR="000C12B7" w:rsidRPr="00116D50" w:rsidRDefault="000C12B7" w:rsidP="000C12B7">
            <w:pPr>
              <w:pStyle w:val="DHHStablecolhead8pt"/>
            </w:pPr>
            <w:r>
              <w:t>Strategic o</w:t>
            </w:r>
            <w:r w:rsidRPr="00344D15">
              <w:t>utcome Healthy and valued urban and rural landscapes</w:t>
            </w:r>
          </w:p>
        </w:tc>
        <w:tc>
          <w:tcPr>
            <w:tcW w:w="1167" w:type="dxa"/>
            <w:shd w:val="clear" w:color="auto" w:fill="auto"/>
          </w:tcPr>
          <w:p w14:paraId="0D105DDB" w14:textId="77777777" w:rsidR="000C12B7" w:rsidRPr="00344D15" w:rsidRDefault="000C12B7" w:rsidP="000C12B7">
            <w:pPr>
              <w:pStyle w:val="DHHStablecolhead8pt"/>
            </w:pPr>
            <w:r>
              <w:t>Strategic o</w:t>
            </w:r>
            <w:r w:rsidRPr="00344D15">
              <w:t>utcome</w:t>
            </w:r>
          </w:p>
          <w:p w14:paraId="117A7A94" w14:textId="47ED4318" w:rsidR="000C12B7" w:rsidRPr="00116D50" w:rsidRDefault="000C12B7" w:rsidP="000C12B7">
            <w:pPr>
              <w:pStyle w:val="DHHStablecolhead8pt"/>
            </w:pPr>
            <w:r w:rsidRPr="00344D15">
              <w:t>Community values are reflected in place-based planning</w:t>
            </w:r>
          </w:p>
        </w:tc>
        <w:tc>
          <w:tcPr>
            <w:tcW w:w="1167" w:type="dxa"/>
            <w:shd w:val="clear" w:color="auto" w:fill="auto"/>
          </w:tcPr>
          <w:p w14:paraId="22BD411B" w14:textId="035212E8" w:rsidR="000C12B7" w:rsidRPr="00116D50" w:rsidRDefault="000C12B7" w:rsidP="000C12B7">
            <w:pPr>
              <w:pStyle w:val="DHHStablecolhead8pt"/>
            </w:pPr>
            <w:r>
              <w:t>Strategic o</w:t>
            </w:r>
            <w:r w:rsidRPr="00344D15">
              <w:t>utcome Diverse jobs, economic benefits and innovation</w:t>
            </w:r>
          </w:p>
        </w:tc>
        <w:tc>
          <w:tcPr>
            <w:tcW w:w="992" w:type="dxa"/>
            <w:shd w:val="clear" w:color="auto" w:fill="auto"/>
          </w:tcPr>
          <w:p w14:paraId="51776B45" w14:textId="0ECF53C6" w:rsidR="000C12B7" w:rsidRPr="00DC7A5C" w:rsidRDefault="000C12B7" w:rsidP="000C12B7">
            <w:pPr>
              <w:pStyle w:val="DHHStablecolhead8pt"/>
            </w:pPr>
            <w:r w:rsidRPr="00DC7A5C">
              <w:t>Location</w:t>
            </w:r>
          </w:p>
        </w:tc>
        <w:tc>
          <w:tcPr>
            <w:tcW w:w="992" w:type="dxa"/>
            <w:shd w:val="clear" w:color="auto" w:fill="auto"/>
          </w:tcPr>
          <w:p w14:paraId="6D5B1453" w14:textId="61E0B2FF" w:rsidR="000C12B7" w:rsidRPr="00DC7A5C" w:rsidRDefault="000C12B7" w:rsidP="000C12B7">
            <w:pPr>
              <w:pStyle w:val="DHHStablecolhead8pt"/>
            </w:pPr>
            <w:r w:rsidRPr="00DC7A5C">
              <w:t>Spatial Scale</w:t>
            </w:r>
          </w:p>
        </w:tc>
        <w:tc>
          <w:tcPr>
            <w:tcW w:w="2127" w:type="dxa"/>
            <w:shd w:val="clear" w:color="auto" w:fill="auto"/>
          </w:tcPr>
          <w:p w14:paraId="5A27A152" w14:textId="1B940F7D" w:rsidR="000C12B7" w:rsidRPr="00DC7A5C" w:rsidRDefault="000C12B7" w:rsidP="000C12B7">
            <w:pPr>
              <w:pStyle w:val="DHHStablecolhead8pt"/>
            </w:pPr>
            <w:r w:rsidRPr="00DC7A5C">
              <w:t>Collaborative Partners</w:t>
            </w:r>
          </w:p>
        </w:tc>
        <w:tc>
          <w:tcPr>
            <w:tcW w:w="993" w:type="dxa"/>
            <w:shd w:val="clear" w:color="auto" w:fill="auto"/>
          </w:tcPr>
          <w:p w14:paraId="3D64B9A8" w14:textId="469CBA82" w:rsidR="000C12B7" w:rsidRPr="00DC7A5C" w:rsidRDefault="000C12B7" w:rsidP="00D95EB6">
            <w:pPr>
              <w:pStyle w:val="DHHStablecolhead8pt"/>
            </w:pPr>
            <w:r w:rsidRPr="00DC7A5C">
              <w:t>Status</w:t>
            </w:r>
          </w:p>
        </w:tc>
      </w:tr>
      <w:tr w:rsidR="004958E3" w14:paraId="5D3F829E" w14:textId="77777777" w:rsidTr="00D95EB6">
        <w:trPr>
          <w:cantSplit/>
        </w:trPr>
        <w:tc>
          <w:tcPr>
            <w:tcW w:w="1359" w:type="dxa"/>
            <w:shd w:val="clear" w:color="auto" w:fill="auto"/>
            <w:vAlign w:val="center"/>
          </w:tcPr>
          <w:p w14:paraId="06A9865B" w14:textId="07751426" w:rsidR="004958E3" w:rsidRDefault="004958E3" w:rsidP="004958E3">
            <w:pPr>
              <w:pStyle w:val="DHHStabletext8pt"/>
            </w:pPr>
            <w:r>
              <w:t>Alternative Water for Fountain Gate - Narre Warren Metropolitan Activity Centre</w:t>
            </w:r>
          </w:p>
        </w:tc>
        <w:tc>
          <w:tcPr>
            <w:tcW w:w="1166" w:type="dxa"/>
            <w:shd w:val="clear" w:color="auto" w:fill="auto"/>
            <w:vAlign w:val="center"/>
          </w:tcPr>
          <w:p w14:paraId="3093FC25" w14:textId="1A15C5DE" w:rsidR="004958E3" w:rsidRPr="00D26A76" w:rsidRDefault="004958E3" w:rsidP="00E84681">
            <w:pPr>
              <w:pStyle w:val="DHHStabletextboldgreencentred"/>
            </w:pPr>
            <w:r>
              <w:t>High impact</w:t>
            </w:r>
          </w:p>
        </w:tc>
        <w:tc>
          <w:tcPr>
            <w:tcW w:w="1167" w:type="dxa"/>
            <w:shd w:val="clear" w:color="auto" w:fill="auto"/>
            <w:vAlign w:val="center"/>
          </w:tcPr>
          <w:p w14:paraId="383CDBED" w14:textId="50548ED1" w:rsidR="004958E3" w:rsidRDefault="004958E3" w:rsidP="00E84681">
            <w:pPr>
              <w:pStyle w:val="DHHStabletextboldblackcentred"/>
            </w:pPr>
            <w:r>
              <w:t>Medium impact</w:t>
            </w:r>
          </w:p>
        </w:tc>
        <w:tc>
          <w:tcPr>
            <w:tcW w:w="1167" w:type="dxa"/>
            <w:shd w:val="clear" w:color="auto" w:fill="auto"/>
            <w:vAlign w:val="center"/>
          </w:tcPr>
          <w:p w14:paraId="11CDEDB0" w14:textId="56F7D878" w:rsidR="004958E3" w:rsidRDefault="004958E3" w:rsidP="00E84681">
            <w:pPr>
              <w:pStyle w:val="DHHStabletextboldgreencentred"/>
            </w:pPr>
            <w:r w:rsidRPr="00F57C47">
              <w:t>High impact</w:t>
            </w:r>
          </w:p>
        </w:tc>
        <w:tc>
          <w:tcPr>
            <w:tcW w:w="1166" w:type="dxa"/>
            <w:shd w:val="clear" w:color="auto" w:fill="auto"/>
            <w:vAlign w:val="center"/>
          </w:tcPr>
          <w:p w14:paraId="24244391" w14:textId="7D3846B0" w:rsidR="004958E3" w:rsidRDefault="004958E3" w:rsidP="00E84681">
            <w:pPr>
              <w:pStyle w:val="DHHStabletextboldgreencentred"/>
            </w:pPr>
            <w:r w:rsidRPr="00F57C47">
              <w:t>High impact</w:t>
            </w:r>
          </w:p>
        </w:tc>
        <w:tc>
          <w:tcPr>
            <w:tcW w:w="1167" w:type="dxa"/>
            <w:shd w:val="clear" w:color="auto" w:fill="auto"/>
            <w:vAlign w:val="center"/>
          </w:tcPr>
          <w:p w14:paraId="1E40E838" w14:textId="72FCB8A2" w:rsidR="004958E3" w:rsidRDefault="004958E3" w:rsidP="00E84681">
            <w:pPr>
              <w:pStyle w:val="DHHStabletextboldgreencentred"/>
            </w:pPr>
            <w:r w:rsidRPr="00F57C47">
              <w:t>High impact</w:t>
            </w:r>
          </w:p>
        </w:tc>
        <w:tc>
          <w:tcPr>
            <w:tcW w:w="1167" w:type="dxa"/>
            <w:shd w:val="clear" w:color="auto" w:fill="auto"/>
            <w:vAlign w:val="center"/>
          </w:tcPr>
          <w:p w14:paraId="3B197E51" w14:textId="644411DD" w:rsidR="004958E3" w:rsidRDefault="004958E3" w:rsidP="00E84681">
            <w:pPr>
              <w:pStyle w:val="DHHStabletextboldgreencentred"/>
            </w:pPr>
            <w:r w:rsidRPr="00F57C47">
              <w:t>High impact</w:t>
            </w:r>
          </w:p>
        </w:tc>
        <w:tc>
          <w:tcPr>
            <w:tcW w:w="1167" w:type="dxa"/>
            <w:shd w:val="clear" w:color="auto" w:fill="auto"/>
            <w:vAlign w:val="center"/>
          </w:tcPr>
          <w:p w14:paraId="5C0FB853" w14:textId="226E4499" w:rsidR="004958E3" w:rsidRDefault="004958E3" w:rsidP="00E84681">
            <w:pPr>
              <w:pStyle w:val="DHHStabletextboldblackcentred"/>
            </w:pPr>
            <w:r w:rsidRPr="004C218F">
              <w:t>Medium impact</w:t>
            </w:r>
          </w:p>
        </w:tc>
        <w:tc>
          <w:tcPr>
            <w:tcW w:w="992" w:type="dxa"/>
            <w:shd w:val="clear" w:color="auto" w:fill="auto"/>
            <w:vAlign w:val="center"/>
          </w:tcPr>
          <w:p w14:paraId="621F2C41" w14:textId="5DCAA03B" w:rsidR="004958E3" w:rsidRDefault="004958E3" w:rsidP="004958E3">
            <w:pPr>
              <w:pStyle w:val="DHHStabletext8pt"/>
            </w:pPr>
            <w:r>
              <w:rPr>
                <w:szCs w:val="16"/>
              </w:rPr>
              <w:t>Fountain Gate - Narre Warren Metropolitan Activity Centre</w:t>
            </w:r>
          </w:p>
        </w:tc>
        <w:tc>
          <w:tcPr>
            <w:tcW w:w="992" w:type="dxa"/>
            <w:shd w:val="clear" w:color="auto" w:fill="auto"/>
            <w:vAlign w:val="center"/>
          </w:tcPr>
          <w:p w14:paraId="60F1AD3A" w14:textId="4171E6A1" w:rsidR="004958E3" w:rsidRDefault="004958E3" w:rsidP="004958E3">
            <w:pPr>
              <w:pStyle w:val="DHHStabletext8pt"/>
            </w:pPr>
            <w:r>
              <w:rPr>
                <w:szCs w:val="16"/>
              </w:rPr>
              <w:t>Urban renewal</w:t>
            </w:r>
          </w:p>
        </w:tc>
        <w:tc>
          <w:tcPr>
            <w:tcW w:w="2127" w:type="dxa"/>
            <w:shd w:val="clear" w:color="auto" w:fill="auto"/>
            <w:vAlign w:val="center"/>
          </w:tcPr>
          <w:p w14:paraId="328F6E53" w14:textId="49A9773E" w:rsidR="004958E3" w:rsidRDefault="004958E3" w:rsidP="004958E3">
            <w:pPr>
              <w:pStyle w:val="DHHStabletext8pt"/>
            </w:pPr>
            <w:r>
              <w:rPr>
                <w:szCs w:val="16"/>
              </w:rPr>
              <w:t xml:space="preserve">City of Casey, South East Water, </w:t>
            </w:r>
            <w:proofErr w:type="spellStart"/>
            <w:r>
              <w:rPr>
                <w:szCs w:val="16"/>
              </w:rPr>
              <w:t>Bunurong</w:t>
            </w:r>
            <w:proofErr w:type="spellEnd"/>
            <w:r>
              <w:rPr>
                <w:szCs w:val="16"/>
              </w:rPr>
              <w:t xml:space="preserve"> Land Council Aboriginal Corporation (LCAC), Southern Rural Water, Wurundjeri Land and Compensation Cultural Heritage Council Aboriginal Corporation (L&amp;</w:t>
            </w:r>
            <w:proofErr w:type="gramStart"/>
            <w:r>
              <w:rPr>
                <w:szCs w:val="16"/>
              </w:rPr>
              <w:t>CCHCAC)*</w:t>
            </w:r>
            <w:proofErr w:type="gramEnd"/>
          </w:p>
        </w:tc>
        <w:tc>
          <w:tcPr>
            <w:tcW w:w="993" w:type="dxa"/>
            <w:shd w:val="clear" w:color="auto" w:fill="auto"/>
            <w:vAlign w:val="center"/>
          </w:tcPr>
          <w:p w14:paraId="43884157" w14:textId="41999F47" w:rsidR="004958E3" w:rsidRPr="000E6BA3" w:rsidRDefault="00D95EB6" w:rsidP="00D95EB6">
            <w:pPr>
              <w:pStyle w:val="DHHStabeltextcentreditalic"/>
            </w:pPr>
            <w:r>
              <w:t>A</w:t>
            </w:r>
          </w:p>
        </w:tc>
      </w:tr>
      <w:tr w:rsidR="004958E3" w14:paraId="5495344A" w14:textId="77777777" w:rsidTr="00D95EB6">
        <w:trPr>
          <w:cantSplit/>
        </w:trPr>
        <w:tc>
          <w:tcPr>
            <w:tcW w:w="1359" w:type="dxa"/>
            <w:shd w:val="clear" w:color="auto" w:fill="auto"/>
            <w:vAlign w:val="center"/>
          </w:tcPr>
          <w:p w14:paraId="4D9B0D6B" w14:textId="523D61BF" w:rsidR="004958E3" w:rsidRDefault="004958E3" w:rsidP="004958E3">
            <w:pPr>
              <w:pStyle w:val="DHHStabletext8pt"/>
            </w:pPr>
            <w:r>
              <w:t>Alternative Water Opportunities for Greening Sporting Reserves - Prioritisation Framework</w:t>
            </w:r>
          </w:p>
        </w:tc>
        <w:tc>
          <w:tcPr>
            <w:tcW w:w="1166" w:type="dxa"/>
            <w:shd w:val="clear" w:color="auto" w:fill="auto"/>
            <w:vAlign w:val="center"/>
          </w:tcPr>
          <w:p w14:paraId="505EAE24" w14:textId="7B4A57FA" w:rsidR="004958E3" w:rsidRPr="00D26A76" w:rsidRDefault="004958E3" w:rsidP="00E84681">
            <w:pPr>
              <w:pStyle w:val="DHHStabletextboldblackcentred"/>
            </w:pPr>
            <w:r>
              <w:t xml:space="preserve"> Medium impact</w:t>
            </w:r>
          </w:p>
        </w:tc>
        <w:tc>
          <w:tcPr>
            <w:tcW w:w="1167" w:type="dxa"/>
            <w:shd w:val="clear" w:color="auto" w:fill="auto"/>
            <w:vAlign w:val="center"/>
          </w:tcPr>
          <w:p w14:paraId="5B4B86F9" w14:textId="6E1E0D13" w:rsidR="004958E3" w:rsidRDefault="004958E3" w:rsidP="00D95EB6">
            <w:pPr>
              <w:pStyle w:val="DHHStabletextcentred"/>
            </w:pPr>
            <w:r>
              <w:t>Low impact</w:t>
            </w:r>
          </w:p>
        </w:tc>
        <w:tc>
          <w:tcPr>
            <w:tcW w:w="1167" w:type="dxa"/>
            <w:shd w:val="clear" w:color="auto" w:fill="auto"/>
            <w:vAlign w:val="center"/>
          </w:tcPr>
          <w:p w14:paraId="7B85EDDF" w14:textId="11E88A77" w:rsidR="004958E3" w:rsidRDefault="004958E3" w:rsidP="00E84681">
            <w:pPr>
              <w:pStyle w:val="DHHStabletextboldgreencentred"/>
            </w:pPr>
            <w:r w:rsidRPr="00C65AA2">
              <w:t>High impact</w:t>
            </w:r>
          </w:p>
        </w:tc>
        <w:tc>
          <w:tcPr>
            <w:tcW w:w="1166" w:type="dxa"/>
            <w:shd w:val="clear" w:color="auto" w:fill="auto"/>
            <w:vAlign w:val="center"/>
          </w:tcPr>
          <w:p w14:paraId="5C038809" w14:textId="2114B4C0" w:rsidR="004958E3" w:rsidRDefault="004958E3" w:rsidP="00E84681">
            <w:pPr>
              <w:pStyle w:val="DHHStabletextboldgreencentred"/>
            </w:pPr>
            <w:r w:rsidRPr="00C65AA2">
              <w:t>High impact</w:t>
            </w:r>
          </w:p>
        </w:tc>
        <w:tc>
          <w:tcPr>
            <w:tcW w:w="1167" w:type="dxa"/>
            <w:shd w:val="clear" w:color="auto" w:fill="auto"/>
            <w:vAlign w:val="center"/>
          </w:tcPr>
          <w:p w14:paraId="0E869D36" w14:textId="3266E219" w:rsidR="004958E3" w:rsidRDefault="004958E3" w:rsidP="00E84681">
            <w:pPr>
              <w:pStyle w:val="DHHStabletextboldgreencentred"/>
            </w:pPr>
            <w:r w:rsidRPr="00C65AA2">
              <w:t>High impact</w:t>
            </w:r>
          </w:p>
        </w:tc>
        <w:tc>
          <w:tcPr>
            <w:tcW w:w="1167" w:type="dxa"/>
            <w:shd w:val="clear" w:color="auto" w:fill="auto"/>
            <w:vAlign w:val="center"/>
          </w:tcPr>
          <w:p w14:paraId="5D49CF39" w14:textId="2FFCA356" w:rsidR="004958E3" w:rsidRDefault="004958E3" w:rsidP="00E84681">
            <w:pPr>
              <w:pStyle w:val="DHHStabletextboldblackcentred"/>
            </w:pPr>
            <w:r w:rsidRPr="004411EE">
              <w:t>Medium impact</w:t>
            </w:r>
          </w:p>
        </w:tc>
        <w:tc>
          <w:tcPr>
            <w:tcW w:w="1167" w:type="dxa"/>
            <w:shd w:val="clear" w:color="auto" w:fill="auto"/>
            <w:vAlign w:val="center"/>
          </w:tcPr>
          <w:p w14:paraId="739F96CB" w14:textId="0A12F44F" w:rsidR="004958E3" w:rsidRDefault="004958E3" w:rsidP="00E84681">
            <w:pPr>
              <w:pStyle w:val="DHHStabletextboldblackcentred"/>
            </w:pPr>
            <w:r w:rsidRPr="004C218F">
              <w:t>Medium impact</w:t>
            </w:r>
          </w:p>
        </w:tc>
        <w:tc>
          <w:tcPr>
            <w:tcW w:w="992" w:type="dxa"/>
            <w:shd w:val="clear" w:color="auto" w:fill="auto"/>
            <w:vAlign w:val="center"/>
          </w:tcPr>
          <w:p w14:paraId="4C68E8D3" w14:textId="05506DAD" w:rsidR="004958E3" w:rsidRDefault="004958E3" w:rsidP="004958E3">
            <w:pPr>
              <w:pStyle w:val="DHHStabletext8pt"/>
            </w:pPr>
            <w:r>
              <w:rPr>
                <w:szCs w:val="16"/>
              </w:rPr>
              <w:t>Casey</w:t>
            </w:r>
          </w:p>
        </w:tc>
        <w:tc>
          <w:tcPr>
            <w:tcW w:w="992" w:type="dxa"/>
            <w:shd w:val="clear" w:color="auto" w:fill="auto"/>
            <w:vAlign w:val="center"/>
          </w:tcPr>
          <w:p w14:paraId="6FB8C2E3" w14:textId="798C4BC1" w:rsidR="004958E3" w:rsidRDefault="004958E3" w:rsidP="004958E3">
            <w:pPr>
              <w:pStyle w:val="DHHStabletext8pt"/>
            </w:pPr>
            <w:r>
              <w:rPr>
                <w:szCs w:val="16"/>
              </w:rPr>
              <w:t>Sub-catchment</w:t>
            </w:r>
          </w:p>
        </w:tc>
        <w:tc>
          <w:tcPr>
            <w:tcW w:w="2127" w:type="dxa"/>
            <w:shd w:val="clear" w:color="auto" w:fill="auto"/>
            <w:vAlign w:val="center"/>
          </w:tcPr>
          <w:p w14:paraId="1E196F4F" w14:textId="16431703" w:rsidR="004958E3" w:rsidRDefault="004958E3" w:rsidP="004958E3">
            <w:pPr>
              <w:pStyle w:val="DHHStabletext8pt"/>
            </w:pPr>
            <w:r>
              <w:rPr>
                <w:szCs w:val="16"/>
              </w:rPr>
              <w:t xml:space="preserve">City of Casey, Melbourne Water, </w:t>
            </w:r>
            <w:proofErr w:type="spellStart"/>
            <w:r>
              <w:rPr>
                <w:szCs w:val="16"/>
              </w:rPr>
              <w:t>Bunurong</w:t>
            </w:r>
            <w:proofErr w:type="spellEnd"/>
            <w:r>
              <w:rPr>
                <w:szCs w:val="16"/>
              </w:rPr>
              <w:t xml:space="preserve"> LCAC, Southern Rural Water, Wurundjeri L&amp;CCHCAC*</w:t>
            </w:r>
          </w:p>
        </w:tc>
        <w:tc>
          <w:tcPr>
            <w:tcW w:w="993" w:type="dxa"/>
            <w:shd w:val="clear" w:color="auto" w:fill="auto"/>
            <w:vAlign w:val="center"/>
          </w:tcPr>
          <w:p w14:paraId="50CFF274" w14:textId="3A510421" w:rsidR="004958E3" w:rsidRPr="000E6BA3" w:rsidRDefault="00D95EB6" w:rsidP="00D95EB6">
            <w:pPr>
              <w:pStyle w:val="DHHStabeltextcentreditalic"/>
            </w:pPr>
            <w:proofErr w:type="gramStart"/>
            <w:r>
              <w:t>A,B</w:t>
            </w:r>
            <w:proofErr w:type="gramEnd"/>
            <w:r>
              <w:t>,C,D</w:t>
            </w:r>
          </w:p>
        </w:tc>
      </w:tr>
      <w:tr w:rsidR="004958E3" w14:paraId="6F8B3ECC" w14:textId="77777777" w:rsidTr="00D95EB6">
        <w:trPr>
          <w:cantSplit/>
        </w:trPr>
        <w:tc>
          <w:tcPr>
            <w:tcW w:w="1359" w:type="dxa"/>
            <w:shd w:val="clear" w:color="auto" w:fill="auto"/>
            <w:vAlign w:val="center"/>
          </w:tcPr>
          <w:p w14:paraId="53856FFE" w14:textId="124BCA82" w:rsidR="004958E3" w:rsidRDefault="004958E3" w:rsidP="004958E3">
            <w:pPr>
              <w:pStyle w:val="DHHStabletext8pt"/>
            </w:pPr>
            <w:r>
              <w:t>Belgrave Stormwater Quality Improvement</w:t>
            </w:r>
          </w:p>
        </w:tc>
        <w:tc>
          <w:tcPr>
            <w:tcW w:w="1166" w:type="dxa"/>
            <w:shd w:val="clear" w:color="auto" w:fill="auto"/>
            <w:vAlign w:val="center"/>
          </w:tcPr>
          <w:p w14:paraId="412643DB" w14:textId="14333AEA" w:rsidR="004958E3" w:rsidRPr="00D26A76" w:rsidRDefault="004958E3" w:rsidP="00E84681">
            <w:pPr>
              <w:pStyle w:val="DHHStabletextcentred"/>
            </w:pPr>
            <w:r w:rsidRPr="004B498B">
              <w:t>Low impact</w:t>
            </w:r>
          </w:p>
        </w:tc>
        <w:tc>
          <w:tcPr>
            <w:tcW w:w="1167" w:type="dxa"/>
            <w:shd w:val="clear" w:color="auto" w:fill="auto"/>
            <w:vAlign w:val="center"/>
          </w:tcPr>
          <w:p w14:paraId="74060791" w14:textId="0C67F00A" w:rsidR="004958E3" w:rsidRDefault="004958E3" w:rsidP="00E84681">
            <w:pPr>
              <w:pStyle w:val="DHHStabletextcentred"/>
            </w:pPr>
            <w:r w:rsidRPr="004B498B">
              <w:t>Low impact</w:t>
            </w:r>
          </w:p>
        </w:tc>
        <w:tc>
          <w:tcPr>
            <w:tcW w:w="1167" w:type="dxa"/>
            <w:shd w:val="clear" w:color="auto" w:fill="auto"/>
            <w:vAlign w:val="center"/>
          </w:tcPr>
          <w:p w14:paraId="265D2BCE" w14:textId="0A70589F" w:rsidR="004958E3" w:rsidRDefault="004958E3" w:rsidP="00E84681">
            <w:pPr>
              <w:pStyle w:val="DHHStabletextboldblackcentred"/>
            </w:pPr>
            <w:r>
              <w:t>Medium impact</w:t>
            </w:r>
          </w:p>
        </w:tc>
        <w:tc>
          <w:tcPr>
            <w:tcW w:w="1166" w:type="dxa"/>
            <w:shd w:val="clear" w:color="auto" w:fill="auto"/>
            <w:vAlign w:val="center"/>
          </w:tcPr>
          <w:p w14:paraId="5F66477D" w14:textId="13048CF4" w:rsidR="004958E3" w:rsidRDefault="004958E3" w:rsidP="00E84681">
            <w:pPr>
              <w:pStyle w:val="DHHStabletextboldgreencentred"/>
            </w:pPr>
            <w:r w:rsidRPr="00551AD4">
              <w:t>High impact</w:t>
            </w:r>
          </w:p>
        </w:tc>
        <w:tc>
          <w:tcPr>
            <w:tcW w:w="1167" w:type="dxa"/>
            <w:shd w:val="clear" w:color="auto" w:fill="auto"/>
            <w:vAlign w:val="center"/>
          </w:tcPr>
          <w:p w14:paraId="71D17573" w14:textId="30A0212B" w:rsidR="004958E3" w:rsidRDefault="004958E3" w:rsidP="00E84681">
            <w:pPr>
              <w:pStyle w:val="DHHStabletextboldblackcentred"/>
            </w:pPr>
            <w:r>
              <w:t>Medium impact</w:t>
            </w:r>
          </w:p>
        </w:tc>
        <w:tc>
          <w:tcPr>
            <w:tcW w:w="1167" w:type="dxa"/>
            <w:shd w:val="clear" w:color="auto" w:fill="auto"/>
            <w:vAlign w:val="center"/>
          </w:tcPr>
          <w:p w14:paraId="0B93C453" w14:textId="0A252EC3" w:rsidR="004958E3" w:rsidRDefault="004958E3" w:rsidP="00E84681">
            <w:pPr>
              <w:pStyle w:val="DHHStabletextboldblackcentred"/>
            </w:pPr>
            <w:r w:rsidRPr="004411EE">
              <w:t>Medium impact</w:t>
            </w:r>
          </w:p>
        </w:tc>
        <w:tc>
          <w:tcPr>
            <w:tcW w:w="1167" w:type="dxa"/>
            <w:shd w:val="clear" w:color="auto" w:fill="auto"/>
            <w:vAlign w:val="center"/>
          </w:tcPr>
          <w:p w14:paraId="3EDF6E42" w14:textId="4F7FB4E6" w:rsidR="004958E3" w:rsidRDefault="004958E3" w:rsidP="00E84681">
            <w:pPr>
              <w:pStyle w:val="DHHStabletextboldblackcentred"/>
            </w:pPr>
            <w:r w:rsidRPr="004C218F">
              <w:t>Medium impact</w:t>
            </w:r>
          </w:p>
        </w:tc>
        <w:tc>
          <w:tcPr>
            <w:tcW w:w="992" w:type="dxa"/>
            <w:shd w:val="clear" w:color="auto" w:fill="auto"/>
            <w:vAlign w:val="center"/>
          </w:tcPr>
          <w:p w14:paraId="1C95A61B" w14:textId="26D69726" w:rsidR="004958E3" w:rsidRDefault="004958E3" w:rsidP="004958E3">
            <w:pPr>
              <w:pStyle w:val="DHHStabletext8pt"/>
            </w:pPr>
            <w:r>
              <w:rPr>
                <w:szCs w:val="16"/>
              </w:rPr>
              <w:t>Belgrave</w:t>
            </w:r>
          </w:p>
        </w:tc>
        <w:tc>
          <w:tcPr>
            <w:tcW w:w="992" w:type="dxa"/>
            <w:shd w:val="clear" w:color="auto" w:fill="auto"/>
            <w:vAlign w:val="center"/>
          </w:tcPr>
          <w:p w14:paraId="34122244" w14:textId="1171441B" w:rsidR="004958E3" w:rsidRDefault="004958E3" w:rsidP="004958E3">
            <w:pPr>
              <w:pStyle w:val="DHHStabletext8pt"/>
            </w:pPr>
            <w:r>
              <w:rPr>
                <w:szCs w:val="16"/>
              </w:rPr>
              <w:t>Sub-catchment</w:t>
            </w:r>
          </w:p>
        </w:tc>
        <w:tc>
          <w:tcPr>
            <w:tcW w:w="2127" w:type="dxa"/>
            <w:shd w:val="clear" w:color="auto" w:fill="auto"/>
            <w:vAlign w:val="center"/>
          </w:tcPr>
          <w:p w14:paraId="36B956FB" w14:textId="414E753C" w:rsidR="004958E3" w:rsidRDefault="004958E3" w:rsidP="004958E3">
            <w:pPr>
              <w:pStyle w:val="DHHStabletext8pt"/>
            </w:pPr>
            <w:r>
              <w:rPr>
                <w:spacing w:val="-2"/>
                <w:szCs w:val="16"/>
              </w:rPr>
              <w:t xml:space="preserve">Yarra Ranges Council, Knox City Council, Melbourne Water, </w:t>
            </w:r>
            <w:proofErr w:type="spellStart"/>
            <w:r>
              <w:rPr>
                <w:spacing w:val="-2"/>
                <w:szCs w:val="16"/>
              </w:rPr>
              <w:t>Bunurong</w:t>
            </w:r>
            <w:proofErr w:type="spellEnd"/>
            <w:r>
              <w:rPr>
                <w:spacing w:val="-2"/>
                <w:szCs w:val="16"/>
              </w:rPr>
              <w:t xml:space="preserve"> LCAC, Wurundjeri L&amp;CCHCAC*</w:t>
            </w:r>
          </w:p>
        </w:tc>
        <w:tc>
          <w:tcPr>
            <w:tcW w:w="993" w:type="dxa"/>
            <w:shd w:val="clear" w:color="auto" w:fill="auto"/>
            <w:vAlign w:val="center"/>
          </w:tcPr>
          <w:p w14:paraId="7F4AB193" w14:textId="2A38BAFB" w:rsidR="004958E3" w:rsidRPr="000E6BA3" w:rsidRDefault="00D95EB6" w:rsidP="00D95EB6">
            <w:pPr>
              <w:pStyle w:val="DHHStabeltextcentreditalic"/>
            </w:pPr>
            <w:r>
              <w:t>A</w:t>
            </w:r>
          </w:p>
        </w:tc>
      </w:tr>
      <w:tr w:rsidR="004958E3" w14:paraId="3E901266" w14:textId="77777777" w:rsidTr="00D95EB6">
        <w:trPr>
          <w:cantSplit/>
        </w:trPr>
        <w:tc>
          <w:tcPr>
            <w:tcW w:w="1359" w:type="dxa"/>
            <w:shd w:val="clear" w:color="auto" w:fill="auto"/>
            <w:vAlign w:val="center"/>
          </w:tcPr>
          <w:p w14:paraId="6CBAC8D7" w14:textId="00A4A05E" w:rsidR="004958E3" w:rsidRDefault="004958E3" w:rsidP="004958E3">
            <w:pPr>
              <w:pStyle w:val="DHHStabletext8pt"/>
            </w:pPr>
            <w:r>
              <w:t>Biodiversity Connections for Carbon-Neutrality</w:t>
            </w:r>
          </w:p>
        </w:tc>
        <w:tc>
          <w:tcPr>
            <w:tcW w:w="1166" w:type="dxa"/>
            <w:shd w:val="clear" w:color="auto" w:fill="auto"/>
            <w:vAlign w:val="center"/>
          </w:tcPr>
          <w:p w14:paraId="54B7D285" w14:textId="714BAF06" w:rsidR="004958E3" w:rsidRPr="00D26A76" w:rsidRDefault="004958E3" w:rsidP="00E84681">
            <w:pPr>
              <w:pStyle w:val="DHHStabletextcentred"/>
            </w:pPr>
            <w:r w:rsidRPr="004B498B">
              <w:t>Low impact</w:t>
            </w:r>
          </w:p>
        </w:tc>
        <w:tc>
          <w:tcPr>
            <w:tcW w:w="1167" w:type="dxa"/>
            <w:shd w:val="clear" w:color="auto" w:fill="auto"/>
            <w:vAlign w:val="center"/>
          </w:tcPr>
          <w:p w14:paraId="2B14203E" w14:textId="7F86605A" w:rsidR="004958E3" w:rsidRDefault="004958E3" w:rsidP="00E84681">
            <w:pPr>
              <w:pStyle w:val="DHHStabletextcentred"/>
            </w:pPr>
            <w:r w:rsidRPr="004B498B">
              <w:t>Low impact</w:t>
            </w:r>
          </w:p>
        </w:tc>
        <w:tc>
          <w:tcPr>
            <w:tcW w:w="1167" w:type="dxa"/>
            <w:shd w:val="clear" w:color="auto" w:fill="auto"/>
            <w:vAlign w:val="center"/>
          </w:tcPr>
          <w:p w14:paraId="3E25C1E4" w14:textId="612B618B" w:rsidR="004958E3" w:rsidRDefault="004958E3" w:rsidP="00E84681">
            <w:pPr>
              <w:pStyle w:val="DHHStabletextcentred"/>
            </w:pPr>
            <w:r>
              <w:t>Low impact</w:t>
            </w:r>
          </w:p>
        </w:tc>
        <w:tc>
          <w:tcPr>
            <w:tcW w:w="1166" w:type="dxa"/>
            <w:shd w:val="clear" w:color="auto" w:fill="auto"/>
            <w:vAlign w:val="center"/>
          </w:tcPr>
          <w:p w14:paraId="498C19B9" w14:textId="5849ED48" w:rsidR="004958E3" w:rsidRDefault="004958E3" w:rsidP="00E84681">
            <w:pPr>
              <w:pStyle w:val="DHHStabletextboldgreencentred"/>
            </w:pPr>
            <w:r w:rsidRPr="00551AD4">
              <w:t>High impact</w:t>
            </w:r>
          </w:p>
        </w:tc>
        <w:tc>
          <w:tcPr>
            <w:tcW w:w="1167" w:type="dxa"/>
            <w:shd w:val="clear" w:color="auto" w:fill="auto"/>
            <w:vAlign w:val="center"/>
          </w:tcPr>
          <w:p w14:paraId="1EC3BC81" w14:textId="2720D08E" w:rsidR="004958E3" w:rsidRDefault="004958E3" w:rsidP="00E84681">
            <w:pPr>
              <w:pStyle w:val="DHHStabletextboldgreencentred"/>
            </w:pPr>
            <w:r w:rsidRPr="004850E1">
              <w:t>High impact</w:t>
            </w:r>
          </w:p>
        </w:tc>
        <w:tc>
          <w:tcPr>
            <w:tcW w:w="1167" w:type="dxa"/>
            <w:shd w:val="clear" w:color="auto" w:fill="auto"/>
            <w:vAlign w:val="center"/>
          </w:tcPr>
          <w:p w14:paraId="562362B9" w14:textId="30ED928E" w:rsidR="004958E3" w:rsidRDefault="004958E3" w:rsidP="00E84681">
            <w:pPr>
              <w:pStyle w:val="DHHStabletextboldgreencentred"/>
            </w:pPr>
            <w:r w:rsidRPr="004850E1">
              <w:t>High impact</w:t>
            </w:r>
          </w:p>
        </w:tc>
        <w:tc>
          <w:tcPr>
            <w:tcW w:w="1167" w:type="dxa"/>
            <w:shd w:val="clear" w:color="auto" w:fill="auto"/>
            <w:vAlign w:val="center"/>
          </w:tcPr>
          <w:p w14:paraId="268F4673" w14:textId="251C298E" w:rsidR="004958E3" w:rsidRDefault="004958E3" w:rsidP="00E84681">
            <w:pPr>
              <w:pStyle w:val="DHHStabletextboldblackcentred"/>
            </w:pPr>
            <w:r w:rsidRPr="004C218F">
              <w:t>Medium impact</w:t>
            </w:r>
          </w:p>
        </w:tc>
        <w:tc>
          <w:tcPr>
            <w:tcW w:w="992" w:type="dxa"/>
            <w:shd w:val="clear" w:color="auto" w:fill="auto"/>
            <w:vAlign w:val="center"/>
          </w:tcPr>
          <w:p w14:paraId="618E6B30" w14:textId="79F445D3" w:rsidR="004958E3" w:rsidRDefault="004958E3" w:rsidP="004958E3">
            <w:pPr>
              <w:pStyle w:val="DHHStabletext8pt"/>
            </w:pPr>
            <w:r>
              <w:rPr>
                <w:szCs w:val="16"/>
              </w:rPr>
              <w:t>Dandenong catchment</w:t>
            </w:r>
          </w:p>
        </w:tc>
        <w:tc>
          <w:tcPr>
            <w:tcW w:w="992" w:type="dxa"/>
            <w:shd w:val="clear" w:color="auto" w:fill="auto"/>
            <w:vAlign w:val="center"/>
          </w:tcPr>
          <w:p w14:paraId="2FB3003B" w14:textId="2B27B759" w:rsidR="004958E3" w:rsidRDefault="004958E3" w:rsidP="004958E3">
            <w:pPr>
              <w:pStyle w:val="DHHStabletext8pt"/>
            </w:pPr>
            <w:r>
              <w:rPr>
                <w:szCs w:val="16"/>
              </w:rPr>
              <w:t>Forum area</w:t>
            </w:r>
          </w:p>
        </w:tc>
        <w:tc>
          <w:tcPr>
            <w:tcW w:w="2127" w:type="dxa"/>
            <w:shd w:val="clear" w:color="auto" w:fill="auto"/>
            <w:vAlign w:val="center"/>
          </w:tcPr>
          <w:p w14:paraId="011CB194" w14:textId="2DB1A960" w:rsidR="004958E3" w:rsidRDefault="004958E3" w:rsidP="004958E3">
            <w:pPr>
              <w:pStyle w:val="DHHStabletext8pt"/>
            </w:pPr>
            <w:r>
              <w:rPr>
                <w:szCs w:val="16"/>
              </w:rPr>
              <w:t xml:space="preserve">PPWCMA, South East Water, </w:t>
            </w:r>
            <w:proofErr w:type="spellStart"/>
            <w:r>
              <w:rPr>
                <w:szCs w:val="16"/>
              </w:rPr>
              <w:t>Bunurong</w:t>
            </w:r>
            <w:proofErr w:type="spellEnd"/>
            <w:r>
              <w:rPr>
                <w:szCs w:val="16"/>
              </w:rPr>
              <w:t xml:space="preserve"> LCAC, Wurundjeri L&amp;CCHCAC*</w:t>
            </w:r>
          </w:p>
        </w:tc>
        <w:tc>
          <w:tcPr>
            <w:tcW w:w="993" w:type="dxa"/>
            <w:shd w:val="clear" w:color="auto" w:fill="auto"/>
            <w:vAlign w:val="center"/>
          </w:tcPr>
          <w:p w14:paraId="44D51B96" w14:textId="5D6A0B6B" w:rsidR="004958E3" w:rsidRPr="000E6BA3" w:rsidRDefault="00D95EB6" w:rsidP="00D95EB6">
            <w:pPr>
              <w:pStyle w:val="DHHStabeltextcentreditalic"/>
            </w:pPr>
            <w:r>
              <w:t>A</w:t>
            </w:r>
          </w:p>
        </w:tc>
      </w:tr>
      <w:tr w:rsidR="004958E3" w14:paraId="7F956439" w14:textId="77777777" w:rsidTr="00D95EB6">
        <w:trPr>
          <w:cantSplit/>
        </w:trPr>
        <w:tc>
          <w:tcPr>
            <w:tcW w:w="1359" w:type="dxa"/>
            <w:shd w:val="clear" w:color="auto" w:fill="auto"/>
            <w:vAlign w:val="center"/>
          </w:tcPr>
          <w:p w14:paraId="55CD3999" w14:textId="7F162908" w:rsidR="004958E3" w:rsidRDefault="004958E3" w:rsidP="004958E3">
            <w:pPr>
              <w:pStyle w:val="DHHStabletext8pt"/>
            </w:pPr>
            <w:r>
              <w:t>Blind Creek Naturalisation</w:t>
            </w:r>
          </w:p>
        </w:tc>
        <w:tc>
          <w:tcPr>
            <w:tcW w:w="1166" w:type="dxa"/>
            <w:shd w:val="clear" w:color="auto" w:fill="auto"/>
            <w:vAlign w:val="center"/>
          </w:tcPr>
          <w:p w14:paraId="3D278C75" w14:textId="4472E981" w:rsidR="004958E3" w:rsidRPr="00D26A76" w:rsidRDefault="004958E3" w:rsidP="00E84681">
            <w:pPr>
              <w:pStyle w:val="DHHStabletextcentred"/>
            </w:pPr>
            <w:r>
              <w:t xml:space="preserve">Low impact </w:t>
            </w:r>
          </w:p>
        </w:tc>
        <w:tc>
          <w:tcPr>
            <w:tcW w:w="1167" w:type="dxa"/>
            <w:shd w:val="clear" w:color="auto" w:fill="auto"/>
            <w:vAlign w:val="center"/>
          </w:tcPr>
          <w:p w14:paraId="3144313B" w14:textId="0774C731" w:rsidR="004958E3" w:rsidRDefault="004958E3" w:rsidP="00E84681">
            <w:pPr>
              <w:pStyle w:val="DHHStabletextboldblackcentred"/>
            </w:pPr>
            <w:r w:rsidRPr="00814BB4">
              <w:t>Medium impact</w:t>
            </w:r>
          </w:p>
        </w:tc>
        <w:tc>
          <w:tcPr>
            <w:tcW w:w="1167" w:type="dxa"/>
            <w:shd w:val="clear" w:color="auto" w:fill="auto"/>
            <w:vAlign w:val="center"/>
          </w:tcPr>
          <w:p w14:paraId="20217E46" w14:textId="260A67A9" w:rsidR="004958E3" w:rsidRDefault="004958E3" w:rsidP="00E84681">
            <w:pPr>
              <w:pStyle w:val="DHHStabletextboldblackcentred"/>
            </w:pPr>
            <w:r w:rsidRPr="00814BB4">
              <w:t>Medium impact</w:t>
            </w:r>
          </w:p>
        </w:tc>
        <w:tc>
          <w:tcPr>
            <w:tcW w:w="1166" w:type="dxa"/>
            <w:shd w:val="clear" w:color="auto" w:fill="auto"/>
            <w:vAlign w:val="center"/>
          </w:tcPr>
          <w:p w14:paraId="3FF6151A" w14:textId="78379575" w:rsidR="004958E3" w:rsidRDefault="004958E3" w:rsidP="00E84681">
            <w:pPr>
              <w:pStyle w:val="DHHStabletextboldgreencentred"/>
            </w:pPr>
            <w:r w:rsidRPr="00551AD4">
              <w:t>High impact</w:t>
            </w:r>
          </w:p>
        </w:tc>
        <w:tc>
          <w:tcPr>
            <w:tcW w:w="1167" w:type="dxa"/>
            <w:shd w:val="clear" w:color="auto" w:fill="auto"/>
            <w:vAlign w:val="center"/>
          </w:tcPr>
          <w:p w14:paraId="5E945FD5" w14:textId="076DAC42" w:rsidR="004958E3" w:rsidRDefault="004958E3" w:rsidP="00E84681">
            <w:pPr>
              <w:pStyle w:val="DHHStabletextboldgreencentred"/>
            </w:pPr>
            <w:r w:rsidRPr="004850E1">
              <w:t>High impact</w:t>
            </w:r>
          </w:p>
        </w:tc>
        <w:tc>
          <w:tcPr>
            <w:tcW w:w="1167" w:type="dxa"/>
            <w:shd w:val="clear" w:color="auto" w:fill="auto"/>
            <w:vAlign w:val="center"/>
          </w:tcPr>
          <w:p w14:paraId="7D2D62F7" w14:textId="1576121B" w:rsidR="004958E3" w:rsidRDefault="004958E3" w:rsidP="00E84681">
            <w:pPr>
              <w:pStyle w:val="DHHStabletextboldgreencentred"/>
            </w:pPr>
            <w:r w:rsidRPr="004850E1">
              <w:t>High impact</w:t>
            </w:r>
          </w:p>
        </w:tc>
        <w:tc>
          <w:tcPr>
            <w:tcW w:w="1167" w:type="dxa"/>
            <w:shd w:val="clear" w:color="auto" w:fill="auto"/>
            <w:vAlign w:val="center"/>
          </w:tcPr>
          <w:p w14:paraId="513A8FD8" w14:textId="6DA15D23" w:rsidR="004958E3" w:rsidRDefault="004958E3" w:rsidP="00E84681">
            <w:pPr>
              <w:pStyle w:val="DHHStabletextcentred"/>
            </w:pPr>
            <w:r w:rsidRPr="003640E6">
              <w:t>Low impact</w:t>
            </w:r>
          </w:p>
        </w:tc>
        <w:tc>
          <w:tcPr>
            <w:tcW w:w="992" w:type="dxa"/>
            <w:shd w:val="clear" w:color="auto" w:fill="auto"/>
            <w:vAlign w:val="center"/>
          </w:tcPr>
          <w:p w14:paraId="4EAD43E2" w14:textId="13BB8BC3" w:rsidR="004958E3" w:rsidRDefault="004958E3" w:rsidP="004958E3">
            <w:pPr>
              <w:pStyle w:val="DHHStabletext8pt"/>
            </w:pPr>
            <w:r>
              <w:rPr>
                <w:szCs w:val="16"/>
              </w:rPr>
              <w:t>Ferntree Gully</w:t>
            </w:r>
          </w:p>
        </w:tc>
        <w:tc>
          <w:tcPr>
            <w:tcW w:w="992" w:type="dxa"/>
            <w:shd w:val="clear" w:color="auto" w:fill="auto"/>
            <w:vAlign w:val="center"/>
          </w:tcPr>
          <w:p w14:paraId="68121CF3" w14:textId="1CED810C" w:rsidR="004958E3" w:rsidRDefault="004958E3" w:rsidP="004958E3">
            <w:pPr>
              <w:pStyle w:val="DHHStabletext8pt"/>
            </w:pPr>
            <w:r>
              <w:rPr>
                <w:szCs w:val="16"/>
              </w:rPr>
              <w:t>Sub-catchment</w:t>
            </w:r>
          </w:p>
        </w:tc>
        <w:tc>
          <w:tcPr>
            <w:tcW w:w="2127" w:type="dxa"/>
            <w:shd w:val="clear" w:color="auto" w:fill="auto"/>
            <w:vAlign w:val="center"/>
          </w:tcPr>
          <w:p w14:paraId="19ED8D0B" w14:textId="5E7C6E97" w:rsidR="004958E3" w:rsidRDefault="004958E3" w:rsidP="004958E3">
            <w:pPr>
              <w:pStyle w:val="DHHStabletext8pt"/>
            </w:pPr>
            <w:r>
              <w:rPr>
                <w:spacing w:val="-2"/>
                <w:szCs w:val="16"/>
              </w:rPr>
              <w:t xml:space="preserve">Knox City Council, Melbourne Water, South East Water, </w:t>
            </w:r>
            <w:proofErr w:type="spellStart"/>
            <w:r>
              <w:rPr>
                <w:spacing w:val="-2"/>
                <w:szCs w:val="16"/>
              </w:rPr>
              <w:t>Bunurong</w:t>
            </w:r>
            <w:proofErr w:type="spellEnd"/>
            <w:r>
              <w:rPr>
                <w:spacing w:val="-2"/>
                <w:szCs w:val="16"/>
              </w:rPr>
              <w:t xml:space="preserve"> LCAC, Wurundjeri L&amp;CCHCAC*</w:t>
            </w:r>
          </w:p>
        </w:tc>
        <w:tc>
          <w:tcPr>
            <w:tcW w:w="993" w:type="dxa"/>
            <w:shd w:val="clear" w:color="auto" w:fill="auto"/>
            <w:vAlign w:val="center"/>
          </w:tcPr>
          <w:p w14:paraId="49488EA6" w14:textId="6C031490" w:rsidR="004958E3" w:rsidRPr="000E6BA3" w:rsidRDefault="00D95EB6" w:rsidP="00D95EB6">
            <w:pPr>
              <w:pStyle w:val="DHHStabeltextcentreditalic"/>
            </w:pPr>
            <w:proofErr w:type="gramStart"/>
            <w:r>
              <w:t>A,B</w:t>
            </w:r>
            <w:proofErr w:type="gramEnd"/>
            <w:r>
              <w:t>,C</w:t>
            </w:r>
          </w:p>
        </w:tc>
      </w:tr>
      <w:tr w:rsidR="004958E3" w14:paraId="0D25DE20" w14:textId="77777777" w:rsidTr="00D95EB6">
        <w:trPr>
          <w:cantSplit/>
        </w:trPr>
        <w:tc>
          <w:tcPr>
            <w:tcW w:w="1359" w:type="dxa"/>
            <w:shd w:val="clear" w:color="auto" w:fill="auto"/>
            <w:vAlign w:val="center"/>
          </w:tcPr>
          <w:p w14:paraId="415CCFDB" w14:textId="103104EE" w:rsidR="004958E3" w:rsidRDefault="004958E3" w:rsidP="004958E3">
            <w:pPr>
              <w:pStyle w:val="DHHStabletext8pt"/>
            </w:pPr>
            <w:r>
              <w:t xml:space="preserve">Burwood Highway </w:t>
            </w:r>
            <w:r>
              <w:br/>
              <w:t>Shared Use Path</w:t>
            </w:r>
          </w:p>
        </w:tc>
        <w:tc>
          <w:tcPr>
            <w:tcW w:w="1166" w:type="dxa"/>
            <w:shd w:val="clear" w:color="auto" w:fill="auto"/>
            <w:vAlign w:val="center"/>
          </w:tcPr>
          <w:p w14:paraId="209ED675" w14:textId="627F04EB" w:rsidR="004958E3" w:rsidRPr="00D26A76" w:rsidRDefault="004958E3" w:rsidP="00E84681">
            <w:pPr>
              <w:pStyle w:val="DHHStabletextcentred"/>
            </w:pPr>
            <w:r>
              <w:t xml:space="preserve"> Low impact</w:t>
            </w:r>
          </w:p>
        </w:tc>
        <w:tc>
          <w:tcPr>
            <w:tcW w:w="1167" w:type="dxa"/>
            <w:shd w:val="clear" w:color="auto" w:fill="auto"/>
            <w:vAlign w:val="center"/>
          </w:tcPr>
          <w:p w14:paraId="08960E70" w14:textId="3DEC994B" w:rsidR="004958E3" w:rsidRDefault="004958E3" w:rsidP="00E84681">
            <w:pPr>
              <w:pStyle w:val="DHHStabletextcentred"/>
            </w:pPr>
            <w:r>
              <w:t>Low impact</w:t>
            </w:r>
          </w:p>
        </w:tc>
        <w:tc>
          <w:tcPr>
            <w:tcW w:w="1167" w:type="dxa"/>
            <w:shd w:val="clear" w:color="auto" w:fill="auto"/>
            <w:vAlign w:val="center"/>
          </w:tcPr>
          <w:p w14:paraId="7FB4A08C" w14:textId="38C197A1" w:rsidR="004958E3" w:rsidRDefault="004958E3" w:rsidP="00E84681">
            <w:pPr>
              <w:pStyle w:val="DHHStabletextboldblackcentred"/>
            </w:pPr>
            <w:r w:rsidRPr="00192FD1">
              <w:t>Medium impact</w:t>
            </w:r>
          </w:p>
        </w:tc>
        <w:tc>
          <w:tcPr>
            <w:tcW w:w="1166" w:type="dxa"/>
            <w:shd w:val="clear" w:color="auto" w:fill="auto"/>
            <w:vAlign w:val="center"/>
          </w:tcPr>
          <w:p w14:paraId="4F800E19" w14:textId="75E2DCF8" w:rsidR="004958E3" w:rsidRDefault="004958E3" w:rsidP="00E84681">
            <w:pPr>
              <w:pStyle w:val="DHHStabletextboldblackcentred"/>
            </w:pPr>
            <w:r>
              <w:t>Medium impact</w:t>
            </w:r>
          </w:p>
        </w:tc>
        <w:tc>
          <w:tcPr>
            <w:tcW w:w="1167" w:type="dxa"/>
            <w:shd w:val="clear" w:color="auto" w:fill="auto"/>
            <w:vAlign w:val="center"/>
          </w:tcPr>
          <w:p w14:paraId="7EA9BD01" w14:textId="1B43FC00" w:rsidR="004958E3" w:rsidRDefault="004958E3" w:rsidP="00E84681">
            <w:pPr>
              <w:pStyle w:val="DHHStabletextboldgreencentred"/>
            </w:pPr>
            <w:r w:rsidRPr="004850E1">
              <w:t>High impact</w:t>
            </w:r>
          </w:p>
        </w:tc>
        <w:tc>
          <w:tcPr>
            <w:tcW w:w="1167" w:type="dxa"/>
            <w:shd w:val="clear" w:color="auto" w:fill="auto"/>
            <w:vAlign w:val="center"/>
          </w:tcPr>
          <w:p w14:paraId="50C4CD18" w14:textId="1A2740AD" w:rsidR="004958E3" w:rsidRDefault="004958E3" w:rsidP="00E84681">
            <w:pPr>
              <w:pStyle w:val="DHHStabletextboldgreencentred"/>
            </w:pPr>
            <w:r w:rsidRPr="004850E1">
              <w:t>High impact</w:t>
            </w:r>
          </w:p>
        </w:tc>
        <w:tc>
          <w:tcPr>
            <w:tcW w:w="1167" w:type="dxa"/>
            <w:shd w:val="clear" w:color="auto" w:fill="auto"/>
            <w:vAlign w:val="center"/>
          </w:tcPr>
          <w:p w14:paraId="28FCE3C4" w14:textId="6EE8FAEC" w:rsidR="004958E3" w:rsidRDefault="004958E3" w:rsidP="00D95EB6">
            <w:pPr>
              <w:pStyle w:val="DHHStabletextcentred"/>
            </w:pPr>
            <w:r w:rsidRPr="003640E6">
              <w:t>Low impact</w:t>
            </w:r>
          </w:p>
        </w:tc>
        <w:tc>
          <w:tcPr>
            <w:tcW w:w="992" w:type="dxa"/>
            <w:shd w:val="clear" w:color="auto" w:fill="auto"/>
            <w:vAlign w:val="center"/>
          </w:tcPr>
          <w:p w14:paraId="08BAAC13" w14:textId="66AB90C3" w:rsidR="004958E3" w:rsidRDefault="004958E3" w:rsidP="004958E3">
            <w:pPr>
              <w:pStyle w:val="DHHStabletext8pt"/>
            </w:pPr>
            <w:r>
              <w:rPr>
                <w:szCs w:val="16"/>
              </w:rPr>
              <w:t>Wantirna and Vermont South</w:t>
            </w:r>
          </w:p>
        </w:tc>
        <w:tc>
          <w:tcPr>
            <w:tcW w:w="992" w:type="dxa"/>
            <w:shd w:val="clear" w:color="auto" w:fill="auto"/>
            <w:vAlign w:val="center"/>
          </w:tcPr>
          <w:p w14:paraId="7C680E85" w14:textId="5EDD76FC" w:rsidR="004958E3" w:rsidRDefault="004958E3" w:rsidP="004958E3">
            <w:pPr>
              <w:pStyle w:val="DHHStabletext8pt"/>
            </w:pPr>
            <w:r>
              <w:rPr>
                <w:szCs w:val="16"/>
              </w:rPr>
              <w:t>Sub-catchment</w:t>
            </w:r>
          </w:p>
        </w:tc>
        <w:tc>
          <w:tcPr>
            <w:tcW w:w="2127" w:type="dxa"/>
            <w:shd w:val="clear" w:color="auto" w:fill="auto"/>
            <w:vAlign w:val="center"/>
          </w:tcPr>
          <w:p w14:paraId="3F01F84E" w14:textId="712A7BD5" w:rsidR="004958E3" w:rsidRDefault="004958E3" w:rsidP="004958E3">
            <w:pPr>
              <w:pStyle w:val="DHHStabletext8pt"/>
            </w:pPr>
            <w:r>
              <w:rPr>
                <w:szCs w:val="16"/>
              </w:rPr>
              <w:t xml:space="preserve">Whitehorse City Council, Knox City Council, </w:t>
            </w:r>
            <w:proofErr w:type="spellStart"/>
            <w:r>
              <w:rPr>
                <w:szCs w:val="16"/>
              </w:rPr>
              <w:t>Bunurong</w:t>
            </w:r>
            <w:proofErr w:type="spellEnd"/>
            <w:r>
              <w:rPr>
                <w:szCs w:val="16"/>
              </w:rPr>
              <w:t xml:space="preserve"> LCAC, </w:t>
            </w:r>
            <w:r>
              <w:rPr>
                <w:szCs w:val="16"/>
              </w:rPr>
              <w:br/>
              <w:t>Wurundjeri L&amp;CCHCAC*, VicRoads</w:t>
            </w:r>
          </w:p>
        </w:tc>
        <w:tc>
          <w:tcPr>
            <w:tcW w:w="993" w:type="dxa"/>
            <w:shd w:val="clear" w:color="auto" w:fill="auto"/>
            <w:vAlign w:val="center"/>
          </w:tcPr>
          <w:p w14:paraId="499FA911" w14:textId="4D38CEC6" w:rsidR="004958E3" w:rsidRPr="000E6BA3" w:rsidRDefault="00D95EB6" w:rsidP="00D95EB6">
            <w:pPr>
              <w:pStyle w:val="DHHStabeltextcentreditalic"/>
            </w:pPr>
            <w:proofErr w:type="gramStart"/>
            <w:r>
              <w:t>A,B</w:t>
            </w:r>
            <w:proofErr w:type="gramEnd"/>
            <w:r>
              <w:t>,C,D</w:t>
            </w:r>
          </w:p>
        </w:tc>
      </w:tr>
      <w:tr w:rsidR="004958E3" w14:paraId="7DE71113" w14:textId="77777777" w:rsidTr="00D95EB6">
        <w:trPr>
          <w:cantSplit/>
        </w:trPr>
        <w:tc>
          <w:tcPr>
            <w:tcW w:w="1359" w:type="dxa"/>
            <w:shd w:val="clear" w:color="auto" w:fill="auto"/>
            <w:vAlign w:val="center"/>
          </w:tcPr>
          <w:p w14:paraId="52610490" w14:textId="77B692E7" w:rsidR="004958E3" w:rsidRDefault="004958E3" w:rsidP="004958E3">
            <w:pPr>
              <w:pStyle w:val="DHHStabletext8pt"/>
            </w:pPr>
            <w:r>
              <w:lastRenderedPageBreak/>
              <w:t>Caufield Park Development</w:t>
            </w:r>
          </w:p>
        </w:tc>
        <w:tc>
          <w:tcPr>
            <w:tcW w:w="1166" w:type="dxa"/>
            <w:shd w:val="clear" w:color="auto" w:fill="auto"/>
            <w:vAlign w:val="center"/>
          </w:tcPr>
          <w:p w14:paraId="6EF8E7D8" w14:textId="3A86D3BE" w:rsidR="004958E3" w:rsidRPr="00D26A76" w:rsidRDefault="004958E3" w:rsidP="00E84681">
            <w:pPr>
              <w:pStyle w:val="DHHStabletextboldblackcentred"/>
            </w:pPr>
            <w:r>
              <w:t>Medium impact</w:t>
            </w:r>
          </w:p>
        </w:tc>
        <w:tc>
          <w:tcPr>
            <w:tcW w:w="1167" w:type="dxa"/>
            <w:shd w:val="clear" w:color="auto" w:fill="auto"/>
            <w:vAlign w:val="center"/>
          </w:tcPr>
          <w:p w14:paraId="5DE33A02" w14:textId="40DBCC4D" w:rsidR="004958E3" w:rsidRDefault="004958E3" w:rsidP="00E84681">
            <w:pPr>
              <w:pStyle w:val="DHHStabletextcentred"/>
            </w:pPr>
            <w:r>
              <w:t>Low impact</w:t>
            </w:r>
          </w:p>
        </w:tc>
        <w:tc>
          <w:tcPr>
            <w:tcW w:w="1167" w:type="dxa"/>
            <w:shd w:val="clear" w:color="auto" w:fill="auto"/>
            <w:vAlign w:val="center"/>
          </w:tcPr>
          <w:p w14:paraId="71355855" w14:textId="4B398D26" w:rsidR="004958E3" w:rsidRDefault="004958E3" w:rsidP="00E84681">
            <w:pPr>
              <w:pStyle w:val="DHHStabletextboldblackcentred"/>
            </w:pPr>
            <w:r w:rsidRPr="00192FD1">
              <w:t>Medium impact</w:t>
            </w:r>
          </w:p>
        </w:tc>
        <w:tc>
          <w:tcPr>
            <w:tcW w:w="1166" w:type="dxa"/>
            <w:shd w:val="clear" w:color="auto" w:fill="auto"/>
            <w:vAlign w:val="center"/>
          </w:tcPr>
          <w:p w14:paraId="268AAD84" w14:textId="79E8C936" w:rsidR="004958E3" w:rsidRDefault="004958E3" w:rsidP="00E84681">
            <w:pPr>
              <w:pStyle w:val="DHHStabletextboldgreencentred"/>
            </w:pPr>
            <w:r>
              <w:t>High impact</w:t>
            </w:r>
          </w:p>
        </w:tc>
        <w:tc>
          <w:tcPr>
            <w:tcW w:w="1167" w:type="dxa"/>
            <w:shd w:val="clear" w:color="auto" w:fill="auto"/>
            <w:vAlign w:val="center"/>
          </w:tcPr>
          <w:p w14:paraId="312F6584" w14:textId="727C17B9" w:rsidR="004958E3" w:rsidRDefault="004958E3" w:rsidP="00E84681">
            <w:pPr>
              <w:pStyle w:val="DHHStabletextboldgreencentred"/>
            </w:pPr>
            <w:r>
              <w:t>High impact</w:t>
            </w:r>
          </w:p>
        </w:tc>
        <w:tc>
          <w:tcPr>
            <w:tcW w:w="1167" w:type="dxa"/>
            <w:shd w:val="clear" w:color="auto" w:fill="auto"/>
            <w:vAlign w:val="center"/>
          </w:tcPr>
          <w:p w14:paraId="02563427" w14:textId="1DA6FED5" w:rsidR="004958E3" w:rsidRDefault="004958E3" w:rsidP="00E84681">
            <w:pPr>
              <w:pStyle w:val="DHHStabletextboldblackcentred"/>
            </w:pPr>
            <w:r>
              <w:t>Medium impact</w:t>
            </w:r>
          </w:p>
        </w:tc>
        <w:tc>
          <w:tcPr>
            <w:tcW w:w="1167" w:type="dxa"/>
            <w:shd w:val="clear" w:color="auto" w:fill="auto"/>
            <w:vAlign w:val="center"/>
          </w:tcPr>
          <w:p w14:paraId="401B5C50" w14:textId="2A8AF724" w:rsidR="004958E3" w:rsidRDefault="004958E3" w:rsidP="00E84681">
            <w:pPr>
              <w:pStyle w:val="DHHStabletextboldgreencentred"/>
            </w:pPr>
            <w:r>
              <w:t>High impact</w:t>
            </w:r>
          </w:p>
        </w:tc>
        <w:tc>
          <w:tcPr>
            <w:tcW w:w="992" w:type="dxa"/>
            <w:shd w:val="clear" w:color="auto" w:fill="auto"/>
            <w:vAlign w:val="center"/>
          </w:tcPr>
          <w:p w14:paraId="74B13FFB" w14:textId="05DD95DD" w:rsidR="004958E3" w:rsidRDefault="004958E3" w:rsidP="004958E3">
            <w:pPr>
              <w:pStyle w:val="DHHStabletext8pt"/>
            </w:pPr>
            <w:r>
              <w:rPr>
                <w:szCs w:val="16"/>
              </w:rPr>
              <w:t>Caufield North</w:t>
            </w:r>
          </w:p>
        </w:tc>
        <w:tc>
          <w:tcPr>
            <w:tcW w:w="992" w:type="dxa"/>
            <w:shd w:val="clear" w:color="auto" w:fill="auto"/>
            <w:vAlign w:val="center"/>
          </w:tcPr>
          <w:p w14:paraId="4EF065A3" w14:textId="20CAFFF3" w:rsidR="004958E3" w:rsidRDefault="004958E3" w:rsidP="004958E3">
            <w:pPr>
              <w:pStyle w:val="DHHStabletext8pt"/>
            </w:pPr>
            <w:r>
              <w:rPr>
                <w:szCs w:val="16"/>
              </w:rPr>
              <w:t>Urban renewal</w:t>
            </w:r>
          </w:p>
        </w:tc>
        <w:tc>
          <w:tcPr>
            <w:tcW w:w="2127" w:type="dxa"/>
            <w:shd w:val="clear" w:color="auto" w:fill="auto"/>
            <w:vAlign w:val="center"/>
          </w:tcPr>
          <w:p w14:paraId="7777F5F4" w14:textId="26C9DDC1" w:rsidR="004958E3" w:rsidRDefault="004958E3" w:rsidP="004958E3">
            <w:pPr>
              <w:pStyle w:val="DHHStabletext8pt"/>
            </w:pPr>
            <w:r>
              <w:rPr>
                <w:szCs w:val="16"/>
              </w:rPr>
              <w:t xml:space="preserve">Glen </w:t>
            </w:r>
            <w:proofErr w:type="spellStart"/>
            <w:r>
              <w:rPr>
                <w:szCs w:val="16"/>
              </w:rPr>
              <w:t>Eira</w:t>
            </w:r>
            <w:proofErr w:type="spellEnd"/>
            <w:r>
              <w:rPr>
                <w:szCs w:val="16"/>
              </w:rPr>
              <w:t xml:space="preserve"> City Council, Melbourne Water, South East Water, </w:t>
            </w:r>
            <w:r>
              <w:rPr>
                <w:szCs w:val="16"/>
              </w:rPr>
              <w:br/>
              <w:t xml:space="preserve">Victorian Planning Authority (VPA), </w:t>
            </w:r>
            <w:proofErr w:type="spellStart"/>
            <w:r>
              <w:rPr>
                <w:szCs w:val="16"/>
              </w:rPr>
              <w:t>Bunurong</w:t>
            </w:r>
            <w:proofErr w:type="spellEnd"/>
            <w:r>
              <w:rPr>
                <w:szCs w:val="16"/>
              </w:rPr>
              <w:t xml:space="preserve"> LCAC, Southern Rural Water, Wurundjeri L&amp;CCHCAC*</w:t>
            </w:r>
          </w:p>
        </w:tc>
        <w:tc>
          <w:tcPr>
            <w:tcW w:w="993" w:type="dxa"/>
            <w:shd w:val="clear" w:color="auto" w:fill="auto"/>
            <w:vAlign w:val="center"/>
          </w:tcPr>
          <w:p w14:paraId="50238661" w14:textId="2575A879" w:rsidR="004958E3" w:rsidRPr="000E6BA3" w:rsidRDefault="00C75587" w:rsidP="00D95EB6">
            <w:pPr>
              <w:pStyle w:val="DHHStabeltextcentreditalic"/>
            </w:pPr>
            <w:proofErr w:type="gramStart"/>
            <w:r>
              <w:t>A,B</w:t>
            </w:r>
            <w:proofErr w:type="gramEnd"/>
          </w:p>
        </w:tc>
      </w:tr>
      <w:tr w:rsidR="004958E3" w14:paraId="4F15A316" w14:textId="77777777" w:rsidTr="00D95EB6">
        <w:trPr>
          <w:cantSplit/>
        </w:trPr>
        <w:tc>
          <w:tcPr>
            <w:tcW w:w="1359" w:type="dxa"/>
            <w:shd w:val="clear" w:color="auto" w:fill="auto"/>
            <w:vAlign w:val="center"/>
          </w:tcPr>
          <w:p w14:paraId="1CFE45EB" w14:textId="322EAF9D" w:rsidR="004958E3" w:rsidRDefault="004958E3" w:rsidP="004958E3">
            <w:pPr>
              <w:pStyle w:val="DHHStabletext8pt"/>
            </w:pPr>
            <w:r>
              <w:t>Disconnecting High Value Waterways</w:t>
            </w:r>
          </w:p>
        </w:tc>
        <w:tc>
          <w:tcPr>
            <w:tcW w:w="1166" w:type="dxa"/>
            <w:shd w:val="clear" w:color="auto" w:fill="auto"/>
            <w:vAlign w:val="center"/>
          </w:tcPr>
          <w:p w14:paraId="61CD03F0" w14:textId="6176039A" w:rsidR="004958E3" w:rsidRPr="00D26A76" w:rsidRDefault="004958E3" w:rsidP="00E84681">
            <w:pPr>
              <w:pStyle w:val="DHHStabletextboldblackcentred"/>
            </w:pPr>
            <w:r>
              <w:t>Medium impact</w:t>
            </w:r>
          </w:p>
        </w:tc>
        <w:tc>
          <w:tcPr>
            <w:tcW w:w="1167" w:type="dxa"/>
            <w:shd w:val="clear" w:color="auto" w:fill="auto"/>
            <w:vAlign w:val="center"/>
          </w:tcPr>
          <w:p w14:paraId="111CF78A" w14:textId="6959D925" w:rsidR="004958E3" w:rsidRDefault="004958E3" w:rsidP="00E84681">
            <w:pPr>
              <w:pStyle w:val="DHHStabletextcentred"/>
            </w:pPr>
            <w:r w:rsidRPr="00072F7E">
              <w:t>Low impact</w:t>
            </w:r>
          </w:p>
        </w:tc>
        <w:tc>
          <w:tcPr>
            <w:tcW w:w="1167" w:type="dxa"/>
            <w:shd w:val="clear" w:color="auto" w:fill="auto"/>
            <w:vAlign w:val="center"/>
          </w:tcPr>
          <w:p w14:paraId="1F512B72" w14:textId="36EC3D5A" w:rsidR="004958E3" w:rsidRDefault="004958E3" w:rsidP="00E84681">
            <w:pPr>
              <w:pStyle w:val="DHHStabletextboldblackcentred"/>
            </w:pPr>
            <w:r>
              <w:t>Medium impact</w:t>
            </w:r>
          </w:p>
        </w:tc>
        <w:tc>
          <w:tcPr>
            <w:tcW w:w="1166" w:type="dxa"/>
            <w:shd w:val="clear" w:color="auto" w:fill="auto"/>
            <w:vAlign w:val="center"/>
          </w:tcPr>
          <w:p w14:paraId="07FC84BE" w14:textId="1FFA8887" w:rsidR="004958E3" w:rsidRDefault="004958E3" w:rsidP="00E84681">
            <w:pPr>
              <w:pStyle w:val="DHHStabletextboldgreencentred"/>
            </w:pPr>
            <w:r>
              <w:t>High impact</w:t>
            </w:r>
          </w:p>
        </w:tc>
        <w:tc>
          <w:tcPr>
            <w:tcW w:w="1167" w:type="dxa"/>
            <w:shd w:val="clear" w:color="auto" w:fill="auto"/>
            <w:vAlign w:val="center"/>
          </w:tcPr>
          <w:p w14:paraId="7D7D15B5" w14:textId="69546CEC" w:rsidR="004958E3" w:rsidRDefault="004958E3" w:rsidP="00E84681">
            <w:pPr>
              <w:pStyle w:val="DHHStabletextboldblackcentred"/>
            </w:pPr>
            <w:r w:rsidRPr="00296992">
              <w:t>Medium impact</w:t>
            </w:r>
          </w:p>
        </w:tc>
        <w:tc>
          <w:tcPr>
            <w:tcW w:w="1167" w:type="dxa"/>
            <w:shd w:val="clear" w:color="auto" w:fill="auto"/>
            <w:vAlign w:val="center"/>
          </w:tcPr>
          <w:p w14:paraId="42B6B2CC" w14:textId="66E37751" w:rsidR="004958E3" w:rsidRDefault="004958E3" w:rsidP="00E84681">
            <w:pPr>
              <w:pStyle w:val="DHHStabletextboldblackcentred"/>
            </w:pPr>
            <w:r w:rsidRPr="00296992">
              <w:t>Medium impact</w:t>
            </w:r>
          </w:p>
        </w:tc>
        <w:tc>
          <w:tcPr>
            <w:tcW w:w="1167" w:type="dxa"/>
            <w:shd w:val="clear" w:color="auto" w:fill="auto"/>
            <w:vAlign w:val="center"/>
          </w:tcPr>
          <w:p w14:paraId="75F60144" w14:textId="3F65599C" w:rsidR="004958E3" w:rsidRDefault="004958E3" w:rsidP="00E84681">
            <w:pPr>
              <w:pStyle w:val="DHHStabletextboldblackcentred"/>
            </w:pPr>
            <w:r w:rsidRPr="00296992">
              <w:t>Medium impact</w:t>
            </w:r>
          </w:p>
        </w:tc>
        <w:tc>
          <w:tcPr>
            <w:tcW w:w="992" w:type="dxa"/>
            <w:shd w:val="clear" w:color="auto" w:fill="auto"/>
            <w:vAlign w:val="center"/>
          </w:tcPr>
          <w:p w14:paraId="799B80A4" w14:textId="294CEBBD" w:rsidR="004958E3" w:rsidRDefault="004958E3" w:rsidP="004958E3">
            <w:pPr>
              <w:pStyle w:val="DHHStabletext8pt"/>
            </w:pPr>
            <w:r>
              <w:rPr>
                <w:szCs w:val="16"/>
              </w:rPr>
              <w:t>Belgrave</w:t>
            </w:r>
          </w:p>
        </w:tc>
        <w:tc>
          <w:tcPr>
            <w:tcW w:w="992" w:type="dxa"/>
            <w:shd w:val="clear" w:color="auto" w:fill="auto"/>
            <w:vAlign w:val="center"/>
          </w:tcPr>
          <w:p w14:paraId="5DA305FE" w14:textId="06FC7519" w:rsidR="004958E3" w:rsidRDefault="004958E3" w:rsidP="004958E3">
            <w:pPr>
              <w:pStyle w:val="DHHStabletext8pt"/>
            </w:pPr>
            <w:r>
              <w:rPr>
                <w:szCs w:val="16"/>
              </w:rPr>
              <w:t>Sub-catchment</w:t>
            </w:r>
          </w:p>
        </w:tc>
        <w:tc>
          <w:tcPr>
            <w:tcW w:w="2127" w:type="dxa"/>
            <w:shd w:val="clear" w:color="auto" w:fill="auto"/>
            <w:vAlign w:val="center"/>
          </w:tcPr>
          <w:p w14:paraId="5229C933" w14:textId="1E2505D8" w:rsidR="004958E3" w:rsidRDefault="004958E3" w:rsidP="004958E3">
            <w:pPr>
              <w:pStyle w:val="DHHStabletext8pt"/>
            </w:pPr>
            <w:r>
              <w:rPr>
                <w:szCs w:val="16"/>
              </w:rPr>
              <w:t xml:space="preserve">Melbourne Water, Knox City Council, Yarra Ranges Council, South East Water, </w:t>
            </w:r>
            <w:proofErr w:type="spellStart"/>
            <w:r>
              <w:rPr>
                <w:szCs w:val="16"/>
              </w:rPr>
              <w:t>Bunurong</w:t>
            </w:r>
            <w:proofErr w:type="spellEnd"/>
            <w:r>
              <w:rPr>
                <w:szCs w:val="16"/>
              </w:rPr>
              <w:t xml:space="preserve"> LCAC, Wurundjeri L&amp;CCHCAC*</w:t>
            </w:r>
          </w:p>
        </w:tc>
        <w:tc>
          <w:tcPr>
            <w:tcW w:w="993" w:type="dxa"/>
            <w:shd w:val="clear" w:color="auto" w:fill="auto"/>
            <w:vAlign w:val="center"/>
          </w:tcPr>
          <w:p w14:paraId="281880E5" w14:textId="2DCCE1B5" w:rsidR="004958E3" w:rsidRPr="000E6BA3" w:rsidRDefault="00C75587" w:rsidP="00D95EB6">
            <w:pPr>
              <w:pStyle w:val="DHHStabeltextcentreditalic"/>
            </w:pPr>
            <w:r>
              <w:t>1</w:t>
            </w:r>
          </w:p>
        </w:tc>
      </w:tr>
      <w:tr w:rsidR="004958E3" w14:paraId="732815B7" w14:textId="77777777" w:rsidTr="00D95EB6">
        <w:trPr>
          <w:cantSplit/>
        </w:trPr>
        <w:tc>
          <w:tcPr>
            <w:tcW w:w="1359" w:type="dxa"/>
            <w:shd w:val="clear" w:color="auto" w:fill="auto"/>
            <w:vAlign w:val="center"/>
          </w:tcPr>
          <w:p w14:paraId="1849E931" w14:textId="4413F213" w:rsidR="004958E3" w:rsidRDefault="004958E3" w:rsidP="004958E3">
            <w:pPr>
              <w:pStyle w:val="DHHStabletext8pt"/>
            </w:pPr>
            <w:proofErr w:type="spellStart"/>
            <w:r>
              <w:t>Elster</w:t>
            </w:r>
            <w:proofErr w:type="spellEnd"/>
            <w:r>
              <w:t xml:space="preserve"> Creek Catchment Flood Management</w:t>
            </w:r>
          </w:p>
        </w:tc>
        <w:tc>
          <w:tcPr>
            <w:tcW w:w="1166" w:type="dxa"/>
            <w:shd w:val="clear" w:color="auto" w:fill="auto"/>
            <w:vAlign w:val="center"/>
          </w:tcPr>
          <w:p w14:paraId="6683C900" w14:textId="2E2B80D4" w:rsidR="004958E3" w:rsidRPr="00D26A76" w:rsidRDefault="004958E3" w:rsidP="00E84681">
            <w:pPr>
              <w:pStyle w:val="DHHStabletextcentred"/>
            </w:pPr>
            <w:r>
              <w:t xml:space="preserve"> Low impact</w:t>
            </w:r>
          </w:p>
        </w:tc>
        <w:tc>
          <w:tcPr>
            <w:tcW w:w="1167" w:type="dxa"/>
            <w:shd w:val="clear" w:color="auto" w:fill="auto"/>
            <w:vAlign w:val="center"/>
          </w:tcPr>
          <w:p w14:paraId="68C2FAC9" w14:textId="55F9FF9C" w:rsidR="004958E3" w:rsidRDefault="004958E3" w:rsidP="00E84681">
            <w:pPr>
              <w:pStyle w:val="DHHStabletextcentred"/>
            </w:pPr>
            <w:r w:rsidRPr="00072F7E">
              <w:t>Low impact</w:t>
            </w:r>
          </w:p>
        </w:tc>
        <w:tc>
          <w:tcPr>
            <w:tcW w:w="1167" w:type="dxa"/>
            <w:shd w:val="clear" w:color="auto" w:fill="auto"/>
            <w:vAlign w:val="center"/>
          </w:tcPr>
          <w:p w14:paraId="1B1BDF8B" w14:textId="72CFDF28" w:rsidR="004958E3" w:rsidRDefault="004958E3" w:rsidP="00E84681">
            <w:pPr>
              <w:pStyle w:val="DHHStabletextboldgreencentred"/>
            </w:pPr>
            <w:r w:rsidRPr="00556F7F">
              <w:t>High impact</w:t>
            </w:r>
          </w:p>
        </w:tc>
        <w:tc>
          <w:tcPr>
            <w:tcW w:w="1166" w:type="dxa"/>
            <w:shd w:val="clear" w:color="auto" w:fill="auto"/>
            <w:vAlign w:val="center"/>
          </w:tcPr>
          <w:p w14:paraId="175B87E7" w14:textId="2BB0F96B" w:rsidR="004958E3" w:rsidRDefault="004958E3" w:rsidP="00E84681">
            <w:pPr>
              <w:pStyle w:val="DHHStabletextboldgreencentred"/>
            </w:pPr>
            <w:r w:rsidRPr="00556F7F">
              <w:t>High impact</w:t>
            </w:r>
          </w:p>
        </w:tc>
        <w:tc>
          <w:tcPr>
            <w:tcW w:w="1167" w:type="dxa"/>
            <w:shd w:val="clear" w:color="auto" w:fill="auto"/>
            <w:vAlign w:val="center"/>
          </w:tcPr>
          <w:p w14:paraId="2D79696F" w14:textId="3F5D4953" w:rsidR="004958E3" w:rsidRDefault="004958E3" w:rsidP="00E84681">
            <w:pPr>
              <w:pStyle w:val="DHHStabletextboldgreencentred"/>
            </w:pPr>
            <w:r w:rsidRPr="00556F7F">
              <w:t>High impact</w:t>
            </w:r>
          </w:p>
        </w:tc>
        <w:tc>
          <w:tcPr>
            <w:tcW w:w="1167" w:type="dxa"/>
            <w:shd w:val="clear" w:color="auto" w:fill="auto"/>
            <w:vAlign w:val="center"/>
          </w:tcPr>
          <w:p w14:paraId="25CE89DD" w14:textId="78D2CB9E" w:rsidR="004958E3" w:rsidRDefault="004958E3" w:rsidP="00E84681">
            <w:pPr>
              <w:pStyle w:val="DHHStabletextboldgreencentred"/>
            </w:pPr>
            <w:r w:rsidRPr="00556F7F">
              <w:t>High impact</w:t>
            </w:r>
          </w:p>
        </w:tc>
        <w:tc>
          <w:tcPr>
            <w:tcW w:w="1167" w:type="dxa"/>
            <w:shd w:val="clear" w:color="auto" w:fill="auto"/>
            <w:vAlign w:val="center"/>
          </w:tcPr>
          <w:p w14:paraId="7F8BA225" w14:textId="49DA5DC4" w:rsidR="004958E3" w:rsidRDefault="004958E3" w:rsidP="00E84681">
            <w:pPr>
              <w:pStyle w:val="DHHStabletextboldblackcentred"/>
            </w:pPr>
            <w:r w:rsidRPr="003611CF">
              <w:t>Medium impact</w:t>
            </w:r>
          </w:p>
        </w:tc>
        <w:tc>
          <w:tcPr>
            <w:tcW w:w="992" w:type="dxa"/>
            <w:shd w:val="clear" w:color="auto" w:fill="auto"/>
            <w:vAlign w:val="center"/>
          </w:tcPr>
          <w:p w14:paraId="2AD874DB" w14:textId="0D5DE712" w:rsidR="004958E3" w:rsidRDefault="004958E3" w:rsidP="004958E3">
            <w:pPr>
              <w:pStyle w:val="DHHStabletext8pt"/>
            </w:pPr>
            <w:proofErr w:type="spellStart"/>
            <w:r>
              <w:rPr>
                <w:szCs w:val="16"/>
              </w:rPr>
              <w:t>Elster</w:t>
            </w:r>
            <w:proofErr w:type="spellEnd"/>
            <w:r>
              <w:rPr>
                <w:szCs w:val="16"/>
              </w:rPr>
              <w:t xml:space="preserve"> Creek catchment</w:t>
            </w:r>
          </w:p>
        </w:tc>
        <w:tc>
          <w:tcPr>
            <w:tcW w:w="992" w:type="dxa"/>
            <w:shd w:val="clear" w:color="auto" w:fill="auto"/>
            <w:vAlign w:val="center"/>
          </w:tcPr>
          <w:p w14:paraId="4D07C282" w14:textId="66764879" w:rsidR="004958E3" w:rsidRDefault="004958E3" w:rsidP="004958E3">
            <w:pPr>
              <w:pStyle w:val="DHHStabletext8pt"/>
            </w:pPr>
            <w:r>
              <w:rPr>
                <w:szCs w:val="16"/>
              </w:rPr>
              <w:t>Sub-catchment</w:t>
            </w:r>
          </w:p>
        </w:tc>
        <w:tc>
          <w:tcPr>
            <w:tcW w:w="2127" w:type="dxa"/>
            <w:shd w:val="clear" w:color="auto" w:fill="auto"/>
            <w:vAlign w:val="center"/>
          </w:tcPr>
          <w:p w14:paraId="3DBDE3F9" w14:textId="62C726DE" w:rsidR="004958E3" w:rsidRDefault="004958E3" w:rsidP="004958E3">
            <w:pPr>
              <w:pStyle w:val="DHHStabletext8pt"/>
            </w:pPr>
            <w:r>
              <w:rPr>
                <w:szCs w:val="16"/>
              </w:rPr>
              <w:t xml:space="preserve">City of Port Phillip, Glen </w:t>
            </w:r>
            <w:proofErr w:type="spellStart"/>
            <w:r>
              <w:rPr>
                <w:szCs w:val="16"/>
              </w:rPr>
              <w:t>Eira</w:t>
            </w:r>
            <w:proofErr w:type="spellEnd"/>
            <w:r>
              <w:rPr>
                <w:szCs w:val="16"/>
              </w:rPr>
              <w:t xml:space="preserve"> City Council, City of Kingston, Bayside City Council, Melbourne Water, </w:t>
            </w:r>
            <w:proofErr w:type="spellStart"/>
            <w:r>
              <w:rPr>
                <w:szCs w:val="16"/>
              </w:rPr>
              <w:t>Bunurong</w:t>
            </w:r>
            <w:proofErr w:type="spellEnd"/>
            <w:r>
              <w:rPr>
                <w:szCs w:val="16"/>
              </w:rPr>
              <w:t xml:space="preserve"> LCAC, Wurundjeri L&amp;CCHCAC*</w:t>
            </w:r>
          </w:p>
        </w:tc>
        <w:tc>
          <w:tcPr>
            <w:tcW w:w="993" w:type="dxa"/>
            <w:shd w:val="clear" w:color="auto" w:fill="auto"/>
            <w:vAlign w:val="center"/>
          </w:tcPr>
          <w:p w14:paraId="38DF8CC4" w14:textId="3AA72254" w:rsidR="004958E3" w:rsidRPr="000E6BA3" w:rsidRDefault="00C75587" w:rsidP="00D95EB6">
            <w:pPr>
              <w:pStyle w:val="DHHStabeltextcentreditalic"/>
            </w:pPr>
            <w:proofErr w:type="gramStart"/>
            <w:r>
              <w:t>A,B</w:t>
            </w:r>
            <w:proofErr w:type="gramEnd"/>
            <w:r>
              <w:t>,C</w:t>
            </w:r>
          </w:p>
        </w:tc>
      </w:tr>
      <w:tr w:rsidR="004958E3" w14:paraId="1C338850" w14:textId="77777777" w:rsidTr="00D95EB6">
        <w:trPr>
          <w:cantSplit/>
        </w:trPr>
        <w:tc>
          <w:tcPr>
            <w:tcW w:w="1359" w:type="dxa"/>
            <w:shd w:val="clear" w:color="auto" w:fill="auto"/>
            <w:vAlign w:val="center"/>
          </w:tcPr>
          <w:p w14:paraId="65DCA660" w14:textId="2D11334C" w:rsidR="004958E3" w:rsidRDefault="004958E3" w:rsidP="004958E3">
            <w:pPr>
              <w:pStyle w:val="DHHStabletext8pt"/>
            </w:pPr>
            <w:r>
              <w:t>Elsternwick Park</w:t>
            </w:r>
          </w:p>
        </w:tc>
        <w:tc>
          <w:tcPr>
            <w:tcW w:w="1166" w:type="dxa"/>
            <w:shd w:val="clear" w:color="auto" w:fill="auto"/>
            <w:vAlign w:val="center"/>
          </w:tcPr>
          <w:p w14:paraId="5CE78B16" w14:textId="594BFB4C" w:rsidR="004958E3" w:rsidRPr="00D26A76" w:rsidRDefault="004958E3" w:rsidP="00E84681">
            <w:pPr>
              <w:pStyle w:val="DHHStabletextboldblackcentred"/>
            </w:pPr>
            <w:r>
              <w:t xml:space="preserve">Medium impact </w:t>
            </w:r>
          </w:p>
        </w:tc>
        <w:tc>
          <w:tcPr>
            <w:tcW w:w="1167" w:type="dxa"/>
            <w:shd w:val="clear" w:color="auto" w:fill="auto"/>
            <w:vAlign w:val="center"/>
          </w:tcPr>
          <w:p w14:paraId="39CFBF82" w14:textId="52F47D4E" w:rsidR="004958E3" w:rsidRDefault="004958E3" w:rsidP="00E84681">
            <w:pPr>
              <w:pStyle w:val="DHHStabletextboldgreencentred"/>
            </w:pPr>
            <w:r w:rsidRPr="00072F7E">
              <w:t>Low impact</w:t>
            </w:r>
          </w:p>
        </w:tc>
        <w:tc>
          <w:tcPr>
            <w:tcW w:w="1167" w:type="dxa"/>
            <w:shd w:val="clear" w:color="auto" w:fill="auto"/>
            <w:vAlign w:val="center"/>
          </w:tcPr>
          <w:p w14:paraId="71F2A302" w14:textId="08780C5B" w:rsidR="004958E3" w:rsidRDefault="004958E3" w:rsidP="00E84681">
            <w:pPr>
              <w:pStyle w:val="DHHStabletextboldblackcentred"/>
            </w:pPr>
            <w:r w:rsidRPr="00B133E1">
              <w:t>Medium impact</w:t>
            </w:r>
          </w:p>
        </w:tc>
        <w:tc>
          <w:tcPr>
            <w:tcW w:w="1166" w:type="dxa"/>
            <w:shd w:val="clear" w:color="auto" w:fill="auto"/>
            <w:vAlign w:val="center"/>
          </w:tcPr>
          <w:p w14:paraId="04647A31" w14:textId="007EAB92" w:rsidR="004958E3" w:rsidRDefault="004958E3" w:rsidP="00E84681">
            <w:pPr>
              <w:pStyle w:val="DHHStabletextboldblackcentred"/>
            </w:pPr>
            <w:r w:rsidRPr="00B133E1">
              <w:t>Medium impact</w:t>
            </w:r>
          </w:p>
        </w:tc>
        <w:tc>
          <w:tcPr>
            <w:tcW w:w="1167" w:type="dxa"/>
            <w:shd w:val="clear" w:color="auto" w:fill="auto"/>
            <w:vAlign w:val="center"/>
          </w:tcPr>
          <w:p w14:paraId="1DB06406" w14:textId="1688AF79" w:rsidR="004958E3" w:rsidRDefault="004958E3" w:rsidP="00E84681">
            <w:pPr>
              <w:pStyle w:val="DHHStabletextboldgreencentred"/>
            </w:pPr>
            <w:r w:rsidRPr="00AA5E76">
              <w:t>High impact</w:t>
            </w:r>
          </w:p>
        </w:tc>
        <w:tc>
          <w:tcPr>
            <w:tcW w:w="1167" w:type="dxa"/>
            <w:shd w:val="clear" w:color="auto" w:fill="auto"/>
            <w:vAlign w:val="center"/>
          </w:tcPr>
          <w:p w14:paraId="12F9F2D4" w14:textId="14C0679D" w:rsidR="004958E3" w:rsidRDefault="004958E3" w:rsidP="00E84681">
            <w:pPr>
              <w:pStyle w:val="DHHStabletextboldgreencentred"/>
            </w:pPr>
            <w:r w:rsidRPr="00AA5E76">
              <w:t>High impact</w:t>
            </w:r>
          </w:p>
        </w:tc>
        <w:tc>
          <w:tcPr>
            <w:tcW w:w="1167" w:type="dxa"/>
            <w:shd w:val="clear" w:color="auto" w:fill="auto"/>
            <w:vAlign w:val="center"/>
          </w:tcPr>
          <w:p w14:paraId="19E56EC8" w14:textId="3453A8EC" w:rsidR="004958E3" w:rsidRDefault="004958E3" w:rsidP="00E84681">
            <w:pPr>
              <w:pStyle w:val="DHHStabletextboldblackcentred"/>
            </w:pPr>
            <w:r w:rsidRPr="003611CF">
              <w:t>Medium impact</w:t>
            </w:r>
          </w:p>
        </w:tc>
        <w:tc>
          <w:tcPr>
            <w:tcW w:w="992" w:type="dxa"/>
            <w:shd w:val="clear" w:color="auto" w:fill="auto"/>
            <w:vAlign w:val="center"/>
          </w:tcPr>
          <w:p w14:paraId="11D7B83D" w14:textId="0D2AF57B" w:rsidR="004958E3" w:rsidRDefault="004958E3" w:rsidP="004958E3">
            <w:pPr>
              <w:pStyle w:val="DHHStabletext8pt"/>
            </w:pPr>
            <w:r>
              <w:rPr>
                <w:szCs w:val="16"/>
              </w:rPr>
              <w:t>Elsternwick Park North</w:t>
            </w:r>
          </w:p>
        </w:tc>
        <w:tc>
          <w:tcPr>
            <w:tcW w:w="992" w:type="dxa"/>
            <w:shd w:val="clear" w:color="auto" w:fill="auto"/>
            <w:vAlign w:val="center"/>
          </w:tcPr>
          <w:p w14:paraId="1BC3BDE0" w14:textId="44183990" w:rsidR="004958E3" w:rsidRDefault="004958E3" w:rsidP="004958E3">
            <w:pPr>
              <w:pStyle w:val="DHHStabletext8pt"/>
            </w:pPr>
            <w:r>
              <w:rPr>
                <w:szCs w:val="16"/>
              </w:rPr>
              <w:t>Sub-catchment</w:t>
            </w:r>
          </w:p>
        </w:tc>
        <w:tc>
          <w:tcPr>
            <w:tcW w:w="2127" w:type="dxa"/>
            <w:shd w:val="clear" w:color="auto" w:fill="auto"/>
            <w:vAlign w:val="center"/>
          </w:tcPr>
          <w:p w14:paraId="3F57F951" w14:textId="706526E5" w:rsidR="004958E3" w:rsidRDefault="004958E3" w:rsidP="004958E3">
            <w:pPr>
              <w:pStyle w:val="DHHStabletext8pt"/>
            </w:pPr>
            <w:r>
              <w:rPr>
                <w:szCs w:val="16"/>
              </w:rPr>
              <w:t xml:space="preserve">Bayside City Council, City of Port Phillip, Glen </w:t>
            </w:r>
            <w:proofErr w:type="spellStart"/>
            <w:r>
              <w:rPr>
                <w:szCs w:val="16"/>
              </w:rPr>
              <w:t>Eira</w:t>
            </w:r>
            <w:proofErr w:type="spellEnd"/>
            <w:r>
              <w:rPr>
                <w:szCs w:val="16"/>
              </w:rPr>
              <w:t xml:space="preserve"> City Council, City of Kingston, Melbourne Water, </w:t>
            </w:r>
            <w:proofErr w:type="spellStart"/>
            <w:r>
              <w:rPr>
                <w:szCs w:val="16"/>
              </w:rPr>
              <w:t>Bunurong</w:t>
            </w:r>
            <w:proofErr w:type="spellEnd"/>
            <w:r>
              <w:rPr>
                <w:szCs w:val="16"/>
              </w:rPr>
              <w:t xml:space="preserve"> LCAC, Wurundjeri L&amp;CCHCAC*</w:t>
            </w:r>
          </w:p>
        </w:tc>
        <w:tc>
          <w:tcPr>
            <w:tcW w:w="993" w:type="dxa"/>
            <w:shd w:val="clear" w:color="auto" w:fill="auto"/>
            <w:vAlign w:val="center"/>
          </w:tcPr>
          <w:p w14:paraId="2D046215" w14:textId="38DCB36D" w:rsidR="004958E3" w:rsidRPr="000E6BA3" w:rsidRDefault="00C75587" w:rsidP="00D95EB6">
            <w:pPr>
              <w:pStyle w:val="DHHStabeltextcentreditalic"/>
            </w:pPr>
            <w:r>
              <w:t>A</w:t>
            </w:r>
          </w:p>
        </w:tc>
      </w:tr>
      <w:tr w:rsidR="004958E3" w14:paraId="36789C4E" w14:textId="77777777" w:rsidTr="00D95EB6">
        <w:trPr>
          <w:cantSplit/>
        </w:trPr>
        <w:tc>
          <w:tcPr>
            <w:tcW w:w="1359" w:type="dxa"/>
            <w:shd w:val="clear" w:color="auto" w:fill="auto"/>
            <w:vAlign w:val="center"/>
          </w:tcPr>
          <w:p w14:paraId="660ECB66" w14:textId="07E9C640" w:rsidR="004958E3" w:rsidRDefault="004958E3" w:rsidP="004958E3">
            <w:pPr>
              <w:pStyle w:val="DHHStabletext8pt"/>
            </w:pPr>
            <w:r>
              <w:t>Finance and funding models to enable putting IWM into practice</w:t>
            </w:r>
          </w:p>
        </w:tc>
        <w:tc>
          <w:tcPr>
            <w:tcW w:w="1166" w:type="dxa"/>
            <w:shd w:val="clear" w:color="auto" w:fill="auto"/>
            <w:vAlign w:val="center"/>
          </w:tcPr>
          <w:p w14:paraId="609DF539" w14:textId="08842E62" w:rsidR="004958E3" w:rsidRPr="00D26A76" w:rsidRDefault="004958E3" w:rsidP="00F749A6">
            <w:pPr>
              <w:pStyle w:val="DHHStabletextboldblackcentred"/>
            </w:pPr>
            <w:r w:rsidRPr="00042E5B">
              <w:t>Medium impact</w:t>
            </w:r>
          </w:p>
        </w:tc>
        <w:tc>
          <w:tcPr>
            <w:tcW w:w="1167" w:type="dxa"/>
            <w:shd w:val="clear" w:color="auto" w:fill="auto"/>
            <w:vAlign w:val="center"/>
          </w:tcPr>
          <w:p w14:paraId="26D57E80" w14:textId="51F409C1" w:rsidR="004958E3" w:rsidRDefault="004958E3" w:rsidP="00F749A6">
            <w:pPr>
              <w:pStyle w:val="DHHStabletextboldblackcentred"/>
            </w:pPr>
            <w:r w:rsidRPr="00042E5B">
              <w:t>Medium impact</w:t>
            </w:r>
          </w:p>
        </w:tc>
        <w:tc>
          <w:tcPr>
            <w:tcW w:w="1167" w:type="dxa"/>
            <w:shd w:val="clear" w:color="auto" w:fill="auto"/>
            <w:vAlign w:val="center"/>
          </w:tcPr>
          <w:p w14:paraId="6762B277" w14:textId="1A271063" w:rsidR="004958E3" w:rsidRDefault="004958E3" w:rsidP="00F749A6">
            <w:pPr>
              <w:pStyle w:val="DHHStabletextboldblackcentred"/>
            </w:pPr>
            <w:r w:rsidRPr="00042E5B">
              <w:t>Medium impact</w:t>
            </w:r>
          </w:p>
        </w:tc>
        <w:tc>
          <w:tcPr>
            <w:tcW w:w="1166" w:type="dxa"/>
            <w:shd w:val="clear" w:color="auto" w:fill="auto"/>
            <w:vAlign w:val="center"/>
          </w:tcPr>
          <w:p w14:paraId="50656163" w14:textId="67AC6AE6" w:rsidR="004958E3" w:rsidRDefault="004958E3" w:rsidP="00F749A6">
            <w:pPr>
              <w:pStyle w:val="DHHStabletextboldblackcentred"/>
            </w:pPr>
            <w:r w:rsidRPr="00042E5B">
              <w:t>Medium impact</w:t>
            </w:r>
          </w:p>
        </w:tc>
        <w:tc>
          <w:tcPr>
            <w:tcW w:w="1167" w:type="dxa"/>
            <w:shd w:val="clear" w:color="auto" w:fill="auto"/>
            <w:vAlign w:val="center"/>
          </w:tcPr>
          <w:p w14:paraId="5C55EADB" w14:textId="5C8DD797" w:rsidR="004958E3" w:rsidRDefault="004958E3" w:rsidP="00F749A6">
            <w:pPr>
              <w:pStyle w:val="DHHStabletextboldblackcentred"/>
            </w:pPr>
            <w:r w:rsidRPr="00042E5B">
              <w:t>Medium impact</w:t>
            </w:r>
          </w:p>
        </w:tc>
        <w:tc>
          <w:tcPr>
            <w:tcW w:w="1167" w:type="dxa"/>
            <w:shd w:val="clear" w:color="auto" w:fill="auto"/>
            <w:vAlign w:val="center"/>
          </w:tcPr>
          <w:p w14:paraId="671FAFDE" w14:textId="4894941F" w:rsidR="004958E3" w:rsidRDefault="004958E3" w:rsidP="00F749A6">
            <w:pPr>
              <w:pStyle w:val="DHHStabletextboldblackcentred"/>
            </w:pPr>
            <w:r w:rsidRPr="00042E5B">
              <w:t>Medium impact</w:t>
            </w:r>
          </w:p>
        </w:tc>
        <w:tc>
          <w:tcPr>
            <w:tcW w:w="1167" w:type="dxa"/>
            <w:shd w:val="clear" w:color="auto" w:fill="auto"/>
            <w:vAlign w:val="center"/>
          </w:tcPr>
          <w:p w14:paraId="45AACF75" w14:textId="0703420E" w:rsidR="004958E3" w:rsidRDefault="004958E3" w:rsidP="00F749A6">
            <w:pPr>
              <w:pStyle w:val="DHHStabletextboldblackcentred"/>
            </w:pPr>
            <w:r w:rsidRPr="003611CF">
              <w:t>Medium impact</w:t>
            </w:r>
          </w:p>
        </w:tc>
        <w:tc>
          <w:tcPr>
            <w:tcW w:w="992" w:type="dxa"/>
            <w:shd w:val="clear" w:color="auto" w:fill="auto"/>
            <w:vAlign w:val="center"/>
          </w:tcPr>
          <w:p w14:paraId="44E5A65A" w14:textId="73921A5F" w:rsidR="004958E3" w:rsidRDefault="004958E3" w:rsidP="004958E3">
            <w:pPr>
              <w:pStyle w:val="DHHStabletext8pt"/>
            </w:pPr>
            <w:r>
              <w:rPr>
                <w:szCs w:val="16"/>
              </w:rPr>
              <w:t>Croydon</w:t>
            </w:r>
          </w:p>
        </w:tc>
        <w:tc>
          <w:tcPr>
            <w:tcW w:w="992" w:type="dxa"/>
            <w:shd w:val="clear" w:color="auto" w:fill="auto"/>
            <w:vAlign w:val="center"/>
          </w:tcPr>
          <w:p w14:paraId="392BA549" w14:textId="470AA007" w:rsidR="004958E3" w:rsidRDefault="004958E3" w:rsidP="004958E3">
            <w:pPr>
              <w:pStyle w:val="DHHStabletext8pt"/>
            </w:pPr>
            <w:r>
              <w:rPr>
                <w:szCs w:val="16"/>
              </w:rPr>
              <w:t>Inter-forum</w:t>
            </w:r>
          </w:p>
        </w:tc>
        <w:tc>
          <w:tcPr>
            <w:tcW w:w="2127" w:type="dxa"/>
            <w:shd w:val="clear" w:color="auto" w:fill="auto"/>
            <w:vAlign w:val="center"/>
          </w:tcPr>
          <w:p w14:paraId="5A70AC26" w14:textId="7DAA0D92" w:rsidR="004958E3" w:rsidRDefault="004958E3" w:rsidP="004958E3">
            <w:pPr>
              <w:pStyle w:val="DHHStabletext8pt"/>
            </w:pPr>
            <w:r>
              <w:rPr>
                <w:szCs w:val="16"/>
              </w:rPr>
              <w:t xml:space="preserve">Melbourne Water, Maroondah City Council, Knox City Council, </w:t>
            </w:r>
            <w:r>
              <w:rPr>
                <w:szCs w:val="16"/>
              </w:rPr>
              <w:br/>
            </w:r>
            <w:proofErr w:type="spellStart"/>
            <w:r>
              <w:rPr>
                <w:szCs w:val="16"/>
              </w:rPr>
              <w:t>Bunurong</w:t>
            </w:r>
            <w:proofErr w:type="spellEnd"/>
            <w:r>
              <w:rPr>
                <w:szCs w:val="16"/>
              </w:rPr>
              <w:t xml:space="preserve"> LCAC, Wurundjeri L&amp;CCHCAC*</w:t>
            </w:r>
          </w:p>
        </w:tc>
        <w:tc>
          <w:tcPr>
            <w:tcW w:w="993" w:type="dxa"/>
            <w:shd w:val="clear" w:color="auto" w:fill="auto"/>
            <w:vAlign w:val="center"/>
          </w:tcPr>
          <w:p w14:paraId="2F890459" w14:textId="05DC3E4F" w:rsidR="004958E3" w:rsidRPr="000E6BA3" w:rsidRDefault="00C75587" w:rsidP="00D95EB6">
            <w:pPr>
              <w:pStyle w:val="DHHStabeltextcentreditalic"/>
            </w:pPr>
            <w:r>
              <w:t>A</w:t>
            </w:r>
          </w:p>
        </w:tc>
      </w:tr>
      <w:tr w:rsidR="004958E3" w14:paraId="0D532228" w14:textId="77777777" w:rsidTr="00D95EB6">
        <w:trPr>
          <w:cantSplit/>
        </w:trPr>
        <w:tc>
          <w:tcPr>
            <w:tcW w:w="1359" w:type="dxa"/>
            <w:shd w:val="clear" w:color="auto" w:fill="auto"/>
            <w:vAlign w:val="center"/>
          </w:tcPr>
          <w:p w14:paraId="7FDF80DD" w14:textId="4C3AAD26" w:rsidR="004958E3" w:rsidRDefault="004958E3" w:rsidP="004958E3">
            <w:pPr>
              <w:pStyle w:val="DHHStabletext8pt"/>
            </w:pPr>
            <w:r>
              <w:t>Green Wedge Infrastructure Upgrades</w:t>
            </w:r>
          </w:p>
        </w:tc>
        <w:tc>
          <w:tcPr>
            <w:tcW w:w="1166" w:type="dxa"/>
            <w:shd w:val="clear" w:color="auto" w:fill="auto"/>
            <w:vAlign w:val="center"/>
          </w:tcPr>
          <w:p w14:paraId="3C5F8E9A" w14:textId="2309CFEE" w:rsidR="004958E3" w:rsidRPr="00D26A76" w:rsidRDefault="004958E3" w:rsidP="00F749A6">
            <w:pPr>
              <w:pStyle w:val="DHHStabletextcentred"/>
            </w:pPr>
            <w:r w:rsidRPr="006E1046">
              <w:t>Low impact</w:t>
            </w:r>
          </w:p>
        </w:tc>
        <w:tc>
          <w:tcPr>
            <w:tcW w:w="1167" w:type="dxa"/>
            <w:shd w:val="clear" w:color="auto" w:fill="auto"/>
            <w:vAlign w:val="center"/>
          </w:tcPr>
          <w:p w14:paraId="38EE8E93" w14:textId="4A7AA3D1" w:rsidR="004958E3" w:rsidRDefault="004958E3" w:rsidP="00F749A6">
            <w:pPr>
              <w:pStyle w:val="DHHStabletextcentred"/>
            </w:pPr>
            <w:r w:rsidRPr="006E1046">
              <w:t>Low impact</w:t>
            </w:r>
          </w:p>
        </w:tc>
        <w:tc>
          <w:tcPr>
            <w:tcW w:w="1167" w:type="dxa"/>
            <w:shd w:val="clear" w:color="auto" w:fill="auto"/>
            <w:vAlign w:val="center"/>
          </w:tcPr>
          <w:p w14:paraId="32E07512" w14:textId="5DEB7845" w:rsidR="004958E3" w:rsidRDefault="004958E3" w:rsidP="00E84681">
            <w:pPr>
              <w:pStyle w:val="DHHStabletextboldgreencentred"/>
            </w:pPr>
            <w:r w:rsidRPr="00941304">
              <w:t>High impact</w:t>
            </w:r>
          </w:p>
        </w:tc>
        <w:tc>
          <w:tcPr>
            <w:tcW w:w="1166" w:type="dxa"/>
            <w:shd w:val="clear" w:color="auto" w:fill="auto"/>
            <w:vAlign w:val="center"/>
          </w:tcPr>
          <w:p w14:paraId="67F7FAF2" w14:textId="2D71C5C3" w:rsidR="004958E3" w:rsidRDefault="004958E3" w:rsidP="00E84681">
            <w:pPr>
              <w:pStyle w:val="DHHStabletextboldgreencentred"/>
            </w:pPr>
            <w:r w:rsidRPr="00941304">
              <w:t>High impact</w:t>
            </w:r>
          </w:p>
        </w:tc>
        <w:tc>
          <w:tcPr>
            <w:tcW w:w="1167" w:type="dxa"/>
            <w:shd w:val="clear" w:color="auto" w:fill="auto"/>
            <w:vAlign w:val="center"/>
          </w:tcPr>
          <w:p w14:paraId="2F62F3BA" w14:textId="00BC8364" w:rsidR="004958E3" w:rsidRDefault="004958E3" w:rsidP="00E84681">
            <w:pPr>
              <w:pStyle w:val="DHHStabletextboldgreencentred"/>
            </w:pPr>
            <w:r w:rsidRPr="00941304">
              <w:t>High impact</w:t>
            </w:r>
          </w:p>
        </w:tc>
        <w:tc>
          <w:tcPr>
            <w:tcW w:w="1167" w:type="dxa"/>
            <w:shd w:val="clear" w:color="auto" w:fill="auto"/>
            <w:vAlign w:val="center"/>
          </w:tcPr>
          <w:p w14:paraId="022CE9EF" w14:textId="5B09339F" w:rsidR="004958E3" w:rsidRDefault="004958E3" w:rsidP="00F749A6">
            <w:pPr>
              <w:pStyle w:val="DHHStabletextboldblackcentred"/>
            </w:pPr>
            <w:r>
              <w:t>Medium impact</w:t>
            </w:r>
          </w:p>
        </w:tc>
        <w:tc>
          <w:tcPr>
            <w:tcW w:w="1167" w:type="dxa"/>
            <w:shd w:val="clear" w:color="auto" w:fill="auto"/>
            <w:vAlign w:val="center"/>
          </w:tcPr>
          <w:p w14:paraId="1017349E" w14:textId="0B0E3F9F" w:rsidR="004958E3" w:rsidRDefault="004958E3" w:rsidP="00F749A6">
            <w:pPr>
              <w:pStyle w:val="DHHStabletextcentred"/>
            </w:pPr>
            <w:r>
              <w:t>Low impact</w:t>
            </w:r>
          </w:p>
        </w:tc>
        <w:tc>
          <w:tcPr>
            <w:tcW w:w="992" w:type="dxa"/>
            <w:shd w:val="clear" w:color="auto" w:fill="auto"/>
            <w:vAlign w:val="center"/>
          </w:tcPr>
          <w:p w14:paraId="654A4D1E" w14:textId="7FD7A2DB" w:rsidR="004958E3" w:rsidRDefault="004958E3" w:rsidP="004958E3">
            <w:pPr>
              <w:pStyle w:val="DHHStabletext8pt"/>
            </w:pPr>
            <w:r>
              <w:rPr>
                <w:szCs w:val="16"/>
              </w:rPr>
              <w:t>City of Greater Dandenong</w:t>
            </w:r>
          </w:p>
        </w:tc>
        <w:tc>
          <w:tcPr>
            <w:tcW w:w="992" w:type="dxa"/>
            <w:shd w:val="clear" w:color="auto" w:fill="auto"/>
            <w:vAlign w:val="center"/>
          </w:tcPr>
          <w:p w14:paraId="6E7D5FD2" w14:textId="0E8F9F7A" w:rsidR="004958E3" w:rsidRDefault="004958E3" w:rsidP="004958E3">
            <w:pPr>
              <w:pStyle w:val="DHHStabletext8pt"/>
            </w:pPr>
            <w:r>
              <w:rPr>
                <w:szCs w:val="16"/>
              </w:rPr>
              <w:t>Green wedge</w:t>
            </w:r>
          </w:p>
        </w:tc>
        <w:tc>
          <w:tcPr>
            <w:tcW w:w="2127" w:type="dxa"/>
            <w:shd w:val="clear" w:color="auto" w:fill="auto"/>
            <w:vAlign w:val="center"/>
          </w:tcPr>
          <w:p w14:paraId="5AD1F904" w14:textId="36E5BECC" w:rsidR="004958E3" w:rsidRDefault="004958E3" w:rsidP="004958E3">
            <w:pPr>
              <w:pStyle w:val="DHHStabletext8pt"/>
            </w:pPr>
            <w:r>
              <w:rPr>
                <w:szCs w:val="16"/>
              </w:rPr>
              <w:t xml:space="preserve">City of Greater Dandenong, Melbourne Water, South East Water, </w:t>
            </w:r>
            <w:r>
              <w:rPr>
                <w:szCs w:val="16"/>
              </w:rPr>
              <w:br/>
            </w:r>
            <w:proofErr w:type="spellStart"/>
            <w:r>
              <w:rPr>
                <w:szCs w:val="16"/>
              </w:rPr>
              <w:t>Bunurong</w:t>
            </w:r>
            <w:proofErr w:type="spellEnd"/>
            <w:r>
              <w:rPr>
                <w:szCs w:val="16"/>
              </w:rPr>
              <w:t xml:space="preserve"> LCAC, Southern Rural Water, Wurundjeri L&amp;CCHCAC*</w:t>
            </w:r>
          </w:p>
        </w:tc>
        <w:tc>
          <w:tcPr>
            <w:tcW w:w="993" w:type="dxa"/>
            <w:shd w:val="clear" w:color="auto" w:fill="auto"/>
            <w:vAlign w:val="center"/>
          </w:tcPr>
          <w:p w14:paraId="444B06DD" w14:textId="6D4F0AC7" w:rsidR="004958E3" w:rsidRPr="000E6BA3" w:rsidRDefault="00C75587" w:rsidP="00D95EB6">
            <w:pPr>
              <w:pStyle w:val="DHHStabeltextcentreditalic"/>
            </w:pPr>
            <w:proofErr w:type="gramStart"/>
            <w:r>
              <w:t>A,B</w:t>
            </w:r>
            <w:proofErr w:type="gramEnd"/>
            <w:r>
              <w:t>,C,D</w:t>
            </w:r>
          </w:p>
        </w:tc>
      </w:tr>
      <w:tr w:rsidR="004958E3" w14:paraId="4C62CE85" w14:textId="77777777" w:rsidTr="00D95EB6">
        <w:trPr>
          <w:cantSplit/>
        </w:trPr>
        <w:tc>
          <w:tcPr>
            <w:tcW w:w="1359" w:type="dxa"/>
            <w:shd w:val="clear" w:color="auto" w:fill="auto"/>
            <w:vAlign w:val="center"/>
          </w:tcPr>
          <w:p w14:paraId="368AB922" w14:textId="49CF9F8B" w:rsidR="004958E3" w:rsidRDefault="004958E3" w:rsidP="004958E3">
            <w:pPr>
              <w:pStyle w:val="DHHStabletext8pt"/>
            </w:pPr>
            <w:r>
              <w:lastRenderedPageBreak/>
              <w:t xml:space="preserve">Greening the </w:t>
            </w:r>
            <w:proofErr w:type="spellStart"/>
            <w:r>
              <w:t>Greyfields</w:t>
            </w:r>
            <w:proofErr w:type="spellEnd"/>
          </w:p>
        </w:tc>
        <w:tc>
          <w:tcPr>
            <w:tcW w:w="1166" w:type="dxa"/>
            <w:shd w:val="clear" w:color="auto" w:fill="auto"/>
            <w:vAlign w:val="center"/>
          </w:tcPr>
          <w:p w14:paraId="02ED2998" w14:textId="3CAB6212" w:rsidR="004958E3" w:rsidRPr="00D26A76" w:rsidRDefault="004958E3" w:rsidP="00F749A6">
            <w:pPr>
              <w:pStyle w:val="DHHStabletextboldblackcentred"/>
            </w:pPr>
            <w:r w:rsidRPr="002253AB">
              <w:t>Medium impact</w:t>
            </w:r>
          </w:p>
        </w:tc>
        <w:tc>
          <w:tcPr>
            <w:tcW w:w="1167" w:type="dxa"/>
            <w:shd w:val="clear" w:color="auto" w:fill="auto"/>
            <w:vAlign w:val="center"/>
          </w:tcPr>
          <w:p w14:paraId="5F615055" w14:textId="15DE25EE" w:rsidR="004958E3" w:rsidRDefault="004958E3" w:rsidP="00F749A6">
            <w:pPr>
              <w:pStyle w:val="DHHStabletextboldblackcentred"/>
            </w:pPr>
            <w:r w:rsidRPr="002253AB">
              <w:t>Medium impact</w:t>
            </w:r>
          </w:p>
        </w:tc>
        <w:tc>
          <w:tcPr>
            <w:tcW w:w="1167" w:type="dxa"/>
            <w:shd w:val="clear" w:color="auto" w:fill="auto"/>
            <w:vAlign w:val="center"/>
          </w:tcPr>
          <w:p w14:paraId="3353BBDA" w14:textId="0661E9B1" w:rsidR="004958E3" w:rsidRDefault="004958E3" w:rsidP="00F749A6">
            <w:pPr>
              <w:pStyle w:val="DHHStabletextboldblackcentred"/>
            </w:pPr>
            <w:r w:rsidRPr="002253AB">
              <w:t>Medium impact</w:t>
            </w:r>
          </w:p>
        </w:tc>
        <w:tc>
          <w:tcPr>
            <w:tcW w:w="1166" w:type="dxa"/>
            <w:shd w:val="clear" w:color="auto" w:fill="auto"/>
            <w:vAlign w:val="center"/>
          </w:tcPr>
          <w:p w14:paraId="2E5A650D" w14:textId="754ED0B0" w:rsidR="004958E3" w:rsidRDefault="004958E3" w:rsidP="00F749A6">
            <w:pPr>
              <w:pStyle w:val="DHHStabletextboldblackcentred"/>
            </w:pPr>
            <w:r w:rsidRPr="002253AB">
              <w:t>Medium impact</w:t>
            </w:r>
          </w:p>
        </w:tc>
        <w:tc>
          <w:tcPr>
            <w:tcW w:w="1167" w:type="dxa"/>
            <w:shd w:val="clear" w:color="auto" w:fill="auto"/>
            <w:vAlign w:val="center"/>
          </w:tcPr>
          <w:p w14:paraId="5CE368CE" w14:textId="6BA8E247" w:rsidR="004958E3" w:rsidRDefault="004958E3" w:rsidP="00E84681">
            <w:pPr>
              <w:pStyle w:val="DHHStabletextboldgreencentred"/>
            </w:pPr>
            <w:r w:rsidRPr="0087441B">
              <w:t>High impact</w:t>
            </w:r>
          </w:p>
        </w:tc>
        <w:tc>
          <w:tcPr>
            <w:tcW w:w="1167" w:type="dxa"/>
            <w:shd w:val="clear" w:color="auto" w:fill="auto"/>
            <w:vAlign w:val="center"/>
          </w:tcPr>
          <w:p w14:paraId="1B3892CF" w14:textId="48FD9ED3" w:rsidR="004958E3" w:rsidRDefault="004958E3" w:rsidP="00E84681">
            <w:pPr>
              <w:pStyle w:val="DHHStabletextboldgreencentred"/>
            </w:pPr>
            <w:r w:rsidRPr="0087441B">
              <w:t>High impact</w:t>
            </w:r>
          </w:p>
        </w:tc>
        <w:tc>
          <w:tcPr>
            <w:tcW w:w="1167" w:type="dxa"/>
            <w:shd w:val="clear" w:color="auto" w:fill="auto"/>
            <w:vAlign w:val="center"/>
          </w:tcPr>
          <w:p w14:paraId="6464DF39" w14:textId="44C2E72F" w:rsidR="004958E3" w:rsidRDefault="004958E3" w:rsidP="00F749A6">
            <w:pPr>
              <w:pStyle w:val="DHHStabletextboldblackcentred"/>
            </w:pPr>
            <w:r>
              <w:t>Medium impact</w:t>
            </w:r>
          </w:p>
        </w:tc>
        <w:tc>
          <w:tcPr>
            <w:tcW w:w="992" w:type="dxa"/>
            <w:shd w:val="clear" w:color="auto" w:fill="auto"/>
            <w:vAlign w:val="center"/>
          </w:tcPr>
          <w:p w14:paraId="0CD46740" w14:textId="26D569C8" w:rsidR="004958E3" w:rsidRDefault="004958E3" w:rsidP="004958E3">
            <w:pPr>
              <w:pStyle w:val="DHHStabletext8pt"/>
            </w:pPr>
            <w:r>
              <w:rPr>
                <w:szCs w:val="16"/>
              </w:rPr>
              <w:t>Maroondah</w:t>
            </w:r>
          </w:p>
        </w:tc>
        <w:tc>
          <w:tcPr>
            <w:tcW w:w="992" w:type="dxa"/>
            <w:shd w:val="clear" w:color="auto" w:fill="auto"/>
            <w:vAlign w:val="center"/>
          </w:tcPr>
          <w:p w14:paraId="4B89B80C" w14:textId="6447F70B" w:rsidR="004958E3" w:rsidRDefault="004958E3" w:rsidP="004958E3">
            <w:pPr>
              <w:pStyle w:val="DHHStabletext8pt"/>
            </w:pPr>
            <w:r>
              <w:rPr>
                <w:szCs w:val="16"/>
              </w:rPr>
              <w:t>Urban renewal</w:t>
            </w:r>
          </w:p>
        </w:tc>
        <w:tc>
          <w:tcPr>
            <w:tcW w:w="2127" w:type="dxa"/>
            <w:shd w:val="clear" w:color="auto" w:fill="auto"/>
            <w:vAlign w:val="center"/>
          </w:tcPr>
          <w:p w14:paraId="7D668E3B" w14:textId="37DD5596" w:rsidR="004958E3" w:rsidRDefault="004958E3" w:rsidP="004958E3">
            <w:pPr>
              <w:pStyle w:val="DHHStabletext8pt"/>
            </w:pPr>
            <w:r>
              <w:rPr>
                <w:szCs w:val="16"/>
              </w:rPr>
              <w:t xml:space="preserve">Maroondah City Council, Knox City Council City, </w:t>
            </w:r>
            <w:proofErr w:type="spellStart"/>
            <w:r>
              <w:rPr>
                <w:szCs w:val="16"/>
              </w:rPr>
              <w:t>Bunurong</w:t>
            </w:r>
            <w:proofErr w:type="spellEnd"/>
            <w:r>
              <w:rPr>
                <w:szCs w:val="16"/>
              </w:rPr>
              <w:t xml:space="preserve"> LCAC, </w:t>
            </w:r>
            <w:r>
              <w:rPr>
                <w:szCs w:val="16"/>
              </w:rPr>
              <w:br/>
              <w:t>Wurundjeri L&amp;CCHCAC*</w:t>
            </w:r>
          </w:p>
        </w:tc>
        <w:tc>
          <w:tcPr>
            <w:tcW w:w="993" w:type="dxa"/>
            <w:shd w:val="clear" w:color="auto" w:fill="auto"/>
            <w:vAlign w:val="center"/>
          </w:tcPr>
          <w:p w14:paraId="626B6086" w14:textId="0C5D6956" w:rsidR="004958E3" w:rsidRPr="000E6BA3" w:rsidRDefault="00C75587" w:rsidP="00D95EB6">
            <w:pPr>
              <w:pStyle w:val="DHHStabeltextcentreditalic"/>
            </w:pPr>
            <w:r>
              <w:t>A</w:t>
            </w:r>
          </w:p>
        </w:tc>
      </w:tr>
      <w:tr w:rsidR="004958E3" w14:paraId="284884A9" w14:textId="77777777" w:rsidTr="00D95EB6">
        <w:trPr>
          <w:cantSplit/>
        </w:trPr>
        <w:tc>
          <w:tcPr>
            <w:tcW w:w="1359" w:type="dxa"/>
            <w:shd w:val="clear" w:color="auto" w:fill="auto"/>
            <w:vAlign w:val="center"/>
          </w:tcPr>
          <w:p w14:paraId="00F87E5A" w14:textId="02117A61" w:rsidR="004958E3" w:rsidRDefault="004958E3" w:rsidP="004958E3">
            <w:pPr>
              <w:pStyle w:val="DHHStabletext8pt"/>
            </w:pPr>
            <w:r>
              <w:t>IWM Plan for the Dandenong Catchment</w:t>
            </w:r>
          </w:p>
        </w:tc>
        <w:tc>
          <w:tcPr>
            <w:tcW w:w="1166" w:type="dxa"/>
            <w:shd w:val="clear" w:color="auto" w:fill="auto"/>
            <w:vAlign w:val="center"/>
          </w:tcPr>
          <w:p w14:paraId="5813E8C2" w14:textId="042BCA73" w:rsidR="004958E3" w:rsidRPr="00D26A76" w:rsidRDefault="004958E3" w:rsidP="00E84681">
            <w:pPr>
              <w:pStyle w:val="DHHStabletextboldgreencentred"/>
            </w:pPr>
            <w:r w:rsidRPr="00A42EC0">
              <w:t>High impact</w:t>
            </w:r>
          </w:p>
        </w:tc>
        <w:tc>
          <w:tcPr>
            <w:tcW w:w="1167" w:type="dxa"/>
            <w:shd w:val="clear" w:color="auto" w:fill="auto"/>
            <w:vAlign w:val="center"/>
          </w:tcPr>
          <w:p w14:paraId="0ED53ECF" w14:textId="1F023F1F" w:rsidR="004958E3" w:rsidRDefault="004958E3" w:rsidP="00E84681">
            <w:pPr>
              <w:pStyle w:val="DHHStabletextboldgreencentred"/>
            </w:pPr>
            <w:r w:rsidRPr="00A42EC0">
              <w:t>High impact</w:t>
            </w:r>
          </w:p>
        </w:tc>
        <w:tc>
          <w:tcPr>
            <w:tcW w:w="1167" w:type="dxa"/>
            <w:shd w:val="clear" w:color="auto" w:fill="auto"/>
            <w:vAlign w:val="center"/>
          </w:tcPr>
          <w:p w14:paraId="25D75275" w14:textId="343C5B95" w:rsidR="004958E3" w:rsidRDefault="004958E3" w:rsidP="00E84681">
            <w:pPr>
              <w:pStyle w:val="DHHStabletextboldgreencentred"/>
            </w:pPr>
            <w:r w:rsidRPr="00A42EC0">
              <w:t>High impact</w:t>
            </w:r>
          </w:p>
        </w:tc>
        <w:tc>
          <w:tcPr>
            <w:tcW w:w="1166" w:type="dxa"/>
            <w:shd w:val="clear" w:color="auto" w:fill="auto"/>
            <w:vAlign w:val="center"/>
          </w:tcPr>
          <w:p w14:paraId="50832260" w14:textId="0A923C5F" w:rsidR="004958E3" w:rsidRDefault="004958E3" w:rsidP="00E84681">
            <w:pPr>
              <w:pStyle w:val="DHHStabletextboldgreencentred"/>
            </w:pPr>
            <w:r w:rsidRPr="00A42EC0">
              <w:t>High impact</w:t>
            </w:r>
          </w:p>
        </w:tc>
        <w:tc>
          <w:tcPr>
            <w:tcW w:w="1167" w:type="dxa"/>
            <w:shd w:val="clear" w:color="auto" w:fill="auto"/>
            <w:vAlign w:val="center"/>
          </w:tcPr>
          <w:p w14:paraId="51CAAED7" w14:textId="2722C8CD" w:rsidR="004958E3" w:rsidRDefault="004958E3" w:rsidP="00E84681">
            <w:pPr>
              <w:pStyle w:val="DHHStabletextboldgreencentred"/>
            </w:pPr>
            <w:r w:rsidRPr="00A42EC0">
              <w:t>High impact</w:t>
            </w:r>
          </w:p>
        </w:tc>
        <w:tc>
          <w:tcPr>
            <w:tcW w:w="1167" w:type="dxa"/>
            <w:shd w:val="clear" w:color="auto" w:fill="auto"/>
            <w:vAlign w:val="center"/>
          </w:tcPr>
          <w:p w14:paraId="67A25282" w14:textId="7C7E3477" w:rsidR="004958E3" w:rsidRDefault="004958E3" w:rsidP="00E84681">
            <w:pPr>
              <w:pStyle w:val="DHHStabletextboldgreencentred"/>
            </w:pPr>
            <w:r w:rsidRPr="00A42EC0">
              <w:t>High impact</w:t>
            </w:r>
          </w:p>
        </w:tc>
        <w:tc>
          <w:tcPr>
            <w:tcW w:w="1167" w:type="dxa"/>
            <w:shd w:val="clear" w:color="auto" w:fill="auto"/>
            <w:vAlign w:val="center"/>
          </w:tcPr>
          <w:p w14:paraId="59442E5A" w14:textId="10AFAAD3" w:rsidR="004958E3" w:rsidRDefault="004958E3" w:rsidP="00E84681">
            <w:pPr>
              <w:pStyle w:val="DHHStabletextboldgreencentred"/>
            </w:pPr>
            <w:r w:rsidRPr="00A42EC0">
              <w:t>High impact</w:t>
            </w:r>
          </w:p>
        </w:tc>
        <w:tc>
          <w:tcPr>
            <w:tcW w:w="992" w:type="dxa"/>
            <w:shd w:val="clear" w:color="auto" w:fill="auto"/>
            <w:vAlign w:val="center"/>
          </w:tcPr>
          <w:p w14:paraId="27B30678" w14:textId="4129273F" w:rsidR="004958E3" w:rsidRDefault="004958E3" w:rsidP="004958E3">
            <w:pPr>
              <w:pStyle w:val="DHHStabletext8pt"/>
            </w:pPr>
            <w:r>
              <w:rPr>
                <w:szCs w:val="16"/>
              </w:rPr>
              <w:t xml:space="preserve">Dandenong </w:t>
            </w:r>
            <w:r>
              <w:rPr>
                <w:szCs w:val="16"/>
              </w:rPr>
              <w:br/>
              <w:t>Forum area</w:t>
            </w:r>
          </w:p>
        </w:tc>
        <w:tc>
          <w:tcPr>
            <w:tcW w:w="992" w:type="dxa"/>
            <w:shd w:val="clear" w:color="auto" w:fill="auto"/>
            <w:vAlign w:val="center"/>
          </w:tcPr>
          <w:p w14:paraId="1A0BDFEB" w14:textId="62D367DD" w:rsidR="004958E3" w:rsidRDefault="004958E3" w:rsidP="004958E3">
            <w:pPr>
              <w:pStyle w:val="DHHStabletext8pt"/>
            </w:pPr>
            <w:r>
              <w:rPr>
                <w:szCs w:val="16"/>
              </w:rPr>
              <w:t>Forum area</w:t>
            </w:r>
          </w:p>
        </w:tc>
        <w:tc>
          <w:tcPr>
            <w:tcW w:w="2127" w:type="dxa"/>
            <w:shd w:val="clear" w:color="auto" w:fill="auto"/>
            <w:vAlign w:val="center"/>
          </w:tcPr>
          <w:p w14:paraId="549A084C" w14:textId="63446A2A" w:rsidR="004958E3" w:rsidRDefault="004958E3" w:rsidP="004958E3">
            <w:pPr>
              <w:pStyle w:val="DHHStabletext8pt"/>
            </w:pPr>
            <w:r>
              <w:rPr>
                <w:szCs w:val="16"/>
              </w:rPr>
              <w:t>Dandenong IWM Forum partner organisations</w:t>
            </w:r>
          </w:p>
        </w:tc>
        <w:tc>
          <w:tcPr>
            <w:tcW w:w="993" w:type="dxa"/>
            <w:shd w:val="clear" w:color="auto" w:fill="auto"/>
            <w:vAlign w:val="center"/>
          </w:tcPr>
          <w:p w14:paraId="343D21DA" w14:textId="769EB13A" w:rsidR="004958E3" w:rsidRPr="000E6BA3" w:rsidRDefault="00C75587" w:rsidP="00D95EB6">
            <w:pPr>
              <w:pStyle w:val="DHHStabeltextcentreditalic"/>
            </w:pPr>
            <w:r>
              <w:t>1</w:t>
            </w:r>
          </w:p>
        </w:tc>
      </w:tr>
      <w:tr w:rsidR="004958E3" w14:paraId="1D6930A3" w14:textId="77777777" w:rsidTr="00D95EB6">
        <w:trPr>
          <w:cantSplit/>
        </w:trPr>
        <w:tc>
          <w:tcPr>
            <w:tcW w:w="1359" w:type="dxa"/>
            <w:shd w:val="clear" w:color="auto" w:fill="auto"/>
            <w:vAlign w:val="center"/>
          </w:tcPr>
          <w:p w14:paraId="69CBCA95" w14:textId="532C2671" w:rsidR="004958E3" w:rsidRDefault="004958E3" w:rsidP="004958E3">
            <w:pPr>
              <w:pStyle w:val="DHHStabletext8pt"/>
            </w:pPr>
            <w:r>
              <w:t xml:space="preserve">Living Links in the </w:t>
            </w:r>
            <w:r>
              <w:br/>
              <w:t>Dandenong Catchment</w:t>
            </w:r>
          </w:p>
        </w:tc>
        <w:tc>
          <w:tcPr>
            <w:tcW w:w="1166" w:type="dxa"/>
            <w:shd w:val="clear" w:color="auto" w:fill="auto"/>
            <w:vAlign w:val="center"/>
          </w:tcPr>
          <w:p w14:paraId="4A27A5D9" w14:textId="3E392237" w:rsidR="004958E3" w:rsidRPr="00D26A76" w:rsidRDefault="004958E3" w:rsidP="00F749A6">
            <w:pPr>
              <w:pStyle w:val="DHHStabletextcentred"/>
            </w:pPr>
            <w:r w:rsidRPr="002A526D">
              <w:t>Low impact</w:t>
            </w:r>
          </w:p>
        </w:tc>
        <w:tc>
          <w:tcPr>
            <w:tcW w:w="1167" w:type="dxa"/>
            <w:shd w:val="clear" w:color="auto" w:fill="auto"/>
            <w:vAlign w:val="center"/>
          </w:tcPr>
          <w:p w14:paraId="6E124900" w14:textId="30E26F59" w:rsidR="004958E3" w:rsidRDefault="004958E3" w:rsidP="00F749A6">
            <w:pPr>
              <w:pStyle w:val="DHHStabletextcentred"/>
            </w:pPr>
            <w:r w:rsidRPr="002A526D">
              <w:t>Low impact</w:t>
            </w:r>
          </w:p>
        </w:tc>
        <w:tc>
          <w:tcPr>
            <w:tcW w:w="1167" w:type="dxa"/>
            <w:shd w:val="clear" w:color="auto" w:fill="auto"/>
            <w:vAlign w:val="center"/>
          </w:tcPr>
          <w:p w14:paraId="4E8776AA" w14:textId="79D67B3A" w:rsidR="004958E3" w:rsidRDefault="004958E3" w:rsidP="00F749A6">
            <w:pPr>
              <w:pStyle w:val="DHHStabletextcentred"/>
            </w:pPr>
            <w:r w:rsidRPr="002A526D">
              <w:t>Low impact</w:t>
            </w:r>
          </w:p>
        </w:tc>
        <w:tc>
          <w:tcPr>
            <w:tcW w:w="1166" w:type="dxa"/>
            <w:shd w:val="clear" w:color="auto" w:fill="auto"/>
            <w:vAlign w:val="center"/>
          </w:tcPr>
          <w:p w14:paraId="3DE046BA" w14:textId="34424E5E" w:rsidR="004958E3" w:rsidRDefault="004958E3" w:rsidP="00E84681">
            <w:pPr>
              <w:pStyle w:val="DHHStabletextboldgreencentred"/>
            </w:pPr>
            <w:r w:rsidRPr="00513C07">
              <w:t>High impact</w:t>
            </w:r>
          </w:p>
        </w:tc>
        <w:tc>
          <w:tcPr>
            <w:tcW w:w="1167" w:type="dxa"/>
            <w:shd w:val="clear" w:color="auto" w:fill="auto"/>
            <w:vAlign w:val="center"/>
          </w:tcPr>
          <w:p w14:paraId="600627C8" w14:textId="6EC52E02" w:rsidR="004958E3" w:rsidRDefault="004958E3" w:rsidP="00E84681">
            <w:pPr>
              <w:pStyle w:val="DHHStabletextboldgreencentred"/>
            </w:pPr>
            <w:r w:rsidRPr="00513C07">
              <w:t>High impact</w:t>
            </w:r>
          </w:p>
        </w:tc>
        <w:tc>
          <w:tcPr>
            <w:tcW w:w="1167" w:type="dxa"/>
            <w:shd w:val="clear" w:color="auto" w:fill="auto"/>
            <w:vAlign w:val="center"/>
          </w:tcPr>
          <w:p w14:paraId="6731182B" w14:textId="1D82F5F8" w:rsidR="004958E3" w:rsidRDefault="004958E3" w:rsidP="00E84681">
            <w:pPr>
              <w:pStyle w:val="DHHStabletextboldgreencentred"/>
            </w:pPr>
            <w:r w:rsidRPr="00513C07">
              <w:t>High impact</w:t>
            </w:r>
          </w:p>
        </w:tc>
        <w:tc>
          <w:tcPr>
            <w:tcW w:w="1167" w:type="dxa"/>
            <w:shd w:val="clear" w:color="auto" w:fill="auto"/>
            <w:vAlign w:val="center"/>
          </w:tcPr>
          <w:p w14:paraId="617914C4" w14:textId="4422ECA8" w:rsidR="004958E3" w:rsidRDefault="004958E3" w:rsidP="00E84681">
            <w:pPr>
              <w:pStyle w:val="DHHStabletextboldgreencentred"/>
            </w:pPr>
            <w:r w:rsidRPr="00513C07">
              <w:t>High impact</w:t>
            </w:r>
          </w:p>
        </w:tc>
        <w:tc>
          <w:tcPr>
            <w:tcW w:w="992" w:type="dxa"/>
            <w:shd w:val="clear" w:color="auto" w:fill="auto"/>
            <w:vAlign w:val="center"/>
          </w:tcPr>
          <w:p w14:paraId="7D1E99A9" w14:textId="52A9C824" w:rsidR="004958E3" w:rsidRDefault="004958E3" w:rsidP="004958E3">
            <w:pPr>
              <w:pStyle w:val="DHHStabletext8pt"/>
            </w:pPr>
            <w:r>
              <w:rPr>
                <w:szCs w:val="16"/>
              </w:rPr>
              <w:t>Dandenong catchment</w:t>
            </w:r>
          </w:p>
        </w:tc>
        <w:tc>
          <w:tcPr>
            <w:tcW w:w="992" w:type="dxa"/>
            <w:shd w:val="clear" w:color="auto" w:fill="auto"/>
            <w:vAlign w:val="center"/>
          </w:tcPr>
          <w:p w14:paraId="19F9EF45" w14:textId="566FE2B8" w:rsidR="004958E3" w:rsidRDefault="004958E3" w:rsidP="004958E3">
            <w:pPr>
              <w:pStyle w:val="DHHStabletext8pt"/>
            </w:pPr>
            <w:r>
              <w:rPr>
                <w:szCs w:val="16"/>
              </w:rPr>
              <w:t>Forum area</w:t>
            </w:r>
          </w:p>
        </w:tc>
        <w:tc>
          <w:tcPr>
            <w:tcW w:w="2127" w:type="dxa"/>
            <w:shd w:val="clear" w:color="auto" w:fill="auto"/>
            <w:vAlign w:val="center"/>
          </w:tcPr>
          <w:p w14:paraId="245CDBBF" w14:textId="1D599E4A" w:rsidR="004958E3" w:rsidRDefault="004958E3" w:rsidP="004958E3">
            <w:pPr>
              <w:pStyle w:val="DHHStabletext8pt"/>
            </w:pPr>
            <w:r>
              <w:rPr>
                <w:szCs w:val="16"/>
              </w:rPr>
              <w:t xml:space="preserve">PPWCMA, Melbourne Water, </w:t>
            </w:r>
            <w:proofErr w:type="spellStart"/>
            <w:r>
              <w:rPr>
                <w:szCs w:val="16"/>
              </w:rPr>
              <w:t>Bunurong</w:t>
            </w:r>
            <w:proofErr w:type="spellEnd"/>
            <w:r>
              <w:rPr>
                <w:szCs w:val="16"/>
              </w:rPr>
              <w:t xml:space="preserve"> LCAC, Wurundjeri L&amp;CCHCAC*, </w:t>
            </w:r>
            <w:r>
              <w:rPr>
                <w:szCs w:val="16"/>
              </w:rPr>
              <w:br/>
              <w:t xml:space="preserve">Parks Victoria, South East Water, local councils, local community groups </w:t>
            </w:r>
            <w:r>
              <w:rPr>
                <w:szCs w:val="16"/>
              </w:rPr>
              <w:br/>
              <w:t>and networks</w:t>
            </w:r>
          </w:p>
        </w:tc>
        <w:tc>
          <w:tcPr>
            <w:tcW w:w="993" w:type="dxa"/>
            <w:shd w:val="clear" w:color="auto" w:fill="auto"/>
            <w:vAlign w:val="center"/>
          </w:tcPr>
          <w:p w14:paraId="1966F246" w14:textId="4101E59F" w:rsidR="004958E3" w:rsidRPr="000E6BA3" w:rsidRDefault="00C75587" w:rsidP="00D95EB6">
            <w:pPr>
              <w:pStyle w:val="DHHStabeltextcentreditalic"/>
            </w:pPr>
            <w:proofErr w:type="gramStart"/>
            <w:r>
              <w:t>A,B</w:t>
            </w:r>
            <w:proofErr w:type="gramEnd"/>
            <w:r>
              <w:t>,C,D</w:t>
            </w:r>
          </w:p>
        </w:tc>
      </w:tr>
      <w:tr w:rsidR="004958E3" w14:paraId="7AB09BD7" w14:textId="77777777" w:rsidTr="00D95EB6">
        <w:trPr>
          <w:cantSplit/>
        </w:trPr>
        <w:tc>
          <w:tcPr>
            <w:tcW w:w="1359" w:type="dxa"/>
            <w:shd w:val="clear" w:color="auto" w:fill="auto"/>
            <w:vAlign w:val="center"/>
          </w:tcPr>
          <w:p w14:paraId="63765D0E" w14:textId="73907A1B" w:rsidR="004958E3" w:rsidRDefault="004958E3" w:rsidP="004958E3">
            <w:pPr>
              <w:pStyle w:val="DHHStabletext8pt"/>
            </w:pPr>
            <w:r>
              <w:t xml:space="preserve">Max </w:t>
            </w:r>
            <w:proofErr w:type="spellStart"/>
            <w:r>
              <w:t>Pawsey</w:t>
            </w:r>
            <w:proofErr w:type="spellEnd"/>
            <w:r>
              <w:t xml:space="preserve"> Stormwater Harvesting</w:t>
            </w:r>
          </w:p>
        </w:tc>
        <w:tc>
          <w:tcPr>
            <w:tcW w:w="1166" w:type="dxa"/>
            <w:shd w:val="clear" w:color="auto" w:fill="auto"/>
            <w:vAlign w:val="center"/>
          </w:tcPr>
          <w:p w14:paraId="4EDCCB23" w14:textId="7B9CF5A4" w:rsidR="004958E3" w:rsidRPr="00D26A76" w:rsidRDefault="004958E3" w:rsidP="00F749A6">
            <w:pPr>
              <w:pStyle w:val="DHHStabletextboldblackcentred"/>
            </w:pPr>
            <w:r>
              <w:t>Medium impact</w:t>
            </w:r>
          </w:p>
        </w:tc>
        <w:tc>
          <w:tcPr>
            <w:tcW w:w="1167" w:type="dxa"/>
            <w:shd w:val="clear" w:color="auto" w:fill="auto"/>
            <w:vAlign w:val="center"/>
          </w:tcPr>
          <w:p w14:paraId="0769CA85" w14:textId="4F88A0B2" w:rsidR="004958E3" w:rsidRDefault="004958E3" w:rsidP="00F749A6">
            <w:pPr>
              <w:pStyle w:val="DHHStabletextcentred"/>
            </w:pPr>
            <w:r w:rsidRPr="00110336">
              <w:t>Low impact</w:t>
            </w:r>
          </w:p>
        </w:tc>
        <w:tc>
          <w:tcPr>
            <w:tcW w:w="1167" w:type="dxa"/>
            <w:shd w:val="clear" w:color="auto" w:fill="auto"/>
            <w:vAlign w:val="center"/>
          </w:tcPr>
          <w:p w14:paraId="008B0AC4" w14:textId="478999EA" w:rsidR="004958E3" w:rsidRDefault="004958E3" w:rsidP="00F749A6">
            <w:pPr>
              <w:pStyle w:val="DHHStabletextboldblackcentred"/>
            </w:pPr>
            <w:r>
              <w:t>Medium impact</w:t>
            </w:r>
          </w:p>
        </w:tc>
        <w:tc>
          <w:tcPr>
            <w:tcW w:w="1166" w:type="dxa"/>
            <w:shd w:val="clear" w:color="auto" w:fill="auto"/>
            <w:vAlign w:val="center"/>
          </w:tcPr>
          <w:p w14:paraId="7128A863" w14:textId="04E28A44" w:rsidR="004958E3" w:rsidRDefault="004958E3" w:rsidP="00E84681">
            <w:pPr>
              <w:pStyle w:val="DHHStabletextboldgreencentred"/>
            </w:pPr>
            <w:r w:rsidRPr="00797635">
              <w:t>High impact</w:t>
            </w:r>
          </w:p>
        </w:tc>
        <w:tc>
          <w:tcPr>
            <w:tcW w:w="1167" w:type="dxa"/>
            <w:shd w:val="clear" w:color="auto" w:fill="auto"/>
            <w:vAlign w:val="center"/>
          </w:tcPr>
          <w:p w14:paraId="3FD0DE18" w14:textId="01DF0788" w:rsidR="004958E3" w:rsidRDefault="004958E3" w:rsidP="00E84681">
            <w:pPr>
              <w:pStyle w:val="DHHStabletextboldgreencentred"/>
            </w:pPr>
            <w:r w:rsidRPr="00797635">
              <w:t>High impact</w:t>
            </w:r>
          </w:p>
        </w:tc>
        <w:tc>
          <w:tcPr>
            <w:tcW w:w="1167" w:type="dxa"/>
            <w:shd w:val="clear" w:color="auto" w:fill="auto"/>
            <w:vAlign w:val="center"/>
          </w:tcPr>
          <w:p w14:paraId="4AE514F6" w14:textId="6430A20E" w:rsidR="004958E3" w:rsidRDefault="004958E3" w:rsidP="00F749A6">
            <w:pPr>
              <w:pStyle w:val="DHHStabletextboldblackcentred"/>
            </w:pPr>
            <w:r>
              <w:t>Medium impact</w:t>
            </w:r>
          </w:p>
        </w:tc>
        <w:tc>
          <w:tcPr>
            <w:tcW w:w="1167" w:type="dxa"/>
            <w:shd w:val="clear" w:color="auto" w:fill="auto"/>
            <w:vAlign w:val="center"/>
          </w:tcPr>
          <w:p w14:paraId="5161FDD4" w14:textId="38C5CF07" w:rsidR="004958E3" w:rsidRDefault="004958E3" w:rsidP="00F749A6">
            <w:pPr>
              <w:pStyle w:val="DHHStabletextcentred"/>
            </w:pPr>
            <w:r>
              <w:t>Low impact</w:t>
            </w:r>
          </w:p>
        </w:tc>
        <w:tc>
          <w:tcPr>
            <w:tcW w:w="992" w:type="dxa"/>
            <w:shd w:val="clear" w:color="auto" w:fill="auto"/>
            <w:vAlign w:val="center"/>
          </w:tcPr>
          <w:p w14:paraId="37538D66" w14:textId="6075183B" w:rsidR="004958E3" w:rsidRDefault="004958E3" w:rsidP="004958E3">
            <w:pPr>
              <w:pStyle w:val="DHHStabletext8pt"/>
            </w:pPr>
            <w:r>
              <w:t>Narre Warren</w:t>
            </w:r>
          </w:p>
        </w:tc>
        <w:tc>
          <w:tcPr>
            <w:tcW w:w="992" w:type="dxa"/>
            <w:shd w:val="clear" w:color="auto" w:fill="auto"/>
            <w:vAlign w:val="center"/>
          </w:tcPr>
          <w:p w14:paraId="1B6464AA" w14:textId="072F8034" w:rsidR="004958E3" w:rsidRDefault="004958E3" w:rsidP="004958E3">
            <w:pPr>
              <w:pStyle w:val="DHHStabletext8pt"/>
            </w:pPr>
            <w:r>
              <w:t>Sub-catchment</w:t>
            </w:r>
          </w:p>
        </w:tc>
        <w:tc>
          <w:tcPr>
            <w:tcW w:w="2127" w:type="dxa"/>
            <w:shd w:val="clear" w:color="auto" w:fill="auto"/>
            <w:vAlign w:val="center"/>
          </w:tcPr>
          <w:p w14:paraId="5E8229E1" w14:textId="44560C87" w:rsidR="004958E3" w:rsidRDefault="004958E3" w:rsidP="004958E3">
            <w:pPr>
              <w:pStyle w:val="DHHStabletext8pt"/>
            </w:pPr>
            <w:r>
              <w:t xml:space="preserve">City of Casey, Melbourne Water, </w:t>
            </w:r>
            <w:proofErr w:type="spellStart"/>
            <w:r>
              <w:t>Bunurong</w:t>
            </w:r>
            <w:proofErr w:type="spellEnd"/>
            <w:r>
              <w:t xml:space="preserve"> LCAC, Southern Rural Water, Wurundjeri L&amp;CCHCAC*</w:t>
            </w:r>
          </w:p>
        </w:tc>
        <w:tc>
          <w:tcPr>
            <w:tcW w:w="993" w:type="dxa"/>
            <w:shd w:val="clear" w:color="auto" w:fill="auto"/>
            <w:vAlign w:val="center"/>
          </w:tcPr>
          <w:p w14:paraId="428D96F2" w14:textId="2012B27B" w:rsidR="004958E3" w:rsidRPr="000E6BA3" w:rsidRDefault="00C75587" w:rsidP="00D95EB6">
            <w:pPr>
              <w:pStyle w:val="DHHStabeltextcentreditalic"/>
            </w:pPr>
            <w:proofErr w:type="gramStart"/>
            <w:r>
              <w:t>A,B</w:t>
            </w:r>
            <w:proofErr w:type="gramEnd"/>
          </w:p>
        </w:tc>
      </w:tr>
      <w:tr w:rsidR="004958E3" w14:paraId="74CCA6C1" w14:textId="77777777" w:rsidTr="00D95EB6">
        <w:trPr>
          <w:cantSplit/>
        </w:trPr>
        <w:tc>
          <w:tcPr>
            <w:tcW w:w="1359" w:type="dxa"/>
            <w:shd w:val="clear" w:color="auto" w:fill="auto"/>
            <w:vAlign w:val="center"/>
          </w:tcPr>
          <w:p w14:paraId="64578415" w14:textId="08A957B9" w:rsidR="004958E3" w:rsidRDefault="004958E3" w:rsidP="004958E3">
            <w:pPr>
              <w:pStyle w:val="DHHStabletext8pt"/>
            </w:pPr>
            <w:r>
              <w:t>Mile Creek East Flood Mitigation</w:t>
            </w:r>
          </w:p>
        </w:tc>
        <w:tc>
          <w:tcPr>
            <w:tcW w:w="1166" w:type="dxa"/>
            <w:shd w:val="clear" w:color="auto" w:fill="auto"/>
            <w:vAlign w:val="center"/>
          </w:tcPr>
          <w:p w14:paraId="0C7318EF" w14:textId="17A40527" w:rsidR="004958E3" w:rsidRDefault="004958E3" w:rsidP="00F749A6">
            <w:pPr>
              <w:pStyle w:val="DHHStabletextcentred"/>
            </w:pPr>
            <w:r>
              <w:t xml:space="preserve"> Low impact</w:t>
            </w:r>
          </w:p>
        </w:tc>
        <w:tc>
          <w:tcPr>
            <w:tcW w:w="1167" w:type="dxa"/>
            <w:shd w:val="clear" w:color="auto" w:fill="auto"/>
            <w:vAlign w:val="center"/>
          </w:tcPr>
          <w:p w14:paraId="3690539B" w14:textId="0A667932" w:rsidR="004958E3" w:rsidRDefault="004958E3" w:rsidP="00F749A6">
            <w:pPr>
              <w:pStyle w:val="DHHStabletextcentred"/>
            </w:pPr>
            <w:r w:rsidRPr="00110336">
              <w:t>Low impact</w:t>
            </w:r>
          </w:p>
        </w:tc>
        <w:tc>
          <w:tcPr>
            <w:tcW w:w="1167" w:type="dxa"/>
            <w:shd w:val="clear" w:color="auto" w:fill="auto"/>
            <w:vAlign w:val="center"/>
          </w:tcPr>
          <w:p w14:paraId="59E41F6C" w14:textId="18442658" w:rsidR="004958E3" w:rsidRDefault="004958E3" w:rsidP="00F749A6">
            <w:pPr>
              <w:pStyle w:val="DHHStabletextboldblackcentred"/>
            </w:pPr>
            <w:r w:rsidRPr="00595B57">
              <w:t>Medium impact</w:t>
            </w:r>
          </w:p>
        </w:tc>
        <w:tc>
          <w:tcPr>
            <w:tcW w:w="1166" w:type="dxa"/>
            <w:shd w:val="clear" w:color="auto" w:fill="auto"/>
            <w:vAlign w:val="center"/>
          </w:tcPr>
          <w:p w14:paraId="1F966254" w14:textId="097FB3C5" w:rsidR="004958E3" w:rsidRDefault="004958E3" w:rsidP="00F749A6">
            <w:pPr>
              <w:pStyle w:val="DHHStabletextboldblackcentred"/>
            </w:pPr>
            <w:r w:rsidRPr="00595B57">
              <w:t>Medium impact</w:t>
            </w:r>
          </w:p>
        </w:tc>
        <w:tc>
          <w:tcPr>
            <w:tcW w:w="1167" w:type="dxa"/>
            <w:shd w:val="clear" w:color="auto" w:fill="auto"/>
            <w:vAlign w:val="center"/>
          </w:tcPr>
          <w:p w14:paraId="6747002A" w14:textId="03205015" w:rsidR="004958E3" w:rsidRDefault="004958E3" w:rsidP="00F749A6">
            <w:pPr>
              <w:pStyle w:val="DHHStabletextcentred"/>
            </w:pPr>
            <w:r>
              <w:t>Low impact</w:t>
            </w:r>
          </w:p>
        </w:tc>
        <w:tc>
          <w:tcPr>
            <w:tcW w:w="1167" w:type="dxa"/>
            <w:shd w:val="clear" w:color="auto" w:fill="auto"/>
            <w:vAlign w:val="center"/>
          </w:tcPr>
          <w:p w14:paraId="29DE2852" w14:textId="09ACDBFF" w:rsidR="004958E3" w:rsidRDefault="004958E3" w:rsidP="00F749A6">
            <w:pPr>
              <w:pStyle w:val="DHHStabletextboldblackcentred"/>
            </w:pPr>
            <w:r w:rsidRPr="00F24704">
              <w:t>Medium impact</w:t>
            </w:r>
          </w:p>
        </w:tc>
        <w:tc>
          <w:tcPr>
            <w:tcW w:w="1167" w:type="dxa"/>
            <w:shd w:val="clear" w:color="auto" w:fill="auto"/>
            <w:vAlign w:val="center"/>
          </w:tcPr>
          <w:p w14:paraId="4ABD9C31" w14:textId="4780791D" w:rsidR="004958E3" w:rsidRDefault="004958E3" w:rsidP="00F749A6">
            <w:pPr>
              <w:pStyle w:val="DHHStabletextboldblackcentred"/>
            </w:pPr>
            <w:r w:rsidRPr="00F24704">
              <w:t>Medium impact</w:t>
            </w:r>
          </w:p>
        </w:tc>
        <w:tc>
          <w:tcPr>
            <w:tcW w:w="992" w:type="dxa"/>
            <w:shd w:val="clear" w:color="auto" w:fill="auto"/>
            <w:vAlign w:val="center"/>
          </w:tcPr>
          <w:p w14:paraId="671DEBCD" w14:textId="342B7561" w:rsidR="004958E3" w:rsidRDefault="004958E3" w:rsidP="004958E3">
            <w:pPr>
              <w:pStyle w:val="DHHStabletext8pt"/>
            </w:pPr>
            <w:r>
              <w:t>Mulgrave</w:t>
            </w:r>
          </w:p>
        </w:tc>
        <w:tc>
          <w:tcPr>
            <w:tcW w:w="992" w:type="dxa"/>
            <w:shd w:val="clear" w:color="auto" w:fill="auto"/>
            <w:vAlign w:val="center"/>
          </w:tcPr>
          <w:p w14:paraId="01EBF5D0" w14:textId="0242D805" w:rsidR="004958E3" w:rsidRDefault="004958E3" w:rsidP="004958E3">
            <w:pPr>
              <w:pStyle w:val="DHHStabletext8pt"/>
            </w:pPr>
            <w:r>
              <w:t>Sub-catchment</w:t>
            </w:r>
          </w:p>
        </w:tc>
        <w:tc>
          <w:tcPr>
            <w:tcW w:w="2127" w:type="dxa"/>
            <w:shd w:val="clear" w:color="auto" w:fill="auto"/>
            <w:vAlign w:val="center"/>
          </w:tcPr>
          <w:p w14:paraId="7C6DE620" w14:textId="5965D9C2" w:rsidR="004958E3" w:rsidRDefault="004958E3" w:rsidP="004958E3">
            <w:pPr>
              <w:pStyle w:val="DHHStabletext8pt"/>
            </w:pPr>
            <w:r>
              <w:t xml:space="preserve">Monash City Council, Melbourne Water, VicRoads, </w:t>
            </w:r>
            <w:proofErr w:type="spellStart"/>
            <w:r>
              <w:t>Bunurong</w:t>
            </w:r>
            <w:proofErr w:type="spellEnd"/>
            <w:r>
              <w:t xml:space="preserve"> LCAC, </w:t>
            </w:r>
            <w:r>
              <w:br/>
              <w:t>Wurundjeri L&amp;CCHCAC*</w:t>
            </w:r>
          </w:p>
        </w:tc>
        <w:tc>
          <w:tcPr>
            <w:tcW w:w="993" w:type="dxa"/>
            <w:shd w:val="clear" w:color="auto" w:fill="auto"/>
            <w:vAlign w:val="center"/>
          </w:tcPr>
          <w:p w14:paraId="1F225555" w14:textId="2BFDB83E" w:rsidR="004958E3" w:rsidRPr="000E6BA3" w:rsidRDefault="00C75587" w:rsidP="00D95EB6">
            <w:pPr>
              <w:pStyle w:val="DHHStabeltextcentreditalic"/>
            </w:pPr>
            <w:proofErr w:type="gramStart"/>
            <w:r>
              <w:t>A,B</w:t>
            </w:r>
            <w:proofErr w:type="gramEnd"/>
          </w:p>
        </w:tc>
      </w:tr>
      <w:tr w:rsidR="004958E3" w14:paraId="0C1D9500" w14:textId="77777777" w:rsidTr="00D95EB6">
        <w:trPr>
          <w:cantSplit/>
        </w:trPr>
        <w:tc>
          <w:tcPr>
            <w:tcW w:w="1359" w:type="dxa"/>
            <w:shd w:val="clear" w:color="auto" w:fill="auto"/>
            <w:vAlign w:val="center"/>
          </w:tcPr>
          <w:p w14:paraId="6A263A77" w14:textId="63970CA0" w:rsidR="004958E3" w:rsidRDefault="004958E3" w:rsidP="004958E3">
            <w:pPr>
              <w:pStyle w:val="DHHStabletext8pt"/>
            </w:pPr>
            <w:r>
              <w:t xml:space="preserve">Monash National Employment and Innovation Cluster </w:t>
            </w:r>
            <w:r>
              <w:br/>
              <w:t>IWM Strategy</w:t>
            </w:r>
          </w:p>
        </w:tc>
        <w:tc>
          <w:tcPr>
            <w:tcW w:w="1166" w:type="dxa"/>
            <w:shd w:val="clear" w:color="auto" w:fill="auto"/>
            <w:vAlign w:val="center"/>
          </w:tcPr>
          <w:p w14:paraId="579DDDD7" w14:textId="26B33634" w:rsidR="004958E3" w:rsidRDefault="004958E3" w:rsidP="00F749A6">
            <w:pPr>
              <w:pStyle w:val="DHHStabletextboldblackcentred"/>
            </w:pPr>
            <w:r w:rsidRPr="00400CF4">
              <w:t>Medium impact</w:t>
            </w:r>
          </w:p>
        </w:tc>
        <w:tc>
          <w:tcPr>
            <w:tcW w:w="1167" w:type="dxa"/>
            <w:shd w:val="clear" w:color="auto" w:fill="auto"/>
            <w:vAlign w:val="center"/>
          </w:tcPr>
          <w:p w14:paraId="5E546F8C" w14:textId="443329EE" w:rsidR="004958E3" w:rsidRDefault="004958E3" w:rsidP="00F749A6">
            <w:pPr>
              <w:pStyle w:val="DHHStabletextboldblackcentred"/>
            </w:pPr>
            <w:r w:rsidRPr="00400CF4">
              <w:t>Medium impact</w:t>
            </w:r>
          </w:p>
        </w:tc>
        <w:tc>
          <w:tcPr>
            <w:tcW w:w="1167" w:type="dxa"/>
            <w:shd w:val="clear" w:color="auto" w:fill="auto"/>
            <w:vAlign w:val="center"/>
          </w:tcPr>
          <w:p w14:paraId="68484405" w14:textId="79DC5C69" w:rsidR="004958E3" w:rsidRDefault="004958E3" w:rsidP="00E84681">
            <w:pPr>
              <w:pStyle w:val="DHHStabletextboldgreencentred"/>
            </w:pPr>
            <w:r w:rsidRPr="007C2578">
              <w:t>High impact</w:t>
            </w:r>
          </w:p>
        </w:tc>
        <w:tc>
          <w:tcPr>
            <w:tcW w:w="1166" w:type="dxa"/>
            <w:shd w:val="clear" w:color="auto" w:fill="auto"/>
            <w:vAlign w:val="center"/>
          </w:tcPr>
          <w:p w14:paraId="37665ED1" w14:textId="15D216E4" w:rsidR="004958E3" w:rsidRDefault="004958E3" w:rsidP="00E84681">
            <w:pPr>
              <w:pStyle w:val="DHHStabletextboldgreencentred"/>
            </w:pPr>
            <w:r w:rsidRPr="007C2578">
              <w:t>High impact</w:t>
            </w:r>
          </w:p>
        </w:tc>
        <w:tc>
          <w:tcPr>
            <w:tcW w:w="1167" w:type="dxa"/>
            <w:shd w:val="clear" w:color="auto" w:fill="auto"/>
            <w:vAlign w:val="center"/>
          </w:tcPr>
          <w:p w14:paraId="6D503A16" w14:textId="37C4EE4A" w:rsidR="004958E3" w:rsidRDefault="004958E3" w:rsidP="00E84681">
            <w:pPr>
              <w:pStyle w:val="DHHStabletextboldgreencentred"/>
            </w:pPr>
            <w:r w:rsidRPr="007C2578">
              <w:t>High impact</w:t>
            </w:r>
          </w:p>
        </w:tc>
        <w:tc>
          <w:tcPr>
            <w:tcW w:w="1167" w:type="dxa"/>
            <w:shd w:val="clear" w:color="auto" w:fill="auto"/>
            <w:vAlign w:val="center"/>
          </w:tcPr>
          <w:p w14:paraId="39D146BE" w14:textId="18F64EF9" w:rsidR="004958E3" w:rsidRDefault="004958E3" w:rsidP="00E84681">
            <w:pPr>
              <w:pStyle w:val="DHHStabletextboldgreencentred"/>
            </w:pPr>
            <w:r w:rsidRPr="007C2578">
              <w:t>High impact</w:t>
            </w:r>
          </w:p>
        </w:tc>
        <w:tc>
          <w:tcPr>
            <w:tcW w:w="1167" w:type="dxa"/>
            <w:shd w:val="clear" w:color="auto" w:fill="auto"/>
            <w:vAlign w:val="center"/>
          </w:tcPr>
          <w:p w14:paraId="2C93BE77" w14:textId="3C4061E0" w:rsidR="004958E3" w:rsidRDefault="004958E3" w:rsidP="00E84681">
            <w:pPr>
              <w:pStyle w:val="DHHStabletextboldgreencentred"/>
            </w:pPr>
            <w:r w:rsidRPr="007C2578">
              <w:t>High impact</w:t>
            </w:r>
          </w:p>
        </w:tc>
        <w:tc>
          <w:tcPr>
            <w:tcW w:w="992" w:type="dxa"/>
            <w:shd w:val="clear" w:color="auto" w:fill="auto"/>
            <w:vAlign w:val="center"/>
          </w:tcPr>
          <w:p w14:paraId="3AFEB419" w14:textId="335FCC2F" w:rsidR="004958E3" w:rsidRDefault="004958E3" w:rsidP="004958E3">
            <w:pPr>
              <w:pStyle w:val="DHHStabletext8pt"/>
            </w:pPr>
            <w:r>
              <w:t>Clayton</w:t>
            </w:r>
          </w:p>
        </w:tc>
        <w:tc>
          <w:tcPr>
            <w:tcW w:w="992" w:type="dxa"/>
            <w:shd w:val="clear" w:color="auto" w:fill="auto"/>
            <w:vAlign w:val="center"/>
          </w:tcPr>
          <w:p w14:paraId="584FE6E4" w14:textId="7D28F658" w:rsidR="004958E3" w:rsidRDefault="004958E3" w:rsidP="004958E3">
            <w:pPr>
              <w:pStyle w:val="DHHStabletext8pt"/>
            </w:pPr>
            <w:r>
              <w:t>Urban renewal</w:t>
            </w:r>
          </w:p>
        </w:tc>
        <w:tc>
          <w:tcPr>
            <w:tcW w:w="2127" w:type="dxa"/>
            <w:shd w:val="clear" w:color="auto" w:fill="auto"/>
            <w:vAlign w:val="center"/>
          </w:tcPr>
          <w:p w14:paraId="6592C250" w14:textId="277F94EB" w:rsidR="004958E3" w:rsidRDefault="004958E3" w:rsidP="004958E3">
            <w:pPr>
              <w:pStyle w:val="DHHStabletext8pt"/>
            </w:pPr>
            <w:r>
              <w:t xml:space="preserve">South East Water, Victorian Planning Authority, City of Kingston, </w:t>
            </w:r>
            <w:r>
              <w:br/>
              <w:t xml:space="preserve">Monash City Council, Yarra Valley Water, City of Greater Dandenong, Melbourne Water, </w:t>
            </w:r>
            <w:proofErr w:type="spellStart"/>
            <w:r>
              <w:t>Bunurong</w:t>
            </w:r>
            <w:proofErr w:type="spellEnd"/>
            <w:r>
              <w:t xml:space="preserve"> LCAC, Wurundjeri L&amp;CCHCAC*, VPA</w:t>
            </w:r>
          </w:p>
        </w:tc>
        <w:tc>
          <w:tcPr>
            <w:tcW w:w="993" w:type="dxa"/>
            <w:shd w:val="clear" w:color="auto" w:fill="auto"/>
            <w:vAlign w:val="center"/>
          </w:tcPr>
          <w:p w14:paraId="4A357099" w14:textId="3F91EA28" w:rsidR="004958E3" w:rsidRPr="000E6BA3" w:rsidRDefault="00C75587" w:rsidP="00D95EB6">
            <w:pPr>
              <w:pStyle w:val="DHHStabeltextcentreditalic"/>
            </w:pPr>
            <w:r>
              <w:t>1</w:t>
            </w:r>
          </w:p>
        </w:tc>
      </w:tr>
      <w:tr w:rsidR="004958E3" w14:paraId="4D75023D" w14:textId="77777777" w:rsidTr="00D95EB6">
        <w:trPr>
          <w:cantSplit/>
        </w:trPr>
        <w:tc>
          <w:tcPr>
            <w:tcW w:w="1359" w:type="dxa"/>
            <w:shd w:val="clear" w:color="auto" w:fill="auto"/>
            <w:vAlign w:val="center"/>
          </w:tcPr>
          <w:p w14:paraId="65E9CDE1" w14:textId="34CC4DB6" w:rsidR="004958E3" w:rsidRDefault="004958E3" w:rsidP="004958E3">
            <w:pPr>
              <w:pStyle w:val="DHHStabletext8pt"/>
            </w:pPr>
            <w:r>
              <w:t>Moorabbin Reserve Stormwater Harvesting</w:t>
            </w:r>
          </w:p>
        </w:tc>
        <w:tc>
          <w:tcPr>
            <w:tcW w:w="1166" w:type="dxa"/>
            <w:shd w:val="clear" w:color="auto" w:fill="auto"/>
            <w:vAlign w:val="center"/>
          </w:tcPr>
          <w:p w14:paraId="558C295F" w14:textId="0CF7A9CA" w:rsidR="004958E3" w:rsidRDefault="004958E3" w:rsidP="00F749A6">
            <w:pPr>
              <w:pStyle w:val="DHHStabletextboldblackcentred"/>
            </w:pPr>
            <w:r w:rsidRPr="009C1AF4">
              <w:t>Medium impact</w:t>
            </w:r>
          </w:p>
        </w:tc>
        <w:tc>
          <w:tcPr>
            <w:tcW w:w="1167" w:type="dxa"/>
            <w:shd w:val="clear" w:color="auto" w:fill="auto"/>
            <w:vAlign w:val="center"/>
          </w:tcPr>
          <w:p w14:paraId="7D1C0C48" w14:textId="143974F1" w:rsidR="004958E3" w:rsidRDefault="004958E3" w:rsidP="00F749A6">
            <w:pPr>
              <w:pStyle w:val="DHHStabletextcentred"/>
            </w:pPr>
            <w:r>
              <w:t>Low impact</w:t>
            </w:r>
          </w:p>
        </w:tc>
        <w:tc>
          <w:tcPr>
            <w:tcW w:w="1167" w:type="dxa"/>
            <w:shd w:val="clear" w:color="auto" w:fill="auto"/>
            <w:vAlign w:val="center"/>
          </w:tcPr>
          <w:p w14:paraId="38102024" w14:textId="7B47EAC2" w:rsidR="004958E3" w:rsidRDefault="004958E3" w:rsidP="00E84681">
            <w:pPr>
              <w:pStyle w:val="DHHStabletextboldgreencentred"/>
            </w:pPr>
            <w:r w:rsidRPr="00C44BC9">
              <w:t>High impact</w:t>
            </w:r>
          </w:p>
        </w:tc>
        <w:tc>
          <w:tcPr>
            <w:tcW w:w="1166" w:type="dxa"/>
            <w:shd w:val="clear" w:color="auto" w:fill="auto"/>
            <w:vAlign w:val="center"/>
          </w:tcPr>
          <w:p w14:paraId="5DADD3D4" w14:textId="110610F0" w:rsidR="004958E3" w:rsidRDefault="004958E3" w:rsidP="00E84681">
            <w:pPr>
              <w:pStyle w:val="DHHStabletextboldgreencentred"/>
            </w:pPr>
            <w:r w:rsidRPr="00C44BC9">
              <w:t>High impact</w:t>
            </w:r>
          </w:p>
        </w:tc>
        <w:tc>
          <w:tcPr>
            <w:tcW w:w="1167" w:type="dxa"/>
            <w:shd w:val="clear" w:color="auto" w:fill="auto"/>
            <w:vAlign w:val="center"/>
          </w:tcPr>
          <w:p w14:paraId="70A4422E" w14:textId="30C46F6D" w:rsidR="004958E3" w:rsidRDefault="004958E3" w:rsidP="00E84681">
            <w:pPr>
              <w:pStyle w:val="DHHStabletextboldgreencentred"/>
            </w:pPr>
            <w:r w:rsidRPr="00C44BC9">
              <w:t>High impact</w:t>
            </w:r>
          </w:p>
        </w:tc>
        <w:tc>
          <w:tcPr>
            <w:tcW w:w="1167" w:type="dxa"/>
            <w:shd w:val="clear" w:color="auto" w:fill="auto"/>
            <w:vAlign w:val="center"/>
          </w:tcPr>
          <w:p w14:paraId="688BDA91" w14:textId="7AF370D3" w:rsidR="004958E3" w:rsidRDefault="004958E3" w:rsidP="00E84681">
            <w:pPr>
              <w:pStyle w:val="DHHStabletextboldgreencentred"/>
            </w:pPr>
            <w:r w:rsidRPr="00C44BC9">
              <w:t>High impact</w:t>
            </w:r>
          </w:p>
        </w:tc>
        <w:tc>
          <w:tcPr>
            <w:tcW w:w="1167" w:type="dxa"/>
            <w:shd w:val="clear" w:color="auto" w:fill="auto"/>
            <w:vAlign w:val="center"/>
          </w:tcPr>
          <w:p w14:paraId="584CD041" w14:textId="683C52C0" w:rsidR="004958E3" w:rsidRDefault="004958E3" w:rsidP="00F749A6">
            <w:pPr>
              <w:pStyle w:val="DHHStabletextboldblackcentred"/>
            </w:pPr>
            <w:r w:rsidRPr="00FC587A">
              <w:t>Medium impact</w:t>
            </w:r>
          </w:p>
        </w:tc>
        <w:tc>
          <w:tcPr>
            <w:tcW w:w="992" w:type="dxa"/>
            <w:shd w:val="clear" w:color="auto" w:fill="auto"/>
            <w:vAlign w:val="center"/>
          </w:tcPr>
          <w:p w14:paraId="15DE36D1" w14:textId="6480B417" w:rsidR="004958E3" w:rsidRDefault="004958E3" w:rsidP="004958E3">
            <w:pPr>
              <w:pStyle w:val="DHHStabletext8pt"/>
            </w:pPr>
            <w:r>
              <w:t>Moorabbin</w:t>
            </w:r>
          </w:p>
        </w:tc>
        <w:tc>
          <w:tcPr>
            <w:tcW w:w="992" w:type="dxa"/>
            <w:shd w:val="clear" w:color="auto" w:fill="auto"/>
            <w:vAlign w:val="center"/>
          </w:tcPr>
          <w:p w14:paraId="08E9A44E" w14:textId="3889C374" w:rsidR="004958E3" w:rsidRDefault="004958E3" w:rsidP="004958E3">
            <w:pPr>
              <w:pStyle w:val="DHHStabletext8pt"/>
            </w:pPr>
            <w:r>
              <w:t>Sub-catchment</w:t>
            </w:r>
          </w:p>
        </w:tc>
        <w:tc>
          <w:tcPr>
            <w:tcW w:w="2127" w:type="dxa"/>
            <w:shd w:val="clear" w:color="auto" w:fill="auto"/>
            <w:vAlign w:val="center"/>
          </w:tcPr>
          <w:p w14:paraId="6B0EDA6E" w14:textId="181BFE9A" w:rsidR="004958E3" w:rsidRDefault="004958E3" w:rsidP="004958E3">
            <w:pPr>
              <w:pStyle w:val="DHHStabletext8pt"/>
            </w:pPr>
            <w:r>
              <w:t xml:space="preserve">City of Kingston, Melbourne Water, </w:t>
            </w:r>
            <w:proofErr w:type="spellStart"/>
            <w:r>
              <w:t>Bunurong</w:t>
            </w:r>
            <w:proofErr w:type="spellEnd"/>
            <w:r>
              <w:t xml:space="preserve"> LCAC, Southern Rural Water, Wurundjeri L&amp;CCHCAC*</w:t>
            </w:r>
          </w:p>
        </w:tc>
        <w:tc>
          <w:tcPr>
            <w:tcW w:w="993" w:type="dxa"/>
            <w:shd w:val="clear" w:color="auto" w:fill="auto"/>
            <w:vAlign w:val="center"/>
          </w:tcPr>
          <w:p w14:paraId="33DEA70C" w14:textId="5BD0CCE2" w:rsidR="004958E3" w:rsidRPr="000E6BA3" w:rsidRDefault="00C75587" w:rsidP="00D95EB6">
            <w:pPr>
              <w:pStyle w:val="DHHStabeltextcentreditalic"/>
            </w:pPr>
            <w:proofErr w:type="gramStart"/>
            <w:r>
              <w:t>A,B</w:t>
            </w:r>
            <w:proofErr w:type="gramEnd"/>
            <w:r>
              <w:t>,C,D</w:t>
            </w:r>
          </w:p>
        </w:tc>
      </w:tr>
      <w:tr w:rsidR="004958E3" w14:paraId="51DAC145" w14:textId="77777777" w:rsidTr="00D95EB6">
        <w:trPr>
          <w:cantSplit/>
        </w:trPr>
        <w:tc>
          <w:tcPr>
            <w:tcW w:w="1359" w:type="dxa"/>
            <w:shd w:val="clear" w:color="auto" w:fill="auto"/>
            <w:vAlign w:val="center"/>
          </w:tcPr>
          <w:p w14:paraId="1CE3AF4F" w14:textId="1CCE1510" w:rsidR="004958E3" w:rsidRDefault="004958E3" w:rsidP="004958E3">
            <w:pPr>
              <w:pStyle w:val="DHHStabletext8pt"/>
            </w:pPr>
            <w:r>
              <w:lastRenderedPageBreak/>
              <w:t>Mornington Peninsula Flood Risk Management</w:t>
            </w:r>
          </w:p>
        </w:tc>
        <w:tc>
          <w:tcPr>
            <w:tcW w:w="1166" w:type="dxa"/>
            <w:shd w:val="clear" w:color="auto" w:fill="auto"/>
            <w:vAlign w:val="center"/>
          </w:tcPr>
          <w:p w14:paraId="65C938AC" w14:textId="6D3F7294" w:rsidR="004958E3" w:rsidRDefault="004958E3" w:rsidP="00F749A6">
            <w:pPr>
              <w:pStyle w:val="DHHStabletextboldblackcentred"/>
            </w:pPr>
            <w:r w:rsidRPr="009C1AF4">
              <w:t>Medium impact</w:t>
            </w:r>
          </w:p>
        </w:tc>
        <w:tc>
          <w:tcPr>
            <w:tcW w:w="1167" w:type="dxa"/>
            <w:shd w:val="clear" w:color="auto" w:fill="auto"/>
            <w:vAlign w:val="center"/>
          </w:tcPr>
          <w:p w14:paraId="7390098E" w14:textId="361B8802" w:rsidR="004958E3" w:rsidRDefault="004958E3" w:rsidP="00F749A6">
            <w:pPr>
              <w:pStyle w:val="DHHStabletextcentred"/>
            </w:pPr>
            <w:r w:rsidRPr="00047595">
              <w:t>Low impact</w:t>
            </w:r>
          </w:p>
        </w:tc>
        <w:tc>
          <w:tcPr>
            <w:tcW w:w="1167" w:type="dxa"/>
            <w:shd w:val="clear" w:color="auto" w:fill="auto"/>
            <w:vAlign w:val="center"/>
          </w:tcPr>
          <w:p w14:paraId="77CB7C13" w14:textId="593D9276" w:rsidR="004958E3" w:rsidRDefault="004958E3" w:rsidP="00E84681">
            <w:pPr>
              <w:pStyle w:val="DHHStabletextboldgreencentred"/>
            </w:pPr>
            <w:r w:rsidRPr="00B33A0B">
              <w:t>High impact</w:t>
            </w:r>
          </w:p>
        </w:tc>
        <w:tc>
          <w:tcPr>
            <w:tcW w:w="1166" w:type="dxa"/>
            <w:shd w:val="clear" w:color="auto" w:fill="auto"/>
            <w:vAlign w:val="center"/>
          </w:tcPr>
          <w:p w14:paraId="5463EFE5" w14:textId="2A289BA0" w:rsidR="004958E3" w:rsidRDefault="004958E3" w:rsidP="00E84681">
            <w:pPr>
              <w:pStyle w:val="DHHStabletextboldgreencentred"/>
            </w:pPr>
            <w:r w:rsidRPr="00B33A0B">
              <w:t>High impact</w:t>
            </w:r>
          </w:p>
        </w:tc>
        <w:tc>
          <w:tcPr>
            <w:tcW w:w="1167" w:type="dxa"/>
            <w:shd w:val="clear" w:color="auto" w:fill="auto"/>
            <w:vAlign w:val="center"/>
          </w:tcPr>
          <w:p w14:paraId="18F6FBEF" w14:textId="72E70C08" w:rsidR="004958E3" w:rsidRDefault="004958E3" w:rsidP="00F749A6">
            <w:pPr>
              <w:pStyle w:val="DHHStabletextboldblackcentred"/>
            </w:pPr>
            <w:r>
              <w:t>Medium impact</w:t>
            </w:r>
          </w:p>
        </w:tc>
        <w:tc>
          <w:tcPr>
            <w:tcW w:w="1167" w:type="dxa"/>
            <w:shd w:val="clear" w:color="auto" w:fill="auto"/>
            <w:vAlign w:val="center"/>
          </w:tcPr>
          <w:p w14:paraId="562BCE33" w14:textId="24C596FA" w:rsidR="004958E3" w:rsidRDefault="004958E3" w:rsidP="00E84681">
            <w:pPr>
              <w:pStyle w:val="DHHStabletextboldgreencentred"/>
            </w:pPr>
            <w:r>
              <w:t>High impact</w:t>
            </w:r>
          </w:p>
        </w:tc>
        <w:tc>
          <w:tcPr>
            <w:tcW w:w="1167" w:type="dxa"/>
            <w:shd w:val="clear" w:color="auto" w:fill="auto"/>
            <w:vAlign w:val="center"/>
          </w:tcPr>
          <w:p w14:paraId="69925437" w14:textId="4B3DC944" w:rsidR="004958E3" w:rsidRDefault="004958E3" w:rsidP="00F749A6">
            <w:pPr>
              <w:pStyle w:val="DHHStabletextboldblackcentred"/>
            </w:pPr>
            <w:r w:rsidRPr="00FC587A">
              <w:t>Medium impact</w:t>
            </w:r>
          </w:p>
        </w:tc>
        <w:tc>
          <w:tcPr>
            <w:tcW w:w="992" w:type="dxa"/>
            <w:shd w:val="clear" w:color="auto" w:fill="auto"/>
            <w:vAlign w:val="center"/>
          </w:tcPr>
          <w:p w14:paraId="2DB5AC15" w14:textId="05031C09" w:rsidR="004958E3" w:rsidRDefault="004958E3" w:rsidP="004958E3">
            <w:pPr>
              <w:pStyle w:val="DHHStabletext8pt"/>
            </w:pPr>
            <w:r>
              <w:t>Mornington Peninsula</w:t>
            </w:r>
          </w:p>
        </w:tc>
        <w:tc>
          <w:tcPr>
            <w:tcW w:w="992" w:type="dxa"/>
            <w:shd w:val="clear" w:color="auto" w:fill="auto"/>
            <w:vAlign w:val="center"/>
          </w:tcPr>
          <w:p w14:paraId="2D975CE6" w14:textId="635740B0" w:rsidR="004958E3" w:rsidRDefault="004958E3" w:rsidP="004958E3">
            <w:pPr>
              <w:pStyle w:val="DHHStabletext8pt"/>
            </w:pPr>
            <w:r>
              <w:t>Sub-catchment</w:t>
            </w:r>
          </w:p>
        </w:tc>
        <w:tc>
          <w:tcPr>
            <w:tcW w:w="2127" w:type="dxa"/>
            <w:shd w:val="clear" w:color="auto" w:fill="auto"/>
            <w:vAlign w:val="center"/>
          </w:tcPr>
          <w:p w14:paraId="2E3B52B4" w14:textId="25597B5A" w:rsidR="004958E3" w:rsidRDefault="004958E3" w:rsidP="004958E3">
            <w:pPr>
              <w:pStyle w:val="DHHStabletext8pt"/>
            </w:pPr>
            <w:r>
              <w:t xml:space="preserve">Mornington Peninsula Shire Council, Melbourne Water, </w:t>
            </w:r>
            <w:proofErr w:type="spellStart"/>
            <w:r>
              <w:t>Bunurong</w:t>
            </w:r>
            <w:proofErr w:type="spellEnd"/>
            <w:r>
              <w:t xml:space="preserve"> LCAC, Southern Rural Water</w:t>
            </w:r>
          </w:p>
        </w:tc>
        <w:tc>
          <w:tcPr>
            <w:tcW w:w="993" w:type="dxa"/>
            <w:shd w:val="clear" w:color="auto" w:fill="auto"/>
            <w:vAlign w:val="center"/>
          </w:tcPr>
          <w:p w14:paraId="34E09237" w14:textId="256FD2BD" w:rsidR="004958E3" w:rsidRPr="000E6BA3" w:rsidRDefault="00C75587" w:rsidP="00D95EB6">
            <w:pPr>
              <w:pStyle w:val="DHHStabeltextcentreditalic"/>
            </w:pPr>
            <w:r>
              <w:t>1,2,3</w:t>
            </w:r>
          </w:p>
        </w:tc>
      </w:tr>
      <w:tr w:rsidR="004958E3" w14:paraId="4299E5D8" w14:textId="77777777" w:rsidTr="00D95EB6">
        <w:trPr>
          <w:cantSplit/>
        </w:trPr>
        <w:tc>
          <w:tcPr>
            <w:tcW w:w="1359" w:type="dxa"/>
            <w:shd w:val="clear" w:color="auto" w:fill="auto"/>
            <w:vAlign w:val="center"/>
          </w:tcPr>
          <w:p w14:paraId="503557F2" w14:textId="290AC767" w:rsidR="004958E3" w:rsidRDefault="004958E3" w:rsidP="004958E3">
            <w:pPr>
              <w:pStyle w:val="DHHStabletext8pt"/>
            </w:pPr>
            <w:r>
              <w:t>Multi-party Solutions to New and Legacy Flooding Issues</w:t>
            </w:r>
          </w:p>
        </w:tc>
        <w:tc>
          <w:tcPr>
            <w:tcW w:w="1166" w:type="dxa"/>
            <w:shd w:val="clear" w:color="auto" w:fill="auto"/>
            <w:vAlign w:val="center"/>
          </w:tcPr>
          <w:p w14:paraId="297BBDA0" w14:textId="1C5F0461" w:rsidR="004958E3" w:rsidRDefault="004958E3" w:rsidP="00F749A6">
            <w:pPr>
              <w:pStyle w:val="DHHStabletextboldblackcentred"/>
            </w:pPr>
            <w:r w:rsidRPr="009C1AF4">
              <w:t>Medium impact</w:t>
            </w:r>
          </w:p>
        </w:tc>
        <w:tc>
          <w:tcPr>
            <w:tcW w:w="1167" w:type="dxa"/>
            <w:shd w:val="clear" w:color="auto" w:fill="auto"/>
            <w:vAlign w:val="center"/>
          </w:tcPr>
          <w:p w14:paraId="0B266D62" w14:textId="0437CC71" w:rsidR="004958E3" w:rsidRDefault="004958E3" w:rsidP="00F749A6">
            <w:pPr>
              <w:pStyle w:val="DHHStabletextcentred"/>
            </w:pPr>
            <w:r w:rsidRPr="00047595">
              <w:t>Low impact</w:t>
            </w:r>
          </w:p>
        </w:tc>
        <w:tc>
          <w:tcPr>
            <w:tcW w:w="1167" w:type="dxa"/>
            <w:shd w:val="clear" w:color="auto" w:fill="auto"/>
            <w:vAlign w:val="center"/>
          </w:tcPr>
          <w:p w14:paraId="5C3EFC4D" w14:textId="6BAABE4D" w:rsidR="004958E3" w:rsidRDefault="004958E3" w:rsidP="00E84681">
            <w:pPr>
              <w:pStyle w:val="DHHStabletextboldgreencentred"/>
            </w:pPr>
            <w:r w:rsidRPr="00B33A0B">
              <w:t>High impact</w:t>
            </w:r>
          </w:p>
        </w:tc>
        <w:tc>
          <w:tcPr>
            <w:tcW w:w="1166" w:type="dxa"/>
            <w:shd w:val="clear" w:color="auto" w:fill="auto"/>
            <w:vAlign w:val="center"/>
          </w:tcPr>
          <w:p w14:paraId="7761FC8C" w14:textId="1053731B" w:rsidR="004958E3" w:rsidRDefault="004958E3" w:rsidP="00E84681">
            <w:pPr>
              <w:pStyle w:val="DHHStabletextboldgreencentred"/>
            </w:pPr>
            <w:r w:rsidRPr="00B33A0B">
              <w:t>High impact</w:t>
            </w:r>
          </w:p>
        </w:tc>
        <w:tc>
          <w:tcPr>
            <w:tcW w:w="1167" w:type="dxa"/>
            <w:shd w:val="clear" w:color="auto" w:fill="auto"/>
            <w:vAlign w:val="center"/>
          </w:tcPr>
          <w:p w14:paraId="05227A41" w14:textId="6C739245" w:rsidR="004958E3" w:rsidRDefault="004958E3" w:rsidP="00E84681">
            <w:pPr>
              <w:pStyle w:val="DHHStabletextboldgreencentred"/>
            </w:pPr>
            <w:r w:rsidRPr="00A65918">
              <w:t>High impact</w:t>
            </w:r>
          </w:p>
        </w:tc>
        <w:tc>
          <w:tcPr>
            <w:tcW w:w="1167" w:type="dxa"/>
            <w:shd w:val="clear" w:color="auto" w:fill="auto"/>
            <w:vAlign w:val="center"/>
          </w:tcPr>
          <w:p w14:paraId="16B8B89A" w14:textId="28BF5B80" w:rsidR="004958E3" w:rsidRDefault="004958E3" w:rsidP="00F749A6">
            <w:pPr>
              <w:pStyle w:val="DHHStabletextcentred"/>
            </w:pPr>
            <w:r w:rsidRPr="00F04462">
              <w:t>Low impact</w:t>
            </w:r>
          </w:p>
        </w:tc>
        <w:tc>
          <w:tcPr>
            <w:tcW w:w="1167" w:type="dxa"/>
            <w:shd w:val="clear" w:color="auto" w:fill="auto"/>
            <w:vAlign w:val="center"/>
          </w:tcPr>
          <w:p w14:paraId="478EAD22" w14:textId="50260FD8" w:rsidR="004958E3" w:rsidRDefault="004958E3" w:rsidP="00F749A6">
            <w:pPr>
              <w:pStyle w:val="DHHStabletextcentred"/>
            </w:pPr>
            <w:r w:rsidRPr="00F04462">
              <w:t>Low impact</w:t>
            </w:r>
          </w:p>
        </w:tc>
        <w:tc>
          <w:tcPr>
            <w:tcW w:w="992" w:type="dxa"/>
            <w:shd w:val="clear" w:color="auto" w:fill="auto"/>
            <w:vAlign w:val="center"/>
          </w:tcPr>
          <w:p w14:paraId="4794CC3D" w14:textId="74DDF63F" w:rsidR="004958E3" w:rsidRDefault="004958E3" w:rsidP="004958E3">
            <w:pPr>
              <w:pStyle w:val="DHHStabletext8pt"/>
            </w:pPr>
            <w:r>
              <w:t>Dandenong</w:t>
            </w:r>
          </w:p>
        </w:tc>
        <w:tc>
          <w:tcPr>
            <w:tcW w:w="992" w:type="dxa"/>
            <w:shd w:val="clear" w:color="auto" w:fill="auto"/>
            <w:vAlign w:val="center"/>
          </w:tcPr>
          <w:p w14:paraId="326C26AA" w14:textId="023CC4D4" w:rsidR="004958E3" w:rsidRDefault="004958E3" w:rsidP="004958E3">
            <w:pPr>
              <w:pStyle w:val="DHHStabletext8pt"/>
            </w:pPr>
            <w:r>
              <w:t>Sub-catchment</w:t>
            </w:r>
          </w:p>
        </w:tc>
        <w:tc>
          <w:tcPr>
            <w:tcW w:w="2127" w:type="dxa"/>
            <w:shd w:val="clear" w:color="auto" w:fill="auto"/>
            <w:vAlign w:val="center"/>
          </w:tcPr>
          <w:p w14:paraId="6E62DE65" w14:textId="7057A8E4" w:rsidR="004958E3" w:rsidRDefault="004958E3" w:rsidP="004958E3">
            <w:pPr>
              <w:pStyle w:val="DHHStabletext8pt"/>
            </w:pPr>
            <w:r>
              <w:t xml:space="preserve">City of Greater Dandenong, City of Kingston, Monash City Council, </w:t>
            </w:r>
            <w:proofErr w:type="spellStart"/>
            <w:r>
              <w:t>Bunurong</w:t>
            </w:r>
            <w:proofErr w:type="spellEnd"/>
            <w:r>
              <w:t xml:space="preserve"> LCAC, Wurundjeri L&amp;CCHCAC*, Southern Rural Water, Melbourne Water, VPA</w:t>
            </w:r>
          </w:p>
        </w:tc>
        <w:tc>
          <w:tcPr>
            <w:tcW w:w="993" w:type="dxa"/>
            <w:shd w:val="clear" w:color="auto" w:fill="auto"/>
            <w:vAlign w:val="center"/>
          </w:tcPr>
          <w:p w14:paraId="61FAB004" w14:textId="47938F76" w:rsidR="004958E3" w:rsidRPr="000E6BA3" w:rsidRDefault="00C75587" w:rsidP="00D95EB6">
            <w:pPr>
              <w:pStyle w:val="DHHStabeltextcentreditalic"/>
            </w:pPr>
            <w:proofErr w:type="gramStart"/>
            <w:r>
              <w:t>A,B</w:t>
            </w:r>
            <w:proofErr w:type="gramEnd"/>
          </w:p>
        </w:tc>
      </w:tr>
      <w:tr w:rsidR="004958E3" w14:paraId="7E788BBE" w14:textId="77777777" w:rsidTr="00D95EB6">
        <w:trPr>
          <w:cantSplit/>
        </w:trPr>
        <w:tc>
          <w:tcPr>
            <w:tcW w:w="1359" w:type="dxa"/>
            <w:shd w:val="clear" w:color="auto" w:fill="auto"/>
            <w:vAlign w:val="center"/>
          </w:tcPr>
          <w:p w14:paraId="251376A6" w14:textId="067C04DE" w:rsidR="004958E3" w:rsidRDefault="004958E3" w:rsidP="004958E3">
            <w:pPr>
              <w:pStyle w:val="DHHStabletext8pt"/>
            </w:pPr>
            <w:r>
              <w:t>Princes Highway Reserve</w:t>
            </w:r>
          </w:p>
        </w:tc>
        <w:tc>
          <w:tcPr>
            <w:tcW w:w="1166" w:type="dxa"/>
            <w:shd w:val="clear" w:color="auto" w:fill="auto"/>
            <w:vAlign w:val="center"/>
          </w:tcPr>
          <w:p w14:paraId="76BB7659" w14:textId="5F3AC335" w:rsidR="004958E3" w:rsidRDefault="004958E3" w:rsidP="00F749A6">
            <w:pPr>
              <w:pStyle w:val="DHHStabletextcentred"/>
            </w:pPr>
            <w:r>
              <w:t xml:space="preserve"> Low impact</w:t>
            </w:r>
          </w:p>
        </w:tc>
        <w:tc>
          <w:tcPr>
            <w:tcW w:w="1167" w:type="dxa"/>
            <w:shd w:val="clear" w:color="auto" w:fill="auto"/>
            <w:vAlign w:val="center"/>
          </w:tcPr>
          <w:p w14:paraId="10B82F71" w14:textId="6C5FBE1D" w:rsidR="004958E3" w:rsidRDefault="004958E3" w:rsidP="00F749A6">
            <w:pPr>
              <w:pStyle w:val="DHHStabletextboldblackcentred"/>
            </w:pPr>
            <w:r>
              <w:t>Medium impact</w:t>
            </w:r>
          </w:p>
        </w:tc>
        <w:tc>
          <w:tcPr>
            <w:tcW w:w="1167" w:type="dxa"/>
            <w:shd w:val="clear" w:color="auto" w:fill="auto"/>
            <w:vAlign w:val="center"/>
          </w:tcPr>
          <w:p w14:paraId="0500C650" w14:textId="300D5406" w:rsidR="004958E3" w:rsidRDefault="004958E3" w:rsidP="00F749A6">
            <w:pPr>
              <w:pStyle w:val="DHHStabletextboldblackcentred"/>
            </w:pPr>
            <w:r w:rsidRPr="00137FBA">
              <w:t>Medium impact</w:t>
            </w:r>
          </w:p>
        </w:tc>
        <w:tc>
          <w:tcPr>
            <w:tcW w:w="1166" w:type="dxa"/>
            <w:shd w:val="clear" w:color="auto" w:fill="auto"/>
            <w:vAlign w:val="center"/>
          </w:tcPr>
          <w:p w14:paraId="09C4B0C0" w14:textId="0A5D3CD4" w:rsidR="004958E3" w:rsidRDefault="004958E3" w:rsidP="00F749A6">
            <w:pPr>
              <w:pStyle w:val="DHHStabletextcentred"/>
            </w:pPr>
            <w:r>
              <w:t>Low impact</w:t>
            </w:r>
          </w:p>
        </w:tc>
        <w:tc>
          <w:tcPr>
            <w:tcW w:w="1167" w:type="dxa"/>
            <w:shd w:val="clear" w:color="auto" w:fill="auto"/>
            <w:vAlign w:val="center"/>
          </w:tcPr>
          <w:p w14:paraId="59BD6661" w14:textId="35F351E8" w:rsidR="004958E3" w:rsidRDefault="004958E3" w:rsidP="00E84681">
            <w:pPr>
              <w:pStyle w:val="DHHStabletextboldgreencentred"/>
            </w:pPr>
            <w:r w:rsidRPr="00A65918">
              <w:t>High impact</w:t>
            </w:r>
          </w:p>
        </w:tc>
        <w:tc>
          <w:tcPr>
            <w:tcW w:w="1167" w:type="dxa"/>
            <w:shd w:val="clear" w:color="auto" w:fill="auto"/>
            <w:vAlign w:val="center"/>
          </w:tcPr>
          <w:p w14:paraId="520D6CA8" w14:textId="5299F04C" w:rsidR="004958E3" w:rsidRDefault="004958E3" w:rsidP="00F749A6">
            <w:pPr>
              <w:pStyle w:val="DHHStabletextboldblackcentred"/>
            </w:pPr>
            <w:r w:rsidRPr="0037460F">
              <w:t>Medium impact</w:t>
            </w:r>
          </w:p>
        </w:tc>
        <w:tc>
          <w:tcPr>
            <w:tcW w:w="1167" w:type="dxa"/>
            <w:shd w:val="clear" w:color="auto" w:fill="auto"/>
            <w:vAlign w:val="center"/>
          </w:tcPr>
          <w:p w14:paraId="680E4591" w14:textId="76A4643B" w:rsidR="004958E3" w:rsidRDefault="004958E3" w:rsidP="00F749A6">
            <w:pPr>
              <w:pStyle w:val="DHHStabletextboldblackcentred"/>
            </w:pPr>
            <w:r w:rsidRPr="0037460F">
              <w:t>Medium impact</w:t>
            </w:r>
          </w:p>
        </w:tc>
        <w:tc>
          <w:tcPr>
            <w:tcW w:w="992" w:type="dxa"/>
            <w:shd w:val="clear" w:color="auto" w:fill="auto"/>
            <w:vAlign w:val="center"/>
          </w:tcPr>
          <w:p w14:paraId="068FB208" w14:textId="6DF735A7" w:rsidR="004958E3" w:rsidRDefault="004958E3" w:rsidP="004958E3">
            <w:pPr>
              <w:pStyle w:val="DHHStabletext8pt"/>
            </w:pPr>
            <w:r>
              <w:t>Huntingdale</w:t>
            </w:r>
          </w:p>
        </w:tc>
        <w:tc>
          <w:tcPr>
            <w:tcW w:w="992" w:type="dxa"/>
            <w:shd w:val="clear" w:color="auto" w:fill="auto"/>
            <w:vAlign w:val="center"/>
          </w:tcPr>
          <w:p w14:paraId="51AD9507" w14:textId="3FD23E21" w:rsidR="004958E3" w:rsidRDefault="004958E3" w:rsidP="004958E3">
            <w:pPr>
              <w:pStyle w:val="DHHStabletext8pt"/>
            </w:pPr>
            <w:r>
              <w:t>Urban renewal</w:t>
            </w:r>
          </w:p>
        </w:tc>
        <w:tc>
          <w:tcPr>
            <w:tcW w:w="2127" w:type="dxa"/>
            <w:shd w:val="clear" w:color="auto" w:fill="auto"/>
            <w:vAlign w:val="center"/>
          </w:tcPr>
          <w:p w14:paraId="72DEE90A" w14:textId="7FA65891" w:rsidR="004958E3" w:rsidRDefault="004958E3" w:rsidP="004958E3">
            <w:pPr>
              <w:pStyle w:val="DHHStabletext8pt"/>
            </w:pPr>
            <w:r>
              <w:t xml:space="preserve">Monash City Council, South East Water, Yarra Valley Water, Melbourne Water, </w:t>
            </w:r>
            <w:proofErr w:type="spellStart"/>
            <w:r>
              <w:t>Bunurong</w:t>
            </w:r>
            <w:proofErr w:type="spellEnd"/>
            <w:r>
              <w:t xml:space="preserve"> LCAC, Wurundjeri L&amp;CCHCAC*</w:t>
            </w:r>
          </w:p>
        </w:tc>
        <w:tc>
          <w:tcPr>
            <w:tcW w:w="993" w:type="dxa"/>
            <w:shd w:val="clear" w:color="auto" w:fill="auto"/>
            <w:vAlign w:val="center"/>
          </w:tcPr>
          <w:p w14:paraId="6C9F0A15" w14:textId="70D73EC8" w:rsidR="004958E3" w:rsidRPr="000E6BA3" w:rsidRDefault="00C75587" w:rsidP="00D95EB6">
            <w:pPr>
              <w:pStyle w:val="DHHStabeltextcentreditalic"/>
            </w:pPr>
            <w:proofErr w:type="gramStart"/>
            <w:r>
              <w:t>A,B</w:t>
            </w:r>
            <w:proofErr w:type="gramEnd"/>
          </w:p>
        </w:tc>
      </w:tr>
      <w:tr w:rsidR="004958E3" w14:paraId="729D8255" w14:textId="77777777" w:rsidTr="00D95EB6">
        <w:trPr>
          <w:cantSplit/>
        </w:trPr>
        <w:tc>
          <w:tcPr>
            <w:tcW w:w="1359" w:type="dxa"/>
            <w:shd w:val="clear" w:color="auto" w:fill="auto"/>
            <w:vAlign w:val="center"/>
          </w:tcPr>
          <w:p w14:paraId="7195FF0B" w14:textId="5ED36D06" w:rsidR="004958E3" w:rsidRDefault="004958E3" w:rsidP="004958E3">
            <w:pPr>
              <w:pStyle w:val="DHHStabletext8pt"/>
            </w:pPr>
            <w:r>
              <w:t>Process to Support Shared Contributions to Stormwater Harvesting Projects</w:t>
            </w:r>
          </w:p>
        </w:tc>
        <w:tc>
          <w:tcPr>
            <w:tcW w:w="1166" w:type="dxa"/>
            <w:shd w:val="clear" w:color="auto" w:fill="auto"/>
            <w:vAlign w:val="center"/>
          </w:tcPr>
          <w:p w14:paraId="22662F20" w14:textId="49158288" w:rsidR="004958E3" w:rsidRDefault="00F749A6" w:rsidP="00E84681">
            <w:pPr>
              <w:pStyle w:val="DHHStabletextboldgreencentred"/>
            </w:pPr>
            <w:r w:rsidRPr="00A65918">
              <w:t>High impact</w:t>
            </w:r>
            <w:r w:rsidR="004958E3">
              <w:t xml:space="preserve"> </w:t>
            </w:r>
          </w:p>
        </w:tc>
        <w:tc>
          <w:tcPr>
            <w:tcW w:w="1167" w:type="dxa"/>
            <w:shd w:val="clear" w:color="auto" w:fill="auto"/>
            <w:vAlign w:val="center"/>
          </w:tcPr>
          <w:p w14:paraId="452AA848" w14:textId="4DB482B1" w:rsidR="004958E3" w:rsidRDefault="004958E3" w:rsidP="00F749A6">
            <w:pPr>
              <w:pStyle w:val="DHHStabletextcentred"/>
            </w:pPr>
            <w:r>
              <w:t>Low impact</w:t>
            </w:r>
          </w:p>
        </w:tc>
        <w:tc>
          <w:tcPr>
            <w:tcW w:w="1167" w:type="dxa"/>
            <w:shd w:val="clear" w:color="auto" w:fill="auto"/>
            <w:vAlign w:val="center"/>
          </w:tcPr>
          <w:p w14:paraId="10869AD7" w14:textId="21068DC7" w:rsidR="004958E3" w:rsidRDefault="004958E3" w:rsidP="00F749A6">
            <w:pPr>
              <w:pStyle w:val="DHHStabletextboldblackcentred"/>
            </w:pPr>
            <w:r w:rsidRPr="00137FBA">
              <w:t>Medium impact</w:t>
            </w:r>
          </w:p>
        </w:tc>
        <w:tc>
          <w:tcPr>
            <w:tcW w:w="1166" w:type="dxa"/>
            <w:shd w:val="clear" w:color="auto" w:fill="auto"/>
            <w:vAlign w:val="center"/>
          </w:tcPr>
          <w:p w14:paraId="16EEE4ED" w14:textId="1379DE17" w:rsidR="004958E3" w:rsidRDefault="004958E3" w:rsidP="00F749A6">
            <w:pPr>
              <w:pStyle w:val="DHHStabletextboldblackcentred"/>
            </w:pPr>
            <w:r>
              <w:t>Medium impact</w:t>
            </w:r>
          </w:p>
        </w:tc>
        <w:tc>
          <w:tcPr>
            <w:tcW w:w="1167" w:type="dxa"/>
            <w:shd w:val="clear" w:color="auto" w:fill="auto"/>
            <w:vAlign w:val="center"/>
          </w:tcPr>
          <w:p w14:paraId="65D12220" w14:textId="4549E72E" w:rsidR="004958E3" w:rsidRDefault="004958E3" w:rsidP="00E84681">
            <w:pPr>
              <w:pStyle w:val="DHHStabletextboldgreencentred"/>
            </w:pPr>
            <w:r w:rsidRPr="00A65918">
              <w:t>High impact</w:t>
            </w:r>
          </w:p>
        </w:tc>
        <w:tc>
          <w:tcPr>
            <w:tcW w:w="1167" w:type="dxa"/>
            <w:shd w:val="clear" w:color="auto" w:fill="auto"/>
            <w:vAlign w:val="center"/>
          </w:tcPr>
          <w:p w14:paraId="23171126" w14:textId="3F36ACD9" w:rsidR="004958E3" w:rsidRDefault="004958E3" w:rsidP="00F749A6">
            <w:pPr>
              <w:pStyle w:val="DHHStabletextboldblackcentred"/>
            </w:pPr>
            <w:r w:rsidRPr="0037460F">
              <w:t>Medium impact</w:t>
            </w:r>
          </w:p>
        </w:tc>
        <w:tc>
          <w:tcPr>
            <w:tcW w:w="1167" w:type="dxa"/>
            <w:shd w:val="clear" w:color="auto" w:fill="auto"/>
            <w:vAlign w:val="center"/>
          </w:tcPr>
          <w:p w14:paraId="46F9AB62" w14:textId="2F91D235" w:rsidR="004958E3" w:rsidRDefault="004958E3" w:rsidP="00F749A6">
            <w:pPr>
              <w:pStyle w:val="DHHStabletextboldblackcentred"/>
            </w:pPr>
            <w:r w:rsidRPr="0037460F">
              <w:t>Medium impact</w:t>
            </w:r>
          </w:p>
        </w:tc>
        <w:tc>
          <w:tcPr>
            <w:tcW w:w="992" w:type="dxa"/>
            <w:shd w:val="clear" w:color="auto" w:fill="auto"/>
            <w:vAlign w:val="center"/>
          </w:tcPr>
          <w:p w14:paraId="73309A80" w14:textId="2BA0B80D" w:rsidR="004958E3" w:rsidRDefault="004958E3" w:rsidP="004958E3">
            <w:pPr>
              <w:pStyle w:val="DHHStabletext8pt"/>
            </w:pPr>
            <w:r>
              <w:t>Metro Melbourne</w:t>
            </w:r>
          </w:p>
        </w:tc>
        <w:tc>
          <w:tcPr>
            <w:tcW w:w="992" w:type="dxa"/>
            <w:shd w:val="clear" w:color="auto" w:fill="auto"/>
            <w:vAlign w:val="center"/>
          </w:tcPr>
          <w:p w14:paraId="2AA420C7" w14:textId="4FC18A7C" w:rsidR="004958E3" w:rsidRDefault="004958E3" w:rsidP="004958E3">
            <w:pPr>
              <w:pStyle w:val="DHHStabletext8pt"/>
            </w:pPr>
            <w:r>
              <w:t>Inter-forum</w:t>
            </w:r>
          </w:p>
        </w:tc>
        <w:tc>
          <w:tcPr>
            <w:tcW w:w="2127" w:type="dxa"/>
            <w:shd w:val="clear" w:color="auto" w:fill="auto"/>
            <w:vAlign w:val="center"/>
          </w:tcPr>
          <w:p w14:paraId="55698817" w14:textId="1AFAE0EE" w:rsidR="004958E3" w:rsidRDefault="004958E3" w:rsidP="004958E3">
            <w:pPr>
              <w:pStyle w:val="DHHStabletext8pt"/>
            </w:pPr>
            <w:r>
              <w:t xml:space="preserve">Yarra Valley Water, Melbourne Water, South East Water, City West Water, </w:t>
            </w:r>
            <w:proofErr w:type="spellStart"/>
            <w:r>
              <w:t>Bunurong</w:t>
            </w:r>
            <w:proofErr w:type="spellEnd"/>
            <w:r>
              <w:t xml:space="preserve"> LCAC, Wurundjeri L&amp;CCHCAC*, DELWP (Planning), Southern Rural Water</w:t>
            </w:r>
          </w:p>
        </w:tc>
        <w:tc>
          <w:tcPr>
            <w:tcW w:w="993" w:type="dxa"/>
            <w:shd w:val="clear" w:color="auto" w:fill="auto"/>
            <w:vAlign w:val="center"/>
          </w:tcPr>
          <w:p w14:paraId="4C96CF78" w14:textId="0C9072F3" w:rsidR="004958E3" w:rsidRPr="000E6BA3" w:rsidRDefault="00C75587" w:rsidP="00D95EB6">
            <w:pPr>
              <w:pStyle w:val="DHHStabeltextcentreditalic"/>
            </w:pPr>
            <w:r>
              <w:t>A</w:t>
            </w:r>
          </w:p>
        </w:tc>
      </w:tr>
      <w:tr w:rsidR="004958E3" w14:paraId="4E38E30A" w14:textId="77777777" w:rsidTr="00D95EB6">
        <w:trPr>
          <w:cantSplit/>
        </w:trPr>
        <w:tc>
          <w:tcPr>
            <w:tcW w:w="1359" w:type="dxa"/>
            <w:shd w:val="clear" w:color="auto" w:fill="auto"/>
            <w:vAlign w:val="center"/>
          </w:tcPr>
          <w:p w14:paraId="1F9DDA63" w14:textId="2593CB80" w:rsidR="004958E3" w:rsidRDefault="004958E3" w:rsidP="004958E3">
            <w:pPr>
              <w:pStyle w:val="DHHStabletext8pt"/>
            </w:pPr>
            <w:r>
              <w:t xml:space="preserve">Protecting Upper Dandenong and </w:t>
            </w:r>
            <w:proofErr w:type="spellStart"/>
            <w:r>
              <w:t>Bungalook</w:t>
            </w:r>
            <w:proofErr w:type="spellEnd"/>
            <w:r>
              <w:t xml:space="preserve"> Creek Corridors</w:t>
            </w:r>
          </w:p>
        </w:tc>
        <w:tc>
          <w:tcPr>
            <w:tcW w:w="1166" w:type="dxa"/>
            <w:shd w:val="clear" w:color="auto" w:fill="auto"/>
            <w:vAlign w:val="center"/>
          </w:tcPr>
          <w:p w14:paraId="05CFC3D6" w14:textId="0839F8C6" w:rsidR="004958E3" w:rsidRDefault="004958E3" w:rsidP="00F749A6">
            <w:pPr>
              <w:pStyle w:val="DHHStabletextcentred"/>
            </w:pPr>
            <w:r w:rsidRPr="000260CE">
              <w:t>Low impact</w:t>
            </w:r>
          </w:p>
        </w:tc>
        <w:tc>
          <w:tcPr>
            <w:tcW w:w="1167" w:type="dxa"/>
            <w:shd w:val="clear" w:color="auto" w:fill="auto"/>
            <w:vAlign w:val="center"/>
          </w:tcPr>
          <w:p w14:paraId="0E98A13E" w14:textId="33097C47" w:rsidR="004958E3" w:rsidRDefault="004958E3" w:rsidP="00F749A6">
            <w:pPr>
              <w:pStyle w:val="DHHStabletextcentred"/>
            </w:pPr>
            <w:r w:rsidRPr="000260CE">
              <w:t>Low impact</w:t>
            </w:r>
          </w:p>
        </w:tc>
        <w:tc>
          <w:tcPr>
            <w:tcW w:w="1167" w:type="dxa"/>
            <w:shd w:val="clear" w:color="auto" w:fill="auto"/>
            <w:vAlign w:val="center"/>
          </w:tcPr>
          <w:p w14:paraId="106E795B" w14:textId="0DF17A0D" w:rsidR="004958E3" w:rsidRDefault="004958E3" w:rsidP="00F749A6">
            <w:pPr>
              <w:pStyle w:val="DHHStabletextboldblackcentred"/>
            </w:pPr>
            <w:r>
              <w:t>Medium impact</w:t>
            </w:r>
          </w:p>
        </w:tc>
        <w:tc>
          <w:tcPr>
            <w:tcW w:w="1166" w:type="dxa"/>
            <w:shd w:val="clear" w:color="auto" w:fill="auto"/>
            <w:vAlign w:val="center"/>
          </w:tcPr>
          <w:p w14:paraId="79324384" w14:textId="03E3F86D" w:rsidR="004958E3" w:rsidRDefault="004958E3" w:rsidP="00E84681">
            <w:pPr>
              <w:pStyle w:val="DHHStabletextboldgreencentred"/>
            </w:pPr>
            <w:r>
              <w:t>High impact</w:t>
            </w:r>
          </w:p>
        </w:tc>
        <w:tc>
          <w:tcPr>
            <w:tcW w:w="1167" w:type="dxa"/>
            <w:shd w:val="clear" w:color="auto" w:fill="auto"/>
            <w:vAlign w:val="center"/>
          </w:tcPr>
          <w:p w14:paraId="18550648" w14:textId="5BBE2DCF" w:rsidR="004958E3" w:rsidRDefault="004958E3" w:rsidP="00E84681">
            <w:pPr>
              <w:pStyle w:val="DHHStabletextboldgreencentred"/>
            </w:pPr>
            <w:r w:rsidRPr="00A65918">
              <w:t>High impact</w:t>
            </w:r>
          </w:p>
        </w:tc>
        <w:tc>
          <w:tcPr>
            <w:tcW w:w="1167" w:type="dxa"/>
            <w:shd w:val="clear" w:color="auto" w:fill="auto"/>
            <w:vAlign w:val="center"/>
          </w:tcPr>
          <w:p w14:paraId="10DEBE38" w14:textId="29F05197" w:rsidR="004958E3" w:rsidRDefault="004958E3" w:rsidP="00E84681">
            <w:pPr>
              <w:pStyle w:val="DHHStabletextboldgreencentred"/>
            </w:pPr>
            <w:r>
              <w:t>High impact</w:t>
            </w:r>
          </w:p>
        </w:tc>
        <w:tc>
          <w:tcPr>
            <w:tcW w:w="1167" w:type="dxa"/>
            <w:shd w:val="clear" w:color="auto" w:fill="auto"/>
            <w:vAlign w:val="center"/>
          </w:tcPr>
          <w:p w14:paraId="4C341773" w14:textId="0376DD35" w:rsidR="004958E3" w:rsidRDefault="004958E3" w:rsidP="00F749A6">
            <w:pPr>
              <w:pStyle w:val="DHHStabletextcentred"/>
            </w:pPr>
            <w:r>
              <w:t>Low impact</w:t>
            </w:r>
          </w:p>
        </w:tc>
        <w:tc>
          <w:tcPr>
            <w:tcW w:w="992" w:type="dxa"/>
            <w:shd w:val="clear" w:color="auto" w:fill="auto"/>
            <w:vAlign w:val="center"/>
          </w:tcPr>
          <w:p w14:paraId="05747DF5" w14:textId="1B151FFD" w:rsidR="004958E3" w:rsidRDefault="004958E3" w:rsidP="004958E3">
            <w:pPr>
              <w:pStyle w:val="DHHStabletext8pt"/>
            </w:pPr>
            <w:r>
              <w:t>Mooroolbark</w:t>
            </w:r>
          </w:p>
        </w:tc>
        <w:tc>
          <w:tcPr>
            <w:tcW w:w="992" w:type="dxa"/>
            <w:shd w:val="clear" w:color="auto" w:fill="auto"/>
            <w:vAlign w:val="center"/>
          </w:tcPr>
          <w:p w14:paraId="6110D80C" w14:textId="1478EBDA" w:rsidR="004958E3" w:rsidRDefault="004958E3" w:rsidP="004958E3">
            <w:pPr>
              <w:pStyle w:val="DHHStabletext8pt"/>
            </w:pPr>
            <w:r>
              <w:t>Sub-catchment</w:t>
            </w:r>
          </w:p>
        </w:tc>
        <w:tc>
          <w:tcPr>
            <w:tcW w:w="2127" w:type="dxa"/>
            <w:shd w:val="clear" w:color="auto" w:fill="auto"/>
            <w:vAlign w:val="center"/>
          </w:tcPr>
          <w:p w14:paraId="6EB8A2C7" w14:textId="7DFCD3D9" w:rsidR="004958E3" w:rsidRDefault="004958E3" w:rsidP="004958E3">
            <w:pPr>
              <w:pStyle w:val="DHHStabletext8pt"/>
            </w:pPr>
            <w:r>
              <w:t xml:space="preserve">Maroondah City Council, Whitehorse City Council, Knox City Council, Yarra Ranges Shire Council, Melbourne Water, VicRoads, </w:t>
            </w:r>
            <w:proofErr w:type="spellStart"/>
            <w:r>
              <w:t>Bunurong</w:t>
            </w:r>
            <w:proofErr w:type="spellEnd"/>
            <w:r>
              <w:t xml:space="preserve"> LCAC, Wurundjeri L&amp;CCHCAC*</w:t>
            </w:r>
          </w:p>
        </w:tc>
        <w:tc>
          <w:tcPr>
            <w:tcW w:w="993" w:type="dxa"/>
            <w:shd w:val="clear" w:color="auto" w:fill="auto"/>
            <w:vAlign w:val="center"/>
          </w:tcPr>
          <w:p w14:paraId="3C49915F" w14:textId="1C968429" w:rsidR="004958E3" w:rsidRPr="000E6BA3" w:rsidRDefault="00C75587" w:rsidP="00D95EB6">
            <w:pPr>
              <w:pStyle w:val="DHHStabeltextcentreditalic"/>
            </w:pPr>
            <w:r>
              <w:t>A</w:t>
            </w:r>
          </w:p>
        </w:tc>
      </w:tr>
      <w:tr w:rsidR="004958E3" w14:paraId="2A604B90" w14:textId="77777777" w:rsidTr="00D95EB6">
        <w:trPr>
          <w:cantSplit/>
        </w:trPr>
        <w:tc>
          <w:tcPr>
            <w:tcW w:w="1359" w:type="dxa"/>
            <w:shd w:val="clear" w:color="auto" w:fill="auto"/>
            <w:vAlign w:val="center"/>
          </w:tcPr>
          <w:p w14:paraId="776AD291" w14:textId="57D508B0" w:rsidR="004958E3" w:rsidRDefault="004958E3" w:rsidP="004958E3">
            <w:pPr>
              <w:pStyle w:val="DHHStabletext8pt"/>
            </w:pPr>
            <w:r>
              <w:t>Recycled Water to The Briars, Mount Martha</w:t>
            </w:r>
          </w:p>
        </w:tc>
        <w:tc>
          <w:tcPr>
            <w:tcW w:w="1166" w:type="dxa"/>
            <w:shd w:val="clear" w:color="auto" w:fill="auto"/>
            <w:vAlign w:val="center"/>
          </w:tcPr>
          <w:p w14:paraId="581D0002" w14:textId="0210FB72" w:rsidR="004958E3" w:rsidRDefault="004958E3" w:rsidP="00F749A6">
            <w:pPr>
              <w:pStyle w:val="DHHStabletextboldblackcentred"/>
            </w:pPr>
            <w:r>
              <w:t xml:space="preserve">Medium impact </w:t>
            </w:r>
          </w:p>
        </w:tc>
        <w:tc>
          <w:tcPr>
            <w:tcW w:w="1167" w:type="dxa"/>
            <w:shd w:val="clear" w:color="auto" w:fill="auto"/>
            <w:vAlign w:val="center"/>
          </w:tcPr>
          <w:p w14:paraId="6B9625F7" w14:textId="608AF8F0" w:rsidR="004958E3" w:rsidRDefault="004958E3" w:rsidP="00E84681">
            <w:pPr>
              <w:pStyle w:val="DHHStabletextboldgreencentred"/>
            </w:pPr>
            <w:r>
              <w:t>High impact</w:t>
            </w:r>
          </w:p>
        </w:tc>
        <w:tc>
          <w:tcPr>
            <w:tcW w:w="1167" w:type="dxa"/>
            <w:shd w:val="clear" w:color="auto" w:fill="auto"/>
            <w:vAlign w:val="center"/>
          </w:tcPr>
          <w:p w14:paraId="7A3B5B61" w14:textId="4E7CF5B1" w:rsidR="004958E3" w:rsidRDefault="004958E3" w:rsidP="00F749A6">
            <w:pPr>
              <w:pStyle w:val="DHHStabletextcentred"/>
            </w:pPr>
            <w:r w:rsidRPr="0051432C">
              <w:t>Low impact</w:t>
            </w:r>
          </w:p>
        </w:tc>
        <w:tc>
          <w:tcPr>
            <w:tcW w:w="1166" w:type="dxa"/>
            <w:shd w:val="clear" w:color="auto" w:fill="auto"/>
            <w:vAlign w:val="center"/>
          </w:tcPr>
          <w:p w14:paraId="522D92BF" w14:textId="2AEA645D" w:rsidR="004958E3" w:rsidRDefault="004958E3" w:rsidP="00F749A6">
            <w:pPr>
              <w:pStyle w:val="DHHStabletextboldblackcentred"/>
            </w:pPr>
            <w:r>
              <w:t>Medium impact</w:t>
            </w:r>
          </w:p>
        </w:tc>
        <w:tc>
          <w:tcPr>
            <w:tcW w:w="1167" w:type="dxa"/>
            <w:shd w:val="clear" w:color="auto" w:fill="auto"/>
            <w:vAlign w:val="center"/>
          </w:tcPr>
          <w:p w14:paraId="396382A1" w14:textId="7D190E30" w:rsidR="004958E3" w:rsidRDefault="004958E3" w:rsidP="00E84681">
            <w:pPr>
              <w:pStyle w:val="DHHStabletextboldgreencentred"/>
            </w:pPr>
            <w:r w:rsidRPr="00F7177C">
              <w:t>High impact</w:t>
            </w:r>
          </w:p>
        </w:tc>
        <w:tc>
          <w:tcPr>
            <w:tcW w:w="1167" w:type="dxa"/>
            <w:shd w:val="clear" w:color="auto" w:fill="auto"/>
            <w:vAlign w:val="center"/>
          </w:tcPr>
          <w:p w14:paraId="39971AC7" w14:textId="45422F70" w:rsidR="004958E3" w:rsidRDefault="004958E3" w:rsidP="00F749A6">
            <w:pPr>
              <w:pStyle w:val="DHHStabletextboldblackcentred"/>
            </w:pPr>
            <w:r>
              <w:t>Medium impact</w:t>
            </w:r>
          </w:p>
        </w:tc>
        <w:tc>
          <w:tcPr>
            <w:tcW w:w="1167" w:type="dxa"/>
            <w:shd w:val="clear" w:color="auto" w:fill="auto"/>
            <w:vAlign w:val="center"/>
          </w:tcPr>
          <w:p w14:paraId="74EB1849" w14:textId="1722BA06" w:rsidR="004958E3" w:rsidRDefault="004958E3" w:rsidP="00E84681">
            <w:pPr>
              <w:pStyle w:val="DHHStabletextboldgreencentred"/>
            </w:pPr>
            <w:r>
              <w:t>High impact</w:t>
            </w:r>
          </w:p>
        </w:tc>
        <w:tc>
          <w:tcPr>
            <w:tcW w:w="992" w:type="dxa"/>
            <w:shd w:val="clear" w:color="auto" w:fill="auto"/>
            <w:vAlign w:val="center"/>
          </w:tcPr>
          <w:p w14:paraId="7A0F9A1C" w14:textId="67581AE0" w:rsidR="004958E3" w:rsidRDefault="004958E3" w:rsidP="004958E3">
            <w:pPr>
              <w:pStyle w:val="DHHStabletext8pt"/>
            </w:pPr>
            <w:r>
              <w:t>Mount Martha</w:t>
            </w:r>
          </w:p>
        </w:tc>
        <w:tc>
          <w:tcPr>
            <w:tcW w:w="992" w:type="dxa"/>
            <w:shd w:val="clear" w:color="auto" w:fill="auto"/>
            <w:vAlign w:val="center"/>
          </w:tcPr>
          <w:p w14:paraId="43980C19" w14:textId="3A0BE4B5" w:rsidR="004958E3" w:rsidRDefault="004958E3" w:rsidP="004958E3">
            <w:pPr>
              <w:pStyle w:val="DHHStabletext8pt"/>
            </w:pPr>
            <w:r>
              <w:t>Sub-catchment</w:t>
            </w:r>
          </w:p>
        </w:tc>
        <w:tc>
          <w:tcPr>
            <w:tcW w:w="2127" w:type="dxa"/>
            <w:shd w:val="clear" w:color="auto" w:fill="auto"/>
            <w:vAlign w:val="center"/>
          </w:tcPr>
          <w:p w14:paraId="2DA8D78C" w14:textId="7551CBB7" w:rsidR="004958E3" w:rsidRDefault="004958E3" w:rsidP="004958E3">
            <w:pPr>
              <w:pStyle w:val="DHHStabletext8pt"/>
            </w:pPr>
            <w:r>
              <w:t>Mornington Peninsula Shire Council, South East Water, Melbourne Water, Southern Rural Water</w:t>
            </w:r>
          </w:p>
        </w:tc>
        <w:tc>
          <w:tcPr>
            <w:tcW w:w="993" w:type="dxa"/>
            <w:shd w:val="clear" w:color="auto" w:fill="auto"/>
            <w:vAlign w:val="center"/>
          </w:tcPr>
          <w:p w14:paraId="4161D9AB" w14:textId="136AD32D" w:rsidR="004958E3" w:rsidRPr="000E6BA3" w:rsidRDefault="00C75587" w:rsidP="00D95EB6">
            <w:pPr>
              <w:pStyle w:val="DHHStabeltextcentreditalic"/>
            </w:pPr>
            <w:proofErr w:type="gramStart"/>
            <w:r>
              <w:t>A,B</w:t>
            </w:r>
            <w:proofErr w:type="gramEnd"/>
          </w:p>
        </w:tc>
      </w:tr>
      <w:tr w:rsidR="004958E3" w14:paraId="52498EBE" w14:textId="77777777" w:rsidTr="00D95EB6">
        <w:trPr>
          <w:cantSplit/>
        </w:trPr>
        <w:tc>
          <w:tcPr>
            <w:tcW w:w="1359" w:type="dxa"/>
            <w:shd w:val="clear" w:color="auto" w:fill="auto"/>
            <w:vAlign w:val="center"/>
          </w:tcPr>
          <w:p w14:paraId="4B3FA67C" w14:textId="31F2BA74" w:rsidR="004958E3" w:rsidRDefault="004958E3" w:rsidP="004958E3">
            <w:pPr>
              <w:pStyle w:val="DHHStabletext8pt"/>
            </w:pPr>
            <w:r>
              <w:lastRenderedPageBreak/>
              <w:t>Recycled Water to the Dingley Green Wedge</w:t>
            </w:r>
          </w:p>
        </w:tc>
        <w:tc>
          <w:tcPr>
            <w:tcW w:w="1166" w:type="dxa"/>
            <w:shd w:val="clear" w:color="auto" w:fill="auto"/>
            <w:vAlign w:val="center"/>
          </w:tcPr>
          <w:p w14:paraId="63E2AE59" w14:textId="2A4745F5" w:rsidR="004958E3" w:rsidRDefault="004958E3" w:rsidP="00E84681">
            <w:pPr>
              <w:pStyle w:val="DHHStabletextboldgreencentred"/>
            </w:pPr>
            <w:r w:rsidRPr="00D16871">
              <w:t>High impact</w:t>
            </w:r>
          </w:p>
        </w:tc>
        <w:tc>
          <w:tcPr>
            <w:tcW w:w="1167" w:type="dxa"/>
            <w:shd w:val="clear" w:color="auto" w:fill="auto"/>
            <w:vAlign w:val="center"/>
          </w:tcPr>
          <w:p w14:paraId="0A477B3B" w14:textId="0B539050" w:rsidR="004958E3" w:rsidRDefault="004958E3" w:rsidP="00E84681">
            <w:pPr>
              <w:pStyle w:val="DHHStabletextboldgreencentred"/>
            </w:pPr>
            <w:r w:rsidRPr="00D16871">
              <w:t>High impact</w:t>
            </w:r>
          </w:p>
        </w:tc>
        <w:tc>
          <w:tcPr>
            <w:tcW w:w="1167" w:type="dxa"/>
            <w:shd w:val="clear" w:color="auto" w:fill="auto"/>
            <w:vAlign w:val="center"/>
          </w:tcPr>
          <w:p w14:paraId="734F3350" w14:textId="1FD40B68" w:rsidR="004958E3" w:rsidRDefault="004958E3" w:rsidP="00F749A6">
            <w:pPr>
              <w:pStyle w:val="DHHStabletextcentred"/>
            </w:pPr>
            <w:r w:rsidRPr="0051432C">
              <w:t>Low impact</w:t>
            </w:r>
          </w:p>
        </w:tc>
        <w:tc>
          <w:tcPr>
            <w:tcW w:w="1166" w:type="dxa"/>
            <w:shd w:val="clear" w:color="auto" w:fill="auto"/>
            <w:vAlign w:val="center"/>
          </w:tcPr>
          <w:p w14:paraId="40707CB3" w14:textId="24C64D0E" w:rsidR="004958E3" w:rsidRDefault="004958E3" w:rsidP="00E84681">
            <w:pPr>
              <w:pStyle w:val="DHHStabletextboldgreencentred"/>
            </w:pPr>
            <w:r w:rsidRPr="00F544E1">
              <w:t>High impact</w:t>
            </w:r>
          </w:p>
        </w:tc>
        <w:tc>
          <w:tcPr>
            <w:tcW w:w="1167" w:type="dxa"/>
            <w:shd w:val="clear" w:color="auto" w:fill="auto"/>
            <w:vAlign w:val="center"/>
          </w:tcPr>
          <w:p w14:paraId="366CA396" w14:textId="6686D55F" w:rsidR="004958E3" w:rsidRDefault="004958E3" w:rsidP="00E84681">
            <w:pPr>
              <w:pStyle w:val="DHHStabletextboldgreencentred"/>
            </w:pPr>
            <w:r w:rsidRPr="00F544E1">
              <w:t>High impact</w:t>
            </w:r>
          </w:p>
        </w:tc>
        <w:tc>
          <w:tcPr>
            <w:tcW w:w="1167" w:type="dxa"/>
            <w:shd w:val="clear" w:color="auto" w:fill="auto"/>
            <w:vAlign w:val="center"/>
          </w:tcPr>
          <w:p w14:paraId="00CC930E" w14:textId="5DB47BB2" w:rsidR="004958E3" w:rsidRDefault="004958E3" w:rsidP="00E84681">
            <w:pPr>
              <w:pStyle w:val="DHHStabletextboldgreencentred"/>
            </w:pPr>
            <w:r w:rsidRPr="00F544E1">
              <w:t>High impact</w:t>
            </w:r>
          </w:p>
        </w:tc>
        <w:tc>
          <w:tcPr>
            <w:tcW w:w="1167" w:type="dxa"/>
            <w:shd w:val="clear" w:color="auto" w:fill="auto"/>
            <w:vAlign w:val="center"/>
          </w:tcPr>
          <w:p w14:paraId="4332203B" w14:textId="6FFA41DD" w:rsidR="004958E3" w:rsidRDefault="004958E3" w:rsidP="00E84681">
            <w:pPr>
              <w:pStyle w:val="DHHStabletextboldgreencentred"/>
            </w:pPr>
            <w:r w:rsidRPr="00F544E1">
              <w:t>High impact</w:t>
            </w:r>
          </w:p>
        </w:tc>
        <w:tc>
          <w:tcPr>
            <w:tcW w:w="992" w:type="dxa"/>
            <w:shd w:val="clear" w:color="auto" w:fill="auto"/>
            <w:vAlign w:val="center"/>
          </w:tcPr>
          <w:p w14:paraId="750B4E59" w14:textId="5E01351F" w:rsidR="004958E3" w:rsidRDefault="004958E3" w:rsidP="004958E3">
            <w:pPr>
              <w:pStyle w:val="DHHStabletext8pt"/>
            </w:pPr>
            <w:r>
              <w:t>Dingley Green Wedge</w:t>
            </w:r>
          </w:p>
        </w:tc>
        <w:tc>
          <w:tcPr>
            <w:tcW w:w="992" w:type="dxa"/>
            <w:shd w:val="clear" w:color="auto" w:fill="auto"/>
            <w:vAlign w:val="center"/>
          </w:tcPr>
          <w:p w14:paraId="4DC9AC9C" w14:textId="6F5FDA06" w:rsidR="004958E3" w:rsidRDefault="004958E3" w:rsidP="004958E3">
            <w:pPr>
              <w:pStyle w:val="DHHStabletext8pt"/>
            </w:pPr>
            <w:r>
              <w:t>Green wedge</w:t>
            </w:r>
          </w:p>
        </w:tc>
        <w:tc>
          <w:tcPr>
            <w:tcW w:w="2127" w:type="dxa"/>
            <w:shd w:val="clear" w:color="auto" w:fill="auto"/>
            <w:vAlign w:val="center"/>
          </w:tcPr>
          <w:p w14:paraId="230B9355" w14:textId="0A5631C6" w:rsidR="004958E3" w:rsidRDefault="004958E3" w:rsidP="004958E3">
            <w:pPr>
              <w:pStyle w:val="DHHStabletext8pt"/>
            </w:pPr>
            <w:r>
              <w:t xml:space="preserve">South East Water, City of Kingston, VicRoads, </w:t>
            </w:r>
            <w:proofErr w:type="spellStart"/>
            <w:r>
              <w:t>Bunurong</w:t>
            </w:r>
            <w:proofErr w:type="spellEnd"/>
            <w:r>
              <w:t xml:space="preserve"> LCAC, Wurundjeri L&amp;CCHCAC*, Southern Rural Water</w:t>
            </w:r>
          </w:p>
        </w:tc>
        <w:tc>
          <w:tcPr>
            <w:tcW w:w="993" w:type="dxa"/>
            <w:shd w:val="clear" w:color="auto" w:fill="auto"/>
            <w:vAlign w:val="center"/>
          </w:tcPr>
          <w:p w14:paraId="0E1FF27B" w14:textId="043412AF" w:rsidR="004958E3" w:rsidRPr="000E6BA3" w:rsidRDefault="00C75587" w:rsidP="00D95EB6">
            <w:pPr>
              <w:pStyle w:val="DHHStabeltextcentreditalic"/>
            </w:pPr>
            <w:r>
              <w:t>A</w:t>
            </w:r>
          </w:p>
        </w:tc>
      </w:tr>
      <w:tr w:rsidR="004958E3" w14:paraId="0142C82C" w14:textId="77777777" w:rsidTr="00D95EB6">
        <w:trPr>
          <w:cantSplit/>
        </w:trPr>
        <w:tc>
          <w:tcPr>
            <w:tcW w:w="1359" w:type="dxa"/>
            <w:shd w:val="clear" w:color="auto" w:fill="auto"/>
            <w:vAlign w:val="center"/>
          </w:tcPr>
          <w:p w14:paraId="6AF5F1DA" w14:textId="47E7BC85" w:rsidR="004958E3" w:rsidRDefault="004958E3" w:rsidP="004958E3">
            <w:pPr>
              <w:pStyle w:val="DHHStabletext8pt"/>
            </w:pPr>
            <w:r>
              <w:t>Recycled Water to open spaces in Frankston and Mornington</w:t>
            </w:r>
          </w:p>
        </w:tc>
        <w:tc>
          <w:tcPr>
            <w:tcW w:w="1166" w:type="dxa"/>
            <w:shd w:val="clear" w:color="auto" w:fill="auto"/>
            <w:vAlign w:val="center"/>
          </w:tcPr>
          <w:p w14:paraId="784C286F" w14:textId="6EBDB232" w:rsidR="004958E3" w:rsidRDefault="004958E3" w:rsidP="00E84681">
            <w:pPr>
              <w:pStyle w:val="DHHStabletextboldgreencentred"/>
            </w:pPr>
            <w:r>
              <w:t xml:space="preserve"> High impact</w:t>
            </w:r>
          </w:p>
        </w:tc>
        <w:tc>
          <w:tcPr>
            <w:tcW w:w="1167" w:type="dxa"/>
            <w:shd w:val="clear" w:color="auto" w:fill="auto"/>
            <w:vAlign w:val="center"/>
          </w:tcPr>
          <w:p w14:paraId="1CB82E6D" w14:textId="7E6A0C31" w:rsidR="004958E3" w:rsidRDefault="004958E3" w:rsidP="00F749A6">
            <w:pPr>
              <w:pStyle w:val="DHHStabletextboldblackcentred"/>
            </w:pPr>
            <w:r>
              <w:t>Medium impact</w:t>
            </w:r>
          </w:p>
        </w:tc>
        <w:tc>
          <w:tcPr>
            <w:tcW w:w="1167" w:type="dxa"/>
            <w:shd w:val="clear" w:color="auto" w:fill="auto"/>
            <w:vAlign w:val="center"/>
          </w:tcPr>
          <w:p w14:paraId="60D9C810" w14:textId="4562A086" w:rsidR="004958E3" w:rsidRDefault="004958E3" w:rsidP="00D95EB6">
            <w:pPr>
              <w:pStyle w:val="DHHStabletextcentred"/>
            </w:pPr>
            <w:r w:rsidRPr="00992405">
              <w:t>Low impact</w:t>
            </w:r>
          </w:p>
        </w:tc>
        <w:tc>
          <w:tcPr>
            <w:tcW w:w="1166" w:type="dxa"/>
            <w:shd w:val="clear" w:color="auto" w:fill="auto"/>
            <w:vAlign w:val="center"/>
          </w:tcPr>
          <w:p w14:paraId="1DDCFE0F" w14:textId="73B4FDBB" w:rsidR="004958E3" w:rsidRDefault="004958E3" w:rsidP="00D95EB6">
            <w:pPr>
              <w:pStyle w:val="DHHStabletextcentred"/>
            </w:pPr>
            <w:r w:rsidRPr="00992405">
              <w:t>Low impact</w:t>
            </w:r>
          </w:p>
        </w:tc>
        <w:tc>
          <w:tcPr>
            <w:tcW w:w="1167" w:type="dxa"/>
            <w:shd w:val="clear" w:color="auto" w:fill="auto"/>
            <w:vAlign w:val="center"/>
          </w:tcPr>
          <w:p w14:paraId="420B3CAC" w14:textId="0176F2F6" w:rsidR="004958E3" w:rsidRDefault="004958E3" w:rsidP="00F749A6">
            <w:pPr>
              <w:pStyle w:val="DHHStabletextboldblackcentred"/>
            </w:pPr>
            <w:r>
              <w:t>Medium impact</w:t>
            </w:r>
          </w:p>
        </w:tc>
        <w:tc>
          <w:tcPr>
            <w:tcW w:w="1167" w:type="dxa"/>
            <w:shd w:val="clear" w:color="auto" w:fill="auto"/>
            <w:vAlign w:val="center"/>
          </w:tcPr>
          <w:p w14:paraId="4423674E" w14:textId="4B537CF1" w:rsidR="004958E3" w:rsidRDefault="004958E3" w:rsidP="00F749A6">
            <w:pPr>
              <w:pStyle w:val="DHHStabletextboldblackcentred"/>
            </w:pPr>
            <w:r>
              <w:t>Medium impact</w:t>
            </w:r>
          </w:p>
        </w:tc>
        <w:tc>
          <w:tcPr>
            <w:tcW w:w="1167" w:type="dxa"/>
            <w:shd w:val="clear" w:color="auto" w:fill="auto"/>
            <w:vAlign w:val="center"/>
          </w:tcPr>
          <w:p w14:paraId="1D3EE67E" w14:textId="5CECFE85" w:rsidR="004958E3" w:rsidRDefault="004958E3" w:rsidP="00F749A6">
            <w:pPr>
              <w:pStyle w:val="DHHStabletextboldblackcentred"/>
            </w:pPr>
            <w:r>
              <w:t>Medium impact</w:t>
            </w:r>
          </w:p>
        </w:tc>
        <w:tc>
          <w:tcPr>
            <w:tcW w:w="992" w:type="dxa"/>
            <w:shd w:val="clear" w:color="auto" w:fill="auto"/>
            <w:vAlign w:val="center"/>
          </w:tcPr>
          <w:p w14:paraId="111D2A5F" w14:textId="5966B175" w:rsidR="004958E3" w:rsidRDefault="004958E3" w:rsidP="004958E3">
            <w:pPr>
              <w:pStyle w:val="DHHStabletext8pt"/>
            </w:pPr>
            <w:r>
              <w:t>Mornington Peninsula and Frankston</w:t>
            </w:r>
          </w:p>
        </w:tc>
        <w:tc>
          <w:tcPr>
            <w:tcW w:w="992" w:type="dxa"/>
            <w:shd w:val="clear" w:color="auto" w:fill="auto"/>
            <w:vAlign w:val="center"/>
          </w:tcPr>
          <w:p w14:paraId="26EF33A3" w14:textId="53B2B244" w:rsidR="004958E3" w:rsidRDefault="004958E3" w:rsidP="004958E3">
            <w:pPr>
              <w:pStyle w:val="DHHStabletext8pt"/>
            </w:pPr>
            <w:r>
              <w:t>Urban renewal</w:t>
            </w:r>
          </w:p>
        </w:tc>
        <w:tc>
          <w:tcPr>
            <w:tcW w:w="2127" w:type="dxa"/>
            <w:shd w:val="clear" w:color="auto" w:fill="auto"/>
            <w:vAlign w:val="center"/>
          </w:tcPr>
          <w:p w14:paraId="365AAF1D" w14:textId="096DAF9A" w:rsidR="004958E3" w:rsidRDefault="004958E3" w:rsidP="004958E3">
            <w:pPr>
              <w:pStyle w:val="DHHStabletext8pt"/>
            </w:pPr>
            <w:r>
              <w:t xml:space="preserve">South East Water, Melbourne Water, Frankston City Council, Mornington Peninsula Shire, </w:t>
            </w:r>
            <w:proofErr w:type="spellStart"/>
            <w:r>
              <w:t>Bunurong</w:t>
            </w:r>
            <w:proofErr w:type="spellEnd"/>
            <w:r>
              <w:t xml:space="preserve"> LCAC</w:t>
            </w:r>
          </w:p>
        </w:tc>
        <w:tc>
          <w:tcPr>
            <w:tcW w:w="993" w:type="dxa"/>
            <w:shd w:val="clear" w:color="auto" w:fill="auto"/>
            <w:vAlign w:val="center"/>
          </w:tcPr>
          <w:p w14:paraId="4FFCC200" w14:textId="458035C2" w:rsidR="004958E3" w:rsidRPr="000E6BA3" w:rsidRDefault="00C75587" w:rsidP="00D95EB6">
            <w:pPr>
              <w:pStyle w:val="DHHStabeltextcentreditalic"/>
            </w:pPr>
            <w:proofErr w:type="gramStart"/>
            <w:r>
              <w:t>A,B</w:t>
            </w:r>
            <w:proofErr w:type="gramEnd"/>
          </w:p>
        </w:tc>
      </w:tr>
      <w:tr w:rsidR="004958E3" w14:paraId="4D2EF1E3" w14:textId="77777777" w:rsidTr="00D95EB6">
        <w:trPr>
          <w:cantSplit/>
        </w:trPr>
        <w:tc>
          <w:tcPr>
            <w:tcW w:w="1359" w:type="dxa"/>
            <w:shd w:val="clear" w:color="auto" w:fill="auto"/>
            <w:vAlign w:val="center"/>
          </w:tcPr>
          <w:p w14:paraId="526B6E68" w14:textId="5B501B65" w:rsidR="004958E3" w:rsidRDefault="004958E3" w:rsidP="004958E3">
            <w:pPr>
              <w:pStyle w:val="DHHStabletext8pt"/>
            </w:pPr>
            <w:r>
              <w:t>Redevelopment Drainage Schemes for Infill Development Areas</w:t>
            </w:r>
          </w:p>
        </w:tc>
        <w:tc>
          <w:tcPr>
            <w:tcW w:w="1166" w:type="dxa"/>
            <w:shd w:val="clear" w:color="auto" w:fill="auto"/>
            <w:vAlign w:val="center"/>
          </w:tcPr>
          <w:p w14:paraId="7E7766F7" w14:textId="0AED18E0" w:rsidR="004958E3" w:rsidRDefault="004958E3" w:rsidP="00F749A6">
            <w:pPr>
              <w:pStyle w:val="DHHStabletextboldblackcentred"/>
            </w:pPr>
            <w:r>
              <w:t xml:space="preserve"> Medium impact</w:t>
            </w:r>
          </w:p>
        </w:tc>
        <w:tc>
          <w:tcPr>
            <w:tcW w:w="1167" w:type="dxa"/>
            <w:shd w:val="clear" w:color="auto" w:fill="auto"/>
            <w:vAlign w:val="center"/>
          </w:tcPr>
          <w:p w14:paraId="45B6141B" w14:textId="44DFF3B6" w:rsidR="004958E3" w:rsidRDefault="004958E3" w:rsidP="00F749A6">
            <w:pPr>
              <w:pStyle w:val="DHHStabletextcentred"/>
            </w:pPr>
            <w:r>
              <w:t>Low impact</w:t>
            </w:r>
          </w:p>
        </w:tc>
        <w:tc>
          <w:tcPr>
            <w:tcW w:w="1167" w:type="dxa"/>
            <w:shd w:val="clear" w:color="auto" w:fill="auto"/>
            <w:vAlign w:val="center"/>
          </w:tcPr>
          <w:p w14:paraId="752E2BBE" w14:textId="5E9558A5" w:rsidR="004958E3" w:rsidRDefault="004958E3" w:rsidP="00E84681">
            <w:pPr>
              <w:pStyle w:val="DHHStabletextboldgreencentred"/>
            </w:pPr>
            <w:r>
              <w:t>High impact</w:t>
            </w:r>
          </w:p>
        </w:tc>
        <w:tc>
          <w:tcPr>
            <w:tcW w:w="1166" w:type="dxa"/>
            <w:shd w:val="clear" w:color="auto" w:fill="auto"/>
            <w:vAlign w:val="center"/>
          </w:tcPr>
          <w:p w14:paraId="0751135C" w14:textId="22768F61" w:rsidR="004958E3" w:rsidRDefault="004958E3" w:rsidP="00F749A6">
            <w:pPr>
              <w:pStyle w:val="DHHStabletextboldblackcentred"/>
            </w:pPr>
            <w:r>
              <w:t>Medium impact</w:t>
            </w:r>
          </w:p>
        </w:tc>
        <w:tc>
          <w:tcPr>
            <w:tcW w:w="1167" w:type="dxa"/>
            <w:shd w:val="clear" w:color="auto" w:fill="auto"/>
            <w:vAlign w:val="center"/>
          </w:tcPr>
          <w:p w14:paraId="4C60634C" w14:textId="3967431F" w:rsidR="004958E3" w:rsidRDefault="004958E3" w:rsidP="00F749A6">
            <w:pPr>
              <w:pStyle w:val="DHHStabletextcentred"/>
            </w:pPr>
            <w:r>
              <w:t>Low impact</w:t>
            </w:r>
          </w:p>
        </w:tc>
        <w:tc>
          <w:tcPr>
            <w:tcW w:w="1167" w:type="dxa"/>
            <w:shd w:val="clear" w:color="auto" w:fill="auto"/>
            <w:vAlign w:val="center"/>
          </w:tcPr>
          <w:p w14:paraId="28CE4143" w14:textId="4986CFA8" w:rsidR="004958E3" w:rsidRDefault="004958E3" w:rsidP="00F749A6">
            <w:pPr>
              <w:pStyle w:val="DHHStabletextboldblackcentred"/>
            </w:pPr>
            <w:r>
              <w:t>Medium impact</w:t>
            </w:r>
          </w:p>
        </w:tc>
        <w:tc>
          <w:tcPr>
            <w:tcW w:w="1167" w:type="dxa"/>
            <w:shd w:val="clear" w:color="auto" w:fill="auto"/>
            <w:vAlign w:val="center"/>
          </w:tcPr>
          <w:p w14:paraId="0BAA7B57" w14:textId="53D9403D" w:rsidR="004958E3" w:rsidRDefault="004958E3" w:rsidP="00F749A6">
            <w:pPr>
              <w:pStyle w:val="DHHStabletextboldblackcentred"/>
            </w:pPr>
            <w:r>
              <w:t>Medium impact</w:t>
            </w:r>
          </w:p>
        </w:tc>
        <w:tc>
          <w:tcPr>
            <w:tcW w:w="992" w:type="dxa"/>
            <w:shd w:val="clear" w:color="auto" w:fill="auto"/>
            <w:vAlign w:val="center"/>
          </w:tcPr>
          <w:p w14:paraId="264A5D79" w14:textId="4FF652B4" w:rsidR="004958E3" w:rsidRDefault="004958E3" w:rsidP="004958E3">
            <w:pPr>
              <w:pStyle w:val="DHHStabletext8pt"/>
            </w:pPr>
            <w:r>
              <w:t>City of Greater Dandenong</w:t>
            </w:r>
          </w:p>
        </w:tc>
        <w:tc>
          <w:tcPr>
            <w:tcW w:w="992" w:type="dxa"/>
            <w:shd w:val="clear" w:color="auto" w:fill="auto"/>
            <w:vAlign w:val="center"/>
          </w:tcPr>
          <w:p w14:paraId="0DF0AC86" w14:textId="37CFA03A" w:rsidR="004958E3" w:rsidRDefault="004958E3" w:rsidP="004958E3">
            <w:pPr>
              <w:pStyle w:val="DHHStabletext8pt"/>
            </w:pPr>
            <w:r>
              <w:t>Urban renewal</w:t>
            </w:r>
          </w:p>
        </w:tc>
        <w:tc>
          <w:tcPr>
            <w:tcW w:w="2127" w:type="dxa"/>
            <w:shd w:val="clear" w:color="auto" w:fill="auto"/>
            <w:vAlign w:val="center"/>
          </w:tcPr>
          <w:p w14:paraId="651741AE" w14:textId="00C1152E" w:rsidR="004958E3" w:rsidRDefault="004958E3" w:rsidP="004958E3">
            <w:pPr>
              <w:pStyle w:val="DHHStabletext8pt"/>
            </w:pPr>
            <w:r>
              <w:t xml:space="preserve">City of Greater Dandenong, Melbourne Water, South East Water, </w:t>
            </w:r>
            <w:proofErr w:type="spellStart"/>
            <w:r>
              <w:t>Bunurong</w:t>
            </w:r>
            <w:proofErr w:type="spellEnd"/>
            <w:r>
              <w:t xml:space="preserve"> LCAC, Wurundjeri L&amp;CCHCAC*, VPA</w:t>
            </w:r>
          </w:p>
        </w:tc>
        <w:tc>
          <w:tcPr>
            <w:tcW w:w="993" w:type="dxa"/>
            <w:shd w:val="clear" w:color="auto" w:fill="auto"/>
            <w:vAlign w:val="center"/>
          </w:tcPr>
          <w:p w14:paraId="483FA878" w14:textId="629B2BF7" w:rsidR="004958E3" w:rsidRPr="000E6BA3" w:rsidRDefault="00C75587" w:rsidP="00D95EB6">
            <w:pPr>
              <w:pStyle w:val="DHHStabeltextcentreditalic"/>
            </w:pPr>
            <w:r>
              <w:t>1</w:t>
            </w:r>
          </w:p>
        </w:tc>
      </w:tr>
      <w:tr w:rsidR="004958E3" w14:paraId="284FC46C" w14:textId="77777777" w:rsidTr="00D95EB6">
        <w:trPr>
          <w:cantSplit/>
        </w:trPr>
        <w:tc>
          <w:tcPr>
            <w:tcW w:w="1359" w:type="dxa"/>
            <w:shd w:val="clear" w:color="auto" w:fill="auto"/>
            <w:vAlign w:val="center"/>
          </w:tcPr>
          <w:p w14:paraId="004DA4EB" w14:textId="203825FE" w:rsidR="004958E3" w:rsidRDefault="004958E3" w:rsidP="004958E3">
            <w:pPr>
              <w:pStyle w:val="DHHStabletext8pt"/>
            </w:pPr>
            <w:r>
              <w:t>Sandown Racecourse Development</w:t>
            </w:r>
          </w:p>
        </w:tc>
        <w:tc>
          <w:tcPr>
            <w:tcW w:w="1166" w:type="dxa"/>
            <w:shd w:val="clear" w:color="auto" w:fill="auto"/>
            <w:vAlign w:val="center"/>
          </w:tcPr>
          <w:p w14:paraId="3DBC81EB" w14:textId="508246B1" w:rsidR="004958E3" w:rsidRDefault="004958E3" w:rsidP="00E84681">
            <w:pPr>
              <w:pStyle w:val="DHHStabletextboldgreencentred"/>
            </w:pPr>
            <w:r w:rsidRPr="00724FA8">
              <w:t>High impact</w:t>
            </w:r>
          </w:p>
        </w:tc>
        <w:tc>
          <w:tcPr>
            <w:tcW w:w="1167" w:type="dxa"/>
            <w:shd w:val="clear" w:color="auto" w:fill="auto"/>
            <w:vAlign w:val="center"/>
          </w:tcPr>
          <w:p w14:paraId="03D0F735" w14:textId="30DEC8AC" w:rsidR="004958E3" w:rsidRDefault="004958E3" w:rsidP="00E84681">
            <w:pPr>
              <w:pStyle w:val="DHHStabletextboldgreencentred"/>
            </w:pPr>
            <w:r w:rsidRPr="00724FA8">
              <w:t>High impact</w:t>
            </w:r>
          </w:p>
        </w:tc>
        <w:tc>
          <w:tcPr>
            <w:tcW w:w="1167" w:type="dxa"/>
            <w:shd w:val="clear" w:color="auto" w:fill="auto"/>
            <w:vAlign w:val="center"/>
          </w:tcPr>
          <w:p w14:paraId="02A85E29" w14:textId="6DC53630" w:rsidR="004958E3" w:rsidRDefault="004958E3" w:rsidP="00E84681">
            <w:pPr>
              <w:pStyle w:val="DHHStabletextboldgreencentred"/>
            </w:pPr>
            <w:r w:rsidRPr="00724FA8">
              <w:t>High impact</w:t>
            </w:r>
          </w:p>
        </w:tc>
        <w:tc>
          <w:tcPr>
            <w:tcW w:w="1166" w:type="dxa"/>
            <w:shd w:val="clear" w:color="auto" w:fill="auto"/>
            <w:vAlign w:val="center"/>
          </w:tcPr>
          <w:p w14:paraId="1030FD53" w14:textId="41BCC91F" w:rsidR="004958E3" w:rsidRDefault="004958E3" w:rsidP="00E84681">
            <w:pPr>
              <w:pStyle w:val="DHHStabletextboldgreencentred"/>
            </w:pPr>
            <w:r w:rsidRPr="00724FA8">
              <w:t>High impact</w:t>
            </w:r>
          </w:p>
        </w:tc>
        <w:tc>
          <w:tcPr>
            <w:tcW w:w="1167" w:type="dxa"/>
            <w:shd w:val="clear" w:color="auto" w:fill="auto"/>
            <w:vAlign w:val="center"/>
          </w:tcPr>
          <w:p w14:paraId="427315FF" w14:textId="027C8381" w:rsidR="004958E3" w:rsidRDefault="004958E3" w:rsidP="00E84681">
            <w:pPr>
              <w:pStyle w:val="DHHStabletextboldgreencentred"/>
            </w:pPr>
            <w:r w:rsidRPr="00724FA8">
              <w:t>High impact</w:t>
            </w:r>
          </w:p>
        </w:tc>
        <w:tc>
          <w:tcPr>
            <w:tcW w:w="1167" w:type="dxa"/>
            <w:shd w:val="clear" w:color="auto" w:fill="auto"/>
            <w:vAlign w:val="center"/>
          </w:tcPr>
          <w:p w14:paraId="541FB4FF" w14:textId="7DCDAC26" w:rsidR="004958E3" w:rsidRDefault="004958E3" w:rsidP="00F749A6">
            <w:pPr>
              <w:pStyle w:val="DHHStabletextboldblackcentred"/>
            </w:pPr>
            <w:r>
              <w:t>Medium impact</w:t>
            </w:r>
          </w:p>
        </w:tc>
        <w:tc>
          <w:tcPr>
            <w:tcW w:w="1167" w:type="dxa"/>
            <w:shd w:val="clear" w:color="auto" w:fill="auto"/>
            <w:vAlign w:val="center"/>
          </w:tcPr>
          <w:p w14:paraId="5F6F80EA" w14:textId="5652282A" w:rsidR="004958E3" w:rsidRDefault="004958E3" w:rsidP="00E84681">
            <w:pPr>
              <w:pStyle w:val="DHHStabletextboldgreencentred"/>
            </w:pPr>
            <w:r>
              <w:t>High impact</w:t>
            </w:r>
          </w:p>
        </w:tc>
        <w:tc>
          <w:tcPr>
            <w:tcW w:w="992" w:type="dxa"/>
            <w:shd w:val="clear" w:color="auto" w:fill="auto"/>
            <w:vAlign w:val="center"/>
          </w:tcPr>
          <w:p w14:paraId="53B16886" w14:textId="1FF11AD4" w:rsidR="004958E3" w:rsidRDefault="004958E3" w:rsidP="004958E3">
            <w:pPr>
              <w:pStyle w:val="DHHStabletext8pt"/>
            </w:pPr>
            <w:r>
              <w:t>Sandown</w:t>
            </w:r>
          </w:p>
        </w:tc>
        <w:tc>
          <w:tcPr>
            <w:tcW w:w="992" w:type="dxa"/>
            <w:shd w:val="clear" w:color="auto" w:fill="auto"/>
            <w:vAlign w:val="center"/>
          </w:tcPr>
          <w:p w14:paraId="5803BC83" w14:textId="7F9EEDDC" w:rsidR="004958E3" w:rsidRDefault="004958E3" w:rsidP="004958E3">
            <w:pPr>
              <w:pStyle w:val="DHHStabletext8pt"/>
            </w:pPr>
            <w:r>
              <w:t>Urban renewal</w:t>
            </w:r>
          </w:p>
        </w:tc>
        <w:tc>
          <w:tcPr>
            <w:tcW w:w="2127" w:type="dxa"/>
            <w:shd w:val="clear" w:color="auto" w:fill="auto"/>
            <w:vAlign w:val="center"/>
          </w:tcPr>
          <w:p w14:paraId="2263D3A5" w14:textId="0F180FA1" w:rsidR="004958E3" w:rsidRDefault="004958E3" w:rsidP="004958E3">
            <w:pPr>
              <w:pStyle w:val="DHHStabletext8pt"/>
            </w:pPr>
            <w:r>
              <w:t xml:space="preserve">City of Greater Dandenong, South East Water, VPA, Melbourne Water, </w:t>
            </w:r>
            <w:proofErr w:type="spellStart"/>
            <w:r>
              <w:t>Bunurong</w:t>
            </w:r>
            <w:proofErr w:type="spellEnd"/>
            <w:r>
              <w:t xml:space="preserve"> LCAC, Wurundjeri L&amp;CCHCAC*</w:t>
            </w:r>
          </w:p>
        </w:tc>
        <w:tc>
          <w:tcPr>
            <w:tcW w:w="993" w:type="dxa"/>
            <w:shd w:val="clear" w:color="auto" w:fill="auto"/>
            <w:vAlign w:val="center"/>
          </w:tcPr>
          <w:p w14:paraId="6ABB238D" w14:textId="75F2906C" w:rsidR="004958E3" w:rsidRPr="000E6BA3" w:rsidRDefault="00C75587" w:rsidP="00D95EB6">
            <w:pPr>
              <w:pStyle w:val="DHHStabeltextcentreditalic"/>
            </w:pPr>
            <w:r>
              <w:t>A</w:t>
            </w:r>
          </w:p>
        </w:tc>
      </w:tr>
      <w:tr w:rsidR="004958E3" w14:paraId="7DA08A68" w14:textId="77777777" w:rsidTr="00D95EB6">
        <w:trPr>
          <w:cantSplit/>
        </w:trPr>
        <w:tc>
          <w:tcPr>
            <w:tcW w:w="1359" w:type="dxa"/>
            <w:shd w:val="clear" w:color="auto" w:fill="auto"/>
            <w:vAlign w:val="center"/>
          </w:tcPr>
          <w:p w14:paraId="2D888B4C" w14:textId="1B05BE5A" w:rsidR="004958E3" w:rsidRDefault="004958E3" w:rsidP="004958E3">
            <w:pPr>
              <w:pStyle w:val="DHHStabletext8pt"/>
            </w:pPr>
            <w:r>
              <w:t>Seaford Wetlands Environs Planning Study</w:t>
            </w:r>
          </w:p>
        </w:tc>
        <w:tc>
          <w:tcPr>
            <w:tcW w:w="1166" w:type="dxa"/>
            <w:shd w:val="clear" w:color="auto" w:fill="auto"/>
            <w:vAlign w:val="center"/>
          </w:tcPr>
          <w:p w14:paraId="6A54A84A" w14:textId="28DBB57E" w:rsidR="004958E3" w:rsidRDefault="004958E3" w:rsidP="00F749A6">
            <w:pPr>
              <w:pStyle w:val="DHHStabletextcentred"/>
            </w:pPr>
            <w:r>
              <w:t xml:space="preserve"> Low impact</w:t>
            </w:r>
          </w:p>
        </w:tc>
        <w:tc>
          <w:tcPr>
            <w:tcW w:w="1167" w:type="dxa"/>
            <w:shd w:val="clear" w:color="auto" w:fill="auto"/>
            <w:vAlign w:val="center"/>
          </w:tcPr>
          <w:p w14:paraId="4CC91C3D" w14:textId="593D64AF" w:rsidR="004958E3" w:rsidRDefault="004958E3" w:rsidP="00F749A6">
            <w:pPr>
              <w:pStyle w:val="DHHStabletextboldblackcentred"/>
            </w:pPr>
            <w:r>
              <w:t>Medium impact</w:t>
            </w:r>
          </w:p>
        </w:tc>
        <w:tc>
          <w:tcPr>
            <w:tcW w:w="1167" w:type="dxa"/>
            <w:shd w:val="clear" w:color="auto" w:fill="auto"/>
            <w:vAlign w:val="center"/>
          </w:tcPr>
          <w:p w14:paraId="5A4D2594" w14:textId="7A903E41" w:rsidR="004958E3" w:rsidRDefault="004958E3" w:rsidP="00E84681">
            <w:pPr>
              <w:pStyle w:val="DHHStabletextboldgreencentred"/>
            </w:pPr>
            <w:r w:rsidRPr="006062E4">
              <w:t>High impact</w:t>
            </w:r>
          </w:p>
        </w:tc>
        <w:tc>
          <w:tcPr>
            <w:tcW w:w="1166" w:type="dxa"/>
            <w:shd w:val="clear" w:color="auto" w:fill="auto"/>
            <w:vAlign w:val="center"/>
          </w:tcPr>
          <w:p w14:paraId="5CA77B4D" w14:textId="0AB13BCD" w:rsidR="004958E3" w:rsidRDefault="004958E3" w:rsidP="00E84681">
            <w:pPr>
              <w:pStyle w:val="DHHStabletextboldgreencentred"/>
            </w:pPr>
            <w:r w:rsidRPr="006062E4">
              <w:t>High impact</w:t>
            </w:r>
          </w:p>
        </w:tc>
        <w:tc>
          <w:tcPr>
            <w:tcW w:w="1167" w:type="dxa"/>
            <w:shd w:val="clear" w:color="auto" w:fill="auto"/>
            <w:vAlign w:val="center"/>
          </w:tcPr>
          <w:p w14:paraId="20321F54" w14:textId="4C4FE86F" w:rsidR="004958E3" w:rsidRDefault="004958E3" w:rsidP="00E84681">
            <w:pPr>
              <w:pStyle w:val="DHHStabletextboldgreencentred"/>
            </w:pPr>
            <w:r w:rsidRPr="006062E4">
              <w:t>High impact</w:t>
            </w:r>
          </w:p>
        </w:tc>
        <w:tc>
          <w:tcPr>
            <w:tcW w:w="1167" w:type="dxa"/>
            <w:shd w:val="clear" w:color="auto" w:fill="auto"/>
            <w:vAlign w:val="center"/>
          </w:tcPr>
          <w:p w14:paraId="3DE891A3" w14:textId="3094D6AC" w:rsidR="004958E3" w:rsidRDefault="004958E3" w:rsidP="00E84681">
            <w:pPr>
              <w:pStyle w:val="DHHStabletextboldgreencentred"/>
            </w:pPr>
            <w:r w:rsidRPr="006062E4">
              <w:t>High impact</w:t>
            </w:r>
          </w:p>
        </w:tc>
        <w:tc>
          <w:tcPr>
            <w:tcW w:w="1167" w:type="dxa"/>
            <w:shd w:val="clear" w:color="auto" w:fill="auto"/>
            <w:vAlign w:val="center"/>
          </w:tcPr>
          <w:p w14:paraId="1E27F5EE" w14:textId="58FC50FC" w:rsidR="004958E3" w:rsidRDefault="004958E3" w:rsidP="00F749A6">
            <w:pPr>
              <w:pStyle w:val="DHHStabletextboldblackcentred"/>
            </w:pPr>
            <w:r>
              <w:t>Medium impact</w:t>
            </w:r>
          </w:p>
        </w:tc>
        <w:tc>
          <w:tcPr>
            <w:tcW w:w="992" w:type="dxa"/>
            <w:shd w:val="clear" w:color="auto" w:fill="auto"/>
            <w:vAlign w:val="center"/>
          </w:tcPr>
          <w:p w14:paraId="7E126B85" w14:textId="291C4CF6" w:rsidR="004958E3" w:rsidRDefault="004958E3" w:rsidP="004958E3">
            <w:pPr>
              <w:pStyle w:val="DHHStabletext8pt"/>
            </w:pPr>
            <w:r>
              <w:t>Seaford</w:t>
            </w:r>
          </w:p>
        </w:tc>
        <w:tc>
          <w:tcPr>
            <w:tcW w:w="992" w:type="dxa"/>
            <w:shd w:val="clear" w:color="auto" w:fill="auto"/>
            <w:vAlign w:val="center"/>
          </w:tcPr>
          <w:p w14:paraId="23B3D922" w14:textId="3DC1390F" w:rsidR="004958E3" w:rsidRDefault="004958E3" w:rsidP="004958E3">
            <w:pPr>
              <w:pStyle w:val="DHHStabletext8pt"/>
            </w:pPr>
            <w:r>
              <w:t>Sub-catchment</w:t>
            </w:r>
          </w:p>
        </w:tc>
        <w:tc>
          <w:tcPr>
            <w:tcW w:w="2127" w:type="dxa"/>
            <w:shd w:val="clear" w:color="auto" w:fill="auto"/>
            <w:vAlign w:val="center"/>
          </w:tcPr>
          <w:p w14:paraId="459DC518" w14:textId="38B6B710" w:rsidR="004958E3" w:rsidRDefault="004958E3" w:rsidP="004958E3">
            <w:pPr>
              <w:pStyle w:val="DHHStabletext8pt"/>
            </w:pPr>
            <w:r>
              <w:t xml:space="preserve">Frankston City Council, City of Kingston, Melbourne Water, South East Water, </w:t>
            </w:r>
            <w:proofErr w:type="spellStart"/>
            <w:r>
              <w:t>Bunurong</w:t>
            </w:r>
            <w:proofErr w:type="spellEnd"/>
            <w:r>
              <w:t xml:space="preserve"> LCAC, Wurundjeri L&amp;CCHCAC*</w:t>
            </w:r>
          </w:p>
        </w:tc>
        <w:tc>
          <w:tcPr>
            <w:tcW w:w="993" w:type="dxa"/>
            <w:shd w:val="clear" w:color="auto" w:fill="auto"/>
            <w:vAlign w:val="center"/>
          </w:tcPr>
          <w:p w14:paraId="509EF818" w14:textId="759B7C70" w:rsidR="004958E3" w:rsidRPr="000E6BA3" w:rsidRDefault="00C75587" w:rsidP="00D95EB6">
            <w:pPr>
              <w:pStyle w:val="DHHStabeltextcentreditalic"/>
            </w:pPr>
            <w:r>
              <w:t>A</w:t>
            </w:r>
          </w:p>
        </w:tc>
      </w:tr>
      <w:tr w:rsidR="004958E3" w14:paraId="09E6195D" w14:textId="77777777" w:rsidTr="00D95EB6">
        <w:trPr>
          <w:cantSplit/>
        </w:trPr>
        <w:tc>
          <w:tcPr>
            <w:tcW w:w="1359" w:type="dxa"/>
            <w:shd w:val="clear" w:color="auto" w:fill="auto"/>
            <w:vAlign w:val="center"/>
          </w:tcPr>
          <w:p w14:paraId="146053C4" w14:textId="059AF4C3" w:rsidR="004958E3" w:rsidRDefault="004958E3" w:rsidP="004958E3">
            <w:pPr>
              <w:pStyle w:val="DHHStabletext8pt"/>
            </w:pPr>
            <w:r>
              <w:t>Stormwater Outfalls Monitoring and Improvements – Eastern Port Phillip Bay</w:t>
            </w:r>
          </w:p>
        </w:tc>
        <w:tc>
          <w:tcPr>
            <w:tcW w:w="1166" w:type="dxa"/>
            <w:shd w:val="clear" w:color="auto" w:fill="auto"/>
            <w:vAlign w:val="center"/>
          </w:tcPr>
          <w:p w14:paraId="4E7A3FD3" w14:textId="483D6DCC" w:rsidR="004958E3" w:rsidRDefault="004958E3" w:rsidP="00F749A6">
            <w:pPr>
              <w:pStyle w:val="DHHStabletextcentred"/>
            </w:pPr>
            <w:r w:rsidRPr="00DD7233">
              <w:t>Low impact</w:t>
            </w:r>
          </w:p>
        </w:tc>
        <w:tc>
          <w:tcPr>
            <w:tcW w:w="1167" w:type="dxa"/>
            <w:shd w:val="clear" w:color="auto" w:fill="auto"/>
            <w:vAlign w:val="center"/>
          </w:tcPr>
          <w:p w14:paraId="42EF4F47" w14:textId="77AA1248" w:rsidR="004958E3" w:rsidRDefault="004958E3" w:rsidP="00F749A6">
            <w:pPr>
              <w:pStyle w:val="DHHStabletextcentred"/>
            </w:pPr>
            <w:r w:rsidRPr="00DD7233">
              <w:t>Low impact</w:t>
            </w:r>
          </w:p>
        </w:tc>
        <w:tc>
          <w:tcPr>
            <w:tcW w:w="1167" w:type="dxa"/>
            <w:shd w:val="clear" w:color="auto" w:fill="auto"/>
            <w:vAlign w:val="center"/>
          </w:tcPr>
          <w:p w14:paraId="71C13786" w14:textId="528C58EE" w:rsidR="004958E3" w:rsidRDefault="004958E3" w:rsidP="00F749A6">
            <w:pPr>
              <w:pStyle w:val="DHHStabletextboldblackcentred"/>
            </w:pPr>
            <w:r>
              <w:t>Medium impact</w:t>
            </w:r>
          </w:p>
        </w:tc>
        <w:tc>
          <w:tcPr>
            <w:tcW w:w="1166" w:type="dxa"/>
            <w:shd w:val="clear" w:color="auto" w:fill="auto"/>
            <w:vAlign w:val="center"/>
          </w:tcPr>
          <w:p w14:paraId="1C7BFCA1" w14:textId="6D3C7734" w:rsidR="004958E3" w:rsidRDefault="004958E3" w:rsidP="00E84681">
            <w:pPr>
              <w:pStyle w:val="DHHStabletextboldgreencentred"/>
            </w:pPr>
            <w:r w:rsidRPr="00066C2E">
              <w:t>High impact</w:t>
            </w:r>
          </w:p>
        </w:tc>
        <w:tc>
          <w:tcPr>
            <w:tcW w:w="1167" w:type="dxa"/>
            <w:shd w:val="clear" w:color="auto" w:fill="auto"/>
            <w:vAlign w:val="center"/>
          </w:tcPr>
          <w:p w14:paraId="5B976429" w14:textId="43B5F070" w:rsidR="004958E3" w:rsidRDefault="004958E3" w:rsidP="00F749A6">
            <w:pPr>
              <w:pStyle w:val="DHHStabletextboldblackcentred"/>
            </w:pPr>
            <w:r>
              <w:t>Medium impact</w:t>
            </w:r>
          </w:p>
        </w:tc>
        <w:tc>
          <w:tcPr>
            <w:tcW w:w="1167" w:type="dxa"/>
            <w:shd w:val="clear" w:color="auto" w:fill="auto"/>
            <w:vAlign w:val="center"/>
          </w:tcPr>
          <w:p w14:paraId="59EA5129" w14:textId="35D5DDEB" w:rsidR="004958E3" w:rsidRDefault="004958E3" w:rsidP="00E84681">
            <w:pPr>
              <w:pStyle w:val="DHHStabletextboldgreencentred"/>
            </w:pPr>
            <w:r w:rsidRPr="00B44FF4">
              <w:t>High impact</w:t>
            </w:r>
          </w:p>
        </w:tc>
        <w:tc>
          <w:tcPr>
            <w:tcW w:w="1167" w:type="dxa"/>
            <w:shd w:val="clear" w:color="auto" w:fill="auto"/>
            <w:vAlign w:val="center"/>
          </w:tcPr>
          <w:p w14:paraId="0D386AB0" w14:textId="68AF430E" w:rsidR="004958E3" w:rsidRDefault="004958E3" w:rsidP="00F749A6">
            <w:pPr>
              <w:pStyle w:val="DHHStabletextboldblackcentred"/>
            </w:pPr>
            <w:r>
              <w:t>Medium impact</w:t>
            </w:r>
          </w:p>
        </w:tc>
        <w:tc>
          <w:tcPr>
            <w:tcW w:w="992" w:type="dxa"/>
            <w:shd w:val="clear" w:color="auto" w:fill="auto"/>
            <w:vAlign w:val="center"/>
          </w:tcPr>
          <w:p w14:paraId="48619EC7" w14:textId="2516356D" w:rsidR="004958E3" w:rsidRDefault="004958E3" w:rsidP="004958E3">
            <w:pPr>
              <w:pStyle w:val="DHHStabletext8pt"/>
            </w:pPr>
            <w:r>
              <w:t>Bayside, Frankston, Kingston and Port Phillip</w:t>
            </w:r>
          </w:p>
        </w:tc>
        <w:tc>
          <w:tcPr>
            <w:tcW w:w="992" w:type="dxa"/>
            <w:shd w:val="clear" w:color="auto" w:fill="auto"/>
            <w:vAlign w:val="center"/>
          </w:tcPr>
          <w:p w14:paraId="64152503" w14:textId="557AAC58" w:rsidR="004958E3" w:rsidRDefault="004958E3" w:rsidP="004958E3">
            <w:pPr>
              <w:pStyle w:val="DHHStabletext8pt"/>
            </w:pPr>
            <w:r>
              <w:t>Sub-catchment</w:t>
            </w:r>
          </w:p>
        </w:tc>
        <w:tc>
          <w:tcPr>
            <w:tcW w:w="2127" w:type="dxa"/>
            <w:shd w:val="clear" w:color="auto" w:fill="auto"/>
            <w:vAlign w:val="center"/>
          </w:tcPr>
          <w:p w14:paraId="1A39D370" w14:textId="600C5A42" w:rsidR="004958E3" w:rsidRDefault="004958E3" w:rsidP="004958E3">
            <w:pPr>
              <w:pStyle w:val="DHHStabletext8pt"/>
            </w:pPr>
            <w:r>
              <w:t xml:space="preserve">Bayside City Council, Frankston City Council, City of Kingston, City of Port Phillip, Melbourne Water, Environmental Protection Authority, </w:t>
            </w:r>
            <w:proofErr w:type="spellStart"/>
            <w:r>
              <w:t>Bunurong</w:t>
            </w:r>
            <w:proofErr w:type="spellEnd"/>
            <w:r>
              <w:t xml:space="preserve"> LCAC, Wurundjeri L&amp;CCHCAC*</w:t>
            </w:r>
          </w:p>
        </w:tc>
        <w:tc>
          <w:tcPr>
            <w:tcW w:w="993" w:type="dxa"/>
            <w:shd w:val="clear" w:color="auto" w:fill="auto"/>
            <w:vAlign w:val="center"/>
          </w:tcPr>
          <w:p w14:paraId="37712004" w14:textId="37F9E302" w:rsidR="004958E3" w:rsidRPr="000E6BA3" w:rsidRDefault="00C75587" w:rsidP="00D95EB6">
            <w:pPr>
              <w:pStyle w:val="DHHStabeltextcentreditalic"/>
            </w:pPr>
            <w:proofErr w:type="gramStart"/>
            <w:r>
              <w:t>A,B</w:t>
            </w:r>
            <w:proofErr w:type="gramEnd"/>
          </w:p>
        </w:tc>
      </w:tr>
      <w:tr w:rsidR="004958E3" w14:paraId="402FB06C" w14:textId="77777777" w:rsidTr="00D95EB6">
        <w:trPr>
          <w:cantSplit/>
        </w:trPr>
        <w:tc>
          <w:tcPr>
            <w:tcW w:w="1359" w:type="dxa"/>
            <w:shd w:val="clear" w:color="auto" w:fill="auto"/>
            <w:vAlign w:val="center"/>
          </w:tcPr>
          <w:p w14:paraId="5482ABC1" w14:textId="24AC8F32" w:rsidR="004958E3" w:rsidRDefault="004958E3" w:rsidP="004958E3">
            <w:pPr>
              <w:pStyle w:val="DHHStabletext8pt"/>
            </w:pPr>
            <w:r>
              <w:t>Stormwater Outfalls Upgrade – Mornington Peninsula</w:t>
            </w:r>
          </w:p>
        </w:tc>
        <w:tc>
          <w:tcPr>
            <w:tcW w:w="1166" w:type="dxa"/>
            <w:shd w:val="clear" w:color="auto" w:fill="auto"/>
            <w:vAlign w:val="center"/>
          </w:tcPr>
          <w:p w14:paraId="3403F9B5" w14:textId="26AC6341" w:rsidR="004958E3" w:rsidRDefault="004958E3" w:rsidP="00F749A6">
            <w:pPr>
              <w:pStyle w:val="DHHStabletextcentred"/>
            </w:pPr>
            <w:r w:rsidRPr="00DD7233">
              <w:t>Low impact</w:t>
            </w:r>
          </w:p>
        </w:tc>
        <w:tc>
          <w:tcPr>
            <w:tcW w:w="1167" w:type="dxa"/>
            <w:shd w:val="clear" w:color="auto" w:fill="auto"/>
            <w:vAlign w:val="center"/>
          </w:tcPr>
          <w:p w14:paraId="178F727E" w14:textId="3E686F0F" w:rsidR="004958E3" w:rsidRDefault="004958E3" w:rsidP="00F749A6">
            <w:pPr>
              <w:pStyle w:val="DHHStabletextcentred"/>
            </w:pPr>
            <w:r w:rsidRPr="00DD7233">
              <w:t>Low impact</w:t>
            </w:r>
          </w:p>
        </w:tc>
        <w:tc>
          <w:tcPr>
            <w:tcW w:w="1167" w:type="dxa"/>
            <w:shd w:val="clear" w:color="auto" w:fill="auto"/>
            <w:vAlign w:val="center"/>
          </w:tcPr>
          <w:p w14:paraId="7528082A" w14:textId="47796000" w:rsidR="004958E3" w:rsidRDefault="004958E3" w:rsidP="00F749A6">
            <w:pPr>
              <w:pStyle w:val="DHHStabletextboldblackcentred"/>
            </w:pPr>
            <w:r>
              <w:t>Medium impact</w:t>
            </w:r>
          </w:p>
        </w:tc>
        <w:tc>
          <w:tcPr>
            <w:tcW w:w="1166" w:type="dxa"/>
            <w:shd w:val="clear" w:color="auto" w:fill="auto"/>
            <w:vAlign w:val="center"/>
          </w:tcPr>
          <w:p w14:paraId="1BCE1C89" w14:textId="1664B9C4" w:rsidR="004958E3" w:rsidRDefault="004958E3" w:rsidP="00E84681">
            <w:pPr>
              <w:pStyle w:val="DHHStabletextboldgreencentred"/>
            </w:pPr>
            <w:r w:rsidRPr="00066C2E">
              <w:t>High impact</w:t>
            </w:r>
          </w:p>
        </w:tc>
        <w:tc>
          <w:tcPr>
            <w:tcW w:w="1167" w:type="dxa"/>
            <w:shd w:val="clear" w:color="auto" w:fill="auto"/>
            <w:vAlign w:val="center"/>
          </w:tcPr>
          <w:p w14:paraId="4D296F30" w14:textId="31375EE8" w:rsidR="004958E3" w:rsidRDefault="004958E3" w:rsidP="00F749A6">
            <w:pPr>
              <w:pStyle w:val="DHHStabletextboldblackcentred"/>
            </w:pPr>
            <w:r>
              <w:t>Medium impact</w:t>
            </w:r>
          </w:p>
        </w:tc>
        <w:tc>
          <w:tcPr>
            <w:tcW w:w="1167" w:type="dxa"/>
            <w:shd w:val="clear" w:color="auto" w:fill="auto"/>
            <w:vAlign w:val="center"/>
          </w:tcPr>
          <w:p w14:paraId="499B5FDA" w14:textId="3440C7CB" w:rsidR="004958E3" w:rsidRDefault="004958E3" w:rsidP="00E84681">
            <w:pPr>
              <w:pStyle w:val="DHHStabletextboldgreencentred"/>
            </w:pPr>
            <w:r w:rsidRPr="00B44FF4">
              <w:t>High impact</w:t>
            </w:r>
          </w:p>
        </w:tc>
        <w:tc>
          <w:tcPr>
            <w:tcW w:w="1167" w:type="dxa"/>
            <w:shd w:val="clear" w:color="auto" w:fill="auto"/>
            <w:vAlign w:val="center"/>
          </w:tcPr>
          <w:p w14:paraId="68B8F8BF" w14:textId="343D8499" w:rsidR="004958E3" w:rsidRDefault="004958E3" w:rsidP="00F749A6">
            <w:pPr>
              <w:pStyle w:val="DHHStabletextboldblackcentred"/>
            </w:pPr>
            <w:r>
              <w:t>Medium impact</w:t>
            </w:r>
          </w:p>
        </w:tc>
        <w:tc>
          <w:tcPr>
            <w:tcW w:w="992" w:type="dxa"/>
            <w:shd w:val="clear" w:color="auto" w:fill="auto"/>
            <w:vAlign w:val="center"/>
          </w:tcPr>
          <w:p w14:paraId="1B2BAD54" w14:textId="524FD2DD" w:rsidR="004958E3" w:rsidRDefault="004958E3" w:rsidP="004958E3">
            <w:pPr>
              <w:pStyle w:val="DHHStabletext8pt"/>
            </w:pPr>
            <w:r>
              <w:t>Mornington Peninsula</w:t>
            </w:r>
          </w:p>
        </w:tc>
        <w:tc>
          <w:tcPr>
            <w:tcW w:w="992" w:type="dxa"/>
            <w:shd w:val="clear" w:color="auto" w:fill="auto"/>
            <w:vAlign w:val="center"/>
          </w:tcPr>
          <w:p w14:paraId="75A51F3E" w14:textId="5B5946B2" w:rsidR="004958E3" w:rsidRDefault="004958E3" w:rsidP="004958E3">
            <w:pPr>
              <w:pStyle w:val="DHHStabletext8pt"/>
            </w:pPr>
            <w:r>
              <w:t>Sub-catchment</w:t>
            </w:r>
          </w:p>
        </w:tc>
        <w:tc>
          <w:tcPr>
            <w:tcW w:w="2127" w:type="dxa"/>
            <w:shd w:val="clear" w:color="auto" w:fill="auto"/>
            <w:vAlign w:val="center"/>
          </w:tcPr>
          <w:p w14:paraId="5AAC8269" w14:textId="54EF70A4" w:rsidR="004958E3" w:rsidRDefault="004958E3" w:rsidP="004958E3">
            <w:pPr>
              <w:pStyle w:val="DHHStabletext8pt"/>
            </w:pPr>
            <w:r>
              <w:t xml:space="preserve">Mornington Peninsula Shire Council, Melbourne Water, PPWCMA, </w:t>
            </w:r>
            <w:proofErr w:type="spellStart"/>
            <w:r>
              <w:t>Bunurong</w:t>
            </w:r>
            <w:proofErr w:type="spellEnd"/>
            <w:r>
              <w:t xml:space="preserve"> LCAC</w:t>
            </w:r>
          </w:p>
        </w:tc>
        <w:tc>
          <w:tcPr>
            <w:tcW w:w="993" w:type="dxa"/>
            <w:shd w:val="clear" w:color="auto" w:fill="auto"/>
            <w:vAlign w:val="center"/>
          </w:tcPr>
          <w:p w14:paraId="2713DDC6" w14:textId="6DECEF06" w:rsidR="004958E3" w:rsidRPr="000E6BA3" w:rsidRDefault="00C75587" w:rsidP="00D95EB6">
            <w:pPr>
              <w:pStyle w:val="DHHStabeltextcentreditalic"/>
            </w:pPr>
            <w:proofErr w:type="gramStart"/>
            <w:r>
              <w:t>A,B</w:t>
            </w:r>
            <w:proofErr w:type="gramEnd"/>
            <w:r>
              <w:t>,C</w:t>
            </w:r>
          </w:p>
        </w:tc>
      </w:tr>
      <w:tr w:rsidR="004958E3" w14:paraId="4CE0C551" w14:textId="77777777" w:rsidTr="00D95EB6">
        <w:trPr>
          <w:cantSplit/>
        </w:trPr>
        <w:tc>
          <w:tcPr>
            <w:tcW w:w="1359" w:type="dxa"/>
            <w:shd w:val="clear" w:color="auto" w:fill="auto"/>
            <w:vAlign w:val="center"/>
          </w:tcPr>
          <w:p w14:paraId="080C4978" w14:textId="0AFE270B" w:rsidR="004958E3" w:rsidRDefault="004958E3" w:rsidP="004958E3">
            <w:pPr>
              <w:pStyle w:val="DHHStabletext8pt"/>
            </w:pPr>
            <w:proofErr w:type="spellStart"/>
            <w:r>
              <w:lastRenderedPageBreak/>
              <w:t>Tarralla</w:t>
            </w:r>
            <w:proofErr w:type="spellEnd"/>
            <w:r>
              <w:t xml:space="preserve"> Creek Naturalisation</w:t>
            </w:r>
          </w:p>
        </w:tc>
        <w:tc>
          <w:tcPr>
            <w:tcW w:w="1166" w:type="dxa"/>
            <w:shd w:val="clear" w:color="auto" w:fill="auto"/>
            <w:vAlign w:val="center"/>
          </w:tcPr>
          <w:p w14:paraId="5A6B4693" w14:textId="3714B0DB" w:rsidR="004958E3" w:rsidRDefault="004958E3" w:rsidP="00F749A6">
            <w:pPr>
              <w:pStyle w:val="DHHStabletextboldblackcentred"/>
            </w:pPr>
            <w:r w:rsidRPr="004E783A">
              <w:t>Medium impact</w:t>
            </w:r>
          </w:p>
        </w:tc>
        <w:tc>
          <w:tcPr>
            <w:tcW w:w="1167" w:type="dxa"/>
            <w:shd w:val="clear" w:color="auto" w:fill="auto"/>
            <w:vAlign w:val="center"/>
          </w:tcPr>
          <w:p w14:paraId="607F6844" w14:textId="2FD1A224" w:rsidR="004958E3" w:rsidRDefault="004958E3" w:rsidP="00F749A6">
            <w:pPr>
              <w:pStyle w:val="DHHStabletextcentred"/>
            </w:pPr>
            <w:r w:rsidRPr="00F10F57">
              <w:t>Low impact</w:t>
            </w:r>
          </w:p>
        </w:tc>
        <w:tc>
          <w:tcPr>
            <w:tcW w:w="1167" w:type="dxa"/>
            <w:shd w:val="clear" w:color="auto" w:fill="auto"/>
            <w:vAlign w:val="center"/>
          </w:tcPr>
          <w:p w14:paraId="12CFE401" w14:textId="18461E17" w:rsidR="004958E3" w:rsidRDefault="004958E3" w:rsidP="00E84681">
            <w:pPr>
              <w:pStyle w:val="DHHStabletextboldgreencentred"/>
            </w:pPr>
            <w:r w:rsidRPr="008D32B0">
              <w:t>High impact</w:t>
            </w:r>
          </w:p>
        </w:tc>
        <w:tc>
          <w:tcPr>
            <w:tcW w:w="1166" w:type="dxa"/>
            <w:shd w:val="clear" w:color="auto" w:fill="auto"/>
            <w:vAlign w:val="center"/>
          </w:tcPr>
          <w:p w14:paraId="4C6AB209" w14:textId="54FD181E" w:rsidR="004958E3" w:rsidRDefault="004958E3" w:rsidP="00E84681">
            <w:pPr>
              <w:pStyle w:val="DHHStabletextboldgreencentred"/>
            </w:pPr>
            <w:r w:rsidRPr="00066C2E">
              <w:t>High impact</w:t>
            </w:r>
          </w:p>
        </w:tc>
        <w:tc>
          <w:tcPr>
            <w:tcW w:w="1167" w:type="dxa"/>
            <w:shd w:val="clear" w:color="auto" w:fill="auto"/>
            <w:vAlign w:val="center"/>
          </w:tcPr>
          <w:p w14:paraId="343CDB89" w14:textId="0C9326D8" w:rsidR="004958E3" w:rsidRDefault="004958E3" w:rsidP="00E84681">
            <w:pPr>
              <w:pStyle w:val="DHHStabletextboldgreencentred"/>
            </w:pPr>
            <w:r w:rsidRPr="007F4BAF">
              <w:t>High impact</w:t>
            </w:r>
          </w:p>
        </w:tc>
        <w:tc>
          <w:tcPr>
            <w:tcW w:w="1167" w:type="dxa"/>
            <w:shd w:val="clear" w:color="auto" w:fill="auto"/>
            <w:vAlign w:val="center"/>
          </w:tcPr>
          <w:p w14:paraId="1DBEEF90" w14:textId="0445EE2F" w:rsidR="004958E3" w:rsidRDefault="004958E3" w:rsidP="00E84681">
            <w:pPr>
              <w:pStyle w:val="DHHStabletextboldgreencentred"/>
            </w:pPr>
            <w:r w:rsidRPr="00B44FF4">
              <w:t>High impact</w:t>
            </w:r>
          </w:p>
        </w:tc>
        <w:tc>
          <w:tcPr>
            <w:tcW w:w="1167" w:type="dxa"/>
            <w:shd w:val="clear" w:color="auto" w:fill="auto"/>
            <w:vAlign w:val="center"/>
          </w:tcPr>
          <w:p w14:paraId="40F92428" w14:textId="09CF4005" w:rsidR="004958E3" w:rsidRDefault="004958E3" w:rsidP="00F749A6">
            <w:pPr>
              <w:pStyle w:val="DHHStabletextcentred"/>
            </w:pPr>
            <w:r w:rsidRPr="00DB4F05">
              <w:t>Low impact</w:t>
            </w:r>
          </w:p>
        </w:tc>
        <w:tc>
          <w:tcPr>
            <w:tcW w:w="992" w:type="dxa"/>
            <w:shd w:val="clear" w:color="auto" w:fill="auto"/>
            <w:vAlign w:val="center"/>
          </w:tcPr>
          <w:p w14:paraId="30ECD8E4" w14:textId="31625355" w:rsidR="004958E3" w:rsidRDefault="004958E3" w:rsidP="004958E3">
            <w:pPr>
              <w:pStyle w:val="DHHStabletext8pt"/>
            </w:pPr>
            <w:r>
              <w:t>Croydon</w:t>
            </w:r>
          </w:p>
        </w:tc>
        <w:tc>
          <w:tcPr>
            <w:tcW w:w="992" w:type="dxa"/>
            <w:shd w:val="clear" w:color="auto" w:fill="auto"/>
            <w:vAlign w:val="center"/>
          </w:tcPr>
          <w:p w14:paraId="09496BD0" w14:textId="2423A299" w:rsidR="004958E3" w:rsidRDefault="004958E3" w:rsidP="004958E3">
            <w:pPr>
              <w:pStyle w:val="DHHStabletext8pt"/>
            </w:pPr>
            <w:r>
              <w:t>Sub-catchment</w:t>
            </w:r>
          </w:p>
        </w:tc>
        <w:tc>
          <w:tcPr>
            <w:tcW w:w="2127" w:type="dxa"/>
            <w:shd w:val="clear" w:color="auto" w:fill="auto"/>
            <w:vAlign w:val="center"/>
          </w:tcPr>
          <w:p w14:paraId="60B9BAE4" w14:textId="27C024EA" w:rsidR="004958E3" w:rsidRDefault="004958E3" w:rsidP="004958E3">
            <w:pPr>
              <w:pStyle w:val="DHHStabletext8pt"/>
            </w:pPr>
            <w:r>
              <w:t xml:space="preserve">Melbourne Water, Maroondah City Council, Yarra Valley Water, Dept. Health and Human Services, </w:t>
            </w:r>
            <w:proofErr w:type="spellStart"/>
            <w:r>
              <w:t>Bunurong</w:t>
            </w:r>
            <w:proofErr w:type="spellEnd"/>
            <w:r>
              <w:t xml:space="preserve"> LCAC, Southern Rural Water, Wurundjeri L&amp;CCHCAC*</w:t>
            </w:r>
          </w:p>
        </w:tc>
        <w:tc>
          <w:tcPr>
            <w:tcW w:w="993" w:type="dxa"/>
            <w:shd w:val="clear" w:color="auto" w:fill="auto"/>
            <w:vAlign w:val="center"/>
          </w:tcPr>
          <w:p w14:paraId="50439CBC" w14:textId="359AAE12" w:rsidR="004958E3" w:rsidRPr="000E6BA3" w:rsidRDefault="00C75587" w:rsidP="00D95EB6">
            <w:pPr>
              <w:pStyle w:val="DHHStabeltextcentreditalic"/>
            </w:pPr>
            <w:r>
              <w:t>A</w:t>
            </w:r>
          </w:p>
        </w:tc>
      </w:tr>
      <w:tr w:rsidR="004958E3" w14:paraId="63957972" w14:textId="77777777" w:rsidTr="00D95EB6">
        <w:trPr>
          <w:cantSplit/>
        </w:trPr>
        <w:tc>
          <w:tcPr>
            <w:tcW w:w="1359" w:type="dxa"/>
            <w:shd w:val="clear" w:color="auto" w:fill="auto"/>
            <w:vAlign w:val="center"/>
          </w:tcPr>
          <w:p w14:paraId="3B905415" w14:textId="1154FBE4" w:rsidR="004958E3" w:rsidRDefault="004958E3" w:rsidP="004958E3">
            <w:pPr>
              <w:pStyle w:val="DHHStabletext8pt"/>
            </w:pPr>
            <w:r>
              <w:t>Upper Blind Creek Stormwater Infrastructure</w:t>
            </w:r>
          </w:p>
        </w:tc>
        <w:tc>
          <w:tcPr>
            <w:tcW w:w="1166" w:type="dxa"/>
            <w:shd w:val="clear" w:color="auto" w:fill="auto"/>
            <w:vAlign w:val="center"/>
          </w:tcPr>
          <w:p w14:paraId="2AF68185" w14:textId="6ED7A31B" w:rsidR="004958E3" w:rsidRDefault="004958E3" w:rsidP="00F749A6">
            <w:pPr>
              <w:pStyle w:val="DHHStabletextboldblackcentred"/>
            </w:pPr>
            <w:r w:rsidRPr="004E783A">
              <w:t>Medium impact</w:t>
            </w:r>
          </w:p>
        </w:tc>
        <w:tc>
          <w:tcPr>
            <w:tcW w:w="1167" w:type="dxa"/>
            <w:shd w:val="clear" w:color="auto" w:fill="auto"/>
            <w:vAlign w:val="center"/>
          </w:tcPr>
          <w:p w14:paraId="4DD3A7A1" w14:textId="619931DA" w:rsidR="004958E3" w:rsidRDefault="004958E3" w:rsidP="00F749A6">
            <w:pPr>
              <w:pStyle w:val="DHHStabletextcentred"/>
            </w:pPr>
            <w:r w:rsidRPr="00F10F57">
              <w:t>Low impact</w:t>
            </w:r>
          </w:p>
        </w:tc>
        <w:tc>
          <w:tcPr>
            <w:tcW w:w="1167" w:type="dxa"/>
            <w:shd w:val="clear" w:color="auto" w:fill="auto"/>
            <w:vAlign w:val="center"/>
          </w:tcPr>
          <w:p w14:paraId="4BD29CEF" w14:textId="4D1A5987" w:rsidR="004958E3" w:rsidRDefault="004958E3" w:rsidP="00E84681">
            <w:pPr>
              <w:pStyle w:val="DHHStabletextboldgreencentred"/>
            </w:pPr>
            <w:r w:rsidRPr="008D32B0">
              <w:t>High impact</w:t>
            </w:r>
          </w:p>
        </w:tc>
        <w:tc>
          <w:tcPr>
            <w:tcW w:w="1166" w:type="dxa"/>
            <w:shd w:val="clear" w:color="auto" w:fill="auto"/>
            <w:vAlign w:val="center"/>
          </w:tcPr>
          <w:p w14:paraId="69DB67AB" w14:textId="06E96803" w:rsidR="004958E3" w:rsidRDefault="004958E3" w:rsidP="00E84681">
            <w:pPr>
              <w:pStyle w:val="DHHStabletextboldgreencentred"/>
            </w:pPr>
            <w:r w:rsidRPr="00066C2E">
              <w:t>High impact</w:t>
            </w:r>
          </w:p>
        </w:tc>
        <w:tc>
          <w:tcPr>
            <w:tcW w:w="1167" w:type="dxa"/>
            <w:shd w:val="clear" w:color="auto" w:fill="auto"/>
            <w:vAlign w:val="center"/>
          </w:tcPr>
          <w:p w14:paraId="21250C13" w14:textId="4347F802" w:rsidR="004958E3" w:rsidRDefault="004958E3" w:rsidP="00E84681">
            <w:pPr>
              <w:pStyle w:val="DHHStabletextboldgreencentred"/>
            </w:pPr>
            <w:r w:rsidRPr="007F4BAF">
              <w:t>High impact</w:t>
            </w:r>
          </w:p>
        </w:tc>
        <w:tc>
          <w:tcPr>
            <w:tcW w:w="1167" w:type="dxa"/>
            <w:shd w:val="clear" w:color="auto" w:fill="auto"/>
            <w:vAlign w:val="center"/>
          </w:tcPr>
          <w:p w14:paraId="254CFF88" w14:textId="3B02320E" w:rsidR="004958E3" w:rsidRDefault="004958E3" w:rsidP="00E84681">
            <w:pPr>
              <w:pStyle w:val="DHHStabletextboldgreencentred"/>
            </w:pPr>
            <w:r w:rsidRPr="00B44FF4">
              <w:t>High impact</w:t>
            </w:r>
          </w:p>
        </w:tc>
        <w:tc>
          <w:tcPr>
            <w:tcW w:w="1167" w:type="dxa"/>
            <w:shd w:val="clear" w:color="auto" w:fill="auto"/>
            <w:vAlign w:val="center"/>
          </w:tcPr>
          <w:p w14:paraId="15F3DAF4" w14:textId="5E4707F2" w:rsidR="004958E3" w:rsidRDefault="004958E3" w:rsidP="00F749A6">
            <w:pPr>
              <w:pStyle w:val="DHHStabletextcentred"/>
            </w:pPr>
            <w:r w:rsidRPr="00DB4F05">
              <w:t>Low impact</w:t>
            </w:r>
          </w:p>
        </w:tc>
        <w:tc>
          <w:tcPr>
            <w:tcW w:w="992" w:type="dxa"/>
            <w:shd w:val="clear" w:color="auto" w:fill="auto"/>
            <w:vAlign w:val="center"/>
          </w:tcPr>
          <w:p w14:paraId="47236E40" w14:textId="4DAB9DEC" w:rsidR="004958E3" w:rsidRDefault="004958E3" w:rsidP="004958E3">
            <w:pPr>
              <w:pStyle w:val="DHHStabletext8pt"/>
            </w:pPr>
            <w:r>
              <w:t>Sassafras</w:t>
            </w:r>
          </w:p>
        </w:tc>
        <w:tc>
          <w:tcPr>
            <w:tcW w:w="992" w:type="dxa"/>
            <w:shd w:val="clear" w:color="auto" w:fill="auto"/>
            <w:vAlign w:val="center"/>
          </w:tcPr>
          <w:p w14:paraId="35495C27" w14:textId="4BD646CB" w:rsidR="004958E3" w:rsidRDefault="004958E3" w:rsidP="004958E3">
            <w:pPr>
              <w:pStyle w:val="DHHStabletext8pt"/>
            </w:pPr>
            <w:r>
              <w:t>Sub-catchment</w:t>
            </w:r>
          </w:p>
        </w:tc>
        <w:tc>
          <w:tcPr>
            <w:tcW w:w="2127" w:type="dxa"/>
            <w:shd w:val="clear" w:color="auto" w:fill="auto"/>
            <w:vAlign w:val="center"/>
          </w:tcPr>
          <w:p w14:paraId="5A6101E8" w14:textId="7666AE56" w:rsidR="004958E3" w:rsidRDefault="004958E3" w:rsidP="004958E3">
            <w:pPr>
              <w:pStyle w:val="DHHStabletext8pt"/>
            </w:pPr>
            <w:r>
              <w:t xml:space="preserve">Knox City Council, </w:t>
            </w:r>
            <w:proofErr w:type="spellStart"/>
            <w:r>
              <w:t>Bunurong</w:t>
            </w:r>
            <w:proofErr w:type="spellEnd"/>
            <w:r>
              <w:t xml:space="preserve"> LCAC, Wurundjeri L&amp;CCHCAC*</w:t>
            </w:r>
          </w:p>
        </w:tc>
        <w:tc>
          <w:tcPr>
            <w:tcW w:w="993" w:type="dxa"/>
            <w:shd w:val="clear" w:color="auto" w:fill="auto"/>
            <w:vAlign w:val="center"/>
          </w:tcPr>
          <w:p w14:paraId="569314E5" w14:textId="4C0815DC" w:rsidR="004958E3" w:rsidRPr="000E6BA3" w:rsidRDefault="00C75587" w:rsidP="00D95EB6">
            <w:pPr>
              <w:pStyle w:val="DHHStabeltextcentreditalic"/>
            </w:pPr>
            <w:proofErr w:type="gramStart"/>
            <w:r>
              <w:t>A,B</w:t>
            </w:r>
            <w:proofErr w:type="gramEnd"/>
          </w:p>
        </w:tc>
      </w:tr>
      <w:tr w:rsidR="004958E3" w14:paraId="086D7F0D" w14:textId="77777777" w:rsidTr="00D95EB6">
        <w:trPr>
          <w:cantSplit/>
        </w:trPr>
        <w:tc>
          <w:tcPr>
            <w:tcW w:w="1359" w:type="dxa"/>
            <w:shd w:val="clear" w:color="auto" w:fill="auto"/>
            <w:vAlign w:val="center"/>
          </w:tcPr>
          <w:p w14:paraId="294C67E2" w14:textId="6B95A223" w:rsidR="004958E3" w:rsidRDefault="004958E3" w:rsidP="004958E3">
            <w:pPr>
              <w:pStyle w:val="DHHStabletext8pt"/>
            </w:pPr>
            <w:r>
              <w:t>Using WSUD to Create Urban Amenity and Linkages</w:t>
            </w:r>
          </w:p>
        </w:tc>
        <w:tc>
          <w:tcPr>
            <w:tcW w:w="1166" w:type="dxa"/>
            <w:shd w:val="clear" w:color="auto" w:fill="auto"/>
            <w:vAlign w:val="center"/>
          </w:tcPr>
          <w:p w14:paraId="733A06B1" w14:textId="234C8024" w:rsidR="004958E3" w:rsidRDefault="004958E3" w:rsidP="00F749A6">
            <w:pPr>
              <w:pStyle w:val="DHHStabletextcentred"/>
            </w:pPr>
            <w:r>
              <w:t>Low impact</w:t>
            </w:r>
          </w:p>
        </w:tc>
        <w:tc>
          <w:tcPr>
            <w:tcW w:w="1167" w:type="dxa"/>
            <w:shd w:val="clear" w:color="auto" w:fill="auto"/>
            <w:vAlign w:val="center"/>
          </w:tcPr>
          <w:p w14:paraId="141F99FB" w14:textId="74D46A91" w:rsidR="004958E3" w:rsidRDefault="004958E3" w:rsidP="00F749A6">
            <w:pPr>
              <w:pStyle w:val="DHHStabletextcentred"/>
            </w:pPr>
            <w:r w:rsidRPr="00F10F57">
              <w:t>Low impact</w:t>
            </w:r>
          </w:p>
        </w:tc>
        <w:tc>
          <w:tcPr>
            <w:tcW w:w="1167" w:type="dxa"/>
            <w:shd w:val="clear" w:color="auto" w:fill="auto"/>
            <w:vAlign w:val="center"/>
          </w:tcPr>
          <w:p w14:paraId="1B62F865" w14:textId="14093B75" w:rsidR="004958E3" w:rsidRDefault="004958E3" w:rsidP="00F749A6">
            <w:pPr>
              <w:pStyle w:val="DHHStabletextboldblackcentred"/>
            </w:pPr>
            <w:r>
              <w:t>Medium impact</w:t>
            </w:r>
          </w:p>
        </w:tc>
        <w:tc>
          <w:tcPr>
            <w:tcW w:w="1166" w:type="dxa"/>
            <w:shd w:val="clear" w:color="auto" w:fill="auto"/>
            <w:vAlign w:val="center"/>
          </w:tcPr>
          <w:p w14:paraId="3EDFF5BC" w14:textId="413AB7DE" w:rsidR="004958E3" w:rsidRDefault="004958E3" w:rsidP="00E84681">
            <w:pPr>
              <w:pStyle w:val="DHHStabletextboldgreencentred"/>
            </w:pPr>
            <w:r w:rsidRPr="00066C2E">
              <w:t>High impact</w:t>
            </w:r>
          </w:p>
        </w:tc>
        <w:tc>
          <w:tcPr>
            <w:tcW w:w="1167" w:type="dxa"/>
            <w:shd w:val="clear" w:color="auto" w:fill="auto"/>
            <w:vAlign w:val="center"/>
          </w:tcPr>
          <w:p w14:paraId="30E30C3B" w14:textId="04AC9A9E" w:rsidR="004958E3" w:rsidRDefault="004958E3" w:rsidP="00E84681">
            <w:pPr>
              <w:pStyle w:val="DHHStabletextboldgreencentred"/>
            </w:pPr>
            <w:r w:rsidRPr="007F4BAF">
              <w:t>High impact</w:t>
            </w:r>
          </w:p>
        </w:tc>
        <w:tc>
          <w:tcPr>
            <w:tcW w:w="1167" w:type="dxa"/>
            <w:shd w:val="clear" w:color="auto" w:fill="auto"/>
            <w:vAlign w:val="center"/>
          </w:tcPr>
          <w:p w14:paraId="11591298" w14:textId="6CB44024" w:rsidR="004958E3" w:rsidRDefault="004958E3" w:rsidP="00E84681">
            <w:pPr>
              <w:pStyle w:val="DHHStabletextboldgreencentred"/>
            </w:pPr>
            <w:r w:rsidRPr="00B44FF4">
              <w:t>High impact</w:t>
            </w:r>
          </w:p>
        </w:tc>
        <w:tc>
          <w:tcPr>
            <w:tcW w:w="1167" w:type="dxa"/>
            <w:shd w:val="clear" w:color="auto" w:fill="auto"/>
            <w:vAlign w:val="center"/>
          </w:tcPr>
          <w:p w14:paraId="212B1EEC" w14:textId="5A0D8D61" w:rsidR="004958E3" w:rsidRDefault="004958E3" w:rsidP="00F749A6">
            <w:pPr>
              <w:pStyle w:val="DHHStabletextcentred"/>
            </w:pPr>
            <w:r w:rsidRPr="00DB4F05">
              <w:t>Low impact</w:t>
            </w:r>
          </w:p>
        </w:tc>
        <w:tc>
          <w:tcPr>
            <w:tcW w:w="992" w:type="dxa"/>
            <w:shd w:val="clear" w:color="auto" w:fill="auto"/>
            <w:vAlign w:val="center"/>
          </w:tcPr>
          <w:p w14:paraId="0E4E0513" w14:textId="5C3B1C37" w:rsidR="004958E3" w:rsidRDefault="004958E3" w:rsidP="004958E3">
            <w:pPr>
              <w:pStyle w:val="DHHStabletext8pt"/>
            </w:pPr>
            <w:r>
              <w:t>Fountain Gate - Narre Warren Activity Centre</w:t>
            </w:r>
          </w:p>
        </w:tc>
        <w:tc>
          <w:tcPr>
            <w:tcW w:w="992" w:type="dxa"/>
            <w:shd w:val="clear" w:color="auto" w:fill="auto"/>
            <w:vAlign w:val="center"/>
          </w:tcPr>
          <w:p w14:paraId="62256C5D" w14:textId="62B6574D" w:rsidR="004958E3" w:rsidRDefault="004958E3" w:rsidP="004958E3">
            <w:pPr>
              <w:pStyle w:val="DHHStabletext8pt"/>
            </w:pPr>
            <w:r>
              <w:t>Sub-catchment</w:t>
            </w:r>
          </w:p>
        </w:tc>
        <w:tc>
          <w:tcPr>
            <w:tcW w:w="2127" w:type="dxa"/>
            <w:shd w:val="clear" w:color="auto" w:fill="auto"/>
            <w:vAlign w:val="center"/>
          </w:tcPr>
          <w:p w14:paraId="50BB0A0B" w14:textId="083FFF57" w:rsidR="004958E3" w:rsidRDefault="004958E3" w:rsidP="004958E3">
            <w:pPr>
              <w:pStyle w:val="DHHStabletext8pt"/>
            </w:pPr>
            <w:r>
              <w:t xml:space="preserve">City of Casey, Melbourne Water, </w:t>
            </w:r>
            <w:proofErr w:type="spellStart"/>
            <w:r>
              <w:t>Bunurong</w:t>
            </w:r>
            <w:proofErr w:type="spellEnd"/>
            <w:r>
              <w:t xml:space="preserve"> LCAC, Wurundjeri L&amp;CCHCAC*</w:t>
            </w:r>
          </w:p>
        </w:tc>
        <w:tc>
          <w:tcPr>
            <w:tcW w:w="993" w:type="dxa"/>
            <w:shd w:val="clear" w:color="auto" w:fill="auto"/>
            <w:vAlign w:val="center"/>
          </w:tcPr>
          <w:p w14:paraId="327D352B" w14:textId="6D3B6B7E" w:rsidR="004958E3" w:rsidRPr="000E6BA3" w:rsidRDefault="00C75587" w:rsidP="00D95EB6">
            <w:pPr>
              <w:pStyle w:val="DHHStabeltextcentreditalic"/>
            </w:pPr>
            <w:r>
              <w:t>A</w:t>
            </w:r>
          </w:p>
        </w:tc>
      </w:tr>
    </w:tbl>
    <w:p w14:paraId="7385B2A9" w14:textId="4050136C" w:rsidR="008E3DEF" w:rsidRDefault="008E3DEF" w:rsidP="008E3DEF">
      <w:pPr>
        <w:pStyle w:val="DHHStablefigurenote"/>
      </w:pPr>
      <w:r>
        <w:t xml:space="preserve">The status of each IWM opportunity included in the Priority Portfolio reflects the phase of work to be undertaken in this </w:t>
      </w:r>
      <w:proofErr w:type="gramStart"/>
      <w:r>
        <w:t>time period</w:t>
      </w:r>
      <w:proofErr w:type="gramEnd"/>
      <w:r>
        <w:t>.</w:t>
      </w:r>
    </w:p>
    <w:p w14:paraId="5B05E715" w14:textId="0C7EEA19" w:rsidR="00DC7A5C" w:rsidRDefault="00DC7A5C" w:rsidP="008E3DEF">
      <w:pPr>
        <w:pStyle w:val="DHHStablefigurenote"/>
      </w:pPr>
      <w:r>
        <w:t>*The Wurundjeri Land and Compensation Cultural Heritage Council Aboriginal Corporation will remain informed of progress related to this IWM opportunity.</w:t>
      </w:r>
    </w:p>
    <w:p w14:paraId="1C5C3A37" w14:textId="4CA33CA3" w:rsidR="006641B5" w:rsidRPr="008231EC" w:rsidRDefault="006641B5" w:rsidP="008231EC">
      <w:pPr>
        <w:pStyle w:val="DHHStablefigurenoteheading"/>
      </w:pPr>
      <w:r w:rsidRPr="008231EC">
        <w:t>Project opportunity status</w:t>
      </w:r>
    </w:p>
    <w:p w14:paraId="31B15848" w14:textId="748632A4" w:rsidR="00741214" w:rsidRPr="000025F8" w:rsidRDefault="00741214" w:rsidP="000025F8">
      <w:pPr>
        <w:pStyle w:val="DHHStablefigurenote"/>
      </w:pPr>
      <w:r w:rsidRPr="000025F8">
        <w:t>Concept &amp; feasibility</w:t>
      </w:r>
      <w:r w:rsidR="008231EC" w:rsidRPr="000025F8">
        <w:t xml:space="preserve"> = A, </w:t>
      </w:r>
      <w:r w:rsidRPr="000025F8">
        <w:t>Business case</w:t>
      </w:r>
      <w:r w:rsidR="008231EC" w:rsidRPr="000025F8">
        <w:t xml:space="preserve"> = B, </w:t>
      </w:r>
      <w:r w:rsidRPr="000025F8">
        <w:t xml:space="preserve">Detailed design </w:t>
      </w:r>
      <w:r w:rsidR="008231EC" w:rsidRPr="000025F8">
        <w:t xml:space="preserve">+ C, </w:t>
      </w:r>
      <w:r w:rsidRPr="000025F8">
        <w:t>Implementation</w:t>
      </w:r>
      <w:r w:rsidR="008231EC" w:rsidRPr="000025F8">
        <w:t xml:space="preserve"> = D, </w:t>
      </w:r>
      <w:r w:rsidRPr="000025F8">
        <w:t>Commission</w:t>
      </w:r>
      <w:r w:rsidR="008231EC" w:rsidRPr="000025F8">
        <w:t xml:space="preserve"> = E, </w:t>
      </w:r>
      <w:r w:rsidRPr="000025F8">
        <w:t>Benefit realisation</w:t>
      </w:r>
      <w:r w:rsidR="008231EC" w:rsidRPr="000025F8">
        <w:t xml:space="preserve"> = F.</w:t>
      </w:r>
    </w:p>
    <w:p w14:paraId="4CB94654" w14:textId="77777777" w:rsidR="00741214" w:rsidRPr="008231EC" w:rsidRDefault="00741214" w:rsidP="008231EC">
      <w:pPr>
        <w:pStyle w:val="DHHStablefigurenoteheading"/>
      </w:pPr>
      <w:r w:rsidRPr="008231EC">
        <w:t>Strategy opportunity status</w:t>
      </w:r>
    </w:p>
    <w:p w14:paraId="08D680EE" w14:textId="58E4D441" w:rsidR="000E6BA3" w:rsidRDefault="00741214" w:rsidP="00D56DA1">
      <w:pPr>
        <w:pStyle w:val="DHHStablefigurenote"/>
      </w:pPr>
      <w:r w:rsidRPr="008231EC">
        <w:t>Concept</w:t>
      </w:r>
      <w:r w:rsidR="00660BC5">
        <w:t xml:space="preserve"> = 1,</w:t>
      </w:r>
      <w:r w:rsidRPr="008231EC">
        <w:t xml:space="preserve"> Commitment </w:t>
      </w:r>
      <w:r w:rsidR="00660BC5">
        <w:t xml:space="preserve">= 2, </w:t>
      </w:r>
      <w:r w:rsidRPr="008231EC">
        <w:t>Prepare draft</w:t>
      </w:r>
      <w:r w:rsidR="00660BC5">
        <w:t xml:space="preserve"> = 3,</w:t>
      </w:r>
      <w:r w:rsidRPr="008231EC">
        <w:t xml:space="preserve"> Consult &amp; finalise</w:t>
      </w:r>
      <w:r w:rsidR="00660BC5">
        <w:t xml:space="preserve"> = 4, </w:t>
      </w:r>
      <w:r w:rsidRPr="008231EC">
        <w:t>Implement</w:t>
      </w:r>
      <w:r w:rsidR="00660BC5">
        <w:t xml:space="preserve"> = 5, </w:t>
      </w:r>
      <w:r w:rsidRPr="008231EC">
        <w:t>Evaluate</w:t>
      </w:r>
      <w:r w:rsidR="00660BC5">
        <w:t xml:space="preserve"> = 6.</w:t>
      </w:r>
    </w:p>
    <w:p w14:paraId="281CE189" w14:textId="77777777" w:rsidR="000E6BA3" w:rsidRDefault="000E6BA3" w:rsidP="000E6BA3">
      <w:pPr>
        <w:pStyle w:val="DHHSIntro"/>
      </w:pPr>
    </w:p>
    <w:p w14:paraId="612CC064" w14:textId="77777777" w:rsidR="008C7A28" w:rsidRDefault="008C7A28" w:rsidP="000E6BA3">
      <w:pPr>
        <w:pStyle w:val="DHHSIntro"/>
        <w:sectPr w:rsidR="008C7A28" w:rsidSect="008C7A28">
          <w:footerReference w:type="even" r:id="rId37"/>
          <w:footerReference w:type="default" r:id="rId38"/>
          <w:pgSz w:w="16838" w:h="11906" w:orient="landscape"/>
          <w:pgMar w:top="1304" w:right="1701" w:bottom="1304" w:left="1134" w:header="454" w:footer="510" w:gutter="0"/>
          <w:cols w:space="720"/>
          <w:docGrid w:linePitch="360"/>
        </w:sectPr>
      </w:pPr>
    </w:p>
    <w:p w14:paraId="676BE101" w14:textId="77777777" w:rsidR="00DE45DE" w:rsidRDefault="00DE45DE" w:rsidP="00D6528B">
      <w:pPr>
        <w:pStyle w:val="Heading2"/>
      </w:pPr>
      <w:bookmarkStart w:id="14" w:name="_Toc534319150"/>
      <w:r>
        <w:lastRenderedPageBreak/>
        <w:t>Priority Portfolio of IWM opportunities</w:t>
      </w:r>
      <w:bookmarkEnd w:id="14"/>
    </w:p>
    <w:p w14:paraId="17EFAF63" w14:textId="6DE99054" w:rsidR="00DE45DE" w:rsidRDefault="00DE45DE" w:rsidP="00CA180A">
      <w:pPr>
        <w:pStyle w:val="Heading3"/>
      </w:pPr>
      <w:r>
        <w:t>All the IWM opportunities included in the Priority Portfolio demonstrate value for the Dandenong catchment.</w:t>
      </w:r>
    </w:p>
    <w:p w14:paraId="61282954" w14:textId="6895932E" w:rsidR="00DE45DE" w:rsidRDefault="00DE45DE" w:rsidP="00CA180A">
      <w:pPr>
        <w:pStyle w:val="Heading3"/>
      </w:pPr>
      <w:r>
        <w:t>All these projects and strategies will be enhanced and accelerated by collaboration and visibility through the IWM Forum process. They will all benefit from additional resources and support through the IWM Forum, and from generating new, or enhancing existing, cross-organisational collaboration.</w:t>
      </w:r>
    </w:p>
    <w:p w14:paraId="5CC6567A" w14:textId="1F4DFEF4" w:rsidR="00DE45DE" w:rsidRDefault="00DE45DE" w:rsidP="00CA180A">
      <w:pPr>
        <w:pStyle w:val="Heading3"/>
      </w:pPr>
      <w:r>
        <w:t xml:space="preserve">Some projects and strategies in the Priority Portfolio offer unique additional values. These include the potential to generate important cross-organisational learnings and capacity-building benefits for current and future IWM initiatives; the ability to be a mechanism for further IWM advocacy and policy innovation; and a contribution of substantial benefits to the </w:t>
      </w:r>
      <w:proofErr w:type="gramStart"/>
      <w:r>
        <w:t>region as a whole, or</w:t>
      </w:r>
      <w:proofErr w:type="gramEnd"/>
      <w:r>
        <w:t xml:space="preserve"> specifically to its iconic natural assets.</w:t>
      </w:r>
    </w:p>
    <w:p w14:paraId="3FF073CA" w14:textId="7A91A84B" w:rsidR="00DE45DE" w:rsidRDefault="00DE45DE" w:rsidP="00D6528B">
      <w:pPr>
        <w:pStyle w:val="Heading3"/>
      </w:pPr>
      <w:r>
        <w:t>Action 1</w:t>
      </w:r>
    </w:p>
    <w:p w14:paraId="0696F4B0" w14:textId="77777777" w:rsidR="00DE45DE" w:rsidRDefault="00DE45DE" w:rsidP="00D6528B">
      <w:pPr>
        <w:pStyle w:val="Heading4"/>
      </w:pPr>
      <w:r>
        <w:t>Alternative Water for Fountain Gate – Narre Warren Metropolitan Activity Centre</w:t>
      </w:r>
    </w:p>
    <w:p w14:paraId="6835B16B" w14:textId="789D5DE0" w:rsidR="00DE45DE" w:rsidRDefault="00DE45DE" w:rsidP="00CA180A">
      <w:pPr>
        <w:pStyle w:val="DHHSbody"/>
      </w:pPr>
      <w:r>
        <w:t xml:space="preserve">The Fountain Gate-Narre Warren Central Business District (CBD) lies at the heart of the City of Casey. This activity centre includes Fountain Gate Shopping Centre, </w:t>
      </w:r>
      <w:proofErr w:type="spellStart"/>
      <w:r>
        <w:t>Bunjil</w:t>
      </w:r>
      <w:proofErr w:type="spellEnd"/>
      <w:r>
        <w:t xml:space="preserve"> Place Arts and Entertainment Precinct, Narre Warren Business Park and the Narre Warren Village, as well as several commercial and residential pockets. The site is projected to transition over the next twenty years with a strong focus on economic investment, job growth and </w:t>
      </w:r>
      <w:proofErr w:type="gramStart"/>
      <w:r>
        <w:t>high density</w:t>
      </w:r>
      <w:proofErr w:type="gramEnd"/>
      <w:r>
        <w:t xml:space="preserve"> residential growth. Stormwater management and drainage have been recognised as a key challenge for the precinct. </w:t>
      </w:r>
    </w:p>
    <w:p w14:paraId="6EE43986" w14:textId="77777777" w:rsidR="00DE45DE" w:rsidRDefault="00DE45DE" w:rsidP="00CA180A">
      <w:pPr>
        <w:pStyle w:val="DHHSbody"/>
      </w:pPr>
      <w:r>
        <w:t>The aim of this project is to plan a staged approach for delivery of a third pipe stormwater supply network to Fountain Gate-Narre Warren CBD. The harvested stormwater can initially supply sporting ovals and the Casey Aquatic and Recreation Centre. In future, it can be extended to supply businesses and the wider Narre Warren community.</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D06738" w:rsidRPr="00116D50" w14:paraId="53598673" w14:textId="77777777" w:rsidTr="006643E2">
        <w:trPr>
          <w:tblHeader/>
        </w:trPr>
        <w:tc>
          <w:tcPr>
            <w:tcW w:w="983" w:type="dxa"/>
            <w:shd w:val="clear" w:color="auto" w:fill="auto"/>
          </w:tcPr>
          <w:p w14:paraId="63FF9C10" w14:textId="77777777" w:rsidR="00D06738" w:rsidRPr="004F0A94" w:rsidRDefault="00D06738" w:rsidP="00D06738">
            <w:pPr>
              <w:pStyle w:val="DHHStablecolhead8pt"/>
            </w:pPr>
          </w:p>
        </w:tc>
        <w:tc>
          <w:tcPr>
            <w:tcW w:w="1216" w:type="dxa"/>
            <w:shd w:val="clear" w:color="auto" w:fill="auto"/>
          </w:tcPr>
          <w:p w14:paraId="728594B0" w14:textId="77777777" w:rsidR="00D06738" w:rsidRPr="00344D15" w:rsidRDefault="00D06738" w:rsidP="00D06738">
            <w:pPr>
              <w:pStyle w:val="DHHStablecolhead8pt"/>
            </w:pPr>
            <w:r>
              <w:t>Strategic o</w:t>
            </w:r>
            <w:r w:rsidRPr="00344D15">
              <w:t>utcome</w:t>
            </w:r>
          </w:p>
          <w:p w14:paraId="54037384" w14:textId="09A62A5D" w:rsidR="00D06738" w:rsidRDefault="00D06738" w:rsidP="00D06738">
            <w:pPr>
              <w:pStyle w:val="DHHStablecolhead8pt"/>
            </w:pPr>
            <w:r w:rsidRPr="00344D15">
              <w:t>Safe, secure and affordable water supplies in an uncertain future</w:t>
            </w:r>
          </w:p>
        </w:tc>
        <w:tc>
          <w:tcPr>
            <w:tcW w:w="1217" w:type="dxa"/>
            <w:shd w:val="clear" w:color="auto" w:fill="auto"/>
          </w:tcPr>
          <w:p w14:paraId="237371B6" w14:textId="7DAB95CD" w:rsidR="00D06738" w:rsidRDefault="00D06738" w:rsidP="00D06738">
            <w:pPr>
              <w:pStyle w:val="DHHStablecolhead8pt"/>
            </w:pPr>
            <w:r>
              <w:t>Strategic o</w:t>
            </w:r>
            <w:r w:rsidRPr="00344D15">
              <w:t>utcome Effective and affordable wastewater systems</w:t>
            </w:r>
          </w:p>
        </w:tc>
        <w:tc>
          <w:tcPr>
            <w:tcW w:w="1216" w:type="dxa"/>
            <w:shd w:val="clear" w:color="auto" w:fill="auto"/>
          </w:tcPr>
          <w:p w14:paraId="1EDE1608" w14:textId="7CC0C031" w:rsidR="00D06738" w:rsidRPr="00116D50" w:rsidRDefault="00D06738" w:rsidP="00D06738">
            <w:pPr>
              <w:pStyle w:val="DHHStablecolhead8pt"/>
            </w:pPr>
            <w:r>
              <w:t>Strategic o</w:t>
            </w:r>
            <w:r w:rsidRPr="00344D15">
              <w:t>utcome Existing and future flood risks are managed to maximise outcomes for the community</w:t>
            </w:r>
          </w:p>
        </w:tc>
        <w:tc>
          <w:tcPr>
            <w:tcW w:w="1217" w:type="dxa"/>
            <w:shd w:val="clear" w:color="auto" w:fill="auto"/>
          </w:tcPr>
          <w:p w14:paraId="77EB0C48" w14:textId="77777777" w:rsidR="00D06738" w:rsidRPr="00344D15" w:rsidRDefault="00D06738" w:rsidP="00D06738">
            <w:pPr>
              <w:pStyle w:val="DHHStablecolhead8pt"/>
            </w:pPr>
            <w:r>
              <w:t>Strategic o</w:t>
            </w:r>
            <w:r w:rsidRPr="00344D15">
              <w:t>utcome</w:t>
            </w:r>
          </w:p>
          <w:p w14:paraId="48FFEC40" w14:textId="0F43217E" w:rsidR="00D06738" w:rsidRPr="00BF6123" w:rsidRDefault="00D06738" w:rsidP="00D06738">
            <w:pPr>
              <w:pStyle w:val="DHHStablecolhead8pt"/>
              <w:rPr>
                <w:rFonts w:eastAsia="MS Gothic"/>
              </w:rPr>
            </w:pPr>
            <w:r w:rsidRPr="00344D15">
              <w:t>Healthy and valued waterways and marine environments</w:t>
            </w:r>
          </w:p>
        </w:tc>
        <w:tc>
          <w:tcPr>
            <w:tcW w:w="1216" w:type="dxa"/>
            <w:shd w:val="clear" w:color="auto" w:fill="auto"/>
          </w:tcPr>
          <w:p w14:paraId="1D1727B2" w14:textId="4FA873F5" w:rsidR="00D06738" w:rsidRPr="00116D50" w:rsidRDefault="00D06738" w:rsidP="00D06738">
            <w:pPr>
              <w:pStyle w:val="DHHStablecolhead8pt"/>
            </w:pPr>
            <w:r>
              <w:t>Strategic o</w:t>
            </w:r>
            <w:r w:rsidRPr="00344D15">
              <w:t>utcome Healthy and valued urban and rural landscapes</w:t>
            </w:r>
          </w:p>
        </w:tc>
        <w:tc>
          <w:tcPr>
            <w:tcW w:w="1217" w:type="dxa"/>
            <w:shd w:val="clear" w:color="auto" w:fill="auto"/>
          </w:tcPr>
          <w:p w14:paraId="0BD7953B" w14:textId="77777777" w:rsidR="00D06738" w:rsidRPr="00344D15" w:rsidRDefault="00D06738" w:rsidP="00D06738">
            <w:pPr>
              <w:pStyle w:val="DHHStablecolhead8pt"/>
            </w:pPr>
            <w:r>
              <w:t>Strategic o</w:t>
            </w:r>
            <w:r w:rsidRPr="00344D15">
              <w:t>utcome</w:t>
            </w:r>
          </w:p>
          <w:p w14:paraId="1C5AA657" w14:textId="6884B9FE" w:rsidR="00D06738" w:rsidRPr="00116D50" w:rsidRDefault="00D06738" w:rsidP="00D06738">
            <w:pPr>
              <w:pStyle w:val="DHHStablecolhead8pt"/>
            </w:pPr>
            <w:r w:rsidRPr="00344D15">
              <w:t>Community values are reflected in place-based planning</w:t>
            </w:r>
          </w:p>
        </w:tc>
        <w:tc>
          <w:tcPr>
            <w:tcW w:w="1217" w:type="dxa"/>
            <w:shd w:val="clear" w:color="auto" w:fill="auto"/>
          </w:tcPr>
          <w:p w14:paraId="5CAC26CE" w14:textId="24774F43" w:rsidR="00D06738" w:rsidRPr="00116D50" w:rsidRDefault="00D06738" w:rsidP="00D06738">
            <w:pPr>
              <w:pStyle w:val="DHHStablecolhead8pt"/>
            </w:pPr>
            <w:r>
              <w:t>Strategic o</w:t>
            </w:r>
            <w:r w:rsidRPr="00344D15">
              <w:t>utcome Diverse jobs, economic benefits and innovation</w:t>
            </w:r>
          </w:p>
        </w:tc>
      </w:tr>
      <w:tr w:rsidR="00B75D45" w14:paraId="7ADF8081" w14:textId="77777777" w:rsidTr="000453DA">
        <w:tc>
          <w:tcPr>
            <w:tcW w:w="983" w:type="dxa"/>
            <w:shd w:val="clear" w:color="auto" w:fill="auto"/>
          </w:tcPr>
          <w:p w14:paraId="2C87CCE9" w14:textId="77777777" w:rsidR="00B75D45" w:rsidRPr="007559B0" w:rsidRDefault="00B75D45" w:rsidP="00B75D45">
            <w:pPr>
              <w:pStyle w:val="DHHStabletext"/>
              <w:rPr>
                <w:rStyle w:val="Strong"/>
              </w:rPr>
            </w:pPr>
            <w:r w:rsidRPr="007559B0">
              <w:rPr>
                <w:rStyle w:val="Strong"/>
              </w:rPr>
              <w:t>Impact status</w:t>
            </w:r>
          </w:p>
        </w:tc>
        <w:tc>
          <w:tcPr>
            <w:tcW w:w="1216" w:type="dxa"/>
            <w:shd w:val="clear" w:color="auto" w:fill="auto"/>
            <w:vAlign w:val="center"/>
          </w:tcPr>
          <w:p w14:paraId="70CCC608" w14:textId="3CB87B94" w:rsidR="00B75D45" w:rsidRPr="00D26A76" w:rsidRDefault="00B75D45" w:rsidP="00B75D45">
            <w:pPr>
              <w:pStyle w:val="DHHStabletextboldgreencentred"/>
            </w:pPr>
            <w:r w:rsidRPr="008D32B0">
              <w:t>High impact</w:t>
            </w:r>
          </w:p>
        </w:tc>
        <w:tc>
          <w:tcPr>
            <w:tcW w:w="1217" w:type="dxa"/>
            <w:shd w:val="clear" w:color="auto" w:fill="auto"/>
            <w:vAlign w:val="center"/>
          </w:tcPr>
          <w:p w14:paraId="7AD6145E" w14:textId="64BDE67F" w:rsidR="00B75D45" w:rsidRDefault="00B75D45" w:rsidP="00B75D45">
            <w:pPr>
              <w:pStyle w:val="DHHStabletextboldblackcentred"/>
            </w:pPr>
            <w:r w:rsidRPr="004E783A">
              <w:t>Medium impact</w:t>
            </w:r>
          </w:p>
        </w:tc>
        <w:tc>
          <w:tcPr>
            <w:tcW w:w="1216" w:type="dxa"/>
            <w:shd w:val="clear" w:color="auto" w:fill="auto"/>
            <w:vAlign w:val="center"/>
          </w:tcPr>
          <w:p w14:paraId="01D856E8" w14:textId="0D7D2CD8" w:rsidR="00B75D45" w:rsidRDefault="00B75D45" w:rsidP="00B75D45">
            <w:pPr>
              <w:pStyle w:val="DHHStabletextboldgreencentred"/>
            </w:pPr>
            <w:r w:rsidRPr="008D32B0">
              <w:t>High impact</w:t>
            </w:r>
          </w:p>
        </w:tc>
        <w:tc>
          <w:tcPr>
            <w:tcW w:w="1217" w:type="dxa"/>
            <w:shd w:val="clear" w:color="auto" w:fill="auto"/>
          </w:tcPr>
          <w:p w14:paraId="638AC664" w14:textId="0266C4A8" w:rsidR="00B75D45" w:rsidRDefault="00B75D45" w:rsidP="00B75D45">
            <w:pPr>
              <w:pStyle w:val="DHHStabletextboldgreencentred"/>
            </w:pPr>
            <w:r w:rsidRPr="00862E0B">
              <w:t>High impact</w:t>
            </w:r>
          </w:p>
        </w:tc>
        <w:tc>
          <w:tcPr>
            <w:tcW w:w="1216" w:type="dxa"/>
            <w:shd w:val="clear" w:color="auto" w:fill="auto"/>
          </w:tcPr>
          <w:p w14:paraId="5DE9C870" w14:textId="1566C6D1" w:rsidR="00B75D45" w:rsidRDefault="00B75D45" w:rsidP="00B75D45">
            <w:pPr>
              <w:pStyle w:val="DHHStabletextboldgreencentred"/>
            </w:pPr>
            <w:r w:rsidRPr="00862E0B">
              <w:t>High impact</w:t>
            </w:r>
          </w:p>
        </w:tc>
        <w:tc>
          <w:tcPr>
            <w:tcW w:w="1217" w:type="dxa"/>
            <w:shd w:val="clear" w:color="auto" w:fill="auto"/>
          </w:tcPr>
          <w:p w14:paraId="6CBB66EC" w14:textId="6BEB1A40" w:rsidR="00B75D45" w:rsidRDefault="00B75D45" w:rsidP="00B75D45">
            <w:pPr>
              <w:pStyle w:val="DHHStabletextboldgreencentred"/>
            </w:pPr>
            <w:r w:rsidRPr="00862E0B">
              <w:t>High impact</w:t>
            </w:r>
          </w:p>
        </w:tc>
        <w:tc>
          <w:tcPr>
            <w:tcW w:w="1217" w:type="dxa"/>
            <w:shd w:val="clear" w:color="auto" w:fill="auto"/>
            <w:vAlign w:val="center"/>
          </w:tcPr>
          <w:p w14:paraId="6C685DB3" w14:textId="4DF7538A" w:rsidR="00B75D45" w:rsidRDefault="00B75D45" w:rsidP="00B75D45">
            <w:pPr>
              <w:pStyle w:val="DHHStabletextboldblackcentred"/>
            </w:pPr>
            <w:r w:rsidRPr="004E783A">
              <w:t>Medium impact</w:t>
            </w:r>
          </w:p>
        </w:tc>
      </w:tr>
    </w:tbl>
    <w:p w14:paraId="6B51C507" w14:textId="77777777" w:rsidR="00D06738" w:rsidRDefault="00D06738" w:rsidP="00D06738">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D06738" w14:paraId="72BCEB4C" w14:textId="77777777" w:rsidTr="00304722">
        <w:trPr>
          <w:tblHeader/>
        </w:trPr>
        <w:tc>
          <w:tcPr>
            <w:tcW w:w="1560" w:type="dxa"/>
            <w:shd w:val="clear" w:color="auto" w:fill="auto"/>
          </w:tcPr>
          <w:p w14:paraId="3B009A99" w14:textId="77777777" w:rsidR="00D06738" w:rsidRPr="00FA35A7" w:rsidRDefault="00D06738" w:rsidP="006643E2">
            <w:pPr>
              <w:pStyle w:val="DHHStablecolhead"/>
            </w:pPr>
            <w:r w:rsidRPr="00FA35A7">
              <w:t>Subject</w:t>
            </w:r>
          </w:p>
        </w:tc>
        <w:tc>
          <w:tcPr>
            <w:tcW w:w="7954" w:type="dxa"/>
            <w:shd w:val="clear" w:color="auto" w:fill="auto"/>
          </w:tcPr>
          <w:p w14:paraId="2137BF91" w14:textId="77777777" w:rsidR="00D06738" w:rsidRDefault="00D06738" w:rsidP="006643E2">
            <w:pPr>
              <w:pStyle w:val="DHHStablecolhead"/>
            </w:pPr>
            <w:r>
              <w:t>Details</w:t>
            </w:r>
          </w:p>
        </w:tc>
      </w:tr>
      <w:tr w:rsidR="00D06738" w14:paraId="4D74FFFF" w14:textId="77777777" w:rsidTr="00304722">
        <w:tc>
          <w:tcPr>
            <w:tcW w:w="1560" w:type="dxa"/>
            <w:shd w:val="clear" w:color="auto" w:fill="auto"/>
          </w:tcPr>
          <w:p w14:paraId="549BC9B4" w14:textId="77777777" w:rsidR="00D06738" w:rsidRPr="00E24251" w:rsidRDefault="00D06738" w:rsidP="006643E2">
            <w:pPr>
              <w:pStyle w:val="DHHStabletext"/>
              <w:rPr>
                <w:rStyle w:val="Strong"/>
              </w:rPr>
            </w:pPr>
            <w:r w:rsidRPr="00E24251">
              <w:rPr>
                <w:rStyle w:val="Strong"/>
              </w:rPr>
              <w:t>Status</w:t>
            </w:r>
          </w:p>
        </w:tc>
        <w:tc>
          <w:tcPr>
            <w:tcW w:w="7954" w:type="dxa"/>
            <w:shd w:val="clear" w:color="auto" w:fill="auto"/>
          </w:tcPr>
          <w:p w14:paraId="7795EB69" w14:textId="244CB2CC" w:rsidR="00D06738" w:rsidRDefault="00B75D45" w:rsidP="006643E2">
            <w:pPr>
              <w:pStyle w:val="DHHStabletextitalic"/>
            </w:pPr>
            <w:r>
              <w:t>A</w:t>
            </w:r>
          </w:p>
        </w:tc>
      </w:tr>
      <w:tr w:rsidR="00304722" w14:paraId="35EDC61C" w14:textId="77777777" w:rsidTr="00304722">
        <w:tc>
          <w:tcPr>
            <w:tcW w:w="1560" w:type="dxa"/>
            <w:shd w:val="clear" w:color="auto" w:fill="auto"/>
          </w:tcPr>
          <w:p w14:paraId="1C8DC65C" w14:textId="2EB38F5A" w:rsidR="00304722" w:rsidRPr="00304722" w:rsidRDefault="00304722" w:rsidP="00304722">
            <w:pPr>
              <w:pStyle w:val="DHHStabletext"/>
              <w:rPr>
                <w:rStyle w:val="Strong"/>
              </w:rPr>
            </w:pPr>
            <w:r w:rsidRPr="00304722">
              <w:rPr>
                <w:rStyle w:val="Strong"/>
              </w:rPr>
              <w:t>Location</w:t>
            </w:r>
          </w:p>
        </w:tc>
        <w:tc>
          <w:tcPr>
            <w:tcW w:w="7954" w:type="dxa"/>
            <w:shd w:val="clear" w:color="auto" w:fill="auto"/>
          </w:tcPr>
          <w:p w14:paraId="0EC9691E" w14:textId="77777777" w:rsidR="00304722" w:rsidRPr="00304722" w:rsidRDefault="00304722" w:rsidP="00304722">
            <w:pPr>
              <w:pStyle w:val="DHHStabletext"/>
            </w:pPr>
            <w:r w:rsidRPr="00304722">
              <w:rPr>
                <w:rFonts w:eastAsia="MS Gothic"/>
              </w:rPr>
              <w:t xml:space="preserve">Fountain Gate - Narre Warren Metropolitan Activity Centre </w:t>
            </w:r>
          </w:p>
          <w:p w14:paraId="05FF8068" w14:textId="77777777" w:rsidR="00304722" w:rsidRPr="00304722" w:rsidRDefault="00304722" w:rsidP="00304722">
            <w:pPr>
              <w:pStyle w:val="DHHStabletext"/>
            </w:pPr>
          </w:p>
        </w:tc>
      </w:tr>
      <w:tr w:rsidR="00304722" w14:paraId="17EE9173" w14:textId="77777777" w:rsidTr="00304722">
        <w:tc>
          <w:tcPr>
            <w:tcW w:w="1560" w:type="dxa"/>
            <w:shd w:val="clear" w:color="auto" w:fill="auto"/>
          </w:tcPr>
          <w:p w14:paraId="7DD60014" w14:textId="3BC398A3" w:rsidR="00304722" w:rsidRPr="00304722" w:rsidRDefault="00304722" w:rsidP="00304722">
            <w:pPr>
              <w:pStyle w:val="DHHStabletext"/>
              <w:rPr>
                <w:rStyle w:val="Strong"/>
              </w:rPr>
            </w:pPr>
            <w:r w:rsidRPr="00304722">
              <w:rPr>
                <w:rStyle w:val="Strong"/>
              </w:rPr>
              <w:t>Collaborative Partners</w:t>
            </w:r>
          </w:p>
        </w:tc>
        <w:tc>
          <w:tcPr>
            <w:tcW w:w="7954" w:type="dxa"/>
            <w:shd w:val="clear" w:color="auto" w:fill="auto"/>
          </w:tcPr>
          <w:p w14:paraId="15CDEC4A" w14:textId="31036367" w:rsidR="00304722" w:rsidRPr="00304722" w:rsidRDefault="00304722" w:rsidP="00304722">
            <w:pPr>
              <w:pStyle w:val="DHHStabletext"/>
            </w:pPr>
            <w:r w:rsidRPr="00304722">
              <w:rPr>
                <w:rFonts w:eastAsia="MS Gothic"/>
              </w:rPr>
              <w:t xml:space="preserve">City of Casey, South East Water, </w:t>
            </w:r>
            <w:proofErr w:type="spellStart"/>
            <w:r w:rsidRPr="00304722">
              <w:rPr>
                <w:rFonts w:eastAsia="MS Gothic"/>
              </w:rPr>
              <w:t>Bunurong</w:t>
            </w:r>
            <w:proofErr w:type="spellEnd"/>
            <w:r w:rsidRPr="00304722">
              <w:rPr>
                <w:rFonts w:eastAsia="MS Gothic"/>
              </w:rPr>
              <w:t xml:space="preserve"> Land Council Aboriginal Corporation (LCAC), Southern Rural Water, Wurundjeri L&amp;CCHCAC*</w:t>
            </w:r>
          </w:p>
        </w:tc>
      </w:tr>
      <w:tr w:rsidR="00304722" w14:paraId="1CC01969" w14:textId="77777777" w:rsidTr="00304722">
        <w:tc>
          <w:tcPr>
            <w:tcW w:w="1560" w:type="dxa"/>
            <w:shd w:val="clear" w:color="auto" w:fill="auto"/>
          </w:tcPr>
          <w:p w14:paraId="364EB5F4" w14:textId="0D7CE61A" w:rsidR="00304722" w:rsidRPr="00304722" w:rsidRDefault="00304722" w:rsidP="00304722">
            <w:pPr>
              <w:pStyle w:val="DHHStabletext"/>
              <w:rPr>
                <w:rStyle w:val="Strong"/>
              </w:rPr>
            </w:pPr>
            <w:r w:rsidRPr="00304722">
              <w:rPr>
                <w:rStyle w:val="Strong"/>
              </w:rPr>
              <w:t>Spa</w:t>
            </w:r>
            <w:r w:rsidR="00B37A31">
              <w:rPr>
                <w:rStyle w:val="Strong"/>
              </w:rPr>
              <w:t>t</w:t>
            </w:r>
            <w:r w:rsidRPr="00304722">
              <w:rPr>
                <w:rStyle w:val="Strong"/>
              </w:rPr>
              <w:t>ial Scale</w:t>
            </w:r>
          </w:p>
        </w:tc>
        <w:tc>
          <w:tcPr>
            <w:tcW w:w="7954" w:type="dxa"/>
            <w:shd w:val="clear" w:color="auto" w:fill="auto"/>
          </w:tcPr>
          <w:p w14:paraId="04A72EEE" w14:textId="6A092C66" w:rsidR="00304722" w:rsidRPr="00304722" w:rsidRDefault="00304722" w:rsidP="00304722">
            <w:pPr>
              <w:pStyle w:val="DHHStabletext"/>
            </w:pPr>
            <w:r w:rsidRPr="00304722">
              <w:rPr>
                <w:rFonts w:eastAsia="MS Gothic"/>
              </w:rPr>
              <w:t xml:space="preserve">Urban renewal </w:t>
            </w:r>
          </w:p>
        </w:tc>
      </w:tr>
    </w:tbl>
    <w:p w14:paraId="7794583E" w14:textId="77777777" w:rsidR="009D37DC" w:rsidRPr="008231EC" w:rsidRDefault="009D37DC" w:rsidP="009D37DC">
      <w:pPr>
        <w:pStyle w:val="DHHStablefigurenoteheading"/>
      </w:pPr>
      <w:r w:rsidRPr="008231EC">
        <w:lastRenderedPageBreak/>
        <w:t>Project opportunity status</w:t>
      </w:r>
    </w:p>
    <w:p w14:paraId="110A3F95" w14:textId="77777777" w:rsidR="009D37DC" w:rsidRPr="000025F8" w:rsidRDefault="009D37DC" w:rsidP="009D37DC">
      <w:pPr>
        <w:pStyle w:val="DHHStablefigurenote"/>
      </w:pPr>
      <w:r w:rsidRPr="000025F8">
        <w:t>Concept &amp; feasibility = A, Business case = B, Detailed design + C, Implementation = D, Commission = E, Benefit realisation = F.</w:t>
      </w:r>
    </w:p>
    <w:p w14:paraId="5135F0BF" w14:textId="77777777" w:rsidR="009D37DC" w:rsidRPr="008231EC" w:rsidRDefault="009D37DC" w:rsidP="009D37DC">
      <w:pPr>
        <w:pStyle w:val="DHHStablefigurenoteheading"/>
      </w:pPr>
      <w:r w:rsidRPr="008231EC">
        <w:t>Strategy opportunity status</w:t>
      </w:r>
    </w:p>
    <w:p w14:paraId="1D61C361" w14:textId="77777777" w:rsidR="009D37DC" w:rsidRDefault="009D37DC" w:rsidP="009D37DC">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73099085" w14:textId="07BA2518" w:rsidR="00DE45DE" w:rsidRDefault="00DE45DE" w:rsidP="00D6528B">
      <w:pPr>
        <w:pStyle w:val="Heading3"/>
      </w:pPr>
      <w:r>
        <w:t xml:space="preserve">Action </w:t>
      </w:r>
      <w:r w:rsidR="00D06738">
        <w:t>2</w:t>
      </w:r>
    </w:p>
    <w:p w14:paraId="50FA4496" w14:textId="77777777" w:rsidR="00DE45DE" w:rsidRDefault="00DE45DE" w:rsidP="00D6528B">
      <w:pPr>
        <w:pStyle w:val="Heading4"/>
      </w:pPr>
      <w:r>
        <w:t>Alternative Water Opportunities for Greening Sporting Reserves – Prioritisation Framework</w:t>
      </w:r>
    </w:p>
    <w:p w14:paraId="2C261B84" w14:textId="77777777" w:rsidR="00DE45DE" w:rsidRDefault="00DE45DE" w:rsidP="00CA180A">
      <w:pPr>
        <w:pStyle w:val="DHHSbody"/>
      </w:pPr>
      <w:r>
        <w:t xml:space="preserve">This project involves the development of a prioritisation tool to identify and prioritise recreational reserves that could be irrigated by alternative water. </w:t>
      </w:r>
    </w:p>
    <w:p w14:paraId="4CFA5571" w14:textId="75837736" w:rsidR="00DE45DE" w:rsidRDefault="00DE45DE" w:rsidP="00CA180A">
      <w:pPr>
        <w:pStyle w:val="DHHSbody"/>
      </w:pPr>
      <w:r>
        <w:t>The outcomes of this project will be coordinated with Council’s capital works program and may enhance potential funding opportunities with collaborative partners to implement alternative water supply infrastructure at the prioritised sporting reserves.</w:t>
      </w:r>
    </w:p>
    <w:p w14:paraId="3AACBC9F" w14:textId="77777777" w:rsidR="00DE45DE" w:rsidRDefault="00DE45DE" w:rsidP="00D6528B">
      <w:pPr>
        <w:pStyle w:val="Heading4"/>
      </w:pPr>
      <w:r>
        <w:t>Unique value:</w:t>
      </w:r>
    </w:p>
    <w:p w14:paraId="0FCD012C" w14:textId="4F81488E" w:rsidR="00DE45DE" w:rsidRDefault="00DE45DE" w:rsidP="00CA180A">
      <w:pPr>
        <w:pStyle w:val="DHHSbody"/>
      </w:pPr>
      <w:r>
        <w:t>This project has the potential to generate cross-organisational learnings and capacity-building benefits for IWM initiatives.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E5E8A" w:rsidRPr="00116D50" w14:paraId="46C4D395" w14:textId="77777777" w:rsidTr="006643E2">
        <w:trPr>
          <w:tblHeader/>
        </w:trPr>
        <w:tc>
          <w:tcPr>
            <w:tcW w:w="983" w:type="dxa"/>
            <w:shd w:val="clear" w:color="auto" w:fill="auto"/>
          </w:tcPr>
          <w:p w14:paraId="28E5757F" w14:textId="77777777" w:rsidR="00FE5E8A" w:rsidRPr="004F0A94" w:rsidRDefault="00FE5E8A" w:rsidP="006643E2">
            <w:pPr>
              <w:pStyle w:val="DHHStablecolhead8pt"/>
            </w:pPr>
          </w:p>
        </w:tc>
        <w:tc>
          <w:tcPr>
            <w:tcW w:w="1216" w:type="dxa"/>
            <w:shd w:val="clear" w:color="auto" w:fill="auto"/>
          </w:tcPr>
          <w:p w14:paraId="05D93F2A" w14:textId="77777777" w:rsidR="00FE5E8A" w:rsidRPr="00344D15" w:rsidRDefault="00FE5E8A" w:rsidP="006643E2">
            <w:pPr>
              <w:pStyle w:val="DHHStablecolhead8pt"/>
            </w:pPr>
            <w:r>
              <w:t>Strategic o</w:t>
            </w:r>
            <w:r w:rsidRPr="00344D15">
              <w:t>utcome</w:t>
            </w:r>
          </w:p>
          <w:p w14:paraId="7A58E04F" w14:textId="77777777" w:rsidR="00FE5E8A" w:rsidRDefault="00FE5E8A" w:rsidP="006643E2">
            <w:pPr>
              <w:pStyle w:val="DHHStablecolhead8pt"/>
            </w:pPr>
            <w:r w:rsidRPr="00344D15">
              <w:t>Safe, secure and affordable water supplies in an uncertain future</w:t>
            </w:r>
          </w:p>
        </w:tc>
        <w:tc>
          <w:tcPr>
            <w:tcW w:w="1217" w:type="dxa"/>
            <w:shd w:val="clear" w:color="auto" w:fill="auto"/>
          </w:tcPr>
          <w:p w14:paraId="3EA21D6D" w14:textId="77777777" w:rsidR="00FE5E8A" w:rsidRDefault="00FE5E8A" w:rsidP="006643E2">
            <w:pPr>
              <w:pStyle w:val="DHHStablecolhead8pt"/>
            </w:pPr>
            <w:r>
              <w:t>Strategic o</w:t>
            </w:r>
            <w:r w:rsidRPr="00344D15">
              <w:t>utcome Effective and affordable wastewater systems</w:t>
            </w:r>
          </w:p>
        </w:tc>
        <w:tc>
          <w:tcPr>
            <w:tcW w:w="1216" w:type="dxa"/>
            <w:shd w:val="clear" w:color="auto" w:fill="auto"/>
          </w:tcPr>
          <w:p w14:paraId="6C4FB9A2" w14:textId="77777777" w:rsidR="00FE5E8A" w:rsidRPr="00116D50" w:rsidRDefault="00FE5E8A" w:rsidP="006643E2">
            <w:pPr>
              <w:pStyle w:val="DHHStablecolhead8pt"/>
            </w:pPr>
            <w:r>
              <w:t>Strategic o</w:t>
            </w:r>
            <w:r w:rsidRPr="00344D15">
              <w:t>utcome Existing and future flood risks are managed to maximise outcomes for the community</w:t>
            </w:r>
          </w:p>
        </w:tc>
        <w:tc>
          <w:tcPr>
            <w:tcW w:w="1217" w:type="dxa"/>
            <w:shd w:val="clear" w:color="auto" w:fill="auto"/>
          </w:tcPr>
          <w:p w14:paraId="4991704A" w14:textId="77777777" w:rsidR="00FE5E8A" w:rsidRPr="00344D15" w:rsidRDefault="00FE5E8A" w:rsidP="006643E2">
            <w:pPr>
              <w:pStyle w:val="DHHStablecolhead8pt"/>
            </w:pPr>
            <w:r>
              <w:t>Strategic o</w:t>
            </w:r>
            <w:r w:rsidRPr="00344D15">
              <w:t>utcome</w:t>
            </w:r>
          </w:p>
          <w:p w14:paraId="6B8DAB36" w14:textId="77777777" w:rsidR="00FE5E8A" w:rsidRPr="00BF6123" w:rsidRDefault="00FE5E8A" w:rsidP="006643E2">
            <w:pPr>
              <w:pStyle w:val="DHHStablecolhead8pt"/>
              <w:rPr>
                <w:rFonts w:eastAsia="MS Gothic"/>
              </w:rPr>
            </w:pPr>
            <w:r w:rsidRPr="00344D15">
              <w:t>Healthy and valued waterways and marine environments</w:t>
            </w:r>
          </w:p>
        </w:tc>
        <w:tc>
          <w:tcPr>
            <w:tcW w:w="1216" w:type="dxa"/>
            <w:shd w:val="clear" w:color="auto" w:fill="auto"/>
          </w:tcPr>
          <w:p w14:paraId="34EE18C6" w14:textId="77777777" w:rsidR="00FE5E8A" w:rsidRPr="00116D50" w:rsidRDefault="00FE5E8A" w:rsidP="006643E2">
            <w:pPr>
              <w:pStyle w:val="DHHStablecolhead8pt"/>
            </w:pPr>
            <w:r>
              <w:t>Strategic o</w:t>
            </w:r>
            <w:r w:rsidRPr="00344D15">
              <w:t>utcome Healthy and valued urban and rural landscapes</w:t>
            </w:r>
          </w:p>
        </w:tc>
        <w:tc>
          <w:tcPr>
            <w:tcW w:w="1217" w:type="dxa"/>
            <w:shd w:val="clear" w:color="auto" w:fill="auto"/>
          </w:tcPr>
          <w:p w14:paraId="2D393BF9" w14:textId="77777777" w:rsidR="00FE5E8A" w:rsidRPr="00344D15" w:rsidRDefault="00FE5E8A" w:rsidP="006643E2">
            <w:pPr>
              <w:pStyle w:val="DHHStablecolhead8pt"/>
            </w:pPr>
            <w:r>
              <w:t>Strategic o</w:t>
            </w:r>
            <w:r w:rsidRPr="00344D15">
              <w:t>utcome</w:t>
            </w:r>
          </w:p>
          <w:p w14:paraId="07BE8359" w14:textId="77777777" w:rsidR="00FE5E8A" w:rsidRPr="00116D50" w:rsidRDefault="00FE5E8A" w:rsidP="006643E2">
            <w:pPr>
              <w:pStyle w:val="DHHStablecolhead8pt"/>
            </w:pPr>
            <w:r w:rsidRPr="00344D15">
              <w:t>Community values are reflected in place-based planning</w:t>
            </w:r>
          </w:p>
        </w:tc>
        <w:tc>
          <w:tcPr>
            <w:tcW w:w="1217" w:type="dxa"/>
            <w:shd w:val="clear" w:color="auto" w:fill="auto"/>
          </w:tcPr>
          <w:p w14:paraId="32C1902D" w14:textId="77777777" w:rsidR="00FE5E8A" w:rsidRPr="00116D50" w:rsidRDefault="00FE5E8A" w:rsidP="006643E2">
            <w:pPr>
              <w:pStyle w:val="DHHStablecolhead8pt"/>
            </w:pPr>
            <w:r>
              <w:t>Strategic o</w:t>
            </w:r>
            <w:r w:rsidRPr="00344D15">
              <w:t>utcome Diverse jobs, economic benefits and innovation</w:t>
            </w:r>
          </w:p>
        </w:tc>
      </w:tr>
      <w:tr w:rsidR="00B75D45" w14:paraId="3779D048" w14:textId="77777777" w:rsidTr="000453DA">
        <w:tc>
          <w:tcPr>
            <w:tcW w:w="983" w:type="dxa"/>
            <w:shd w:val="clear" w:color="auto" w:fill="auto"/>
          </w:tcPr>
          <w:p w14:paraId="07F5CEAD" w14:textId="77777777" w:rsidR="00B75D45" w:rsidRPr="007559B0" w:rsidRDefault="00B75D45" w:rsidP="00B75D45">
            <w:pPr>
              <w:pStyle w:val="DHHStabletext"/>
              <w:rPr>
                <w:rStyle w:val="Strong"/>
              </w:rPr>
            </w:pPr>
            <w:r w:rsidRPr="007559B0">
              <w:rPr>
                <w:rStyle w:val="Strong"/>
              </w:rPr>
              <w:t>Impact status</w:t>
            </w:r>
          </w:p>
        </w:tc>
        <w:tc>
          <w:tcPr>
            <w:tcW w:w="1216" w:type="dxa"/>
            <w:shd w:val="clear" w:color="auto" w:fill="auto"/>
            <w:vAlign w:val="center"/>
          </w:tcPr>
          <w:p w14:paraId="7C068AA0" w14:textId="7177FA6F" w:rsidR="00B75D45" w:rsidRPr="00D26A76" w:rsidRDefault="00B75D45" w:rsidP="00B75D45">
            <w:pPr>
              <w:pStyle w:val="DHHStabletextboldblackcentred"/>
            </w:pPr>
            <w:r w:rsidRPr="004E783A">
              <w:t>Medium impact</w:t>
            </w:r>
          </w:p>
        </w:tc>
        <w:tc>
          <w:tcPr>
            <w:tcW w:w="1217" w:type="dxa"/>
            <w:shd w:val="clear" w:color="auto" w:fill="auto"/>
            <w:vAlign w:val="center"/>
          </w:tcPr>
          <w:p w14:paraId="22011CC7" w14:textId="07F05C3F" w:rsidR="00B75D45" w:rsidRDefault="00B75D45" w:rsidP="00B75D45">
            <w:pPr>
              <w:pStyle w:val="DHHStabletextcentred"/>
            </w:pPr>
            <w:r w:rsidRPr="00F10F57">
              <w:t>Low impact</w:t>
            </w:r>
          </w:p>
        </w:tc>
        <w:tc>
          <w:tcPr>
            <w:tcW w:w="1216" w:type="dxa"/>
            <w:shd w:val="clear" w:color="auto" w:fill="auto"/>
            <w:vAlign w:val="center"/>
          </w:tcPr>
          <w:p w14:paraId="1FB9D37D" w14:textId="10A62000" w:rsidR="00B75D45" w:rsidRDefault="00B75D45" w:rsidP="00B75D45">
            <w:pPr>
              <w:pStyle w:val="DHHStabletextboldgreencentred"/>
            </w:pPr>
            <w:r w:rsidRPr="008D32B0">
              <w:t>High impact</w:t>
            </w:r>
          </w:p>
        </w:tc>
        <w:tc>
          <w:tcPr>
            <w:tcW w:w="1217" w:type="dxa"/>
            <w:shd w:val="clear" w:color="auto" w:fill="auto"/>
          </w:tcPr>
          <w:p w14:paraId="36F32A0B" w14:textId="20D7EC30" w:rsidR="00B75D45" w:rsidRDefault="00B75D45" w:rsidP="00B75D45">
            <w:pPr>
              <w:pStyle w:val="DHHStabletextboldgreencentred"/>
            </w:pPr>
            <w:r w:rsidRPr="00755DFE">
              <w:t>High impact</w:t>
            </w:r>
          </w:p>
        </w:tc>
        <w:tc>
          <w:tcPr>
            <w:tcW w:w="1216" w:type="dxa"/>
            <w:shd w:val="clear" w:color="auto" w:fill="auto"/>
          </w:tcPr>
          <w:p w14:paraId="29A0B45A" w14:textId="2BEC23D8" w:rsidR="00B75D45" w:rsidRDefault="00B75D45" w:rsidP="00B75D45">
            <w:pPr>
              <w:pStyle w:val="DHHStabletextboldgreencentred"/>
            </w:pPr>
            <w:r w:rsidRPr="00755DFE">
              <w:t>High impact</w:t>
            </w:r>
          </w:p>
        </w:tc>
        <w:tc>
          <w:tcPr>
            <w:tcW w:w="1217" w:type="dxa"/>
            <w:shd w:val="clear" w:color="auto" w:fill="auto"/>
          </w:tcPr>
          <w:p w14:paraId="153397B2" w14:textId="0715079A" w:rsidR="00B75D45" w:rsidRDefault="00B75D45" w:rsidP="005F028C">
            <w:pPr>
              <w:pStyle w:val="DHHStabletextboldblackcentred"/>
            </w:pPr>
            <w:r w:rsidRPr="00236493">
              <w:t>Medium impact</w:t>
            </w:r>
          </w:p>
        </w:tc>
        <w:tc>
          <w:tcPr>
            <w:tcW w:w="1217" w:type="dxa"/>
            <w:shd w:val="clear" w:color="auto" w:fill="auto"/>
          </w:tcPr>
          <w:p w14:paraId="774F4793" w14:textId="13D85BFB" w:rsidR="00B75D45" w:rsidRDefault="00B75D45" w:rsidP="005F028C">
            <w:pPr>
              <w:pStyle w:val="DHHStabletextboldblackcentred"/>
            </w:pPr>
            <w:r w:rsidRPr="00236493">
              <w:t>Medium impact</w:t>
            </w:r>
          </w:p>
        </w:tc>
      </w:tr>
    </w:tbl>
    <w:p w14:paraId="573839FD" w14:textId="77777777" w:rsidR="00FE5E8A" w:rsidRDefault="00FE5E8A" w:rsidP="00FE5E8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FE5E8A" w14:paraId="49EB87CD" w14:textId="77777777" w:rsidTr="006643E2">
        <w:trPr>
          <w:tblHeader/>
        </w:trPr>
        <w:tc>
          <w:tcPr>
            <w:tcW w:w="1560" w:type="dxa"/>
            <w:shd w:val="clear" w:color="auto" w:fill="auto"/>
          </w:tcPr>
          <w:p w14:paraId="231584F7" w14:textId="77777777" w:rsidR="00FE5E8A" w:rsidRPr="00FA35A7" w:rsidRDefault="00FE5E8A" w:rsidP="006643E2">
            <w:pPr>
              <w:pStyle w:val="DHHStablecolhead"/>
            </w:pPr>
            <w:r w:rsidRPr="00FA35A7">
              <w:t>Subject</w:t>
            </w:r>
          </w:p>
        </w:tc>
        <w:tc>
          <w:tcPr>
            <w:tcW w:w="7954" w:type="dxa"/>
            <w:shd w:val="clear" w:color="auto" w:fill="auto"/>
          </w:tcPr>
          <w:p w14:paraId="0B9ABA58" w14:textId="77777777" w:rsidR="00FE5E8A" w:rsidRDefault="00FE5E8A" w:rsidP="006643E2">
            <w:pPr>
              <w:pStyle w:val="DHHStablecolhead"/>
            </w:pPr>
            <w:r>
              <w:t>Details</w:t>
            </w:r>
          </w:p>
        </w:tc>
      </w:tr>
      <w:tr w:rsidR="00FE5E8A" w14:paraId="088658A8" w14:textId="77777777" w:rsidTr="006643E2">
        <w:tc>
          <w:tcPr>
            <w:tcW w:w="1560" w:type="dxa"/>
            <w:shd w:val="clear" w:color="auto" w:fill="auto"/>
          </w:tcPr>
          <w:p w14:paraId="6BC5A866" w14:textId="77777777" w:rsidR="00FE5E8A" w:rsidRPr="00E24251" w:rsidRDefault="00FE5E8A" w:rsidP="006643E2">
            <w:pPr>
              <w:pStyle w:val="DHHStabletext"/>
              <w:rPr>
                <w:rStyle w:val="Strong"/>
              </w:rPr>
            </w:pPr>
            <w:r w:rsidRPr="00E24251">
              <w:rPr>
                <w:rStyle w:val="Strong"/>
              </w:rPr>
              <w:t>Status</w:t>
            </w:r>
          </w:p>
        </w:tc>
        <w:tc>
          <w:tcPr>
            <w:tcW w:w="7954" w:type="dxa"/>
            <w:shd w:val="clear" w:color="auto" w:fill="auto"/>
          </w:tcPr>
          <w:p w14:paraId="18DA4499" w14:textId="149F3F55" w:rsidR="00FE5E8A" w:rsidRDefault="005F028C" w:rsidP="006643E2">
            <w:pPr>
              <w:pStyle w:val="DHHStabletextitalic"/>
            </w:pPr>
            <w:proofErr w:type="gramStart"/>
            <w:r>
              <w:t>A,B</w:t>
            </w:r>
            <w:proofErr w:type="gramEnd"/>
            <w:r>
              <w:t>,C,D</w:t>
            </w:r>
          </w:p>
        </w:tc>
      </w:tr>
      <w:tr w:rsidR="00E212D0" w14:paraId="71C12AA7" w14:textId="77777777" w:rsidTr="006643E2">
        <w:tc>
          <w:tcPr>
            <w:tcW w:w="1560" w:type="dxa"/>
            <w:shd w:val="clear" w:color="auto" w:fill="auto"/>
          </w:tcPr>
          <w:p w14:paraId="2503EBEA" w14:textId="77777777" w:rsidR="00E212D0" w:rsidRPr="00304722" w:rsidRDefault="00E212D0" w:rsidP="00E212D0">
            <w:pPr>
              <w:pStyle w:val="DHHStabletext"/>
              <w:rPr>
                <w:rStyle w:val="Strong"/>
              </w:rPr>
            </w:pPr>
            <w:r w:rsidRPr="00304722">
              <w:rPr>
                <w:rStyle w:val="Strong"/>
              </w:rPr>
              <w:t>Location</w:t>
            </w:r>
          </w:p>
        </w:tc>
        <w:tc>
          <w:tcPr>
            <w:tcW w:w="7954" w:type="dxa"/>
            <w:shd w:val="clear" w:color="auto" w:fill="auto"/>
          </w:tcPr>
          <w:p w14:paraId="60ECA6A0" w14:textId="5F5FEF3C" w:rsidR="00E212D0" w:rsidRPr="00E212D0" w:rsidRDefault="00E212D0" w:rsidP="00E212D0">
            <w:pPr>
              <w:pStyle w:val="DHHStabletext"/>
            </w:pPr>
            <w:r w:rsidRPr="00E212D0">
              <w:t>Narre Warren</w:t>
            </w:r>
          </w:p>
        </w:tc>
      </w:tr>
      <w:tr w:rsidR="00E212D0" w14:paraId="02AAF4B1" w14:textId="77777777" w:rsidTr="006643E2">
        <w:tc>
          <w:tcPr>
            <w:tcW w:w="1560" w:type="dxa"/>
            <w:shd w:val="clear" w:color="auto" w:fill="auto"/>
          </w:tcPr>
          <w:p w14:paraId="1A8E4367" w14:textId="77777777" w:rsidR="00E212D0" w:rsidRPr="00304722" w:rsidRDefault="00E212D0" w:rsidP="00E212D0">
            <w:pPr>
              <w:pStyle w:val="DHHStabletext"/>
              <w:rPr>
                <w:rStyle w:val="Strong"/>
              </w:rPr>
            </w:pPr>
            <w:r w:rsidRPr="00304722">
              <w:rPr>
                <w:rStyle w:val="Strong"/>
              </w:rPr>
              <w:t>Collaborative Partners</w:t>
            </w:r>
          </w:p>
        </w:tc>
        <w:tc>
          <w:tcPr>
            <w:tcW w:w="7954" w:type="dxa"/>
            <w:shd w:val="clear" w:color="auto" w:fill="auto"/>
          </w:tcPr>
          <w:p w14:paraId="5EBC8E46" w14:textId="76B778AA" w:rsidR="00E212D0" w:rsidRPr="00E212D0" w:rsidRDefault="00E212D0" w:rsidP="00E212D0">
            <w:pPr>
              <w:pStyle w:val="DHHStabletext"/>
            </w:pPr>
            <w:r w:rsidRPr="00E212D0">
              <w:t xml:space="preserve">City of Casey, Melbourne Water, </w:t>
            </w:r>
            <w:proofErr w:type="spellStart"/>
            <w:r w:rsidRPr="00E212D0">
              <w:t>Bunurong</w:t>
            </w:r>
            <w:proofErr w:type="spellEnd"/>
            <w:r w:rsidRPr="00E212D0">
              <w:t xml:space="preserve"> LCAC, Southern Rural Water, Wurundjeri L&amp;CCHCAC*</w:t>
            </w:r>
          </w:p>
        </w:tc>
      </w:tr>
      <w:tr w:rsidR="00E212D0" w14:paraId="7F43E119" w14:textId="77777777" w:rsidTr="006643E2">
        <w:tc>
          <w:tcPr>
            <w:tcW w:w="1560" w:type="dxa"/>
            <w:shd w:val="clear" w:color="auto" w:fill="auto"/>
          </w:tcPr>
          <w:p w14:paraId="7379D4EF" w14:textId="4DBCFC5F" w:rsidR="00E212D0" w:rsidRPr="00304722" w:rsidRDefault="00E212D0" w:rsidP="00E212D0">
            <w:pPr>
              <w:pStyle w:val="DHHStabletext"/>
              <w:rPr>
                <w:rStyle w:val="Strong"/>
              </w:rPr>
            </w:pPr>
            <w:r w:rsidRPr="00304722">
              <w:rPr>
                <w:rStyle w:val="Strong"/>
              </w:rPr>
              <w:t>Spa</w:t>
            </w:r>
            <w:r w:rsidR="00B37A31">
              <w:rPr>
                <w:rStyle w:val="Strong"/>
              </w:rPr>
              <w:t>t</w:t>
            </w:r>
            <w:r w:rsidRPr="00304722">
              <w:rPr>
                <w:rStyle w:val="Strong"/>
              </w:rPr>
              <w:t>ial Scale</w:t>
            </w:r>
          </w:p>
        </w:tc>
        <w:tc>
          <w:tcPr>
            <w:tcW w:w="7954" w:type="dxa"/>
            <w:shd w:val="clear" w:color="auto" w:fill="auto"/>
          </w:tcPr>
          <w:p w14:paraId="23EABC3B" w14:textId="37EC1391" w:rsidR="00E212D0" w:rsidRPr="00E212D0" w:rsidRDefault="00E212D0" w:rsidP="00E212D0">
            <w:pPr>
              <w:pStyle w:val="DHHStabletext"/>
            </w:pPr>
            <w:r w:rsidRPr="00E212D0">
              <w:t>Sub-catchment</w:t>
            </w:r>
          </w:p>
        </w:tc>
      </w:tr>
    </w:tbl>
    <w:p w14:paraId="4A911A9B" w14:textId="77777777" w:rsidR="009D37DC" w:rsidRPr="008231EC" w:rsidRDefault="009D37DC" w:rsidP="009D37DC">
      <w:pPr>
        <w:pStyle w:val="DHHStablefigurenoteheading"/>
      </w:pPr>
      <w:r w:rsidRPr="008231EC">
        <w:t>Project opportunity status</w:t>
      </w:r>
    </w:p>
    <w:p w14:paraId="3BB69941" w14:textId="77777777" w:rsidR="009D37DC" w:rsidRPr="000025F8" w:rsidRDefault="009D37DC" w:rsidP="009D37DC">
      <w:pPr>
        <w:pStyle w:val="DHHStablefigurenote"/>
      </w:pPr>
      <w:r w:rsidRPr="000025F8">
        <w:t>Concept &amp; feasibility = A, Business case = B, Detailed design + C, Implementation = D, Commission = E, Benefit realisation = F.</w:t>
      </w:r>
    </w:p>
    <w:p w14:paraId="6722307F" w14:textId="77777777" w:rsidR="009D37DC" w:rsidRPr="008231EC" w:rsidRDefault="009D37DC" w:rsidP="009D37DC">
      <w:pPr>
        <w:pStyle w:val="DHHStablefigurenoteheading"/>
      </w:pPr>
      <w:r w:rsidRPr="008231EC">
        <w:t>Strategy opportunity status</w:t>
      </w:r>
    </w:p>
    <w:p w14:paraId="25AB68D5" w14:textId="77777777" w:rsidR="009D37DC" w:rsidRDefault="009D37DC" w:rsidP="009D37DC">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46B2AD8E" w14:textId="765E973E" w:rsidR="006643E2" w:rsidRDefault="006643E2" w:rsidP="006643E2">
      <w:pPr>
        <w:pStyle w:val="DHHSbody"/>
      </w:pPr>
      <w:r>
        <w:br w:type="page"/>
      </w:r>
    </w:p>
    <w:p w14:paraId="496161E1" w14:textId="2C7C4AAB" w:rsidR="00DE45DE" w:rsidRDefault="00DE45DE" w:rsidP="00D6528B">
      <w:pPr>
        <w:pStyle w:val="Heading3"/>
      </w:pPr>
      <w:r>
        <w:lastRenderedPageBreak/>
        <w:t>Action 3</w:t>
      </w:r>
    </w:p>
    <w:p w14:paraId="37F4C224" w14:textId="77777777" w:rsidR="00DE45DE" w:rsidRDefault="00DE45DE" w:rsidP="00D6528B">
      <w:pPr>
        <w:pStyle w:val="Heading4"/>
      </w:pPr>
      <w:r>
        <w:t xml:space="preserve">Max </w:t>
      </w:r>
      <w:proofErr w:type="spellStart"/>
      <w:r>
        <w:t>Pawsey</w:t>
      </w:r>
      <w:proofErr w:type="spellEnd"/>
      <w:r>
        <w:t xml:space="preserve"> Stormwater Harvesting</w:t>
      </w:r>
    </w:p>
    <w:p w14:paraId="43C8AAE8" w14:textId="77777777" w:rsidR="00DE45DE" w:rsidRDefault="00DE45DE" w:rsidP="00CA180A">
      <w:pPr>
        <w:pStyle w:val="DHHSbody"/>
      </w:pPr>
      <w:r>
        <w:t xml:space="preserve">This project will collect stormwater runoff for treatment and reuse to irrigate Max </w:t>
      </w:r>
      <w:proofErr w:type="spellStart"/>
      <w:r>
        <w:t>Pawsey</w:t>
      </w:r>
      <w:proofErr w:type="spellEnd"/>
      <w:r>
        <w:t xml:space="preserve"> Reserve, one of the highest water-consuming reserves in the City of Casey. </w:t>
      </w:r>
    </w:p>
    <w:p w14:paraId="76C67857" w14:textId="77777777" w:rsidR="00FE5E8A" w:rsidRDefault="00DE45DE" w:rsidP="00CA180A">
      <w:pPr>
        <w:pStyle w:val="DHHSbody"/>
      </w:pPr>
      <w:r>
        <w:t>Stormwater runoff generated in the local catchment contains significant pollutant loads, such as litter, oil, grease and nutrients. The proposed harvesting system will treat this water to best practice standards to use at the reserve, which flows into the Hallam Valley Floodplain before discharging to Port Phillip Bay. The proposed stormwater harvesting system will help reduce the impact of nutrients and pollutant discharge through the landscape to Port Phillip Bay. It will also supply treated water to the Casey Aquatic and Recreation Centre to refill swimming pools.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E5E8A" w:rsidRPr="00116D50" w14:paraId="73B6D54B" w14:textId="77777777" w:rsidTr="006643E2">
        <w:trPr>
          <w:tblHeader/>
        </w:trPr>
        <w:tc>
          <w:tcPr>
            <w:tcW w:w="983" w:type="dxa"/>
            <w:shd w:val="clear" w:color="auto" w:fill="auto"/>
          </w:tcPr>
          <w:p w14:paraId="37038ABB" w14:textId="77777777" w:rsidR="00FE5E8A" w:rsidRPr="004F0A94" w:rsidRDefault="00FE5E8A" w:rsidP="006643E2">
            <w:pPr>
              <w:pStyle w:val="DHHStablecolhead8pt"/>
            </w:pPr>
          </w:p>
        </w:tc>
        <w:tc>
          <w:tcPr>
            <w:tcW w:w="1216" w:type="dxa"/>
            <w:shd w:val="clear" w:color="auto" w:fill="auto"/>
          </w:tcPr>
          <w:p w14:paraId="1DEDFBC8" w14:textId="77777777" w:rsidR="00FE5E8A" w:rsidRPr="00344D15" w:rsidRDefault="00FE5E8A" w:rsidP="006643E2">
            <w:pPr>
              <w:pStyle w:val="DHHStablecolhead8pt"/>
            </w:pPr>
            <w:r>
              <w:t>Strategic o</w:t>
            </w:r>
            <w:r w:rsidRPr="00344D15">
              <w:t>utcome</w:t>
            </w:r>
          </w:p>
          <w:p w14:paraId="4DE0E4F2" w14:textId="77777777" w:rsidR="00FE5E8A" w:rsidRDefault="00FE5E8A" w:rsidP="006643E2">
            <w:pPr>
              <w:pStyle w:val="DHHStablecolhead8pt"/>
            </w:pPr>
            <w:r w:rsidRPr="00344D15">
              <w:t>Safe, secure and affordable water supplies in an uncertain future</w:t>
            </w:r>
          </w:p>
        </w:tc>
        <w:tc>
          <w:tcPr>
            <w:tcW w:w="1217" w:type="dxa"/>
            <w:shd w:val="clear" w:color="auto" w:fill="auto"/>
          </w:tcPr>
          <w:p w14:paraId="47BC0815" w14:textId="77777777" w:rsidR="00FE5E8A" w:rsidRDefault="00FE5E8A" w:rsidP="006643E2">
            <w:pPr>
              <w:pStyle w:val="DHHStablecolhead8pt"/>
            </w:pPr>
            <w:r>
              <w:t>Strategic o</w:t>
            </w:r>
            <w:r w:rsidRPr="00344D15">
              <w:t>utcome Effective and affordable wastewater systems</w:t>
            </w:r>
          </w:p>
        </w:tc>
        <w:tc>
          <w:tcPr>
            <w:tcW w:w="1216" w:type="dxa"/>
            <w:shd w:val="clear" w:color="auto" w:fill="auto"/>
          </w:tcPr>
          <w:p w14:paraId="138EE440" w14:textId="77777777" w:rsidR="00FE5E8A" w:rsidRPr="00116D50" w:rsidRDefault="00FE5E8A" w:rsidP="006643E2">
            <w:pPr>
              <w:pStyle w:val="DHHStablecolhead8pt"/>
            </w:pPr>
            <w:r>
              <w:t>Strategic o</w:t>
            </w:r>
            <w:r w:rsidRPr="00344D15">
              <w:t>utcome Existing and future flood risks are managed to maximise outcomes for the community</w:t>
            </w:r>
          </w:p>
        </w:tc>
        <w:tc>
          <w:tcPr>
            <w:tcW w:w="1217" w:type="dxa"/>
            <w:shd w:val="clear" w:color="auto" w:fill="auto"/>
          </w:tcPr>
          <w:p w14:paraId="6BD71DD3" w14:textId="77777777" w:rsidR="00FE5E8A" w:rsidRPr="00344D15" w:rsidRDefault="00FE5E8A" w:rsidP="006643E2">
            <w:pPr>
              <w:pStyle w:val="DHHStablecolhead8pt"/>
            </w:pPr>
            <w:r>
              <w:t>Strategic o</w:t>
            </w:r>
            <w:r w:rsidRPr="00344D15">
              <w:t>utcome</w:t>
            </w:r>
          </w:p>
          <w:p w14:paraId="36A018CC" w14:textId="77777777" w:rsidR="00FE5E8A" w:rsidRPr="00BF6123" w:rsidRDefault="00FE5E8A" w:rsidP="006643E2">
            <w:pPr>
              <w:pStyle w:val="DHHStablecolhead8pt"/>
              <w:rPr>
                <w:rFonts w:eastAsia="MS Gothic"/>
              </w:rPr>
            </w:pPr>
            <w:r w:rsidRPr="00344D15">
              <w:t>Healthy and valued waterways and marine environments</w:t>
            </w:r>
          </w:p>
        </w:tc>
        <w:tc>
          <w:tcPr>
            <w:tcW w:w="1216" w:type="dxa"/>
            <w:shd w:val="clear" w:color="auto" w:fill="auto"/>
          </w:tcPr>
          <w:p w14:paraId="36E40860" w14:textId="77777777" w:rsidR="00FE5E8A" w:rsidRPr="00116D50" w:rsidRDefault="00FE5E8A" w:rsidP="006643E2">
            <w:pPr>
              <w:pStyle w:val="DHHStablecolhead8pt"/>
            </w:pPr>
            <w:r>
              <w:t>Strategic o</w:t>
            </w:r>
            <w:r w:rsidRPr="00344D15">
              <w:t>utcome Healthy and valued urban and rural landscapes</w:t>
            </w:r>
          </w:p>
        </w:tc>
        <w:tc>
          <w:tcPr>
            <w:tcW w:w="1217" w:type="dxa"/>
            <w:shd w:val="clear" w:color="auto" w:fill="auto"/>
          </w:tcPr>
          <w:p w14:paraId="6522228A" w14:textId="77777777" w:rsidR="00FE5E8A" w:rsidRPr="00344D15" w:rsidRDefault="00FE5E8A" w:rsidP="006643E2">
            <w:pPr>
              <w:pStyle w:val="DHHStablecolhead8pt"/>
            </w:pPr>
            <w:r>
              <w:t>Strategic o</w:t>
            </w:r>
            <w:r w:rsidRPr="00344D15">
              <w:t>utcome</w:t>
            </w:r>
          </w:p>
          <w:p w14:paraId="6993F5E7" w14:textId="77777777" w:rsidR="00FE5E8A" w:rsidRPr="00116D50" w:rsidRDefault="00FE5E8A" w:rsidP="006643E2">
            <w:pPr>
              <w:pStyle w:val="DHHStablecolhead8pt"/>
            </w:pPr>
            <w:r w:rsidRPr="00344D15">
              <w:t>Community values are reflected in place-based planning</w:t>
            </w:r>
          </w:p>
        </w:tc>
        <w:tc>
          <w:tcPr>
            <w:tcW w:w="1217" w:type="dxa"/>
            <w:shd w:val="clear" w:color="auto" w:fill="auto"/>
          </w:tcPr>
          <w:p w14:paraId="6C4D7CBA" w14:textId="77777777" w:rsidR="00FE5E8A" w:rsidRPr="00116D50" w:rsidRDefault="00FE5E8A" w:rsidP="006643E2">
            <w:pPr>
              <w:pStyle w:val="DHHStablecolhead8pt"/>
            </w:pPr>
            <w:r>
              <w:t>Strategic o</w:t>
            </w:r>
            <w:r w:rsidRPr="00344D15">
              <w:t>utcome Diverse jobs, economic benefits and innovation</w:t>
            </w:r>
          </w:p>
        </w:tc>
      </w:tr>
      <w:tr w:rsidR="0041749A" w14:paraId="344DB832" w14:textId="77777777" w:rsidTr="0041749A">
        <w:tc>
          <w:tcPr>
            <w:tcW w:w="983" w:type="dxa"/>
            <w:shd w:val="clear" w:color="auto" w:fill="auto"/>
          </w:tcPr>
          <w:p w14:paraId="48218379" w14:textId="77777777" w:rsidR="0041749A" w:rsidRPr="007559B0" w:rsidRDefault="0041749A" w:rsidP="0041749A">
            <w:pPr>
              <w:pStyle w:val="DHHStabletext"/>
              <w:rPr>
                <w:rStyle w:val="Strong"/>
              </w:rPr>
            </w:pPr>
            <w:r w:rsidRPr="007559B0">
              <w:rPr>
                <w:rStyle w:val="Strong"/>
              </w:rPr>
              <w:t>Impact status</w:t>
            </w:r>
          </w:p>
        </w:tc>
        <w:tc>
          <w:tcPr>
            <w:tcW w:w="1216" w:type="dxa"/>
            <w:shd w:val="clear" w:color="auto" w:fill="auto"/>
            <w:vAlign w:val="center"/>
          </w:tcPr>
          <w:p w14:paraId="48BDA215" w14:textId="08C6A931" w:rsidR="0041749A" w:rsidRPr="00D26A76" w:rsidRDefault="0041749A" w:rsidP="0041749A">
            <w:pPr>
              <w:pStyle w:val="DHHStabletextboldblackcentred"/>
            </w:pPr>
            <w:r w:rsidRPr="008F2330">
              <w:t>Medium impact</w:t>
            </w:r>
          </w:p>
        </w:tc>
        <w:tc>
          <w:tcPr>
            <w:tcW w:w="1217" w:type="dxa"/>
            <w:shd w:val="clear" w:color="auto" w:fill="auto"/>
            <w:vAlign w:val="center"/>
          </w:tcPr>
          <w:p w14:paraId="2DFFD366" w14:textId="1D6AEDB1" w:rsidR="0041749A" w:rsidRDefault="0041749A" w:rsidP="0041749A">
            <w:pPr>
              <w:pStyle w:val="DHHStabletextcentred"/>
            </w:pPr>
            <w:r>
              <w:t>Low</w:t>
            </w:r>
            <w:r w:rsidRPr="008F2330">
              <w:t xml:space="preserve"> impact</w:t>
            </w:r>
          </w:p>
        </w:tc>
        <w:tc>
          <w:tcPr>
            <w:tcW w:w="1216" w:type="dxa"/>
            <w:shd w:val="clear" w:color="auto" w:fill="auto"/>
            <w:vAlign w:val="center"/>
          </w:tcPr>
          <w:p w14:paraId="4A5DCCBE" w14:textId="31542AA1" w:rsidR="0041749A" w:rsidRDefault="0041749A" w:rsidP="0041749A">
            <w:pPr>
              <w:pStyle w:val="DHHStabletextboldblackcentred"/>
            </w:pPr>
            <w:r w:rsidRPr="008F2330">
              <w:t>Medium impact</w:t>
            </w:r>
          </w:p>
        </w:tc>
        <w:tc>
          <w:tcPr>
            <w:tcW w:w="1217" w:type="dxa"/>
            <w:shd w:val="clear" w:color="auto" w:fill="auto"/>
            <w:vAlign w:val="center"/>
          </w:tcPr>
          <w:p w14:paraId="0B8462F4" w14:textId="1DCA68ED" w:rsidR="0041749A" w:rsidRDefault="0041749A" w:rsidP="0041749A">
            <w:pPr>
              <w:pStyle w:val="DHHStabletextboldgreencentred"/>
            </w:pPr>
            <w:r>
              <w:t xml:space="preserve">High </w:t>
            </w:r>
            <w:r w:rsidRPr="008F2330">
              <w:t>impact</w:t>
            </w:r>
          </w:p>
        </w:tc>
        <w:tc>
          <w:tcPr>
            <w:tcW w:w="1216" w:type="dxa"/>
            <w:shd w:val="clear" w:color="auto" w:fill="auto"/>
            <w:vAlign w:val="center"/>
          </w:tcPr>
          <w:p w14:paraId="70D4DA84" w14:textId="0461B1E1" w:rsidR="0041749A" w:rsidRDefault="0041749A" w:rsidP="0041749A">
            <w:pPr>
              <w:pStyle w:val="DHHStabletextboldgreencentred"/>
            </w:pPr>
            <w:r>
              <w:t xml:space="preserve">High </w:t>
            </w:r>
            <w:r w:rsidRPr="008F2330">
              <w:t>impact</w:t>
            </w:r>
          </w:p>
        </w:tc>
        <w:tc>
          <w:tcPr>
            <w:tcW w:w="1217" w:type="dxa"/>
            <w:shd w:val="clear" w:color="auto" w:fill="auto"/>
            <w:vAlign w:val="center"/>
          </w:tcPr>
          <w:p w14:paraId="30CFFCC7" w14:textId="5C2F798A" w:rsidR="0041749A" w:rsidRDefault="0041749A" w:rsidP="0041749A">
            <w:pPr>
              <w:pStyle w:val="DHHStabletextboldblackcentred"/>
            </w:pPr>
            <w:r w:rsidRPr="008F2330">
              <w:t>Medium impact</w:t>
            </w:r>
          </w:p>
        </w:tc>
        <w:tc>
          <w:tcPr>
            <w:tcW w:w="1217" w:type="dxa"/>
            <w:shd w:val="clear" w:color="auto" w:fill="auto"/>
            <w:vAlign w:val="center"/>
          </w:tcPr>
          <w:p w14:paraId="36213DD4" w14:textId="0CB5DB51" w:rsidR="0041749A" w:rsidRDefault="0041749A" w:rsidP="0041749A">
            <w:pPr>
              <w:pStyle w:val="DHHStabletextcentred"/>
            </w:pPr>
            <w:r>
              <w:t>Low</w:t>
            </w:r>
            <w:r w:rsidRPr="008F2330">
              <w:t xml:space="preserve"> impact</w:t>
            </w:r>
          </w:p>
        </w:tc>
      </w:tr>
    </w:tbl>
    <w:p w14:paraId="24A02943" w14:textId="77777777" w:rsidR="00FE5E8A" w:rsidRDefault="00FE5E8A" w:rsidP="00FE5E8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FE5E8A" w14:paraId="26CDC15F" w14:textId="77777777" w:rsidTr="006643E2">
        <w:trPr>
          <w:tblHeader/>
        </w:trPr>
        <w:tc>
          <w:tcPr>
            <w:tcW w:w="1560" w:type="dxa"/>
            <w:shd w:val="clear" w:color="auto" w:fill="auto"/>
          </w:tcPr>
          <w:p w14:paraId="2F5BB3AD" w14:textId="77777777" w:rsidR="00FE5E8A" w:rsidRPr="00FA35A7" w:rsidRDefault="00FE5E8A" w:rsidP="006643E2">
            <w:pPr>
              <w:pStyle w:val="DHHStablecolhead"/>
            </w:pPr>
            <w:r w:rsidRPr="00FA35A7">
              <w:t>Subject</w:t>
            </w:r>
          </w:p>
        </w:tc>
        <w:tc>
          <w:tcPr>
            <w:tcW w:w="7954" w:type="dxa"/>
            <w:shd w:val="clear" w:color="auto" w:fill="auto"/>
          </w:tcPr>
          <w:p w14:paraId="6C08C07F" w14:textId="77777777" w:rsidR="00FE5E8A" w:rsidRDefault="00FE5E8A" w:rsidP="006643E2">
            <w:pPr>
              <w:pStyle w:val="DHHStablecolhead"/>
            </w:pPr>
            <w:r>
              <w:t>Details</w:t>
            </w:r>
          </w:p>
        </w:tc>
      </w:tr>
      <w:tr w:rsidR="00FE5E8A" w14:paraId="3A3ECE39" w14:textId="77777777" w:rsidTr="006643E2">
        <w:tc>
          <w:tcPr>
            <w:tcW w:w="1560" w:type="dxa"/>
            <w:shd w:val="clear" w:color="auto" w:fill="auto"/>
          </w:tcPr>
          <w:p w14:paraId="3E802F74" w14:textId="77777777" w:rsidR="00FE5E8A" w:rsidRPr="00E24251" w:rsidRDefault="00FE5E8A" w:rsidP="006643E2">
            <w:pPr>
              <w:pStyle w:val="DHHStabletext"/>
              <w:rPr>
                <w:rStyle w:val="Strong"/>
              </w:rPr>
            </w:pPr>
            <w:r w:rsidRPr="00E24251">
              <w:rPr>
                <w:rStyle w:val="Strong"/>
              </w:rPr>
              <w:t>Status</w:t>
            </w:r>
          </w:p>
        </w:tc>
        <w:tc>
          <w:tcPr>
            <w:tcW w:w="7954" w:type="dxa"/>
            <w:shd w:val="clear" w:color="auto" w:fill="auto"/>
          </w:tcPr>
          <w:p w14:paraId="56A95C17" w14:textId="3599A992" w:rsidR="00FE5E8A" w:rsidRDefault="003F6831" w:rsidP="006643E2">
            <w:pPr>
              <w:pStyle w:val="DHHStabletextitalic"/>
            </w:pPr>
            <w:proofErr w:type="gramStart"/>
            <w:r>
              <w:t>A,B</w:t>
            </w:r>
            <w:proofErr w:type="gramEnd"/>
          </w:p>
        </w:tc>
      </w:tr>
      <w:tr w:rsidR="00711043" w14:paraId="6C280030" w14:textId="77777777" w:rsidTr="006643E2">
        <w:tc>
          <w:tcPr>
            <w:tcW w:w="1560" w:type="dxa"/>
            <w:shd w:val="clear" w:color="auto" w:fill="auto"/>
          </w:tcPr>
          <w:p w14:paraId="167A41D1" w14:textId="77777777" w:rsidR="00711043" w:rsidRPr="00304722" w:rsidRDefault="00711043" w:rsidP="00711043">
            <w:pPr>
              <w:pStyle w:val="DHHStabletext"/>
              <w:rPr>
                <w:rStyle w:val="Strong"/>
              </w:rPr>
            </w:pPr>
            <w:r w:rsidRPr="00304722">
              <w:rPr>
                <w:rStyle w:val="Strong"/>
              </w:rPr>
              <w:t>Location</w:t>
            </w:r>
          </w:p>
        </w:tc>
        <w:tc>
          <w:tcPr>
            <w:tcW w:w="7954" w:type="dxa"/>
            <w:shd w:val="clear" w:color="auto" w:fill="auto"/>
          </w:tcPr>
          <w:p w14:paraId="6B3BB1FC" w14:textId="38E9908C" w:rsidR="00711043" w:rsidRPr="00304722" w:rsidRDefault="00711043" w:rsidP="00711043">
            <w:pPr>
              <w:pStyle w:val="DHHStabletext"/>
            </w:pPr>
            <w:r>
              <w:t>Narre Warren</w:t>
            </w:r>
          </w:p>
        </w:tc>
      </w:tr>
      <w:tr w:rsidR="00711043" w14:paraId="11FA0632" w14:textId="77777777" w:rsidTr="006643E2">
        <w:tc>
          <w:tcPr>
            <w:tcW w:w="1560" w:type="dxa"/>
            <w:shd w:val="clear" w:color="auto" w:fill="auto"/>
          </w:tcPr>
          <w:p w14:paraId="559C2427" w14:textId="77777777" w:rsidR="00711043" w:rsidRPr="00304722" w:rsidRDefault="00711043" w:rsidP="00711043">
            <w:pPr>
              <w:pStyle w:val="DHHStabletext"/>
              <w:rPr>
                <w:rStyle w:val="Strong"/>
              </w:rPr>
            </w:pPr>
            <w:r w:rsidRPr="00304722">
              <w:rPr>
                <w:rStyle w:val="Strong"/>
              </w:rPr>
              <w:t>Collaborative Partners</w:t>
            </w:r>
          </w:p>
        </w:tc>
        <w:tc>
          <w:tcPr>
            <w:tcW w:w="7954" w:type="dxa"/>
            <w:shd w:val="clear" w:color="auto" w:fill="auto"/>
          </w:tcPr>
          <w:p w14:paraId="6223C99A" w14:textId="735B1F3A" w:rsidR="00711043" w:rsidRPr="00304722" w:rsidRDefault="00711043" w:rsidP="00711043">
            <w:pPr>
              <w:pStyle w:val="DHHStabletext"/>
            </w:pPr>
            <w:r>
              <w:t xml:space="preserve">City of Casey, Melbourne Water, </w:t>
            </w:r>
            <w:proofErr w:type="spellStart"/>
            <w:r>
              <w:t>Bunurong</w:t>
            </w:r>
            <w:proofErr w:type="spellEnd"/>
            <w:r>
              <w:t xml:space="preserve"> LCAC, Southern Rural Water, Wurundjeri L&amp;CCHCAC*</w:t>
            </w:r>
          </w:p>
        </w:tc>
      </w:tr>
      <w:tr w:rsidR="00711043" w14:paraId="539C260B" w14:textId="77777777" w:rsidTr="006643E2">
        <w:tc>
          <w:tcPr>
            <w:tcW w:w="1560" w:type="dxa"/>
            <w:shd w:val="clear" w:color="auto" w:fill="auto"/>
          </w:tcPr>
          <w:p w14:paraId="3FCC5932" w14:textId="0D60DFD6" w:rsidR="00711043" w:rsidRPr="00304722" w:rsidRDefault="00711043" w:rsidP="00711043">
            <w:pPr>
              <w:pStyle w:val="DHHStabletext"/>
              <w:rPr>
                <w:rStyle w:val="Strong"/>
              </w:rPr>
            </w:pPr>
            <w:r w:rsidRPr="00304722">
              <w:rPr>
                <w:rStyle w:val="Strong"/>
              </w:rPr>
              <w:t>Spa</w:t>
            </w:r>
            <w:r w:rsidR="00B37A31">
              <w:rPr>
                <w:rStyle w:val="Strong"/>
              </w:rPr>
              <w:t>t</w:t>
            </w:r>
            <w:r w:rsidRPr="00304722">
              <w:rPr>
                <w:rStyle w:val="Strong"/>
              </w:rPr>
              <w:t>ial Scale</w:t>
            </w:r>
          </w:p>
        </w:tc>
        <w:tc>
          <w:tcPr>
            <w:tcW w:w="7954" w:type="dxa"/>
            <w:shd w:val="clear" w:color="auto" w:fill="auto"/>
          </w:tcPr>
          <w:p w14:paraId="1D86B360" w14:textId="09C9E225" w:rsidR="00711043" w:rsidRPr="00304722" w:rsidRDefault="00711043" w:rsidP="00711043">
            <w:pPr>
              <w:pStyle w:val="DHHStabletext"/>
            </w:pPr>
            <w:r>
              <w:t>Sub-catchment</w:t>
            </w:r>
          </w:p>
        </w:tc>
      </w:tr>
    </w:tbl>
    <w:p w14:paraId="3BE16E0C" w14:textId="77777777" w:rsidR="009D37DC" w:rsidRPr="008231EC" w:rsidRDefault="009D37DC" w:rsidP="009D37DC">
      <w:pPr>
        <w:pStyle w:val="DHHStablefigurenoteheading"/>
      </w:pPr>
      <w:r w:rsidRPr="008231EC">
        <w:t>Project opportunity status</w:t>
      </w:r>
    </w:p>
    <w:p w14:paraId="5247A4D0" w14:textId="77777777" w:rsidR="009D37DC" w:rsidRPr="000025F8" w:rsidRDefault="009D37DC" w:rsidP="009D37DC">
      <w:pPr>
        <w:pStyle w:val="DHHStablefigurenote"/>
      </w:pPr>
      <w:r w:rsidRPr="000025F8">
        <w:t>Concept &amp; feasibility = A, Business case = B, Detailed design + C, Implementation = D, Commission = E, Benefit realisation = F.</w:t>
      </w:r>
    </w:p>
    <w:p w14:paraId="218AB354" w14:textId="77777777" w:rsidR="009D37DC" w:rsidRPr="008231EC" w:rsidRDefault="009D37DC" w:rsidP="009D37DC">
      <w:pPr>
        <w:pStyle w:val="DHHStablefigurenoteheading"/>
      </w:pPr>
      <w:r w:rsidRPr="008231EC">
        <w:t>Strategy opportunity status</w:t>
      </w:r>
    </w:p>
    <w:p w14:paraId="610E6957" w14:textId="77777777" w:rsidR="009D37DC" w:rsidRDefault="009D37DC" w:rsidP="009D37DC">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273A17D6" w14:textId="20F5527A" w:rsidR="00711043" w:rsidRDefault="00711043" w:rsidP="0024104F">
      <w:pPr>
        <w:pStyle w:val="DHHSbody"/>
      </w:pPr>
      <w:r>
        <w:br w:type="page"/>
      </w:r>
    </w:p>
    <w:p w14:paraId="7D3B5BD1" w14:textId="3BCA49CA" w:rsidR="00DE45DE" w:rsidRDefault="00DE45DE" w:rsidP="00D6528B">
      <w:pPr>
        <w:pStyle w:val="Heading3"/>
      </w:pPr>
      <w:r>
        <w:lastRenderedPageBreak/>
        <w:t>Action 4</w:t>
      </w:r>
    </w:p>
    <w:p w14:paraId="693E53A4" w14:textId="77777777" w:rsidR="00DE45DE" w:rsidRDefault="00DE45DE" w:rsidP="00D6528B">
      <w:pPr>
        <w:pStyle w:val="Heading4"/>
      </w:pPr>
      <w:r>
        <w:t>Moorabbin Reserve Stormwater Harvesting</w:t>
      </w:r>
    </w:p>
    <w:p w14:paraId="171B9804" w14:textId="77777777" w:rsidR="00DE45DE" w:rsidRDefault="00DE45DE" w:rsidP="00CA180A">
      <w:pPr>
        <w:pStyle w:val="DHHSbody"/>
      </w:pPr>
      <w:r>
        <w:t xml:space="preserve">Moorabbin Reserve is undergoing significant redevelopment works as St Kilda Football </w:t>
      </w:r>
      <w:r>
        <w:br/>
        <w:t xml:space="preserve">Club prepares to return to its ‘spiritual home’. As part of the City of Kingston's Stormwater Master Planning, this reserve was identified as a potential location for a bio-retention system treating a </w:t>
      </w:r>
      <w:proofErr w:type="gramStart"/>
      <w:r>
        <w:t>259 ha</w:t>
      </w:r>
      <w:proofErr w:type="gramEnd"/>
      <w:r>
        <w:t xml:space="preserve"> catchment and providing more than 4ML/</w:t>
      </w:r>
      <w:proofErr w:type="spellStart"/>
      <w:r>
        <w:t>yr</w:t>
      </w:r>
      <w:proofErr w:type="spellEnd"/>
      <w:r>
        <w:t xml:space="preserve"> of water for sports ground irrigation.</w:t>
      </w:r>
    </w:p>
    <w:p w14:paraId="18A39857" w14:textId="77777777" w:rsidR="00DE45DE" w:rsidRDefault="00DE45DE" w:rsidP="00CA180A">
      <w:pPr>
        <w:pStyle w:val="DHHSbody"/>
      </w:pPr>
      <w:r>
        <w:t xml:space="preserve">This project explores funding opportunities to enable detailed design and implementation. There is a keen interest to deliver this project as part of the current precinct redevelopment, rather than opening and sectioning off part of the reserve for construction </w:t>
      </w:r>
      <w:proofErr w:type="gramStart"/>
      <w:r>
        <w:t>at a later time</w:t>
      </w:r>
      <w:proofErr w:type="gramEnd"/>
      <w:r>
        <w:t xml:space="preserve">. </w:t>
      </w:r>
    </w:p>
    <w:p w14:paraId="5D2105DA" w14:textId="77777777" w:rsidR="00FE5E8A" w:rsidRDefault="00DE45DE" w:rsidP="00CA180A">
      <w:pPr>
        <w:pStyle w:val="DHHSbody"/>
      </w:pPr>
      <w:r>
        <w:t>Moorabbin Reserve will be a broadcast quality venue, hosting pre-season AFL matches and AFLW matches by 2020, giving potential exposure to this integrated water supply solution to thousands of visitors and spectators.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E5E8A" w:rsidRPr="00116D50" w14:paraId="51BD2C4D" w14:textId="77777777" w:rsidTr="006643E2">
        <w:trPr>
          <w:tblHeader/>
        </w:trPr>
        <w:tc>
          <w:tcPr>
            <w:tcW w:w="983" w:type="dxa"/>
            <w:shd w:val="clear" w:color="auto" w:fill="auto"/>
          </w:tcPr>
          <w:p w14:paraId="56EA75E1" w14:textId="77777777" w:rsidR="00FE5E8A" w:rsidRPr="004F0A94" w:rsidRDefault="00FE5E8A" w:rsidP="006643E2">
            <w:pPr>
              <w:pStyle w:val="DHHStablecolhead8pt"/>
            </w:pPr>
          </w:p>
        </w:tc>
        <w:tc>
          <w:tcPr>
            <w:tcW w:w="1216" w:type="dxa"/>
            <w:shd w:val="clear" w:color="auto" w:fill="auto"/>
          </w:tcPr>
          <w:p w14:paraId="7BB911F9" w14:textId="77777777" w:rsidR="00FE5E8A" w:rsidRPr="00344D15" w:rsidRDefault="00FE5E8A" w:rsidP="006643E2">
            <w:pPr>
              <w:pStyle w:val="DHHStablecolhead8pt"/>
            </w:pPr>
            <w:r>
              <w:t>Strategic o</w:t>
            </w:r>
            <w:r w:rsidRPr="00344D15">
              <w:t>utcome</w:t>
            </w:r>
          </w:p>
          <w:p w14:paraId="05F38A7A" w14:textId="77777777" w:rsidR="00FE5E8A" w:rsidRDefault="00FE5E8A" w:rsidP="006643E2">
            <w:pPr>
              <w:pStyle w:val="DHHStablecolhead8pt"/>
            </w:pPr>
            <w:r w:rsidRPr="00344D15">
              <w:t>Safe, secure and affordable water supplies in an uncertain future</w:t>
            </w:r>
          </w:p>
        </w:tc>
        <w:tc>
          <w:tcPr>
            <w:tcW w:w="1217" w:type="dxa"/>
            <w:shd w:val="clear" w:color="auto" w:fill="auto"/>
          </w:tcPr>
          <w:p w14:paraId="6B141819" w14:textId="77777777" w:rsidR="00FE5E8A" w:rsidRDefault="00FE5E8A" w:rsidP="006643E2">
            <w:pPr>
              <w:pStyle w:val="DHHStablecolhead8pt"/>
            </w:pPr>
            <w:r>
              <w:t>Strategic o</w:t>
            </w:r>
            <w:r w:rsidRPr="00344D15">
              <w:t>utcome Effective and affordable wastewater systems</w:t>
            </w:r>
          </w:p>
        </w:tc>
        <w:tc>
          <w:tcPr>
            <w:tcW w:w="1216" w:type="dxa"/>
            <w:shd w:val="clear" w:color="auto" w:fill="auto"/>
          </w:tcPr>
          <w:p w14:paraId="7CED769B" w14:textId="77777777" w:rsidR="00FE5E8A" w:rsidRPr="00116D50" w:rsidRDefault="00FE5E8A" w:rsidP="006643E2">
            <w:pPr>
              <w:pStyle w:val="DHHStablecolhead8pt"/>
            </w:pPr>
            <w:r>
              <w:t>Strategic o</w:t>
            </w:r>
            <w:r w:rsidRPr="00344D15">
              <w:t>utcome Existing and future flood risks are managed to maximise outcomes for the community</w:t>
            </w:r>
          </w:p>
        </w:tc>
        <w:tc>
          <w:tcPr>
            <w:tcW w:w="1217" w:type="dxa"/>
            <w:shd w:val="clear" w:color="auto" w:fill="auto"/>
          </w:tcPr>
          <w:p w14:paraId="3CEC1E81" w14:textId="77777777" w:rsidR="00FE5E8A" w:rsidRPr="00344D15" w:rsidRDefault="00FE5E8A" w:rsidP="006643E2">
            <w:pPr>
              <w:pStyle w:val="DHHStablecolhead8pt"/>
            </w:pPr>
            <w:r>
              <w:t>Strategic o</w:t>
            </w:r>
            <w:r w:rsidRPr="00344D15">
              <w:t>utcome</w:t>
            </w:r>
          </w:p>
          <w:p w14:paraId="495B20FE" w14:textId="77777777" w:rsidR="00FE5E8A" w:rsidRPr="00BF6123" w:rsidRDefault="00FE5E8A" w:rsidP="006643E2">
            <w:pPr>
              <w:pStyle w:val="DHHStablecolhead8pt"/>
              <w:rPr>
                <w:rFonts w:eastAsia="MS Gothic"/>
              </w:rPr>
            </w:pPr>
            <w:r w:rsidRPr="00344D15">
              <w:t>Healthy and valued waterways and marine environments</w:t>
            </w:r>
          </w:p>
        </w:tc>
        <w:tc>
          <w:tcPr>
            <w:tcW w:w="1216" w:type="dxa"/>
            <w:shd w:val="clear" w:color="auto" w:fill="auto"/>
          </w:tcPr>
          <w:p w14:paraId="480D79DA" w14:textId="77777777" w:rsidR="00FE5E8A" w:rsidRPr="00116D50" w:rsidRDefault="00FE5E8A" w:rsidP="006643E2">
            <w:pPr>
              <w:pStyle w:val="DHHStablecolhead8pt"/>
            </w:pPr>
            <w:r>
              <w:t>Strategic o</w:t>
            </w:r>
            <w:r w:rsidRPr="00344D15">
              <w:t>utcome Healthy and valued urban and rural landscapes</w:t>
            </w:r>
          </w:p>
        </w:tc>
        <w:tc>
          <w:tcPr>
            <w:tcW w:w="1217" w:type="dxa"/>
            <w:shd w:val="clear" w:color="auto" w:fill="auto"/>
          </w:tcPr>
          <w:p w14:paraId="48088845" w14:textId="77777777" w:rsidR="00FE5E8A" w:rsidRPr="00344D15" w:rsidRDefault="00FE5E8A" w:rsidP="006643E2">
            <w:pPr>
              <w:pStyle w:val="DHHStablecolhead8pt"/>
            </w:pPr>
            <w:r>
              <w:t>Strategic o</w:t>
            </w:r>
            <w:r w:rsidRPr="00344D15">
              <w:t>utcome</w:t>
            </w:r>
          </w:p>
          <w:p w14:paraId="0A60A460" w14:textId="77777777" w:rsidR="00FE5E8A" w:rsidRPr="00116D50" w:rsidRDefault="00FE5E8A" w:rsidP="006643E2">
            <w:pPr>
              <w:pStyle w:val="DHHStablecolhead8pt"/>
            </w:pPr>
            <w:r w:rsidRPr="00344D15">
              <w:t>Community values are reflected in place-based planning</w:t>
            </w:r>
          </w:p>
        </w:tc>
        <w:tc>
          <w:tcPr>
            <w:tcW w:w="1217" w:type="dxa"/>
            <w:shd w:val="clear" w:color="auto" w:fill="auto"/>
          </w:tcPr>
          <w:p w14:paraId="388E9A2B" w14:textId="77777777" w:rsidR="00FE5E8A" w:rsidRPr="00116D50" w:rsidRDefault="00FE5E8A" w:rsidP="006643E2">
            <w:pPr>
              <w:pStyle w:val="DHHStablecolhead8pt"/>
            </w:pPr>
            <w:r>
              <w:t>Strategic o</w:t>
            </w:r>
            <w:r w:rsidRPr="00344D15">
              <w:t>utcome Diverse jobs, economic benefits and innovation</w:t>
            </w:r>
          </w:p>
        </w:tc>
      </w:tr>
      <w:tr w:rsidR="005B0B3A" w14:paraId="62F77E92" w14:textId="77777777" w:rsidTr="000453DA">
        <w:tc>
          <w:tcPr>
            <w:tcW w:w="983" w:type="dxa"/>
            <w:shd w:val="clear" w:color="auto" w:fill="auto"/>
          </w:tcPr>
          <w:p w14:paraId="61596727" w14:textId="77777777" w:rsidR="005B0B3A" w:rsidRPr="007559B0" w:rsidRDefault="005B0B3A" w:rsidP="005B0B3A">
            <w:pPr>
              <w:pStyle w:val="DHHStabletext"/>
              <w:rPr>
                <w:rStyle w:val="Strong"/>
              </w:rPr>
            </w:pPr>
            <w:r w:rsidRPr="007559B0">
              <w:rPr>
                <w:rStyle w:val="Strong"/>
              </w:rPr>
              <w:t>Impact status</w:t>
            </w:r>
          </w:p>
        </w:tc>
        <w:tc>
          <w:tcPr>
            <w:tcW w:w="1216" w:type="dxa"/>
            <w:shd w:val="clear" w:color="auto" w:fill="auto"/>
            <w:vAlign w:val="center"/>
          </w:tcPr>
          <w:p w14:paraId="3DD73390" w14:textId="1F62C42C" w:rsidR="005B0B3A" w:rsidRPr="00D26A76" w:rsidRDefault="005B0B3A" w:rsidP="005B0B3A">
            <w:pPr>
              <w:pStyle w:val="DHHStabletextboldblackcentred"/>
            </w:pPr>
            <w:r w:rsidRPr="004E783A">
              <w:t>Medium impact</w:t>
            </w:r>
          </w:p>
        </w:tc>
        <w:tc>
          <w:tcPr>
            <w:tcW w:w="1217" w:type="dxa"/>
            <w:shd w:val="clear" w:color="auto" w:fill="auto"/>
            <w:vAlign w:val="center"/>
          </w:tcPr>
          <w:p w14:paraId="03E1E07A" w14:textId="1EACE80D" w:rsidR="005B0B3A" w:rsidRDefault="005B0B3A" w:rsidP="005B0B3A">
            <w:pPr>
              <w:pStyle w:val="DHHStabletextcentred"/>
            </w:pPr>
            <w:r w:rsidRPr="00F10F57">
              <w:t>Low impact</w:t>
            </w:r>
          </w:p>
        </w:tc>
        <w:tc>
          <w:tcPr>
            <w:tcW w:w="1216" w:type="dxa"/>
            <w:shd w:val="clear" w:color="auto" w:fill="auto"/>
            <w:vAlign w:val="center"/>
          </w:tcPr>
          <w:p w14:paraId="0B6D4E8A" w14:textId="7462062D" w:rsidR="005B0B3A" w:rsidRDefault="005B0B3A" w:rsidP="005B0B3A">
            <w:pPr>
              <w:pStyle w:val="DHHStabletextboldgreencentred"/>
            </w:pPr>
            <w:r w:rsidRPr="008D32B0">
              <w:t>High impact</w:t>
            </w:r>
          </w:p>
        </w:tc>
        <w:tc>
          <w:tcPr>
            <w:tcW w:w="1217" w:type="dxa"/>
            <w:shd w:val="clear" w:color="auto" w:fill="auto"/>
          </w:tcPr>
          <w:p w14:paraId="7B6AA9AB" w14:textId="157CD64A" w:rsidR="005B0B3A" w:rsidRDefault="005B0B3A" w:rsidP="005B0B3A">
            <w:pPr>
              <w:pStyle w:val="DHHStabletextboldgreencentred"/>
            </w:pPr>
            <w:r w:rsidRPr="00755DFE">
              <w:t>High impact</w:t>
            </w:r>
          </w:p>
        </w:tc>
        <w:tc>
          <w:tcPr>
            <w:tcW w:w="1216" w:type="dxa"/>
            <w:shd w:val="clear" w:color="auto" w:fill="auto"/>
          </w:tcPr>
          <w:p w14:paraId="45FC0566" w14:textId="2CC00E7A" w:rsidR="005B0B3A" w:rsidRDefault="005B0B3A" w:rsidP="005B0B3A">
            <w:pPr>
              <w:pStyle w:val="DHHStabletextboldgreencentred"/>
            </w:pPr>
            <w:r w:rsidRPr="00755DFE">
              <w:t>High impact</w:t>
            </w:r>
          </w:p>
        </w:tc>
        <w:tc>
          <w:tcPr>
            <w:tcW w:w="1217" w:type="dxa"/>
            <w:shd w:val="clear" w:color="auto" w:fill="auto"/>
          </w:tcPr>
          <w:p w14:paraId="7067F2B1" w14:textId="7145F895" w:rsidR="005B0B3A" w:rsidRDefault="005B0B3A" w:rsidP="005B0B3A">
            <w:pPr>
              <w:pStyle w:val="DHHStabletextboldgreencentred"/>
            </w:pPr>
            <w:r w:rsidRPr="00755DFE">
              <w:t>High impact</w:t>
            </w:r>
          </w:p>
        </w:tc>
        <w:tc>
          <w:tcPr>
            <w:tcW w:w="1217" w:type="dxa"/>
            <w:shd w:val="clear" w:color="auto" w:fill="auto"/>
          </w:tcPr>
          <w:p w14:paraId="5ED66BEE" w14:textId="2A0862E4" w:rsidR="005B0B3A" w:rsidRDefault="005B0B3A" w:rsidP="005B0B3A">
            <w:pPr>
              <w:pStyle w:val="DHHStabletextboldblackcentred"/>
            </w:pPr>
            <w:r w:rsidRPr="00236493">
              <w:t>Medium impact</w:t>
            </w:r>
          </w:p>
        </w:tc>
      </w:tr>
    </w:tbl>
    <w:p w14:paraId="4BBFA392" w14:textId="77777777" w:rsidR="00FE5E8A" w:rsidRDefault="00FE5E8A" w:rsidP="00FE5E8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FE5E8A" w14:paraId="2A1295E1" w14:textId="77777777" w:rsidTr="006643E2">
        <w:trPr>
          <w:tblHeader/>
        </w:trPr>
        <w:tc>
          <w:tcPr>
            <w:tcW w:w="1560" w:type="dxa"/>
            <w:shd w:val="clear" w:color="auto" w:fill="auto"/>
          </w:tcPr>
          <w:p w14:paraId="11F2ED89" w14:textId="77777777" w:rsidR="00FE5E8A" w:rsidRPr="00FA35A7" w:rsidRDefault="00FE5E8A" w:rsidP="006643E2">
            <w:pPr>
              <w:pStyle w:val="DHHStablecolhead"/>
            </w:pPr>
            <w:r w:rsidRPr="00FA35A7">
              <w:t>Subject</w:t>
            </w:r>
          </w:p>
        </w:tc>
        <w:tc>
          <w:tcPr>
            <w:tcW w:w="7954" w:type="dxa"/>
            <w:shd w:val="clear" w:color="auto" w:fill="auto"/>
          </w:tcPr>
          <w:p w14:paraId="2F8F5DEA" w14:textId="77777777" w:rsidR="00FE5E8A" w:rsidRDefault="00FE5E8A" w:rsidP="006643E2">
            <w:pPr>
              <w:pStyle w:val="DHHStablecolhead"/>
            </w:pPr>
            <w:r>
              <w:t>Details</w:t>
            </w:r>
          </w:p>
        </w:tc>
      </w:tr>
      <w:tr w:rsidR="00FE5E8A" w14:paraId="05A9F5BC" w14:textId="77777777" w:rsidTr="006643E2">
        <w:tc>
          <w:tcPr>
            <w:tcW w:w="1560" w:type="dxa"/>
            <w:shd w:val="clear" w:color="auto" w:fill="auto"/>
          </w:tcPr>
          <w:p w14:paraId="260C913C" w14:textId="77777777" w:rsidR="00FE5E8A" w:rsidRPr="00E24251" w:rsidRDefault="00FE5E8A" w:rsidP="006643E2">
            <w:pPr>
              <w:pStyle w:val="DHHStabletext"/>
              <w:rPr>
                <w:rStyle w:val="Strong"/>
              </w:rPr>
            </w:pPr>
            <w:r w:rsidRPr="00E24251">
              <w:rPr>
                <w:rStyle w:val="Strong"/>
              </w:rPr>
              <w:t>Status</w:t>
            </w:r>
          </w:p>
        </w:tc>
        <w:tc>
          <w:tcPr>
            <w:tcW w:w="7954" w:type="dxa"/>
            <w:shd w:val="clear" w:color="auto" w:fill="auto"/>
          </w:tcPr>
          <w:p w14:paraId="4B2C82FD" w14:textId="687F0EC8" w:rsidR="00FE5E8A" w:rsidRDefault="005B0B3A" w:rsidP="006643E2">
            <w:pPr>
              <w:pStyle w:val="DHHStabletextitalic"/>
            </w:pPr>
            <w:proofErr w:type="gramStart"/>
            <w:r>
              <w:t>A,B</w:t>
            </w:r>
            <w:proofErr w:type="gramEnd"/>
            <w:r>
              <w:t>,C,D</w:t>
            </w:r>
          </w:p>
        </w:tc>
      </w:tr>
      <w:tr w:rsidR="00711043" w14:paraId="0517AAA8" w14:textId="77777777" w:rsidTr="006643E2">
        <w:tc>
          <w:tcPr>
            <w:tcW w:w="1560" w:type="dxa"/>
            <w:shd w:val="clear" w:color="auto" w:fill="auto"/>
          </w:tcPr>
          <w:p w14:paraId="6444EE42" w14:textId="77777777" w:rsidR="00711043" w:rsidRPr="00304722" w:rsidRDefault="00711043" w:rsidP="00711043">
            <w:pPr>
              <w:pStyle w:val="DHHStabletext"/>
              <w:rPr>
                <w:rStyle w:val="Strong"/>
              </w:rPr>
            </w:pPr>
            <w:r w:rsidRPr="00304722">
              <w:rPr>
                <w:rStyle w:val="Strong"/>
              </w:rPr>
              <w:t>Location</w:t>
            </w:r>
          </w:p>
        </w:tc>
        <w:tc>
          <w:tcPr>
            <w:tcW w:w="7954" w:type="dxa"/>
            <w:shd w:val="clear" w:color="auto" w:fill="auto"/>
          </w:tcPr>
          <w:p w14:paraId="43754653" w14:textId="482DD2A6" w:rsidR="00711043" w:rsidRPr="00304722" w:rsidRDefault="00711043" w:rsidP="00711043">
            <w:pPr>
              <w:pStyle w:val="DHHStabletext"/>
            </w:pPr>
            <w:r>
              <w:t>Moorabbin</w:t>
            </w:r>
          </w:p>
        </w:tc>
      </w:tr>
      <w:tr w:rsidR="00711043" w14:paraId="3AAC7F8B" w14:textId="77777777" w:rsidTr="006643E2">
        <w:tc>
          <w:tcPr>
            <w:tcW w:w="1560" w:type="dxa"/>
            <w:shd w:val="clear" w:color="auto" w:fill="auto"/>
          </w:tcPr>
          <w:p w14:paraId="77FAB3F6" w14:textId="77777777" w:rsidR="00711043" w:rsidRPr="00304722" w:rsidRDefault="00711043" w:rsidP="00711043">
            <w:pPr>
              <w:pStyle w:val="DHHStabletext"/>
              <w:rPr>
                <w:rStyle w:val="Strong"/>
              </w:rPr>
            </w:pPr>
            <w:r w:rsidRPr="00304722">
              <w:rPr>
                <w:rStyle w:val="Strong"/>
              </w:rPr>
              <w:t>Collaborative Partners</w:t>
            </w:r>
          </w:p>
        </w:tc>
        <w:tc>
          <w:tcPr>
            <w:tcW w:w="7954" w:type="dxa"/>
            <w:shd w:val="clear" w:color="auto" w:fill="auto"/>
          </w:tcPr>
          <w:p w14:paraId="67D6E8C3" w14:textId="20F7057F" w:rsidR="00711043" w:rsidRPr="00304722" w:rsidRDefault="00711043" w:rsidP="00711043">
            <w:pPr>
              <w:pStyle w:val="DHHStabletext"/>
            </w:pPr>
            <w:r>
              <w:t xml:space="preserve">City of Kingston, Melbourne Water, </w:t>
            </w:r>
            <w:proofErr w:type="spellStart"/>
            <w:r>
              <w:t>Bunurong</w:t>
            </w:r>
            <w:proofErr w:type="spellEnd"/>
            <w:r>
              <w:t xml:space="preserve"> LCAC, Southern Rural Water, Wurundjeri L&amp;CCHCAC*</w:t>
            </w:r>
          </w:p>
        </w:tc>
      </w:tr>
      <w:tr w:rsidR="00711043" w14:paraId="5E7714C2" w14:textId="77777777" w:rsidTr="006643E2">
        <w:tc>
          <w:tcPr>
            <w:tcW w:w="1560" w:type="dxa"/>
            <w:shd w:val="clear" w:color="auto" w:fill="auto"/>
          </w:tcPr>
          <w:p w14:paraId="06A5D742" w14:textId="05B364BF" w:rsidR="00711043" w:rsidRPr="00304722" w:rsidRDefault="00711043" w:rsidP="00711043">
            <w:pPr>
              <w:pStyle w:val="DHHStabletext"/>
              <w:rPr>
                <w:rStyle w:val="Strong"/>
              </w:rPr>
            </w:pPr>
            <w:r w:rsidRPr="00304722">
              <w:rPr>
                <w:rStyle w:val="Strong"/>
              </w:rPr>
              <w:t>Spa</w:t>
            </w:r>
            <w:r w:rsidR="00B37A31">
              <w:rPr>
                <w:rStyle w:val="Strong"/>
              </w:rPr>
              <w:t>t</w:t>
            </w:r>
            <w:r w:rsidRPr="00304722">
              <w:rPr>
                <w:rStyle w:val="Strong"/>
              </w:rPr>
              <w:t>ial Scale</w:t>
            </w:r>
          </w:p>
        </w:tc>
        <w:tc>
          <w:tcPr>
            <w:tcW w:w="7954" w:type="dxa"/>
            <w:shd w:val="clear" w:color="auto" w:fill="auto"/>
          </w:tcPr>
          <w:p w14:paraId="233FB7B3" w14:textId="3F9A8EC9" w:rsidR="00711043" w:rsidRPr="00304722" w:rsidRDefault="00711043" w:rsidP="00711043">
            <w:pPr>
              <w:pStyle w:val="DHHStabletext"/>
            </w:pPr>
            <w:r>
              <w:t>Sub-catchment</w:t>
            </w:r>
          </w:p>
        </w:tc>
      </w:tr>
    </w:tbl>
    <w:p w14:paraId="00EC27EB" w14:textId="77777777" w:rsidR="009D37DC" w:rsidRPr="008231EC" w:rsidRDefault="009D37DC" w:rsidP="009D37DC">
      <w:pPr>
        <w:pStyle w:val="DHHStablefigurenoteheading"/>
      </w:pPr>
      <w:r w:rsidRPr="008231EC">
        <w:t>Project opportunity status</w:t>
      </w:r>
    </w:p>
    <w:p w14:paraId="7EC418C4" w14:textId="77777777" w:rsidR="009D37DC" w:rsidRPr="000025F8" w:rsidRDefault="009D37DC" w:rsidP="009D37DC">
      <w:pPr>
        <w:pStyle w:val="DHHStablefigurenote"/>
      </w:pPr>
      <w:r w:rsidRPr="000025F8">
        <w:t>Concept &amp; feasibility = A, Business case = B, Detailed design + C, Implementation = D, Commission = E, Benefit realisation = F.</w:t>
      </w:r>
    </w:p>
    <w:p w14:paraId="43F71276" w14:textId="77777777" w:rsidR="009D37DC" w:rsidRPr="008231EC" w:rsidRDefault="009D37DC" w:rsidP="009D37DC">
      <w:pPr>
        <w:pStyle w:val="DHHStablefigurenoteheading"/>
      </w:pPr>
      <w:r w:rsidRPr="008231EC">
        <w:t>Strategy opportunity status</w:t>
      </w:r>
    </w:p>
    <w:p w14:paraId="788C1699" w14:textId="77777777" w:rsidR="009D37DC" w:rsidRDefault="009D37DC" w:rsidP="009D37DC">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5717EEA3" w14:textId="631D075F" w:rsidR="005B0B3A" w:rsidRDefault="005B0B3A" w:rsidP="0024104F">
      <w:pPr>
        <w:pStyle w:val="DHHSbody"/>
      </w:pPr>
      <w:r>
        <w:br w:type="page"/>
      </w:r>
    </w:p>
    <w:p w14:paraId="09DD716D" w14:textId="276490F5" w:rsidR="00DE45DE" w:rsidRDefault="00DE45DE" w:rsidP="00D6528B">
      <w:pPr>
        <w:pStyle w:val="Heading3"/>
      </w:pPr>
      <w:r>
        <w:lastRenderedPageBreak/>
        <w:t>Action 5</w:t>
      </w:r>
    </w:p>
    <w:p w14:paraId="0F552463" w14:textId="77777777" w:rsidR="00DE45DE" w:rsidRDefault="00DE45DE" w:rsidP="00D6528B">
      <w:pPr>
        <w:pStyle w:val="Heading4"/>
      </w:pPr>
      <w:r>
        <w:t>Recycled Water to Open Spaces in Frankston and Mornington Peninsula</w:t>
      </w:r>
    </w:p>
    <w:p w14:paraId="3650460F" w14:textId="77777777" w:rsidR="00FE5E8A" w:rsidRDefault="00DE45DE" w:rsidP="00CA180A">
      <w:pPr>
        <w:pStyle w:val="DHHSbody"/>
      </w:pPr>
      <w:r>
        <w:t>During the Millennium Drought, many of the open spaces within Mornington Peninsula Shire and Frankston City Council areas were provided with recycled water. There are opportunities to extend the existing network to other open spaces. However, currently, these extensions do not stack up financially. This project explores obtaining support from collaborative partners to realise many of these opportunities to ensure secure water supplies to these open spaces.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E5E8A" w:rsidRPr="00116D50" w14:paraId="2CE26AAE" w14:textId="77777777" w:rsidTr="006643E2">
        <w:trPr>
          <w:tblHeader/>
        </w:trPr>
        <w:tc>
          <w:tcPr>
            <w:tcW w:w="983" w:type="dxa"/>
            <w:shd w:val="clear" w:color="auto" w:fill="auto"/>
          </w:tcPr>
          <w:p w14:paraId="409C8F3B" w14:textId="77777777" w:rsidR="00FE5E8A" w:rsidRPr="004F0A94" w:rsidRDefault="00FE5E8A" w:rsidP="006643E2">
            <w:pPr>
              <w:pStyle w:val="DHHStablecolhead8pt"/>
            </w:pPr>
          </w:p>
        </w:tc>
        <w:tc>
          <w:tcPr>
            <w:tcW w:w="1216" w:type="dxa"/>
            <w:shd w:val="clear" w:color="auto" w:fill="auto"/>
          </w:tcPr>
          <w:p w14:paraId="512FA5D8" w14:textId="77777777" w:rsidR="00FE5E8A" w:rsidRPr="00344D15" w:rsidRDefault="00FE5E8A" w:rsidP="006643E2">
            <w:pPr>
              <w:pStyle w:val="DHHStablecolhead8pt"/>
            </w:pPr>
            <w:r>
              <w:t>Strategic o</w:t>
            </w:r>
            <w:r w:rsidRPr="00344D15">
              <w:t>utcome</w:t>
            </w:r>
          </w:p>
          <w:p w14:paraId="2BFA4063" w14:textId="77777777" w:rsidR="00FE5E8A" w:rsidRDefault="00FE5E8A" w:rsidP="006643E2">
            <w:pPr>
              <w:pStyle w:val="DHHStablecolhead8pt"/>
            </w:pPr>
            <w:r w:rsidRPr="00344D15">
              <w:t>Safe, secure and affordable water supplies in an uncertain future</w:t>
            </w:r>
          </w:p>
        </w:tc>
        <w:tc>
          <w:tcPr>
            <w:tcW w:w="1217" w:type="dxa"/>
            <w:shd w:val="clear" w:color="auto" w:fill="auto"/>
          </w:tcPr>
          <w:p w14:paraId="3A84E58A" w14:textId="77777777" w:rsidR="00FE5E8A" w:rsidRDefault="00FE5E8A" w:rsidP="006643E2">
            <w:pPr>
              <w:pStyle w:val="DHHStablecolhead8pt"/>
            </w:pPr>
            <w:r>
              <w:t>Strategic o</w:t>
            </w:r>
            <w:r w:rsidRPr="00344D15">
              <w:t>utcome Effective and affordable wastewater systems</w:t>
            </w:r>
          </w:p>
        </w:tc>
        <w:tc>
          <w:tcPr>
            <w:tcW w:w="1216" w:type="dxa"/>
            <w:shd w:val="clear" w:color="auto" w:fill="auto"/>
          </w:tcPr>
          <w:p w14:paraId="1766B53A" w14:textId="77777777" w:rsidR="00FE5E8A" w:rsidRPr="00116D50" w:rsidRDefault="00FE5E8A" w:rsidP="006643E2">
            <w:pPr>
              <w:pStyle w:val="DHHStablecolhead8pt"/>
            </w:pPr>
            <w:r>
              <w:t>Strategic o</w:t>
            </w:r>
            <w:r w:rsidRPr="00344D15">
              <w:t>utcome Existing and future flood risks are managed to maximise outcomes for the community</w:t>
            </w:r>
          </w:p>
        </w:tc>
        <w:tc>
          <w:tcPr>
            <w:tcW w:w="1217" w:type="dxa"/>
            <w:shd w:val="clear" w:color="auto" w:fill="auto"/>
          </w:tcPr>
          <w:p w14:paraId="5A434098" w14:textId="77777777" w:rsidR="00FE5E8A" w:rsidRPr="00344D15" w:rsidRDefault="00FE5E8A" w:rsidP="006643E2">
            <w:pPr>
              <w:pStyle w:val="DHHStablecolhead8pt"/>
            </w:pPr>
            <w:r>
              <w:t>Strategic o</w:t>
            </w:r>
            <w:r w:rsidRPr="00344D15">
              <w:t>utcome</w:t>
            </w:r>
          </w:p>
          <w:p w14:paraId="6111EED8" w14:textId="77777777" w:rsidR="00FE5E8A" w:rsidRPr="00BF6123" w:rsidRDefault="00FE5E8A" w:rsidP="006643E2">
            <w:pPr>
              <w:pStyle w:val="DHHStablecolhead8pt"/>
              <w:rPr>
                <w:rFonts w:eastAsia="MS Gothic"/>
              </w:rPr>
            </w:pPr>
            <w:r w:rsidRPr="00344D15">
              <w:t>Healthy and valued waterways and marine environments</w:t>
            </w:r>
          </w:p>
        </w:tc>
        <w:tc>
          <w:tcPr>
            <w:tcW w:w="1216" w:type="dxa"/>
            <w:shd w:val="clear" w:color="auto" w:fill="auto"/>
          </w:tcPr>
          <w:p w14:paraId="0804B654" w14:textId="77777777" w:rsidR="00FE5E8A" w:rsidRPr="00116D50" w:rsidRDefault="00FE5E8A" w:rsidP="006643E2">
            <w:pPr>
              <w:pStyle w:val="DHHStablecolhead8pt"/>
            </w:pPr>
            <w:r>
              <w:t>Strategic o</w:t>
            </w:r>
            <w:r w:rsidRPr="00344D15">
              <w:t>utcome Healthy and valued urban and rural landscapes</w:t>
            </w:r>
          </w:p>
        </w:tc>
        <w:tc>
          <w:tcPr>
            <w:tcW w:w="1217" w:type="dxa"/>
            <w:shd w:val="clear" w:color="auto" w:fill="auto"/>
          </w:tcPr>
          <w:p w14:paraId="37D37089" w14:textId="77777777" w:rsidR="00FE5E8A" w:rsidRPr="00344D15" w:rsidRDefault="00FE5E8A" w:rsidP="006643E2">
            <w:pPr>
              <w:pStyle w:val="DHHStablecolhead8pt"/>
            </w:pPr>
            <w:r>
              <w:t>Strategic o</w:t>
            </w:r>
            <w:r w:rsidRPr="00344D15">
              <w:t>utcome</w:t>
            </w:r>
          </w:p>
          <w:p w14:paraId="4590FE34" w14:textId="77777777" w:rsidR="00FE5E8A" w:rsidRPr="00116D50" w:rsidRDefault="00FE5E8A" w:rsidP="006643E2">
            <w:pPr>
              <w:pStyle w:val="DHHStablecolhead8pt"/>
            </w:pPr>
            <w:r w:rsidRPr="00344D15">
              <w:t>Community values are reflected in place-based planning</w:t>
            </w:r>
          </w:p>
        </w:tc>
        <w:tc>
          <w:tcPr>
            <w:tcW w:w="1217" w:type="dxa"/>
            <w:shd w:val="clear" w:color="auto" w:fill="auto"/>
          </w:tcPr>
          <w:p w14:paraId="6674E0D6" w14:textId="77777777" w:rsidR="00FE5E8A" w:rsidRPr="00116D50" w:rsidRDefault="00FE5E8A" w:rsidP="006643E2">
            <w:pPr>
              <w:pStyle w:val="DHHStablecolhead8pt"/>
            </w:pPr>
            <w:r>
              <w:t>Strategic o</w:t>
            </w:r>
            <w:r w:rsidRPr="00344D15">
              <w:t>utcome Diverse jobs, economic benefits and innovation</w:t>
            </w:r>
          </w:p>
        </w:tc>
      </w:tr>
      <w:tr w:rsidR="0070353E" w14:paraId="32F80D99" w14:textId="77777777" w:rsidTr="0011783C">
        <w:tc>
          <w:tcPr>
            <w:tcW w:w="983" w:type="dxa"/>
            <w:shd w:val="clear" w:color="auto" w:fill="auto"/>
          </w:tcPr>
          <w:p w14:paraId="05234F22" w14:textId="77777777" w:rsidR="0070353E" w:rsidRPr="007559B0" w:rsidRDefault="0070353E" w:rsidP="0070353E">
            <w:pPr>
              <w:pStyle w:val="DHHStabletext"/>
              <w:rPr>
                <w:rStyle w:val="Strong"/>
              </w:rPr>
            </w:pPr>
            <w:r w:rsidRPr="007559B0">
              <w:rPr>
                <w:rStyle w:val="Strong"/>
              </w:rPr>
              <w:t>Impact status</w:t>
            </w:r>
          </w:p>
        </w:tc>
        <w:tc>
          <w:tcPr>
            <w:tcW w:w="1216" w:type="dxa"/>
            <w:shd w:val="clear" w:color="auto" w:fill="auto"/>
            <w:vAlign w:val="center"/>
          </w:tcPr>
          <w:p w14:paraId="369F8E7D" w14:textId="572B5D38" w:rsidR="0070353E" w:rsidRPr="00D26A76" w:rsidRDefault="0070353E" w:rsidP="0070353E">
            <w:pPr>
              <w:pStyle w:val="DHHStabletextboldgreencentred"/>
            </w:pPr>
            <w:r w:rsidRPr="008D32B0">
              <w:t>High impact</w:t>
            </w:r>
          </w:p>
        </w:tc>
        <w:tc>
          <w:tcPr>
            <w:tcW w:w="1217" w:type="dxa"/>
            <w:shd w:val="clear" w:color="auto" w:fill="auto"/>
            <w:vAlign w:val="center"/>
          </w:tcPr>
          <w:p w14:paraId="222A21A9" w14:textId="0543ACB2" w:rsidR="0070353E" w:rsidRDefault="0070353E" w:rsidP="0070353E">
            <w:pPr>
              <w:pStyle w:val="DHHStabletextboldblackcentred"/>
            </w:pPr>
            <w:r w:rsidRPr="004E783A">
              <w:t>Medium impact</w:t>
            </w:r>
          </w:p>
        </w:tc>
        <w:tc>
          <w:tcPr>
            <w:tcW w:w="1216" w:type="dxa"/>
            <w:shd w:val="clear" w:color="auto" w:fill="auto"/>
            <w:vAlign w:val="center"/>
          </w:tcPr>
          <w:p w14:paraId="455A187A" w14:textId="44B1E27D" w:rsidR="0070353E" w:rsidRDefault="0070353E" w:rsidP="0070353E">
            <w:pPr>
              <w:pStyle w:val="DHHStabletextcentred"/>
            </w:pPr>
            <w:r w:rsidRPr="002342D3">
              <w:t>Low impact</w:t>
            </w:r>
          </w:p>
        </w:tc>
        <w:tc>
          <w:tcPr>
            <w:tcW w:w="1217" w:type="dxa"/>
            <w:shd w:val="clear" w:color="auto" w:fill="auto"/>
            <w:vAlign w:val="center"/>
          </w:tcPr>
          <w:p w14:paraId="2C69D01F" w14:textId="04521D09" w:rsidR="0070353E" w:rsidRDefault="0070353E" w:rsidP="0070353E">
            <w:pPr>
              <w:pStyle w:val="DHHStabletextcentred"/>
            </w:pPr>
            <w:r w:rsidRPr="002342D3">
              <w:t>Low impact</w:t>
            </w:r>
          </w:p>
        </w:tc>
        <w:tc>
          <w:tcPr>
            <w:tcW w:w="1216" w:type="dxa"/>
            <w:shd w:val="clear" w:color="auto" w:fill="auto"/>
            <w:vAlign w:val="center"/>
          </w:tcPr>
          <w:p w14:paraId="7261F9E5" w14:textId="68A33DBB" w:rsidR="0070353E" w:rsidRDefault="0070353E" w:rsidP="0070353E">
            <w:pPr>
              <w:pStyle w:val="DHHStabletextboldblackcentred"/>
            </w:pPr>
            <w:r w:rsidRPr="00B679FE">
              <w:t>Medium impact</w:t>
            </w:r>
          </w:p>
        </w:tc>
        <w:tc>
          <w:tcPr>
            <w:tcW w:w="1217" w:type="dxa"/>
            <w:shd w:val="clear" w:color="auto" w:fill="auto"/>
            <w:vAlign w:val="center"/>
          </w:tcPr>
          <w:p w14:paraId="33BCAEB8" w14:textId="3B2E9022" w:rsidR="0070353E" w:rsidRDefault="0070353E" w:rsidP="0070353E">
            <w:pPr>
              <w:pStyle w:val="DHHStabletextboldblackcentred"/>
            </w:pPr>
            <w:r w:rsidRPr="00B679FE">
              <w:t>Medium impact</w:t>
            </w:r>
          </w:p>
        </w:tc>
        <w:tc>
          <w:tcPr>
            <w:tcW w:w="1217" w:type="dxa"/>
            <w:shd w:val="clear" w:color="auto" w:fill="auto"/>
            <w:vAlign w:val="center"/>
          </w:tcPr>
          <w:p w14:paraId="68878B4E" w14:textId="634A1920" w:rsidR="0070353E" w:rsidRDefault="0070353E" w:rsidP="0070353E">
            <w:pPr>
              <w:pStyle w:val="DHHStabletextboldblackcentred"/>
            </w:pPr>
            <w:r w:rsidRPr="00B679FE">
              <w:t>Medium impact</w:t>
            </w:r>
          </w:p>
        </w:tc>
      </w:tr>
    </w:tbl>
    <w:p w14:paraId="712E6D63" w14:textId="77777777" w:rsidR="00FE5E8A" w:rsidRDefault="00FE5E8A" w:rsidP="00FE5E8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FE5E8A" w14:paraId="03B68A36" w14:textId="77777777" w:rsidTr="006643E2">
        <w:trPr>
          <w:tblHeader/>
        </w:trPr>
        <w:tc>
          <w:tcPr>
            <w:tcW w:w="1560" w:type="dxa"/>
            <w:shd w:val="clear" w:color="auto" w:fill="auto"/>
          </w:tcPr>
          <w:p w14:paraId="1D2761C2" w14:textId="77777777" w:rsidR="00FE5E8A" w:rsidRPr="00FA35A7" w:rsidRDefault="00FE5E8A" w:rsidP="006643E2">
            <w:pPr>
              <w:pStyle w:val="DHHStablecolhead"/>
            </w:pPr>
            <w:r w:rsidRPr="00FA35A7">
              <w:t>Subject</w:t>
            </w:r>
          </w:p>
        </w:tc>
        <w:tc>
          <w:tcPr>
            <w:tcW w:w="7954" w:type="dxa"/>
            <w:shd w:val="clear" w:color="auto" w:fill="auto"/>
          </w:tcPr>
          <w:p w14:paraId="0ADE0D72" w14:textId="77777777" w:rsidR="00FE5E8A" w:rsidRDefault="00FE5E8A" w:rsidP="006643E2">
            <w:pPr>
              <w:pStyle w:val="DHHStablecolhead"/>
            </w:pPr>
            <w:r>
              <w:t>Details</w:t>
            </w:r>
          </w:p>
        </w:tc>
      </w:tr>
      <w:tr w:rsidR="00FE5E8A" w14:paraId="2B3AAB90" w14:textId="77777777" w:rsidTr="006643E2">
        <w:tc>
          <w:tcPr>
            <w:tcW w:w="1560" w:type="dxa"/>
            <w:shd w:val="clear" w:color="auto" w:fill="auto"/>
          </w:tcPr>
          <w:p w14:paraId="0CE0EB26" w14:textId="77777777" w:rsidR="00FE5E8A" w:rsidRPr="00E24251" w:rsidRDefault="00FE5E8A" w:rsidP="006643E2">
            <w:pPr>
              <w:pStyle w:val="DHHStabletext"/>
              <w:rPr>
                <w:rStyle w:val="Strong"/>
              </w:rPr>
            </w:pPr>
            <w:r w:rsidRPr="00E24251">
              <w:rPr>
                <w:rStyle w:val="Strong"/>
              </w:rPr>
              <w:t>Status</w:t>
            </w:r>
          </w:p>
        </w:tc>
        <w:tc>
          <w:tcPr>
            <w:tcW w:w="7954" w:type="dxa"/>
            <w:shd w:val="clear" w:color="auto" w:fill="auto"/>
          </w:tcPr>
          <w:p w14:paraId="2BA9C6C1" w14:textId="0BF8441C" w:rsidR="00FE5E8A" w:rsidRDefault="0037680E" w:rsidP="006643E2">
            <w:pPr>
              <w:pStyle w:val="DHHStabletextitalic"/>
            </w:pPr>
            <w:proofErr w:type="gramStart"/>
            <w:r>
              <w:t>A,B</w:t>
            </w:r>
            <w:proofErr w:type="gramEnd"/>
          </w:p>
        </w:tc>
      </w:tr>
      <w:tr w:rsidR="00711043" w14:paraId="5BA248A8" w14:textId="77777777" w:rsidTr="006643E2">
        <w:tc>
          <w:tcPr>
            <w:tcW w:w="1560" w:type="dxa"/>
            <w:shd w:val="clear" w:color="auto" w:fill="auto"/>
          </w:tcPr>
          <w:p w14:paraId="04D477CD" w14:textId="77777777" w:rsidR="00711043" w:rsidRPr="00304722" w:rsidRDefault="00711043" w:rsidP="00711043">
            <w:pPr>
              <w:pStyle w:val="DHHStabletext"/>
              <w:rPr>
                <w:rStyle w:val="Strong"/>
              </w:rPr>
            </w:pPr>
            <w:r w:rsidRPr="00304722">
              <w:rPr>
                <w:rStyle w:val="Strong"/>
              </w:rPr>
              <w:t>Location</w:t>
            </w:r>
          </w:p>
        </w:tc>
        <w:tc>
          <w:tcPr>
            <w:tcW w:w="7954" w:type="dxa"/>
            <w:shd w:val="clear" w:color="auto" w:fill="auto"/>
          </w:tcPr>
          <w:p w14:paraId="6604A7B2" w14:textId="1C3980C5" w:rsidR="00711043" w:rsidRPr="00304722" w:rsidRDefault="00711043" w:rsidP="00711043">
            <w:pPr>
              <w:pStyle w:val="DHHStabletext"/>
            </w:pPr>
            <w:r>
              <w:t>Mornington Peninsula and Frankston</w:t>
            </w:r>
          </w:p>
        </w:tc>
      </w:tr>
      <w:tr w:rsidR="00711043" w14:paraId="2B74C9ED" w14:textId="77777777" w:rsidTr="006643E2">
        <w:tc>
          <w:tcPr>
            <w:tcW w:w="1560" w:type="dxa"/>
            <w:shd w:val="clear" w:color="auto" w:fill="auto"/>
          </w:tcPr>
          <w:p w14:paraId="7BCA2B92" w14:textId="77777777" w:rsidR="00711043" w:rsidRPr="00304722" w:rsidRDefault="00711043" w:rsidP="00711043">
            <w:pPr>
              <w:pStyle w:val="DHHStabletext"/>
              <w:rPr>
                <w:rStyle w:val="Strong"/>
              </w:rPr>
            </w:pPr>
            <w:r w:rsidRPr="00304722">
              <w:rPr>
                <w:rStyle w:val="Strong"/>
              </w:rPr>
              <w:t>Collaborative Partners</w:t>
            </w:r>
          </w:p>
        </w:tc>
        <w:tc>
          <w:tcPr>
            <w:tcW w:w="7954" w:type="dxa"/>
            <w:shd w:val="clear" w:color="auto" w:fill="auto"/>
          </w:tcPr>
          <w:p w14:paraId="15F67860" w14:textId="650DD570" w:rsidR="00711043" w:rsidRPr="00304722" w:rsidRDefault="00711043" w:rsidP="00711043">
            <w:pPr>
              <w:pStyle w:val="DHHStabletext"/>
            </w:pPr>
            <w:r>
              <w:t xml:space="preserve">South East Water, Melbourne Water, Frankston City Council, Mornington Peninsula Shire Council, </w:t>
            </w:r>
            <w:proofErr w:type="spellStart"/>
            <w:r>
              <w:t>Bunurong</w:t>
            </w:r>
            <w:proofErr w:type="spellEnd"/>
            <w:r>
              <w:t xml:space="preserve"> LCAC</w:t>
            </w:r>
          </w:p>
        </w:tc>
      </w:tr>
      <w:tr w:rsidR="00711043" w14:paraId="018C3DFB" w14:textId="77777777" w:rsidTr="006643E2">
        <w:tc>
          <w:tcPr>
            <w:tcW w:w="1560" w:type="dxa"/>
            <w:shd w:val="clear" w:color="auto" w:fill="auto"/>
          </w:tcPr>
          <w:p w14:paraId="3A7354C7" w14:textId="1F979A27" w:rsidR="00711043" w:rsidRPr="00304722" w:rsidRDefault="00711043" w:rsidP="00711043">
            <w:pPr>
              <w:pStyle w:val="DHHStabletext"/>
              <w:rPr>
                <w:rStyle w:val="Strong"/>
              </w:rPr>
            </w:pPr>
            <w:r w:rsidRPr="00304722">
              <w:rPr>
                <w:rStyle w:val="Strong"/>
              </w:rPr>
              <w:t>Spa</w:t>
            </w:r>
            <w:r w:rsidR="00B37A31">
              <w:rPr>
                <w:rStyle w:val="Strong"/>
              </w:rPr>
              <w:t>t</w:t>
            </w:r>
            <w:r w:rsidRPr="00304722">
              <w:rPr>
                <w:rStyle w:val="Strong"/>
              </w:rPr>
              <w:t>ial Scale</w:t>
            </w:r>
          </w:p>
        </w:tc>
        <w:tc>
          <w:tcPr>
            <w:tcW w:w="7954" w:type="dxa"/>
            <w:shd w:val="clear" w:color="auto" w:fill="auto"/>
          </w:tcPr>
          <w:p w14:paraId="75881B4D" w14:textId="5EC21BA7" w:rsidR="00711043" w:rsidRPr="00304722" w:rsidRDefault="00711043" w:rsidP="00711043">
            <w:pPr>
              <w:pStyle w:val="DHHStabletext"/>
            </w:pPr>
            <w:r>
              <w:t>Urban renewal</w:t>
            </w:r>
          </w:p>
        </w:tc>
      </w:tr>
    </w:tbl>
    <w:p w14:paraId="314BF4B4" w14:textId="77777777" w:rsidR="009D37DC" w:rsidRPr="008231EC" w:rsidRDefault="009D37DC" w:rsidP="009D37DC">
      <w:pPr>
        <w:pStyle w:val="DHHStablefigurenoteheading"/>
      </w:pPr>
      <w:r w:rsidRPr="008231EC">
        <w:t>Project opportunity status</w:t>
      </w:r>
    </w:p>
    <w:p w14:paraId="49F76073" w14:textId="77777777" w:rsidR="009D37DC" w:rsidRPr="000025F8" w:rsidRDefault="009D37DC" w:rsidP="009D37DC">
      <w:pPr>
        <w:pStyle w:val="DHHStablefigurenote"/>
      </w:pPr>
      <w:r w:rsidRPr="000025F8">
        <w:t>Concept &amp; feasibility = A, Business case = B, Detailed design + C, Implementation = D, Commission = E, Benefit realisation = F.</w:t>
      </w:r>
    </w:p>
    <w:p w14:paraId="323C0B6C" w14:textId="77777777" w:rsidR="009D37DC" w:rsidRPr="008231EC" w:rsidRDefault="009D37DC" w:rsidP="009D37DC">
      <w:pPr>
        <w:pStyle w:val="DHHStablefigurenoteheading"/>
      </w:pPr>
      <w:r w:rsidRPr="008231EC">
        <w:t>Strategy opportunity status</w:t>
      </w:r>
    </w:p>
    <w:p w14:paraId="448EFA70" w14:textId="77777777" w:rsidR="009D37DC" w:rsidRDefault="009D37DC" w:rsidP="009D37DC">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5061AFDF" w14:textId="72701B38" w:rsidR="0011783C" w:rsidRDefault="0011783C" w:rsidP="0024104F">
      <w:pPr>
        <w:pStyle w:val="DHHSbody"/>
      </w:pPr>
      <w:r>
        <w:br w:type="page"/>
      </w:r>
    </w:p>
    <w:p w14:paraId="15A8C636" w14:textId="57ABBA12" w:rsidR="00DE45DE" w:rsidRDefault="00DE45DE" w:rsidP="00D6528B">
      <w:pPr>
        <w:pStyle w:val="Heading3"/>
      </w:pPr>
      <w:r>
        <w:lastRenderedPageBreak/>
        <w:t>Action 6</w:t>
      </w:r>
    </w:p>
    <w:p w14:paraId="06C8BE7E" w14:textId="77777777" w:rsidR="00DE45DE" w:rsidRDefault="00DE45DE" w:rsidP="00D6528B">
      <w:pPr>
        <w:pStyle w:val="Heading4"/>
      </w:pPr>
      <w:r>
        <w:t>Recycled Water to the Dingley Green Wedge</w:t>
      </w:r>
    </w:p>
    <w:p w14:paraId="5E409614" w14:textId="256C95F3" w:rsidR="00DE45DE" w:rsidRDefault="00DE45DE" w:rsidP="00CA180A">
      <w:pPr>
        <w:pStyle w:val="DHHSbody"/>
      </w:pPr>
      <w:r>
        <w:t>A unique opportunity exists to lay a recycled water pipeline, or ‘purple pipe’, in conjunction with the upcoming Mordialloc Freeway works to enable a strategic and cost-effective way to provide recycled water infrastructure to Kingston’s Green Wedge. The area is home to market gardens, golf courses and parklands, with potential for open space in future to host the Hawthorn Football Club. Within the broader Green Wedge landscape, the Dingley Bypass Green Wedge will have a shared bicycle and footpath along the 6.4 km length of the road. The proposed purple pipe could be extended north into Clayton to meet the needs of the Monash NEIC and new Clayton Business Park residential development planned by the Victorian Planning Authority.</w:t>
      </w:r>
    </w:p>
    <w:p w14:paraId="3697A3E6" w14:textId="51C14220" w:rsidR="00FE5E8A" w:rsidRDefault="00DE45DE" w:rsidP="00CA180A">
      <w:pPr>
        <w:pStyle w:val="DHHSbody"/>
      </w:pPr>
      <w:r>
        <w:t xml:space="preserve">This project investigates the cost-effectiveness of different infrastructure options and the demand for recycled water in the area. </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E5E8A" w:rsidRPr="00116D50" w14:paraId="2B64B088" w14:textId="77777777" w:rsidTr="006643E2">
        <w:trPr>
          <w:tblHeader/>
        </w:trPr>
        <w:tc>
          <w:tcPr>
            <w:tcW w:w="983" w:type="dxa"/>
            <w:shd w:val="clear" w:color="auto" w:fill="auto"/>
          </w:tcPr>
          <w:p w14:paraId="72777369" w14:textId="77777777" w:rsidR="00FE5E8A" w:rsidRPr="004F0A94" w:rsidRDefault="00FE5E8A" w:rsidP="006643E2">
            <w:pPr>
              <w:pStyle w:val="DHHStablecolhead8pt"/>
            </w:pPr>
          </w:p>
        </w:tc>
        <w:tc>
          <w:tcPr>
            <w:tcW w:w="1216" w:type="dxa"/>
            <w:shd w:val="clear" w:color="auto" w:fill="auto"/>
          </w:tcPr>
          <w:p w14:paraId="6B938092" w14:textId="77777777" w:rsidR="00FE5E8A" w:rsidRPr="00344D15" w:rsidRDefault="00FE5E8A" w:rsidP="006643E2">
            <w:pPr>
              <w:pStyle w:val="DHHStablecolhead8pt"/>
            </w:pPr>
            <w:r>
              <w:t>Strategic o</w:t>
            </w:r>
            <w:r w:rsidRPr="00344D15">
              <w:t>utcome</w:t>
            </w:r>
          </w:p>
          <w:p w14:paraId="14B863F1" w14:textId="77777777" w:rsidR="00FE5E8A" w:rsidRDefault="00FE5E8A" w:rsidP="006643E2">
            <w:pPr>
              <w:pStyle w:val="DHHStablecolhead8pt"/>
            </w:pPr>
            <w:r w:rsidRPr="00344D15">
              <w:t>Safe, secure and affordable water supplies in an uncertain future</w:t>
            </w:r>
          </w:p>
        </w:tc>
        <w:tc>
          <w:tcPr>
            <w:tcW w:w="1217" w:type="dxa"/>
            <w:shd w:val="clear" w:color="auto" w:fill="auto"/>
          </w:tcPr>
          <w:p w14:paraId="00DED49E" w14:textId="77777777" w:rsidR="00FE5E8A" w:rsidRDefault="00FE5E8A" w:rsidP="006643E2">
            <w:pPr>
              <w:pStyle w:val="DHHStablecolhead8pt"/>
            </w:pPr>
            <w:r>
              <w:t>Strategic o</w:t>
            </w:r>
            <w:r w:rsidRPr="00344D15">
              <w:t>utcome Effective and affordable wastewater systems</w:t>
            </w:r>
          </w:p>
        </w:tc>
        <w:tc>
          <w:tcPr>
            <w:tcW w:w="1216" w:type="dxa"/>
            <w:shd w:val="clear" w:color="auto" w:fill="auto"/>
          </w:tcPr>
          <w:p w14:paraId="7F8F707C" w14:textId="77777777" w:rsidR="00FE5E8A" w:rsidRPr="00116D50" w:rsidRDefault="00FE5E8A" w:rsidP="006643E2">
            <w:pPr>
              <w:pStyle w:val="DHHStablecolhead8pt"/>
            </w:pPr>
            <w:r>
              <w:t>Strategic o</w:t>
            </w:r>
            <w:r w:rsidRPr="00344D15">
              <w:t>utcome Existing and future flood risks are managed to maximise outcomes for the community</w:t>
            </w:r>
          </w:p>
        </w:tc>
        <w:tc>
          <w:tcPr>
            <w:tcW w:w="1217" w:type="dxa"/>
            <w:shd w:val="clear" w:color="auto" w:fill="auto"/>
          </w:tcPr>
          <w:p w14:paraId="3CDB4301" w14:textId="77777777" w:rsidR="00FE5E8A" w:rsidRPr="00344D15" w:rsidRDefault="00FE5E8A" w:rsidP="006643E2">
            <w:pPr>
              <w:pStyle w:val="DHHStablecolhead8pt"/>
            </w:pPr>
            <w:r>
              <w:t>Strategic o</w:t>
            </w:r>
            <w:r w:rsidRPr="00344D15">
              <w:t>utcome</w:t>
            </w:r>
          </w:p>
          <w:p w14:paraId="42A6496A" w14:textId="77777777" w:rsidR="00FE5E8A" w:rsidRPr="00BF6123" w:rsidRDefault="00FE5E8A" w:rsidP="006643E2">
            <w:pPr>
              <w:pStyle w:val="DHHStablecolhead8pt"/>
              <w:rPr>
                <w:rFonts w:eastAsia="MS Gothic"/>
              </w:rPr>
            </w:pPr>
            <w:r w:rsidRPr="00344D15">
              <w:t>Healthy and valued waterways and marine environments</w:t>
            </w:r>
          </w:p>
        </w:tc>
        <w:tc>
          <w:tcPr>
            <w:tcW w:w="1216" w:type="dxa"/>
            <w:shd w:val="clear" w:color="auto" w:fill="auto"/>
          </w:tcPr>
          <w:p w14:paraId="005B4F5D" w14:textId="77777777" w:rsidR="00FE5E8A" w:rsidRPr="00116D50" w:rsidRDefault="00FE5E8A" w:rsidP="006643E2">
            <w:pPr>
              <w:pStyle w:val="DHHStablecolhead8pt"/>
            </w:pPr>
            <w:r>
              <w:t>Strategic o</w:t>
            </w:r>
            <w:r w:rsidRPr="00344D15">
              <w:t>utcome Healthy and valued urban and rural landscapes</w:t>
            </w:r>
          </w:p>
        </w:tc>
        <w:tc>
          <w:tcPr>
            <w:tcW w:w="1217" w:type="dxa"/>
            <w:shd w:val="clear" w:color="auto" w:fill="auto"/>
          </w:tcPr>
          <w:p w14:paraId="4A004CD2" w14:textId="77777777" w:rsidR="00FE5E8A" w:rsidRPr="00344D15" w:rsidRDefault="00FE5E8A" w:rsidP="006643E2">
            <w:pPr>
              <w:pStyle w:val="DHHStablecolhead8pt"/>
            </w:pPr>
            <w:r>
              <w:t>Strategic o</w:t>
            </w:r>
            <w:r w:rsidRPr="00344D15">
              <w:t>utcome</w:t>
            </w:r>
          </w:p>
          <w:p w14:paraId="088FEA50" w14:textId="77777777" w:rsidR="00FE5E8A" w:rsidRPr="00116D50" w:rsidRDefault="00FE5E8A" w:rsidP="006643E2">
            <w:pPr>
              <w:pStyle w:val="DHHStablecolhead8pt"/>
            </w:pPr>
            <w:r w:rsidRPr="00344D15">
              <w:t>Community values are reflected in place-based planning</w:t>
            </w:r>
          </w:p>
        </w:tc>
        <w:tc>
          <w:tcPr>
            <w:tcW w:w="1217" w:type="dxa"/>
            <w:shd w:val="clear" w:color="auto" w:fill="auto"/>
          </w:tcPr>
          <w:p w14:paraId="141CAEA5" w14:textId="77777777" w:rsidR="00FE5E8A" w:rsidRPr="00116D50" w:rsidRDefault="00FE5E8A" w:rsidP="006643E2">
            <w:pPr>
              <w:pStyle w:val="DHHStablecolhead8pt"/>
            </w:pPr>
            <w:r>
              <w:t>Strategic o</w:t>
            </w:r>
            <w:r w:rsidRPr="00344D15">
              <w:t>utcome Diverse jobs, economic benefits and innovation</w:t>
            </w:r>
          </w:p>
        </w:tc>
      </w:tr>
      <w:tr w:rsidR="00FF08B7" w14:paraId="0B664EFE" w14:textId="77777777" w:rsidTr="000453DA">
        <w:tc>
          <w:tcPr>
            <w:tcW w:w="983" w:type="dxa"/>
            <w:shd w:val="clear" w:color="auto" w:fill="auto"/>
          </w:tcPr>
          <w:p w14:paraId="50D51AE9" w14:textId="77777777" w:rsidR="00FF08B7" w:rsidRPr="007559B0" w:rsidRDefault="00FF08B7" w:rsidP="00FF08B7">
            <w:pPr>
              <w:pStyle w:val="DHHStabletext"/>
              <w:rPr>
                <w:rStyle w:val="Strong"/>
              </w:rPr>
            </w:pPr>
            <w:r w:rsidRPr="007559B0">
              <w:rPr>
                <w:rStyle w:val="Strong"/>
              </w:rPr>
              <w:t>Impact status</w:t>
            </w:r>
          </w:p>
        </w:tc>
        <w:tc>
          <w:tcPr>
            <w:tcW w:w="1216" w:type="dxa"/>
            <w:shd w:val="clear" w:color="auto" w:fill="auto"/>
            <w:vAlign w:val="center"/>
          </w:tcPr>
          <w:p w14:paraId="1A763DC1" w14:textId="33B99A3B" w:rsidR="00FF08B7" w:rsidRPr="00D26A76" w:rsidRDefault="00FF08B7" w:rsidP="00FF08B7">
            <w:pPr>
              <w:pStyle w:val="DHHStabletextboldgreencentred"/>
            </w:pPr>
            <w:r w:rsidRPr="008D32B0">
              <w:t>High impact</w:t>
            </w:r>
          </w:p>
        </w:tc>
        <w:tc>
          <w:tcPr>
            <w:tcW w:w="1217" w:type="dxa"/>
            <w:shd w:val="clear" w:color="auto" w:fill="auto"/>
            <w:vAlign w:val="center"/>
          </w:tcPr>
          <w:p w14:paraId="452BD82D" w14:textId="158C8D16" w:rsidR="00FF08B7" w:rsidRDefault="00FF08B7" w:rsidP="00FF08B7">
            <w:pPr>
              <w:pStyle w:val="DHHStabletextboldgreencentred"/>
            </w:pPr>
            <w:r w:rsidRPr="008D32B0">
              <w:t>High impact</w:t>
            </w:r>
          </w:p>
        </w:tc>
        <w:tc>
          <w:tcPr>
            <w:tcW w:w="1216" w:type="dxa"/>
            <w:shd w:val="clear" w:color="auto" w:fill="auto"/>
            <w:vAlign w:val="center"/>
          </w:tcPr>
          <w:p w14:paraId="3E10FFA1" w14:textId="52DFA119" w:rsidR="00FF08B7" w:rsidRDefault="00FF08B7" w:rsidP="00FF08B7">
            <w:pPr>
              <w:pStyle w:val="DHHStabletextcentred"/>
            </w:pPr>
            <w:r w:rsidRPr="00F10F57">
              <w:t>Low impact</w:t>
            </w:r>
          </w:p>
        </w:tc>
        <w:tc>
          <w:tcPr>
            <w:tcW w:w="1217" w:type="dxa"/>
            <w:shd w:val="clear" w:color="auto" w:fill="auto"/>
          </w:tcPr>
          <w:p w14:paraId="2D2B8FB1" w14:textId="660FEA63" w:rsidR="00FF08B7" w:rsidRDefault="00FF08B7" w:rsidP="00FF08B7">
            <w:pPr>
              <w:pStyle w:val="DHHStabletextboldgreencentred"/>
            </w:pPr>
            <w:r w:rsidRPr="00AD283C">
              <w:t>High impact</w:t>
            </w:r>
          </w:p>
        </w:tc>
        <w:tc>
          <w:tcPr>
            <w:tcW w:w="1216" w:type="dxa"/>
            <w:shd w:val="clear" w:color="auto" w:fill="auto"/>
          </w:tcPr>
          <w:p w14:paraId="7B3448B9" w14:textId="0A12EAE3" w:rsidR="00FF08B7" w:rsidRDefault="00FF08B7" w:rsidP="00FF08B7">
            <w:pPr>
              <w:pStyle w:val="DHHStabletextboldgreencentred"/>
            </w:pPr>
            <w:r w:rsidRPr="00AD283C">
              <w:t>High impact</w:t>
            </w:r>
          </w:p>
        </w:tc>
        <w:tc>
          <w:tcPr>
            <w:tcW w:w="1217" w:type="dxa"/>
            <w:shd w:val="clear" w:color="auto" w:fill="auto"/>
          </w:tcPr>
          <w:p w14:paraId="1FD6CFBB" w14:textId="62EBC1D2" w:rsidR="00FF08B7" w:rsidRDefault="00FF08B7" w:rsidP="00FF08B7">
            <w:pPr>
              <w:pStyle w:val="DHHStabletextboldgreencentred"/>
            </w:pPr>
            <w:r w:rsidRPr="00AD283C">
              <w:t>High impact</w:t>
            </w:r>
          </w:p>
        </w:tc>
        <w:tc>
          <w:tcPr>
            <w:tcW w:w="1217" w:type="dxa"/>
            <w:shd w:val="clear" w:color="auto" w:fill="auto"/>
          </w:tcPr>
          <w:p w14:paraId="0EEBE96A" w14:textId="48507B3E" w:rsidR="00FF08B7" w:rsidRDefault="00FF08B7" w:rsidP="00FF08B7">
            <w:pPr>
              <w:pStyle w:val="DHHStabletextboldgreencentred"/>
            </w:pPr>
            <w:r w:rsidRPr="00AD283C">
              <w:t>High impact</w:t>
            </w:r>
          </w:p>
        </w:tc>
      </w:tr>
    </w:tbl>
    <w:p w14:paraId="6EF124B0" w14:textId="77777777" w:rsidR="00FE5E8A" w:rsidRDefault="00FE5E8A" w:rsidP="00FE5E8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FE5E8A" w14:paraId="77C679F3" w14:textId="77777777" w:rsidTr="006643E2">
        <w:trPr>
          <w:tblHeader/>
        </w:trPr>
        <w:tc>
          <w:tcPr>
            <w:tcW w:w="1560" w:type="dxa"/>
            <w:shd w:val="clear" w:color="auto" w:fill="auto"/>
          </w:tcPr>
          <w:p w14:paraId="3419598B" w14:textId="77777777" w:rsidR="00FE5E8A" w:rsidRPr="00FA35A7" w:rsidRDefault="00FE5E8A" w:rsidP="006643E2">
            <w:pPr>
              <w:pStyle w:val="DHHStablecolhead"/>
            </w:pPr>
            <w:r w:rsidRPr="00FA35A7">
              <w:t>Subject</w:t>
            </w:r>
          </w:p>
        </w:tc>
        <w:tc>
          <w:tcPr>
            <w:tcW w:w="7954" w:type="dxa"/>
            <w:shd w:val="clear" w:color="auto" w:fill="auto"/>
          </w:tcPr>
          <w:p w14:paraId="4B8CE8A9" w14:textId="77777777" w:rsidR="00FE5E8A" w:rsidRDefault="00FE5E8A" w:rsidP="006643E2">
            <w:pPr>
              <w:pStyle w:val="DHHStablecolhead"/>
            </w:pPr>
            <w:r>
              <w:t>Details</w:t>
            </w:r>
          </w:p>
        </w:tc>
      </w:tr>
      <w:tr w:rsidR="00FE5E8A" w14:paraId="78E3026A" w14:textId="77777777" w:rsidTr="006643E2">
        <w:tc>
          <w:tcPr>
            <w:tcW w:w="1560" w:type="dxa"/>
            <w:shd w:val="clear" w:color="auto" w:fill="auto"/>
          </w:tcPr>
          <w:p w14:paraId="14416853" w14:textId="77777777" w:rsidR="00FE5E8A" w:rsidRPr="00E24251" w:rsidRDefault="00FE5E8A" w:rsidP="006643E2">
            <w:pPr>
              <w:pStyle w:val="DHHStabletext"/>
              <w:rPr>
                <w:rStyle w:val="Strong"/>
              </w:rPr>
            </w:pPr>
            <w:r w:rsidRPr="00E24251">
              <w:rPr>
                <w:rStyle w:val="Strong"/>
              </w:rPr>
              <w:t>Status</w:t>
            </w:r>
          </w:p>
        </w:tc>
        <w:tc>
          <w:tcPr>
            <w:tcW w:w="7954" w:type="dxa"/>
            <w:shd w:val="clear" w:color="auto" w:fill="auto"/>
          </w:tcPr>
          <w:p w14:paraId="2C4BF42C" w14:textId="76567487" w:rsidR="00FE5E8A" w:rsidRDefault="0076380C" w:rsidP="006643E2">
            <w:pPr>
              <w:pStyle w:val="DHHStabletextitalic"/>
            </w:pPr>
            <w:r>
              <w:t>A</w:t>
            </w:r>
          </w:p>
        </w:tc>
      </w:tr>
      <w:tr w:rsidR="00711043" w14:paraId="26603C14" w14:textId="77777777" w:rsidTr="006643E2">
        <w:tc>
          <w:tcPr>
            <w:tcW w:w="1560" w:type="dxa"/>
            <w:shd w:val="clear" w:color="auto" w:fill="auto"/>
          </w:tcPr>
          <w:p w14:paraId="37E092D2" w14:textId="77777777" w:rsidR="00711043" w:rsidRPr="00304722" w:rsidRDefault="00711043" w:rsidP="00711043">
            <w:pPr>
              <w:pStyle w:val="DHHStabletext"/>
              <w:rPr>
                <w:rStyle w:val="Strong"/>
              </w:rPr>
            </w:pPr>
            <w:r w:rsidRPr="00304722">
              <w:rPr>
                <w:rStyle w:val="Strong"/>
              </w:rPr>
              <w:t>Location</w:t>
            </w:r>
          </w:p>
        </w:tc>
        <w:tc>
          <w:tcPr>
            <w:tcW w:w="7954" w:type="dxa"/>
            <w:shd w:val="clear" w:color="auto" w:fill="auto"/>
          </w:tcPr>
          <w:p w14:paraId="3D6D54EF" w14:textId="647B9545" w:rsidR="00711043" w:rsidRPr="00304722" w:rsidRDefault="00711043" w:rsidP="00711043">
            <w:pPr>
              <w:pStyle w:val="DHHStabletext"/>
            </w:pPr>
            <w:r>
              <w:t>Dingley Green Wedge</w:t>
            </w:r>
          </w:p>
        </w:tc>
      </w:tr>
      <w:tr w:rsidR="00711043" w14:paraId="76FD0936" w14:textId="77777777" w:rsidTr="006643E2">
        <w:tc>
          <w:tcPr>
            <w:tcW w:w="1560" w:type="dxa"/>
            <w:shd w:val="clear" w:color="auto" w:fill="auto"/>
          </w:tcPr>
          <w:p w14:paraId="54ED8A48" w14:textId="77777777" w:rsidR="00711043" w:rsidRPr="00304722" w:rsidRDefault="00711043" w:rsidP="00711043">
            <w:pPr>
              <w:pStyle w:val="DHHStabletext"/>
              <w:rPr>
                <w:rStyle w:val="Strong"/>
              </w:rPr>
            </w:pPr>
            <w:r w:rsidRPr="00304722">
              <w:rPr>
                <w:rStyle w:val="Strong"/>
              </w:rPr>
              <w:t>Collaborative Partners</w:t>
            </w:r>
          </w:p>
        </w:tc>
        <w:tc>
          <w:tcPr>
            <w:tcW w:w="7954" w:type="dxa"/>
            <w:shd w:val="clear" w:color="auto" w:fill="auto"/>
          </w:tcPr>
          <w:p w14:paraId="37DEBCC8" w14:textId="741A7438" w:rsidR="00711043" w:rsidRPr="00304722" w:rsidRDefault="00711043" w:rsidP="00711043">
            <w:pPr>
              <w:pStyle w:val="DHHStabletext"/>
            </w:pPr>
            <w:r>
              <w:t xml:space="preserve">South East Water, City of Kingston, VicRoads, </w:t>
            </w:r>
            <w:proofErr w:type="spellStart"/>
            <w:r>
              <w:t>Bunurong</w:t>
            </w:r>
            <w:proofErr w:type="spellEnd"/>
            <w:r>
              <w:t xml:space="preserve"> LCAC, Wurundjeri L&amp;CCHCAC*, Southern Rural Water</w:t>
            </w:r>
          </w:p>
        </w:tc>
      </w:tr>
      <w:tr w:rsidR="00711043" w14:paraId="56FBD23C" w14:textId="77777777" w:rsidTr="006643E2">
        <w:tc>
          <w:tcPr>
            <w:tcW w:w="1560" w:type="dxa"/>
            <w:shd w:val="clear" w:color="auto" w:fill="auto"/>
          </w:tcPr>
          <w:p w14:paraId="64576489" w14:textId="5493D9B6" w:rsidR="00711043" w:rsidRPr="00304722" w:rsidRDefault="00711043" w:rsidP="00711043">
            <w:pPr>
              <w:pStyle w:val="DHHStabletext"/>
              <w:rPr>
                <w:rStyle w:val="Strong"/>
              </w:rPr>
            </w:pPr>
            <w:r w:rsidRPr="00304722">
              <w:rPr>
                <w:rStyle w:val="Strong"/>
              </w:rPr>
              <w:t>Spa</w:t>
            </w:r>
            <w:r w:rsidR="00B37A31">
              <w:rPr>
                <w:rStyle w:val="Strong"/>
              </w:rPr>
              <w:t>t</w:t>
            </w:r>
            <w:r w:rsidRPr="00304722">
              <w:rPr>
                <w:rStyle w:val="Strong"/>
              </w:rPr>
              <w:t>ial Scale</w:t>
            </w:r>
          </w:p>
        </w:tc>
        <w:tc>
          <w:tcPr>
            <w:tcW w:w="7954" w:type="dxa"/>
            <w:shd w:val="clear" w:color="auto" w:fill="auto"/>
          </w:tcPr>
          <w:p w14:paraId="07B8C8CB" w14:textId="35E987B9" w:rsidR="00711043" w:rsidRPr="00304722" w:rsidRDefault="00711043" w:rsidP="00711043">
            <w:pPr>
              <w:pStyle w:val="DHHStabletext"/>
            </w:pPr>
            <w:r>
              <w:t>Green wedge</w:t>
            </w:r>
          </w:p>
        </w:tc>
      </w:tr>
    </w:tbl>
    <w:p w14:paraId="3C2A6A1D" w14:textId="77777777" w:rsidR="009D37DC" w:rsidRPr="008231EC" w:rsidRDefault="009D37DC" w:rsidP="009D37DC">
      <w:pPr>
        <w:pStyle w:val="DHHStablefigurenoteheading"/>
      </w:pPr>
      <w:r w:rsidRPr="008231EC">
        <w:t>Project opportunity status</w:t>
      </w:r>
    </w:p>
    <w:p w14:paraId="4235A2B1" w14:textId="77777777" w:rsidR="009D37DC" w:rsidRPr="000025F8" w:rsidRDefault="009D37DC" w:rsidP="009D37DC">
      <w:pPr>
        <w:pStyle w:val="DHHStablefigurenote"/>
      </w:pPr>
      <w:r w:rsidRPr="000025F8">
        <w:t>Concept &amp; feasibility = A, Business case = B, Detailed design + C, Implementation = D, Commission = E, Benefit realisation = F.</w:t>
      </w:r>
    </w:p>
    <w:p w14:paraId="1EAF3712" w14:textId="77777777" w:rsidR="009D37DC" w:rsidRPr="008231EC" w:rsidRDefault="009D37DC" w:rsidP="009D37DC">
      <w:pPr>
        <w:pStyle w:val="DHHStablefigurenoteheading"/>
      </w:pPr>
      <w:r w:rsidRPr="008231EC">
        <w:t>Strategy opportunity status</w:t>
      </w:r>
    </w:p>
    <w:p w14:paraId="42E06E0D" w14:textId="77777777" w:rsidR="009D37DC" w:rsidRDefault="009D37DC" w:rsidP="009D37DC">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5B319AB6" w14:textId="77777777" w:rsidR="00711043" w:rsidRDefault="00711043" w:rsidP="0024104F">
      <w:pPr>
        <w:pStyle w:val="DHHSbody"/>
        <w:rPr>
          <w:rFonts w:eastAsia="MS Gothic"/>
          <w:sz w:val="24"/>
          <w:szCs w:val="26"/>
        </w:rPr>
      </w:pPr>
      <w:r>
        <w:br w:type="page"/>
      </w:r>
    </w:p>
    <w:p w14:paraId="665BA99E" w14:textId="486EBC10" w:rsidR="00DE45DE" w:rsidRDefault="00DE45DE" w:rsidP="00D6528B">
      <w:pPr>
        <w:pStyle w:val="Heading3"/>
      </w:pPr>
      <w:r>
        <w:lastRenderedPageBreak/>
        <w:t>Action 7</w:t>
      </w:r>
    </w:p>
    <w:p w14:paraId="65870B41" w14:textId="77777777" w:rsidR="00DE45DE" w:rsidRDefault="00DE45DE" w:rsidP="00D6528B">
      <w:pPr>
        <w:pStyle w:val="Heading4"/>
      </w:pPr>
      <w:r>
        <w:t>Recycled Water to The Briars, Mount Martha</w:t>
      </w:r>
    </w:p>
    <w:p w14:paraId="08C7BC4B" w14:textId="736D91FF" w:rsidR="00DE45DE" w:rsidRDefault="00DE45DE" w:rsidP="00CA180A">
      <w:pPr>
        <w:pStyle w:val="DHHSbody"/>
      </w:pPr>
      <w:r>
        <w:t xml:space="preserve">The Briars at Mount Martha is a water recycling demonstration site that will provide opportunities for research, training and trialling food crop irrigation using Class A recycled water. </w:t>
      </w:r>
    </w:p>
    <w:p w14:paraId="718F5080" w14:textId="059C2E85" w:rsidR="00DE45DE" w:rsidRDefault="00DE45DE" w:rsidP="00CA180A">
      <w:pPr>
        <w:pStyle w:val="DHHSbody"/>
      </w:pPr>
      <w:r>
        <w:t>This project aims to seek collaborative funding opportunities for capital budget allocation, a demonstration of crop types to be grown with recycled water, and agreement of the proposed master plan for The Briars site. The project will help position The Briars as an Innovation Hub for Sustainable Living on the Peninsula.</w:t>
      </w:r>
    </w:p>
    <w:p w14:paraId="221034BD" w14:textId="77777777" w:rsidR="00DE45DE" w:rsidRDefault="00DE45DE" w:rsidP="00D6528B">
      <w:pPr>
        <w:pStyle w:val="Heading4"/>
      </w:pPr>
      <w:r>
        <w:t>Unique value:</w:t>
      </w:r>
    </w:p>
    <w:p w14:paraId="168EDB8F" w14:textId="52DB76F0" w:rsidR="00FE5E8A" w:rsidRDefault="00DE45DE" w:rsidP="00CA180A">
      <w:pPr>
        <w:pStyle w:val="DHHSbody"/>
      </w:pPr>
      <w:r>
        <w:t>This project has the potential to generate cross-organisational learnings and capacity-building benefits for IWM initiatives. It may be a mechanism for further IWM advocacy and policy innovation for alternative water.</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E5E8A" w:rsidRPr="00116D50" w14:paraId="53953721" w14:textId="77777777" w:rsidTr="006643E2">
        <w:trPr>
          <w:tblHeader/>
        </w:trPr>
        <w:tc>
          <w:tcPr>
            <w:tcW w:w="983" w:type="dxa"/>
            <w:shd w:val="clear" w:color="auto" w:fill="auto"/>
          </w:tcPr>
          <w:p w14:paraId="0189B586" w14:textId="77777777" w:rsidR="00FE5E8A" w:rsidRPr="004F0A94" w:rsidRDefault="00FE5E8A" w:rsidP="006643E2">
            <w:pPr>
              <w:pStyle w:val="DHHStablecolhead8pt"/>
            </w:pPr>
          </w:p>
        </w:tc>
        <w:tc>
          <w:tcPr>
            <w:tcW w:w="1216" w:type="dxa"/>
            <w:shd w:val="clear" w:color="auto" w:fill="auto"/>
          </w:tcPr>
          <w:p w14:paraId="1B058E7A" w14:textId="77777777" w:rsidR="00FE5E8A" w:rsidRPr="00344D15" w:rsidRDefault="00FE5E8A" w:rsidP="006643E2">
            <w:pPr>
              <w:pStyle w:val="DHHStablecolhead8pt"/>
            </w:pPr>
            <w:r>
              <w:t>Strategic o</w:t>
            </w:r>
            <w:r w:rsidRPr="00344D15">
              <w:t>utcome</w:t>
            </w:r>
          </w:p>
          <w:p w14:paraId="3F37AC06" w14:textId="77777777" w:rsidR="00FE5E8A" w:rsidRDefault="00FE5E8A" w:rsidP="006643E2">
            <w:pPr>
              <w:pStyle w:val="DHHStablecolhead8pt"/>
            </w:pPr>
            <w:r w:rsidRPr="00344D15">
              <w:t>Safe, secure and affordable water supplies in an uncertain future</w:t>
            </w:r>
          </w:p>
        </w:tc>
        <w:tc>
          <w:tcPr>
            <w:tcW w:w="1217" w:type="dxa"/>
            <w:shd w:val="clear" w:color="auto" w:fill="auto"/>
          </w:tcPr>
          <w:p w14:paraId="55CF2F05" w14:textId="77777777" w:rsidR="00FE5E8A" w:rsidRDefault="00FE5E8A" w:rsidP="006643E2">
            <w:pPr>
              <w:pStyle w:val="DHHStablecolhead8pt"/>
            </w:pPr>
            <w:r>
              <w:t>Strategic o</w:t>
            </w:r>
            <w:r w:rsidRPr="00344D15">
              <w:t>utcome Effective and affordable wastewater systems</w:t>
            </w:r>
          </w:p>
        </w:tc>
        <w:tc>
          <w:tcPr>
            <w:tcW w:w="1216" w:type="dxa"/>
            <w:shd w:val="clear" w:color="auto" w:fill="auto"/>
          </w:tcPr>
          <w:p w14:paraId="084BA3E4" w14:textId="77777777" w:rsidR="00FE5E8A" w:rsidRPr="00116D50" w:rsidRDefault="00FE5E8A" w:rsidP="006643E2">
            <w:pPr>
              <w:pStyle w:val="DHHStablecolhead8pt"/>
            </w:pPr>
            <w:r>
              <w:t>Strategic o</w:t>
            </w:r>
            <w:r w:rsidRPr="00344D15">
              <w:t>utcome Existing and future flood risks are managed to maximise outcomes for the community</w:t>
            </w:r>
          </w:p>
        </w:tc>
        <w:tc>
          <w:tcPr>
            <w:tcW w:w="1217" w:type="dxa"/>
            <w:shd w:val="clear" w:color="auto" w:fill="auto"/>
          </w:tcPr>
          <w:p w14:paraId="58DB29D5" w14:textId="77777777" w:rsidR="00FE5E8A" w:rsidRPr="00344D15" w:rsidRDefault="00FE5E8A" w:rsidP="006643E2">
            <w:pPr>
              <w:pStyle w:val="DHHStablecolhead8pt"/>
            </w:pPr>
            <w:r>
              <w:t>Strategic o</w:t>
            </w:r>
            <w:r w:rsidRPr="00344D15">
              <w:t>utcome</w:t>
            </w:r>
          </w:p>
          <w:p w14:paraId="6AE0BF92" w14:textId="77777777" w:rsidR="00FE5E8A" w:rsidRPr="00BF6123" w:rsidRDefault="00FE5E8A" w:rsidP="006643E2">
            <w:pPr>
              <w:pStyle w:val="DHHStablecolhead8pt"/>
              <w:rPr>
                <w:rFonts w:eastAsia="MS Gothic"/>
              </w:rPr>
            </w:pPr>
            <w:r w:rsidRPr="00344D15">
              <w:t>Healthy and valued waterways and marine environments</w:t>
            </w:r>
          </w:p>
        </w:tc>
        <w:tc>
          <w:tcPr>
            <w:tcW w:w="1216" w:type="dxa"/>
            <w:shd w:val="clear" w:color="auto" w:fill="auto"/>
          </w:tcPr>
          <w:p w14:paraId="4B223328" w14:textId="77777777" w:rsidR="00FE5E8A" w:rsidRPr="00116D50" w:rsidRDefault="00FE5E8A" w:rsidP="006643E2">
            <w:pPr>
              <w:pStyle w:val="DHHStablecolhead8pt"/>
            </w:pPr>
            <w:r>
              <w:t>Strategic o</w:t>
            </w:r>
            <w:r w:rsidRPr="00344D15">
              <w:t>utcome Healthy and valued urban and rural landscapes</w:t>
            </w:r>
          </w:p>
        </w:tc>
        <w:tc>
          <w:tcPr>
            <w:tcW w:w="1217" w:type="dxa"/>
            <w:shd w:val="clear" w:color="auto" w:fill="auto"/>
          </w:tcPr>
          <w:p w14:paraId="7A116DC1" w14:textId="77777777" w:rsidR="00FE5E8A" w:rsidRPr="00344D15" w:rsidRDefault="00FE5E8A" w:rsidP="006643E2">
            <w:pPr>
              <w:pStyle w:val="DHHStablecolhead8pt"/>
            </w:pPr>
            <w:r>
              <w:t>Strategic o</w:t>
            </w:r>
            <w:r w:rsidRPr="00344D15">
              <w:t>utcome</w:t>
            </w:r>
          </w:p>
          <w:p w14:paraId="09AC785B" w14:textId="77777777" w:rsidR="00FE5E8A" w:rsidRPr="00116D50" w:rsidRDefault="00FE5E8A" w:rsidP="006643E2">
            <w:pPr>
              <w:pStyle w:val="DHHStablecolhead8pt"/>
            </w:pPr>
            <w:r w:rsidRPr="00344D15">
              <w:t>Community values are reflected in place-based planning</w:t>
            </w:r>
          </w:p>
        </w:tc>
        <w:tc>
          <w:tcPr>
            <w:tcW w:w="1217" w:type="dxa"/>
            <w:shd w:val="clear" w:color="auto" w:fill="auto"/>
          </w:tcPr>
          <w:p w14:paraId="3891FC9F" w14:textId="77777777" w:rsidR="00FE5E8A" w:rsidRPr="00116D50" w:rsidRDefault="00FE5E8A" w:rsidP="006643E2">
            <w:pPr>
              <w:pStyle w:val="DHHStablecolhead8pt"/>
            </w:pPr>
            <w:r>
              <w:t>Strategic o</w:t>
            </w:r>
            <w:r w:rsidRPr="00344D15">
              <w:t>utcome Diverse jobs, economic benefits and innovation</w:t>
            </w:r>
          </w:p>
        </w:tc>
      </w:tr>
      <w:tr w:rsidR="00F01C8A" w14:paraId="7343D962" w14:textId="77777777" w:rsidTr="000453DA">
        <w:tc>
          <w:tcPr>
            <w:tcW w:w="983" w:type="dxa"/>
            <w:shd w:val="clear" w:color="auto" w:fill="auto"/>
          </w:tcPr>
          <w:p w14:paraId="1E70BEE3" w14:textId="77777777" w:rsidR="00F01C8A" w:rsidRPr="007559B0" w:rsidRDefault="00F01C8A" w:rsidP="00F01C8A">
            <w:pPr>
              <w:pStyle w:val="DHHStabletext"/>
              <w:rPr>
                <w:rStyle w:val="Strong"/>
              </w:rPr>
            </w:pPr>
            <w:r w:rsidRPr="007559B0">
              <w:rPr>
                <w:rStyle w:val="Strong"/>
              </w:rPr>
              <w:t>Impact status</w:t>
            </w:r>
          </w:p>
        </w:tc>
        <w:tc>
          <w:tcPr>
            <w:tcW w:w="1216" w:type="dxa"/>
            <w:shd w:val="clear" w:color="auto" w:fill="auto"/>
            <w:vAlign w:val="center"/>
          </w:tcPr>
          <w:p w14:paraId="6657D265" w14:textId="4E8D9163" w:rsidR="00F01C8A" w:rsidRPr="00D26A76" w:rsidRDefault="00F01C8A" w:rsidP="00F01C8A">
            <w:pPr>
              <w:pStyle w:val="DHHStabletextboldblackcentred"/>
            </w:pPr>
            <w:r w:rsidRPr="004E783A">
              <w:t>Medium impact</w:t>
            </w:r>
          </w:p>
        </w:tc>
        <w:tc>
          <w:tcPr>
            <w:tcW w:w="1217" w:type="dxa"/>
            <w:shd w:val="clear" w:color="auto" w:fill="auto"/>
            <w:vAlign w:val="center"/>
          </w:tcPr>
          <w:p w14:paraId="522F54EA" w14:textId="11F83E68" w:rsidR="00F01C8A" w:rsidRDefault="0076380C" w:rsidP="0076380C">
            <w:pPr>
              <w:pStyle w:val="DHHStabletextboldgreencentred"/>
            </w:pPr>
            <w:r w:rsidRPr="00755DFE">
              <w:t>High impact</w:t>
            </w:r>
          </w:p>
        </w:tc>
        <w:tc>
          <w:tcPr>
            <w:tcW w:w="1216" w:type="dxa"/>
            <w:shd w:val="clear" w:color="auto" w:fill="auto"/>
            <w:vAlign w:val="center"/>
          </w:tcPr>
          <w:p w14:paraId="7CD9883E" w14:textId="1420EC35" w:rsidR="00F01C8A" w:rsidRDefault="0076380C" w:rsidP="0076380C">
            <w:pPr>
              <w:pStyle w:val="DHHStabletextcentred"/>
            </w:pPr>
            <w:r w:rsidRPr="00F10F57">
              <w:t>Low impact</w:t>
            </w:r>
          </w:p>
        </w:tc>
        <w:tc>
          <w:tcPr>
            <w:tcW w:w="1217" w:type="dxa"/>
            <w:shd w:val="clear" w:color="auto" w:fill="auto"/>
          </w:tcPr>
          <w:p w14:paraId="404CC0AA" w14:textId="18112DC1" w:rsidR="00F01C8A" w:rsidRDefault="0076380C" w:rsidP="0076380C">
            <w:pPr>
              <w:pStyle w:val="DHHStabletextboldblackcentred"/>
            </w:pPr>
            <w:r w:rsidRPr="00236493">
              <w:t>Medium impact</w:t>
            </w:r>
          </w:p>
        </w:tc>
        <w:tc>
          <w:tcPr>
            <w:tcW w:w="1216" w:type="dxa"/>
            <w:shd w:val="clear" w:color="auto" w:fill="auto"/>
          </w:tcPr>
          <w:p w14:paraId="5B880343" w14:textId="5C4D44E7" w:rsidR="00F01C8A" w:rsidRDefault="00F01C8A" w:rsidP="00F01C8A">
            <w:pPr>
              <w:pStyle w:val="DHHStabletextboldgreencentred"/>
            </w:pPr>
            <w:r w:rsidRPr="00755DFE">
              <w:t>High impact</w:t>
            </w:r>
          </w:p>
        </w:tc>
        <w:tc>
          <w:tcPr>
            <w:tcW w:w="1217" w:type="dxa"/>
            <w:shd w:val="clear" w:color="auto" w:fill="auto"/>
          </w:tcPr>
          <w:p w14:paraId="0BF20273" w14:textId="4ED93BC9" w:rsidR="00F01C8A" w:rsidRDefault="0076380C" w:rsidP="0076380C">
            <w:pPr>
              <w:pStyle w:val="DHHStabletextboldblackcentred"/>
            </w:pPr>
            <w:r w:rsidRPr="00236493">
              <w:t>Medium impact</w:t>
            </w:r>
          </w:p>
        </w:tc>
        <w:tc>
          <w:tcPr>
            <w:tcW w:w="1217" w:type="dxa"/>
            <w:shd w:val="clear" w:color="auto" w:fill="auto"/>
          </w:tcPr>
          <w:p w14:paraId="5E54B8D6" w14:textId="508687DF" w:rsidR="00F01C8A" w:rsidRDefault="0076380C" w:rsidP="0076380C">
            <w:pPr>
              <w:pStyle w:val="DHHStabletextboldgreencentred"/>
            </w:pPr>
            <w:r w:rsidRPr="00755DFE">
              <w:t>High impact</w:t>
            </w:r>
          </w:p>
        </w:tc>
      </w:tr>
    </w:tbl>
    <w:p w14:paraId="0CF7772C" w14:textId="77777777" w:rsidR="00FE5E8A" w:rsidRDefault="00FE5E8A" w:rsidP="00FE5E8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FE5E8A" w14:paraId="2A93289D" w14:textId="77777777" w:rsidTr="006643E2">
        <w:trPr>
          <w:tblHeader/>
        </w:trPr>
        <w:tc>
          <w:tcPr>
            <w:tcW w:w="1560" w:type="dxa"/>
            <w:shd w:val="clear" w:color="auto" w:fill="auto"/>
          </w:tcPr>
          <w:p w14:paraId="0CA37C20" w14:textId="77777777" w:rsidR="00FE5E8A" w:rsidRPr="00FA35A7" w:rsidRDefault="00FE5E8A" w:rsidP="006643E2">
            <w:pPr>
              <w:pStyle w:val="DHHStablecolhead"/>
            </w:pPr>
            <w:r w:rsidRPr="00FA35A7">
              <w:t>Subject</w:t>
            </w:r>
          </w:p>
        </w:tc>
        <w:tc>
          <w:tcPr>
            <w:tcW w:w="7954" w:type="dxa"/>
            <w:shd w:val="clear" w:color="auto" w:fill="auto"/>
          </w:tcPr>
          <w:p w14:paraId="76DD8062" w14:textId="77777777" w:rsidR="00FE5E8A" w:rsidRDefault="00FE5E8A" w:rsidP="006643E2">
            <w:pPr>
              <w:pStyle w:val="DHHStablecolhead"/>
            </w:pPr>
            <w:r>
              <w:t>Details</w:t>
            </w:r>
          </w:p>
        </w:tc>
      </w:tr>
      <w:tr w:rsidR="00FE5E8A" w14:paraId="68D8710C" w14:textId="77777777" w:rsidTr="006643E2">
        <w:tc>
          <w:tcPr>
            <w:tcW w:w="1560" w:type="dxa"/>
            <w:shd w:val="clear" w:color="auto" w:fill="auto"/>
          </w:tcPr>
          <w:p w14:paraId="6A89CFFF" w14:textId="77777777" w:rsidR="00FE5E8A" w:rsidRPr="00E24251" w:rsidRDefault="00FE5E8A" w:rsidP="006643E2">
            <w:pPr>
              <w:pStyle w:val="DHHStabletext"/>
              <w:rPr>
                <w:rStyle w:val="Strong"/>
              </w:rPr>
            </w:pPr>
            <w:r w:rsidRPr="00E24251">
              <w:rPr>
                <w:rStyle w:val="Strong"/>
              </w:rPr>
              <w:t>Status</w:t>
            </w:r>
          </w:p>
        </w:tc>
        <w:tc>
          <w:tcPr>
            <w:tcW w:w="7954" w:type="dxa"/>
            <w:shd w:val="clear" w:color="auto" w:fill="auto"/>
          </w:tcPr>
          <w:p w14:paraId="43FD55FC" w14:textId="27E75B2B" w:rsidR="00FE5E8A" w:rsidRDefault="008F511A" w:rsidP="006643E2">
            <w:pPr>
              <w:pStyle w:val="DHHStabletextitalic"/>
            </w:pPr>
            <w:proofErr w:type="gramStart"/>
            <w:r>
              <w:t>A,B</w:t>
            </w:r>
            <w:proofErr w:type="gramEnd"/>
          </w:p>
        </w:tc>
      </w:tr>
      <w:tr w:rsidR="00711043" w14:paraId="09AE4772" w14:textId="77777777" w:rsidTr="006643E2">
        <w:tc>
          <w:tcPr>
            <w:tcW w:w="1560" w:type="dxa"/>
            <w:shd w:val="clear" w:color="auto" w:fill="auto"/>
          </w:tcPr>
          <w:p w14:paraId="5275C4A8" w14:textId="77777777" w:rsidR="00711043" w:rsidRPr="00304722" w:rsidRDefault="00711043" w:rsidP="00711043">
            <w:pPr>
              <w:pStyle w:val="DHHStabletext"/>
              <w:rPr>
                <w:rStyle w:val="Strong"/>
              </w:rPr>
            </w:pPr>
            <w:r w:rsidRPr="00304722">
              <w:rPr>
                <w:rStyle w:val="Strong"/>
              </w:rPr>
              <w:t>Location</w:t>
            </w:r>
          </w:p>
        </w:tc>
        <w:tc>
          <w:tcPr>
            <w:tcW w:w="7954" w:type="dxa"/>
            <w:shd w:val="clear" w:color="auto" w:fill="auto"/>
          </w:tcPr>
          <w:p w14:paraId="0B063F12" w14:textId="06A994CD" w:rsidR="00711043" w:rsidRPr="00304722" w:rsidRDefault="00711043" w:rsidP="00711043">
            <w:pPr>
              <w:pStyle w:val="DHHStabletext"/>
            </w:pPr>
            <w:r>
              <w:t>Mount Martha</w:t>
            </w:r>
          </w:p>
        </w:tc>
      </w:tr>
      <w:tr w:rsidR="00711043" w14:paraId="48A9346C" w14:textId="77777777" w:rsidTr="006643E2">
        <w:tc>
          <w:tcPr>
            <w:tcW w:w="1560" w:type="dxa"/>
            <w:shd w:val="clear" w:color="auto" w:fill="auto"/>
          </w:tcPr>
          <w:p w14:paraId="7DF792D6" w14:textId="77777777" w:rsidR="00711043" w:rsidRPr="00304722" w:rsidRDefault="00711043" w:rsidP="00711043">
            <w:pPr>
              <w:pStyle w:val="DHHStabletext"/>
              <w:rPr>
                <w:rStyle w:val="Strong"/>
              </w:rPr>
            </w:pPr>
            <w:r w:rsidRPr="00304722">
              <w:rPr>
                <w:rStyle w:val="Strong"/>
              </w:rPr>
              <w:t>Collaborative Partners</w:t>
            </w:r>
          </w:p>
        </w:tc>
        <w:tc>
          <w:tcPr>
            <w:tcW w:w="7954" w:type="dxa"/>
            <w:shd w:val="clear" w:color="auto" w:fill="auto"/>
          </w:tcPr>
          <w:p w14:paraId="1DC92550" w14:textId="32BE2995" w:rsidR="00711043" w:rsidRPr="00304722" w:rsidRDefault="00711043" w:rsidP="00711043">
            <w:pPr>
              <w:pStyle w:val="DHHStabletext"/>
            </w:pPr>
            <w:r>
              <w:t xml:space="preserve">Mornington Peninsula Shire Council, South East Water, Melbourne Water, </w:t>
            </w:r>
            <w:proofErr w:type="spellStart"/>
            <w:r>
              <w:t>Bunurong</w:t>
            </w:r>
            <w:proofErr w:type="spellEnd"/>
            <w:r>
              <w:t xml:space="preserve"> LCAC, Southern Rural Water</w:t>
            </w:r>
          </w:p>
        </w:tc>
      </w:tr>
      <w:tr w:rsidR="00711043" w14:paraId="3F8BA665" w14:textId="77777777" w:rsidTr="006643E2">
        <w:tc>
          <w:tcPr>
            <w:tcW w:w="1560" w:type="dxa"/>
            <w:shd w:val="clear" w:color="auto" w:fill="auto"/>
          </w:tcPr>
          <w:p w14:paraId="1E4CDC38" w14:textId="675DC1FF" w:rsidR="00711043" w:rsidRPr="00304722" w:rsidRDefault="00711043" w:rsidP="00711043">
            <w:pPr>
              <w:pStyle w:val="DHHStabletext"/>
              <w:rPr>
                <w:rStyle w:val="Strong"/>
              </w:rPr>
            </w:pPr>
            <w:r w:rsidRPr="00304722">
              <w:rPr>
                <w:rStyle w:val="Strong"/>
              </w:rPr>
              <w:t>Spa</w:t>
            </w:r>
            <w:r w:rsidR="00B37A31">
              <w:rPr>
                <w:rStyle w:val="Strong"/>
              </w:rPr>
              <w:t>t</w:t>
            </w:r>
            <w:r w:rsidRPr="00304722">
              <w:rPr>
                <w:rStyle w:val="Strong"/>
              </w:rPr>
              <w:t>ial Scale</w:t>
            </w:r>
          </w:p>
        </w:tc>
        <w:tc>
          <w:tcPr>
            <w:tcW w:w="7954" w:type="dxa"/>
            <w:shd w:val="clear" w:color="auto" w:fill="auto"/>
          </w:tcPr>
          <w:p w14:paraId="05A900AD" w14:textId="444DF9F1" w:rsidR="00711043" w:rsidRPr="00304722" w:rsidRDefault="00711043" w:rsidP="00711043">
            <w:pPr>
              <w:pStyle w:val="DHHStabletext"/>
            </w:pPr>
            <w:r>
              <w:t>Sub-catchment</w:t>
            </w:r>
          </w:p>
        </w:tc>
      </w:tr>
    </w:tbl>
    <w:p w14:paraId="36EAD1A0" w14:textId="77777777" w:rsidR="009D37DC" w:rsidRPr="008231EC" w:rsidRDefault="009D37DC" w:rsidP="009D37DC">
      <w:pPr>
        <w:pStyle w:val="DHHStablefigurenoteheading"/>
      </w:pPr>
      <w:r w:rsidRPr="008231EC">
        <w:t>Project opportunity status</w:t>
      </w:r>
    </w:p>
    <w:p w14:paraId="6978A5FD" w14:textId="77777777" w:rsidR="009D37DC" w:rsidRPr="000025F8" w:rsidRDefault="009D37DC" w:rsidP="009D37DC">
      <w:pPr>
        <w:pStyle w:val="DHHStablefigurenote"/>
      </w:pPr>
      <w:r w:rsidRPr="000025F8">
        <w:t>Concept &amp; feasibility = A, Business case = B, Detailed design + C, Implementation = D, Commission = E, Benefit realisation = F.</w:t>
      </w:r>
    </w:p>
    <w:p w14:paraId="5484C3F5" w14:textId="77777777" w:rsidR="009D37DC" w:rsidRPr="008231EC" w:rsidRDefault="009D37DC" w:rsidP="009D37DC">
      <w:pPr>
        <w:pStyle w:val="DHHStablefigurenoteheading"/>
      </w:pPr>
      <w:r w:rsidRPr="008231EC">
        <w:t>Strategy opportunity status</w:t>
      </w:r>
    </w:p>
    <w:p w14:paraId="045E812C" w14:textId="77777777" w:rsidR="009D37DC" w:rsidRDefault="009D37DC" w:rsidP="009D37DC">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62C40269" w14:textId="43007F91" w:rsidR="00FA0FDD" w:rsidRDefault="00FA0FDD" w:rsidP="0024104F">
      <w:pPr>
        <w:pStyle w:val="DHHSbody"/>
      </w:pPr>
      <w:r>
        <w:br w:type="page"/>
      </w:r>
    </w:p>
    <w:p w14:paraId="4C96C644" w14:textId="7E7A70F5" w:rsidR="00DE45DE" w:rsidRDefault="00DE45DE" w:rsidP="00D6528B">
      <w:pPr>
        <w:pStyle w:val="Heading3"/>
      </w:pPr>
      <w:r>
        <w:lastRenderedPageBreak/>
        <w:t>Action 8</w:t>
      </w:r>
    </w:p>
    <w:p w14:paraId="4F410727" w14:textId="77777777" w:rsidR="00DE45DE" w:rsidRDefault="00DE45DE" w:rsidP="00D6528B">
      <w:pPr>
        <w:pStyle w:val="Heading4"/>
      </w:pPr>
      <w:r>
        <w:t>Blind Creek Naturalisation</w:t>
      </w:r>
    </w:p>
    <w:p w14:paraId="0CBC44F4" w14:textId="505C70D1" w:rsidR="00DE45DE" w:rsidRDefault="00DE45DE" w:rsidP="00CA180A">
      <w:pPr>
        <w:pStyle w:val="DHHSbody"/>
      </w:pPr>
      <w:r>
        <w:t>A collaboration between Melbourne Water, Knox City Council, South East Water and local community groups, this project will revitalise Blind Creek from Manuka Drive to Scoresby Road in Ferntree Gully through a process called ‘daylighting’. By replacing the existing piped waterway with an open and flowing channel, Blind Creek will be restored to a more a natural state. Revegetation of the surrounding creek area will improve the quality of green open space and encourage more connectivity and interaction with the creek.</w:t>
      </w:r>
    </w:p>
    <w:p w14:paraId="2DADF9B1" w14:textId="77777777" w:rsidR="00DE45DE" w:rsidRDefault="00DE45DE" w:rsidP="00D6528B">
      <w:pPr>
        <w:pStyle w:val="Heading4"/>
      </w:pPr>
      <w:r>
        <w:t>Unique value:</w:t>
      </w:r>
    </w:p>
    <w:p w14:paraId="7107362F" w14:textId="0560EB5B" w:rsidR="00FE5E8A" w:rsidRDefault="00DE45DE" w:rsidP="00CA180A">
      <w:pPr>
        <w:pStyle w:val="DHHSbody"/>
      </w:pPr>
      <w:r>
        <w:t>This project has the potential to generate cross-organisational learnings and capacity-building benefits for IWM initiatives.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E5E8A" w:rsidRPr="00116D50" w14:paraId="74138EED" w14:textId="77777777" w:rsidTr="006643E2">
        <w:trPr>
          <w:tblHeader/>
        </w:trPr>
        <w:tc>
          <w:tcPr>
            <w:tcW w:w="983" w:type="dxa"/>
            <w:shd w:val="clear" w:color="auto" w:fill="auto"/>
          </w:tcPr>
          <w:p w14:paraId="3CB695CC" w14:textId="77777777" w:rsidR="00FE5E8A" w:rsidRPr="004F0A94" w:rsidRDefault="00FE5E8A" w:rsidP="006643E2">
            <w:pPr>
              <w:pStyle w:val="DHHStablecolhead8pt"/>
            </w:pPr>
          </w:p>
        </w:tc>
        <w:tc>
          <w:tcPr>
            <w:tcW w:w="1216" w:type="dxa"/>
            <w:shd w:val="clear" w:color="auto" w:fill="auto"/>
          </w:tcPr>
          <w:p w14:paraId="439D7C2A" w14:textId="77777777" w:rsidR="00FE5E8A" w:rsidRPr="00344D15" w:rsidRDefault="00FE5E8A" w:rsidP="006643E2">
            <w:pPr>
              <w:pStyle w:val="DHHStablecolhead8pt"/>
            </w:pPr>
            <w:r>
              <w:t>Strategic o</w:t>
            </w:r>
            <w:r w:rsidRPr="00344D15">
              <w:t>utcome</w:t>
            </w:r>
          </w:p>
          <w:p w14:paraId="0BB134EC" w14:textId="77777777" w:rsidR="00FE5E8A" w:rsidRDefault="00FE5E8A" w:rsidP="006643E2">
            <w:pPr>
              <w:pStyle w:val="DHHStablecolhead8pt"/>
            </w:pPr>
            <w:r w:rsidRPr="00344D15">
              <w:t>Safe, secure and affordable water supplies in an uncertain future</w:t>
            </w:r>
          </w:p>
        </w:tc>
        <w:tc>
          <w:tcPr>
            <w:tcW w:w="1217" w:type="dxa"/>
            <w:shd w:val="clear" w:color="auto" w:fill="auto"/>
          </w:tcPr>
          <w:p w14:paraId="2847F729" w14:textId="77777777" w:rsidR="00FE5E8A" w:rsidRDefault="00FE5E8A" w:rsidP="006643E2">
            <w:pPr>
              <w:pStyle w:val="DHHStablecolhead8pt"/>
            </w:pPr>
            <w:r>
              <w:t>Strategic o</w:t>
            </w:r>
            <w:r w:rsidRPr="00344D15">
              <w:t>utcome Effective and affordable wastewater systems</w:t>
            </w:r>
          </w:p>
        </w:tc>
        <w:tc>
          <w:tcPr>
            <w:tcW w:w="1216" w:type="dxa"/>
            <w:shd w:val="clear" w:color="auto" w:fill="auto"/>
          </w:tcPr>
          <w:p w14:paraId="6BE1A6ED" w14:textId="77777777" w:rsidR="00FE5E8A" w:rsidRPr="00116D50" w:rsidRDefault="00FE5E8A" w:rsidP="006643E2">
            <w:pPr>
              <w:pStyle w:val="DHHStablecolhead8pt"/>
            </w:pPr>
            <w:r>
              <w:t>Strategic o</w:t>
            </w:r>
            <w:r w:rsidRPr="00344D15">
              <w:t>utcome Existing and future flood risks are managed to maximise outcomes for the community</w:t>
            </w:r>
          </w:p>
        </w:tc>
        <w:tc>
          <w:tcPr>
            <w:tcW w:w="1217" w:type="dxa"/>
            <w:shd w:val="clear" w:color="auto" w:fill="auto"/>
          </w:tcPr>
          <w:p w14:paraId="4ACDB36E" w14:textId="77777777" w:rsidR="00FE5E8A" w:rsidRPr="00344D15" w:rsidRDefault="00FE5E8A" w:rsidP="006643E2">
            <w:pPr>
              <w:pStyle w:val="DHHStablecolhead8pt"/>
            </w:pPr>
            <w:r>
              <w:t>Strategic o</w:t>
            </w:r>
            <w:r w:rsidRPr="00344D15">
              <w:t>utcome</w:t>
            </w:r>
          </w:p>
          <w:p w14:paraId="50695B00" w14:textId="77777777" w:rsidR="00FE5E8A" w:rsidRPr="00BF6123" w:rsidRDefault="00FE5E8A" w:rsidP="006643E2">
            <w:pPr>
              <w:pStyle w:val="DHHStablecolhead8pt"/>
              <w:rPr>
                <w:rFonts w:eastAsia="MS Gothic"/>
              </w:rPr>
            </w:pPr>
            <w:r w:rsidRPr="00344D15">
              <w:t>Healthy and valued waterways and marine environments</w:t>
            </w:r>
          </w:p>
        </w:tc>
        <w:tc>
          <w:tcPr>
            <w:tcW w:w="1216" w:type="dxa"/>
            <w:shd w:val="clear" w:color="auto" w:fill="auto"/>
          </w:tcPr>
          <w:p w14:paraId="74D4F93F" w14:textId="77777777" w:rsidR="00FE5E8A" w:rsidRPr="00116D50" w:rsidRDefault="00FE5E8A" w:rsidP="006643E2">
            <w:pPr>
              <w:pStyle w:val="DHHStablecolhead8pt"/>
            </w:pPr>
            <w:r>
              <w:t>Strategic o</w:t>
            </w:r>
            <w:r w:rsidRPr="00344D15">
              <w:t>utcome Healthy and valued urban and rural landscapes</w:t>
            </w:r>
          </w:p>
        </w:tc>
        <w:tc>
          <w:tcPr>
            <w:tcW w:w="1217" w:type="dxa"/>
            <w:shd w:val="clear" w:color="auto" w:fill="auto"/>
          </w:tcPr>
          <w:p w14:paraId="296AD575" w14:textId="77777777" w:rsidR="00FE5E8A" w:rsidRPr="00344D15" w:rsidRDefault="00FE5E8A" w:rsidP="006643E2">
            <w:pPr>
              <w:pStyle w:val="DHHStablecolhead8pt"/>
            </w:pPr>
            <w:r>
              <w:t>Strategic o</w:t>
            </w:r>
            <w:r w:rsidRPr="00344D15">
              <w:t>utcome</w:t>
            </w:r>
          </w:p>
          <w:p w14:paraId="028BAED1" w14:textId="77777777" w:rsidR="00FE5E8A" w:rsidRPr="00116D50" w:rsidRDefault="00FE5E8A" w:rsidP="006643E2">
            <w:pPr>
              <w:pStyle w:val="DHHStablecolhead8pt"/>
            </w:pPr>
            <w:r w:rsidRPr="00344D15">
              <w:t>Community values are reflected in place-based planning</w:t>
            </w:r>
          </w:p>
        </w:tc>
        <w:tc>
          <w:tcPr>
            <w:tcW w:w="1217" w:type="dxa"/>
            <w:shd w:val="clear" w:color="auto" w:fill="auto"/>
          </w:tcPr>
          <w:p w14:paraId="43BE3C13" w14:textId="77777777" w:rsidR="00FE5E8A" w:rsidRPr="00116D50" w:rsidRDefault="00FE5E8A" w:rsidP="006643E2">
            <w:pPr>
              <w:pStyle w:val="DHHStablecolhead8pt"/>
            </w:pPr>
            <w:r>
              <w:t>Strategic o</w:t>
            </w:r>
            <w:r w:rsidRPr="00344D15">
              <w:t>utcome Diverse jobs, economic benefits and innovation</w:t>
            </w:r>
          </w:p>
        </w:tc>
      </w:tr>
      <w:tr w:rsidR="00623A37" w14:paraId="0179CF00" w14:textId="77777777" w:rsidTr="000453DA">
        <w:tc>
          <w:tcPr>
            <w:tcW w:w="983" w:type="dxa"/>
            <w:shd w:val="clear" w:color="auto" w:fill="auto"/>
          </w:tcPr>
          <w:p w14:paraId="2D5F0BC4" w14:textId="77777777" w:rsidR="00623A37" w:rsidRPr="007559B0" w:rsidRDefault="00623A37" w:rsidP="00623A37">
            <w:pPr>
              <w:pStyle w:val="DHHStabletext"/>
              <w:rPr>
                <w:rStyle w:val="Strong"/>
              </w:rPr>
            </w:pPr>
            <w:r w:rsidRPr="007559B0">
              <w:rPr>
                <w:rStyle w:val="Strong"/>
              </w:rPr>
              <w:t>Impact status</w:t>
            </w:r>
          </w:p>
        </w:tc>
        <w:tc>
          <w:tcPr>
            <w:tcW w:w="1216" w:type="dxa"/>
            <w:shd w:val="clear" w:color="auto" w:fill="auto"/>
            <w:vAlign w:val="center"/>
          </w:tcPr>
          <w:p w14:paraId="325326CF" w14:textId="5339D047" w:rsidR="00623A37" w:rsidRPr="00D26A76" w:rsidRDefault="00623A37" w:rsidP="00623A37">
            <w:pPr>
              <w:pStyle w:val="DHHStabletextcentred"/>
            </w:pPr>
            <w:r w:rsidRPr="00F10F57">
              <w:t>Low impact</w:t>
            </w:r>
          </w:p>
        </w:tc>
        <w:tc>
          <w:tcPr>
            <w:tcW w:w="1217" w:type="dxa"/>
            <w:shd w:val="clear" w:color="auto" w:fill="auto"/>
          </w:tcPr>
          <w:p w14:paraId="3B04AD6A" w14:textId="45015DB4" w:rsidR="00623A37" w:rsidRDefault="00623A37" w:rsidP="00623A37">
            <w:pPr>
              <w:pStyle w:val="DHHStabletextboldblackcentred"/>
            </w:pPr>
            <w:r w:rsidRPr="002C25C9">
              <w:t>Medium impact</w:t>
            </w:r>
          </w:p>
        </w:tc>
        <w:tc>
          <w:tcPr>
            <w:tcW w:w="1216" w:type="dxa"/>
            <w:shd w:val="clear" w:color="auto" w:fill="auto"/>
          </w:tcPr>
          <w:p w14:paraId="3D7D89A9" w14:textId="76522151" w:rsidR="00623A37" w:rsidRDefault="00623A37" w:rsidP="00623A37">
            <w:pPr>
              <w:pStyle w:val="DHHStabletextboldblackcentred"/>
            </w:pPr>
            <w:r w:rsidRPr="002C25C9">
              <w:t>Medium impact</w:t>
            </w:r>
          </w:p>
        </w:tc>
        <w:tc>
          <w:tcPr>
            <w:tcW w:w="1217" w:type="dxa"/>
            <w:shd w:val="clear" w:color="auto" w:fill="auto"/>
          </w:tcPr>
          <w:p w14:paraId="1416DD2F" w14:textId="67FA1AC8" w:rsidR="00623A37" w:rsidRDefault="00623A37" w:rsidP="00623A37">
            <w:pPr>
              <w:pStyle w:val="DHHStabletextboldgreencentred"/>
            </w:pPr>
            <w:r w:rsidRPr="00755DFE">
              <w:t>High impact</w:t>
            </w:r>
          </w:p>
        </w:tc>
        <w:tc>
          <w:tcPr>
            <w:tcW w:w="1216" w:type="dxa"/>
            <w:shd w:val="clear" w:color="auto" w:fill="auto"/>
          </w:tcPr>
          <w:p w14:paraId="4C2FFDCF" w14:textId="05C352C9" w:rsidR="00623A37" w:rsidRDefault="00623A37" w:rsidP="00623A37">
            <w:pPr>
              <w:pStyle w:val="DHHStabletextboldgreencentred"/>
            </w:pPr>
            <w:r w:rsidRPr="00755DFE">
              <w:t>High impact</w:t>
            </w:r>
          </w:p>
        </w:tc>
        <w:tc>
          <w:tcPr>
            <w:tcW w:w="1217" w:type="dxa"/>
            <w:shd w:val="clear" w:color="auto" w:fill="auto"/>
          </w:tcPr>
          <w:p w14:paraId="6828CEB4" w14:textId="3A164FF5" w:rsidR="00623A37" w:rsidRDefault="00623A37" w:rsidP="00623A37">
            <w:pPr>
              <w:pStyle w:val="DHHStabletextboldgreencentred"/>
            </w:pPr>
            <w:r w:rsidRPr="00755DFE">
              <w:t>High impact</w:t>
            </w:r>
          </w:p>
        </w:tc>
        <w:tc>
          <w:tcPr>
            <w:tcW w:w="1217" w:type="dxa"/>
            <w:shd w:val="clear" w:color="auto" w:fill="auto"/>
            <w:vAlign w:val="center"/>
          </w:tcPr>
          <w:p w14:paraId="008ECDCD" w14:textId="6AC1C0BC" w:rsidR="00623A37" w:rsidRDefault="00623A37" w:rsidP="00623A37">
            <w:pPr>
              <w:pStyle w:val="DHHStabletextcentred"/>
            </w:pPr>
            <w:r w:rsidRPr="00F10F57">
              <w:t>Low impact</w:t>
            </w:r>
          </w:p>
        </w:tc>
      </w:tr>
    </w:tbl>
    <w:p w14:paraId="3906D5D8" w14:textId="77777777" w:rsidR="00FE5E8A" w:rsidRDefault="00FE5E8A" w:rsidP="00FE5E8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FE5E8A" w14:paraId="4586F4D3" w14:textId="77777777" w:rsidTr="006643E2">
        <w:trPr>
          <w:tblHeader/>
        </w:trPr>
        <w:tc>
          <w:tcPr>
            <w:tcW w:w="1560" w:type="dxa"/>
            <w:shd w:val="clear" w:color="auto" w:fill="auto"/>
          </w:tcPr>
          <w:p w14:paraId="56469033" w14:textId="77777777" w:rsidR="00FE5E8A" w:rsidRPr="00FA35A7" w:rsidRDefault="00FE5E8A" w:rsidP="006643E2">
            <w:pPr>
              <w:pStyle w:val="DHHStablecolhead"/>
            </w:pPr>
            <w:r w:rsidRPr="00FA35A7">
              <w:t>Subject</w:t>
            </w:r>
          </w:p>
        </w:tc>
        <w:tc>
          <w:tcPr>
            <w:tcW w:w="7954" w:type="dxa"/>
            <w:shd w:val="clear" w:color="auto" w:fill="auto"/>
          </w:tcPr>
          <w:p w14:paraId="6C16E61E" w14:textId="77777777" w:rsidR="00FE5E8A" w:rsidRDefault="00FE5E8A" w:rsidP="006643E2">
            <w:pPr>
              <w:pStyle w:val="DHHStablecolhead"/>
            </w:pPr>
            <w:r>
              <w:t>Details</w:t>
            </w:r>
          </w:p>
        </w:tc>
      </w:tr>
      <w:tr w:rsidR="00FE5E8A" w14:paraId="7A2BB54D" w14:textId="77777777" w:rsidTr="006643E2">
        <w:tc>
          <w:tcPr>
            <w:tcW w:w="1560" w:type="dxa"/>
            <w:shd w:val="clear" w:color="auto" w:fill="auto"/>
          </w:tcPr>
          <w:p w14:paraId="656B1A17" w14:textId="77777777" w:rsidR="00FE5E8A" w:rsidRPr="00E24251" w:rsidRDefault="00FE5E8A" w:rsidP="006643E2">
            <w:pPr>
              <w:pStyle w:val="DHHStabletext"/>
              <w:rPr>
                <w:rStyle w:val="Strong"/>
              </w:rPr>
            </w:pPr>
            <w:r w:rsidRPr="00E24251">
              <w:rPr>
                <w:rStyle w:val="Strong"/>
              </w:rPr>
              <w:t>Status</w:t>
            </w:r>
          </w:p>
        </w:tc>
        <w:tc>
          <w:tcPr>
            <w:tcW w:w="7954" w:type="dxa"/>
            <w:shd w:val="clear" w:color="auto" w:fill="auto"/>
          </w:tcPr>
          <w:p w14:paraId="58D4E395" w14:textId="76F382AA" w:rsidR="00FE5E8A" w:rsidRDefault="00EE189C" w:rsidP="006643E2">
            <w:pPr>
              <w:pStyle w:val="DHHStabletextitalic"/>
            </w:pPr>
            <w:proofErr w:type="gramStart"/>
            <w:r>
              <w:t>A,B</w:t>
            </w:r>
            <w:proofErr w:type="gramEnd"/>
            <w:r>
              <w:t>,C</w:t>
            </w:r>
          </w:p>
        </w:tc>
      </w:tr>
      <w:tr w:rsidR="00711043" w14:paraId="394D80B9" w14:textId="77777777" w:rsidTr="006643E2">
        <w:tc>
          <w:tcPr>
            <w:tcW w:w="1560" w:type="dxa"/>
            <w:shd w:val="clear" w:color="auto" w:fill="auto"/>
          </w:tcPr>
          <w:p w14:paraId="79D73392" w14:textId="77777777" w:rsidR="00711043" w:rsidRPr="00304722" w:rsidRDefault="00711043" w:rsidP="00711043">
            <w:pPr>
              <w:pStyle w:val="DHHStabletext"/>
              <w:rPr>
                <w:rStyle w:val="Strong"/>
              </w:rPr>
            </w:pPr>
            <w:r w:rsidRPr="00304722">
              <w:rPr>
                <w:rStyle w:val="Strong"/>
              </w:rPr>
              <w:t>Location</w:t>
            </w:r>
          </w:p>
        </w:tc>
        <w:tc>
          <w:tcPr>
            <w:tcW w:w="7954" w:type="dxa"/>
            <w:shd w:val="clear" w:color="auto" w:fill="auto"/>
          </w:tcPr>
          <w:p w14:paraId="4FE257C2" w14:textId="6A41EA20" w:rsidR="00711043" w:rsidRPr="00304722" w:rsidRDefault="00711043" w:rsidP="00711043">
            <w:pPr>
              <w:pStyle w:val="DHHStabletext"/>
            </w:pPr>
            <w:r>
              <w:t>Ferntree Gully</w:t>
            </w:r>
          </w:p>
        </w:tc>
      </w:tr>
      <w:tr w:rsidR="00711043" w14:paraId="37EF966A" w14:textId="77777777" w:rsidTr="006643E2">
        <w:tc>
          <w:tcPr>
            <w:tcW w:w="1560" w:type="dxa"/>
            <w:shd w:val="clear" w:color="auto" w:fill="auto"/>
          </w:tcPr>
          <w:p w14:paraId="6D500B7A" w14:textId="77777777" w:rsidR="00711043" w:rsidRPr="00304722" w:rsidRDefault="00711043" w:rsidP="00711043">
            <w:pPr>
              <w:pStyle w:val="DHHStabletext"/>
              <w:rPr>
                <w:rStyle w:val="Strong"/>
              </w:rPr>
            </w:pPr>
            <w:r w:rsidRPr="00304722">
              <w:rPr>
                <w:rStyle w:val="Strong"/>
              </w:rPr>
              <w:t>Collaborative Partners</w:t>
            </w:r>
          </w:p>
        </w:tc>
        <w:tc>
          <w:tcPr>
            <w:tcW w:w="7954" w:type="dxa"/>
            <w:shd w:val="clear" w:color="auto" w:fill="auto"/>
          </w:tcPr>
          <w:p w14:paraId="32D53218" w14:textId="4EDC62D7" w:rsidR="00711043" w:rsidRPr="00304722" w:rsidRDefault="00711043" w:rsidP="00711043">
            <w:pPr>
              <w:pStyle w:val="DHHStabletext"/>
            </w:pPr>
            <w:r>
              <w:t xml:space="preserve">Knox City Council, Melbourne Water, South East Water, </w:t>
            </w:r>
            <w:proofErr w:type="spellStart"/>
            <w:r>
              <w:t>Bunurong</w:t>
            </w:r>
            <w:proofErr w:type="spellEnd"/>
            <w:r>
              <w:t xml:space="preserve"> LCAC, Wurundjeri L&amp;CCHCAC*</w:t>
            </w:r>
          </w:p>
        </w:tc>
      </w:tr>
      <w:tr w:rsidR="00711043" w14:paraId="4F9651D7" w14:textId="77777777" w:rsidTr="006643E2">
        <w:tc>
          <w:tcPr>
            <w:tcW w:w="1560" w:type="dxa"/>
            <w:shd w:val="clear" w:color="auto" w:fill="auto"/>
          </w:tcPr>
          <w:p w14:paraId="7D6A3639" w14:textId="733ECF4C" w:rsidR="00711043" w:rsidRPr="00304722" w:rsidRDefault="00711043" w:rsidP="00711043">
            <w:pPr>
              <w:pStyle w:val="DHHStabletext"/>
              <w:rPr>
                <w:rStyle w:val="Strong"/>
              </w:rPr>
            </w:pPr>
            <w:r w:rsidRPr="00304722">
              <w:rPr>
                <w:rStyle w:val="Strong"/>
              </w:rPr>
              <w:t>Spa</w:t>
            </w:r>
            <w:r w:rsidR="00B37A31">
              <w:rPr>
                <w:rStyle w:val="Strong"/>
              </w:rPr>
              <w:t>t</w:t>
            </w:r>
            <w:r w:rsidRPr="00304722">
              <w:rPr>
                <w:rStyle w:val="Strong"/>
              </w:rPr>
              <w:t>ial Scale</w:t>
            </w:r>
          </w:p>
        </w:tc>
        <w:tc>
          <w:tcPr>
            <w:tcW w:w="7954" w:type="dxa"/>
            <w:shd w:val="clear" w:color="auto" w:fill="auto"/>
          </w:tcPr>
          <w:p w14:paraId="6EAF211D" w14:textId="3EDE3701" w:rsidR="00711043" w:rsidRPr="00304722" w:rsidRDefault="00711043" w:rsidP="00711043">
            <w:pPr>
              <w:pStyle w:val="DHHStabletext"/>
            </w:pPr>
            <w:r>
              <w:t>Sub-catchment</w:t>
            </w:r>
          </w:p>
        </w:tc>
      </w:tr>
    </w:tbl>
    <w:p w14:paraId="388E2F6E" w14:textId="77777777" w:rsidR="009D37DC" w:rsidRPr="008231EC" w:rsidRDefault="009D37DC" w:rsidP="009D37DC">
      <w:pPr>
        <w:pStyle w:val="DHHStablefigurenoteheading"/>
      </w:pPr>
      <w:r w:rsidRPr="008231EC">
        <w:t>Project opportunity status</w:t>
      </w:r>
    </w:p>
    <w:p w14:paraId="41BE5C83" w14:textId="77777777" w:rsidR="009D37DC" w:rsidRPr="000025F8" w:rsidRDefault="009D37DC" w:rsidP="009D37DC">
      <w:pPr>
        <w:pStyle w:val="DHHStablefigurenote"/>
      </w:pPr>
      <w:r w:rsidRPr="000025F8">
        <w:t>Concept &amp; feasibility = A, Business case = B, Detailed design + C, Implementation = D, Commission = E, Benefit realisation = F.</w:t>
      </w:r>
    </w:p>
    <w:p w14:paraId="3EEFE75B" w14:textId="77777777" w:rsidR="009D37DC" w:rsidRPr="008231EC" w:rsidRDefault="009D37DC" w:rsidP="009D37DC">
      <w:pPr>
        <w:pStyle w:val="DHHStablefigurenoteheading"/>
      </w:pPr>
      <w:r w:rsidRPr="008231EC">
        <w:t>Strategy opportunity status</w:t>
      </w:r>
    </w:p>
    <w:p w14:paraId="148B58C4" w14:textId="77777777" w:rsidR="009D37DC" w:rsidRDefault="009D37DC" w:rsidP="009D37DC">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5669CBD7" w14:textId="77777777" w:rsidR="00EE189C" w:rsidRDefault="00EE189C" w:rsidP="0024104F">
      <w:pPr>
        <w:pStyle w:val="DHHSbody"/>
        <w:rPr>
          <w:rFonts w:eastAsia="MS Gothic"/>
          <w:sz w:val="24"/>
          <w:szCs w:val="26"/>
        </w:rPr>
      </w:pPr>
      <w:r>
        <w:br w:type="page"/>
      </w:r>
    </w:p>
    <w:p w14:paraId="0BCF0BD7" w14:textId="76E8A75F" w:rsidR="00DE45DE" w:rsidRDefault="00DE45DE" w:rsidP="00D6528B">
      <w:pPr>
        <w:pStyle w:val="Heading3"/>
      </w:pPr>
      <w:r>
        <w:lastRenderedPageBreak/>
        <w:t>Action 9</w:t>
      </w:r>
    </w:p>
    <w:p w14:paraId="2105FBBE" w14:textId="77777777" w:rsidR="00DE45DE" w:rsidRDefault="00DE45DE" w:rsidP="00D6528B">
      <w:pPr>
        <w:pStyle w:val="Heading4"/>
      </w:pPr>
      <w:r>
        <w:t>Living Links in the Dandenong Catchment</w:t>
      </w:r>
    </w:p>
    <w:p w14:paraId="7D976A2F" w14:textId="6B18B5A9" w:rsidR="00DE45DE" w:rsidRDefault="00DE45DE" w:rsidP="00CA180A">
      <w:pPr>
        <w:pStyle w:val="DHHSbody"/>
      </w:pPr>
      <w:r>
        <w:t>Living Links is an urban nature project working to create a web of green spaces across Melbourne’s southeast. By linking up the many parks, reserves and other natural places in the area, Living Links aims to create a world-class urban ecosystem.</w:t>
      </w:r>
    </w:p>
    <w:p w14:paraId="34D175D3" w14:textId="2DFE0922" w:rsidR="00DE45DE" w:rsidRDefault="00DE45DE" w:rsidP="00CA180A">
      <w:pPr>
        <w:pStyle w:val="DHHSbody"/>
      </w:pPr>
      <w:r>
        <w:t>This project focusses on creating a web of green spaces in Dandenong catchment. It builds on and extends the work undertaken in the existing Living Links project undertaken over the past 10 years. The aim is to improve tree canopy cover, as well as access to and along waterways and riparian corridors along Dandenong Creek and other tributaries in the catchment.</w:t>
      </w:r>
    </w:p>
    <w:p w14:paraId="62A1F718" w14:textId="77777777" w:rsidR="00DE45DE" w:rsidRDefault="00DE45DE" w:rsidP="00D6528B">
      <w:pPr>
        <w:pStyle w:val="Heading4"/>
      </w:pPr>
      <w:r>
        <w:t>Unique value:</w:t>
      </w:r>
    </w:p>
    <w:p w14:paraId="12E2C4D4" w14:textId="05B13732" w:rsidR="00FE5E8A" w:rsidRDefault="00DE45DE" w:rsidP="00CA180A">
      <w:pPr>
        <w:pStyle w:val="DHHSbody"/>
      </w:pPr>
      <w:r>
        <w:t>This project has the potential to generate cross-organisational learnings and capacity-building benefits for IWM initiatives.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E5E8A" w:rsidRPr="00116D50" w14:paraId="086812E4" w14:textId="77777777" w:rsidTr="006643E2">
        <w:trPr>
          <w:tblHeader/>
        </w:trPr>
        <w:tc>
          <w:tcPr>
            <w:tcW w:w="983" w:type="dxa"/>
            <w:shd w:val="clear" w:color="auto" w:fill="auto"/>
          </w:tcPr>
          <w:p w14:paraId="20A5AFA4" w14:textId="77777777" w:rsidR="00FE5E8A" w:rsidRPr="004F0A94" w:rsidRDefault="00FE5E8A" w:rsidP="006643E2">
            <w:pPr>
              <w:pStyle w:val="DHHStablecolhead8pt"/>
            </w:pPr>
          </w:p>
        </w:tc>
        <w:tc>
          <w:tcPr>
            <w:tcW w:w="1216" w:type="dxa"/>
            <w:shd w:val="clear" w:color="auto" w:fill="auto"/>
          </w:tcPr>
          <w:p w14:paraId="0F4FEA04" w14:textId="77777777" w:rsidR="00FE5E8A" w:rsidRPr="00344D15" w:rsidRDefault="00FE5E8A" w:rsidP="006643E2">
            <w:pPr>
              <w:pStyle w:val="DHHStablecolhead8pt"/>
            </w:pPr>
            <w:r>
              <w:t>Strategic o</w:t>
            </w:r>
            <w:r w:rsidRPr="00344D15">
              <w:t>utcome</w:t>
            </w:r>
          </w:p>
          <w:p w14:paraId="07D16137" w14:textId="77777777" w:rsidR="00FE5E8A" w:rsidRDefault="00FE5E8A" w:rsidP="006643E2">
            <w:pPr>
              <w:pStyle w:val="DHHStablecolhead8pt"/>
            </w:pPr>
            <w:r w:rsidRPr="00344D15">
              <w:t>Safe, secure and affordable water supplies in an uncertain future</w:t>
            </w:r>
          </w:p>
        </w:tc>
        <w:tc>
          <w:tcPr>
            <w:tcW w:w="1217" w:type="dxa"/>
            <w:shd w:val="clear" w:color="auto" w:fill="auto"/>
          </w:tcPr>
          <w:p w14:paraId="068B3295" w14:textId="77777777" w:rsidR="00FE5E8A" w:rsidRDefault="00FE5E8A" w:rsidP="006643E2">
            <w:pPr>
              <w:pStyle w:val="DHHStablecolhead8pt"/>
            </w:pPr>
            <w:r>
              <w:t>Strategic o</w:t>
            </w:r>
            <w:r w:rsidRPr="00344D15">
              <w:t>utcome Effective and affordable wastewater systems</w:t>
            </w:r>
          </w:p>
        </w:tc>
        <w:tc>
          <w:tcPr>
            <w:tcW w:w="1216" w:type="dxa"/>
            <w:shd w:val="clear" w:color="auto" w:fill="auto"/>
          </w:tcPr>
          <w:p w14:paraId="25202911" w14:textId="77777777" w:rsidR="00FE5E8A" w:rsidRPr="00116D50" w:rsidRDefault="00FE5E8A" w:rsidP="006643E2">
            <w:pPr>
              <w:pStyle w:val="DHHStablecolhead8pt"/>
            </w:pPr>
            <w:r>
              <w:t>Strategic o</w:t>
            </w:r>
            <w:r w:rsidRPr="00344D15">
              <w:t>utcome Existing and future flood risks are managed to maximise outcomes for the community</w:t>
            </w:r>
          </w:p>
        </w:tc>
        <w:tc>
          <w:tcPr>
            <w:tcW w:w="1217" w:type="dxa"/>
            <w:shd w:val="clear" w:color="auto" w:fill="auto"/>
          </w:tcPr>
          <w:p w14:paraId="5DD427B9" w14:textId="77777777" w:rsidR="00FE5E8A" w:rsidRPr="00344D15" w:rsidRDefault="00FE5E8A" w:rsidP="006643E2">
            <w:pPr>
              <w:pStyle w:val="DHHStablecolhead8pt"/>
            </w:pPr>
            <w:r>
              <w:t>Strategic o</w:t>
            </w:r>
            <w:r w:rsidRPr="00344D15">
              <w:t>utcome</w:t>
            </w:r>
          </w:p>
          <w:p w14:paraId="2F04C70A" w14:textId="77777777" w:rsidR="00FE5E8A" w:rsidRPr="00BF6123" w:rsidRDefault="00FE5E8A" w:rsidP="006643E2">
            <w:pPr>
              <w:pStyle w:val="DHHStablecolhead8pt"/>
              <w:rPr>
                <w:rFonts w:eastAsia="MS Gothic"/>
              </w:rPr>
            </w:pPr>
            <w:r w:rsidRPr="00344D15">
              <w:t>Healthy and valued waterways and marine environments</w:t>
            </w:r>
          </w:p>
        </w:tc>
        <w:tc>
          <w:tcPr>
            <w:tcW w:w="1216" w:type="dxa"/>
            <w:shd w:val="clear" w:color="auto" w:fill="auto"/>
          </w:tcPr>
          <w:p w14:paraId="65549483" w14:textId="77777777" w:rsidR="00FE5E8A" w:rsidRPr="00116D50" w:rsidRDefault="00FE5E8A" w:rsidP="006643E2">
            <w:pPr>
              <w:pStyle w:val="DHHStablecolhead8pt"/>
            </w:pPr>
            <w:r>
              <w:t>Strategic o</w:t>
            </w:r>
            <w:r w:rsidRPr="00344D15">
              <w:t>utcome Healthy and valued urban and rural landscapes</w:t>
            </w:r>
          </w:p>
        </w:tc>
        <w:tc>
          <w:tcPr>
            <w:tcW w:w="1217" w:type="dxa"/>
            <w:shd w:val="clear" w:color="auto" w:fill="auto"/>
          </w:tcPr>
          <w:p w14:paraId="78D2432C" w14:textId="77777777" w:rsidR="00FE5E8A" w:rsidRPr="00344D15" w:rsidRDefault="00FE5E8A" w:rsidP="006643E2">
            <w:pPr>
              <w:pStyle w:val="DHHStablecolhead8pt"/>
            </w:pPr>
            <w:r>
              <w:t>Strategic o</w:t>
            </w:r>
            <w:r w:rsidRPr="00344D15">
              <w:t>utcome</w:t>
            </w:r>
          </w:p>
          <w:p w14:paraId="3567EA2B" w14:textId="77777777" w:rsidR="00FE5E8A" w:rsidRPr="00116D50" w:rsidRDefault="00FE5E8A" w:rsidP="006643E2">
            <w:pPr>
              <w:pStyle w:val="DHHStablecolhead8pt"/>
            </w:pPr>
            <w:r w:rsidRPr="00344D15">
              <w:t>Community values are reflected in place-based planning</w:t>
            </w:r>
          </w:p>
        </w:tc>
        <w:tc>
          <w:tcPr>
            <w:tcW w:w="1217" w:type="dxa"/>
            <w:shd w:val="clear" w:color="auto" w:fill="auto"/>
          </w:tcPr>
          <w:p w14:paraId="6E8F3EC6" w14:textId="77777777" w:rsidR="00FE5E8A" w:rsidRPr="00116D50" w:rsidRDefault="00FE5E8A" w:rsidP="006643E2">
            <w:pPr>
              <w:pStyle w:val="DHHStablecolhead8pt"/>
            </w:pPr>
            <w:r>
              <w:t>Strategic o</w:t>
            </w:r>
            <w:r w:rsidRPr="00344D15">
              <w:t>utcome Diverse jobs, economic benefits and innovation</w:t>
            </w:r>
          </w:p>
        </w:tc>
      </w:tr>
      <w:tr w:rsidR="000A6E84" w14:paraId="1DF78C69" w14:textId="77777777" w:rsidTr="000A6E84">
        <w:tc>
          <w:tcPr>
            <w:tcW w:w="983" w:type="dxa"/>
            <w:shd w:val="clear" w:color="auto" w:fill="auto"/>
          </w:tcPr>
          <w:p w14:paraId="1BA96A1B" w14:textId="77777777" w:rsidR="000A6E84" w:rsidRPr="007559B0" w:rsidRDefault="000A6E84" w:rsidP="000A6E84">
            <w:pPr>
              <w:pStyle w:val="DHHStabletext"/>
              <w:rPr>
                <w:rStyle w:val="Strong"/>
              </w:rPr>
            </w:pPr>
            <w:r w:rsidRPr="007559B0">
              <w:rPr>
                <w:rStyle w:val="Strong"/>
              </w:rPr>
              <w:t>Impact status</w:t>
            </w:r>
          </w:p>
        </w:tc>
        <w:tc>
          <w:tcPr>
            <w:tcW w:w="1216" w:type="dxa"/>
            <w:shd w:val="clear" w:color="auto" w:fill="auto"/>
            <w:vAlign w:val="center"/>
          </w:tcPr>
          <w:p w14:paraId="4D5846E7" w14:textId="34966ADE" w:rsidR="000A6E84" w:rsidRPr="00D26A76" w:rsidRDefault="000A6E84" w:rsidP="000A6E84">
            <w:pPr>
              <w:pStyle w:val="DHHStabletextcentred"/>
            </w:pPr>
            <w:r w:rsidRPr="00681008">
              <w:t>Low impact</w:t>
            </w:r>
          </w:p>
        </w:tc>
        <w:tc>
          <w:tcPr>
            <w:tcW w:w="1217" w:type="dxa"/>
            <w:shd w:val="clear" w:color="auto" w:fill="auto"/>
            <w:vAlign w:val="center"/>
          </w:tcPr>
          <w:p w14:paraId="4EA4F57E" w14:textId="40A9C1D5" w:rsidR="000A6E84" w:rsidRDefault="000A6E84" w:rsidP="000A6E84">
            <w:pPr>
              <w:pStyle w:val="DHHStabletextcentred"/>
            </w:pPr>
            <w:r w:rsidRPr="00681008">
              <w:t>Low impact</w:t>
            </w:r>
          </w:p>
        </w:tc>
        <w:tc>
          <w:tcPr>
            <w:tcW w:w="1216" w:type="dxa"/>
            <w:shd w:val="clear" w:color="auto" w:fill="auto"/>
            <w:vAlign w:val="center"/>
          </w:tcPr>
          <w:p w14:paraId="296AB9FE" w14:textId="354E47AF" w:rsidR="000A6E84" w:rsidRDefault="000A6E84" w:rsidP="000A6E84">
            <w:pPr>
              <w:pStyle w:val="DHHStabletextcentred"/>
            </w:pPr>
            <w:r w:rsidRPr="00681008">
              <w:t>Low impact</w:t>
            </w:r>
          </w:p>
        </w:tc>
        <w:tc>
          <w:tcPr>
            <w:tcW w:w="1217" w:type="dxa"/>
            <w:shd w:val="clear" w:color="auto" w:fill="auto"/>
            <w:vAlign w:val="center"/>
          </w:tcPr>
          <w:p w14:paraId="7E6E093B" w14:textId="51E461C9" w:rsidR="000A6E84" w:rsidRDefault="000A6E84" w:rsidP="000A6E84">
            <w:pPr>
              <w:pStyle w:val="DHHStabletextboldgreencentred"/>
            </w:pPr>
            <w:r w:rsidRPr="00755DFE">
              <w:t>High impact</w:t>
            </w:r>
          </w:p>
        </w:tc>
        <w:tc>
          <w:tcPr>
            <w:tcW w:w="1216" w:type="dxa"/>
            <w:shd w:val="clear" w:color="auto" w:fill="auto"/>
            <w:vAlign w:val="center"/>
          </w:tcPr>
          <w:p w14:paraId="5E6512F8" w14:textId="74585550" w:rsidR="000A6E84" w:rsidRDefault="000A6E84" w:rsidP="000A6E84">
            <w:pPr>
              <w:pStyle w:val="DHHStabletextboldgreencentred"/>
            </w:pPr>
            <w:r w:rsidRPr="002D4FDD">
              <w:t>High impact</w:t>
            </w:r>
          </w:p>
        </w:tc>
        <w:tc>
          <w:tcPr>
            <w:tcW w:w="1217" w:type="dxa"/>
            <w:shd w:val="clear" w:color="auto" w:fill="auto"/>
            <w:vAlign w:val="center"/>
          </w:tcPr>
          <w:p w14:paraId="66959BB8" w14:textId="20E38A56" w:rsidR="000A6E84" w:rsidRDefault="000A6E84" w:rsidP="000A6E84">
            <w:pPr>
              <w:pStyle w:val="DHHStabletextboldgreencentred"/>
            </w:pPr>
            <w:r w:rsidRPr="002D4FDD">
              <w:t>High impact</w:t>
            </w:r>
          </w:p>
        </w:tc>
        <w:tc>
          <w:tcPr>
            <w:tcW w:w="1217" w:type="dxa"/>
            <w:shd w:val="clear" w:color="auto" w:fill="auto"/>
            <w:vAlign w:val="center"/>
          </w:tcPr>
          <w:p w14:paraId="1483C3B4" w14:textId="0712E792" w:rsidR="000A6E84" w:rsidRDefault="000A6E84" w:rsidP="000A6E84">
            <w:pPr>
              <w:pStyle w:val="DHHStabletextboldgreencentred"/>
            </w:pPr>
            <w:r w:rsidRPr="002D4FDD">
              <w:t>High impact</w:t>
            </w:r>
          </w:p>
        </w:tc>
      </w:tr>
    </w:tbl>
    <w:p w14:paraId="3CD25E94" w14:textId="77777777" w:rsidR="00FE5E8A" w:rsidRDefault="00FE5E8A" w:rsidP="00FE5E8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FE5E8A" w14:paraId="5BD53127" w14:textId="77777777" w:rsidTr="006643E2">
        <w:trPr>
          <w:tblHeader/>
        </w:trPr>
        <w:tc>
          <w:tcPr>
            <w:tcW w:w="1560" w:type="dxa"/>
            <w:shd w:val="clear" w:color="auto" w:fill="auto"/>
          </w:tcPr>
          <w:p w14:paraId="6D8323B6" w14:textId="77777777" w:rsidR="00FE5E8A" w:rsidRPr="00FA35A7" w:rsidRDefault="00FE5E8A" w:rsidP="006643E2">
            <w:pPr>
              <w:pStyle w:val="DHHStablecolhead"/>
            </w:pPr>
            <w:r w:rsidRPr="00FA35A7">
              <w:t>Subject</w:t>
            </w:r>
          </w:p>
        </w:tc>
        <w:tc>
          <w:tcPr>
            <w:tcW w:w="7954" w:type="dxa"/>
            <w:shd w:val="clear" w:color="auto" w:fill="auto"/>
          </w:tcPr>
          <w:p w14:paraId="5AFDF60D" w14:textId="77777777" w:rsidR="00FE5E8A" w:rsidRDefault="00FE5E8A" w:rsidP="006643E2">
            <w:pPr>
              <w:pStyle w:val="DHHStablecolhead"/>
            </w:pPr>
            <w:r>
              <w:t>Details</w:t>
            </w:r>
          </w:p>
        </w:tc>
      </w:tr>
      <w:tr w:rsidR="00FE5E8A" w14:paraId="21832242" w14:textId="77777777" w:rsidTr="006643E2">
        <w:tc>
          <w:tcPr>
            <w:tcW w:w="1560" w:type="dxa"/>
            <w:shd w:val="clear" w:color="auto" w:fill="auto"/>
          </w:tcPr>
          <w:p w14:paraId="1CCB9C9B" w14:textId="77777777" w:rsidR="00FE5E8A" w:rsidRPr="00E24251" w:rsidRDefault="00FE5E8A" w:rsidP="006643E2">
            <w:pPr>
              <w:pStyle w:val="DHHStabletext"/>
              <w:rPr>
                <w:rStyle w:val="Strong"/>
              </w:rPr>
            </w:pPr>
            <w:r w:rsidRPr="00E24251">
              <w:rPr>
                <w:rStyle w:val="Strong"/>
              </w:rPr>
              <w:t>Status</w:t>
            </w:r>
          </w:p>
        </w:tc>
        <w:tc>
          <w:tcPr>
            <w:tcW w:w="7954" w:type="dxa"/>
            <w:shd w:val="clear" w:color="auto" w:fill="auto"/>
          </w:tcPr>
          <w:p w14:paraId="4A43AE50" w14:textId="5F0BDD8C" w:rsidR="00FE5E8A" w:rsidRDefault="0038012E" w:rsidP="006643E2">
            <w:pPr>
              <w:pStyle w:val="DHHStabletextitalic"/>
            </w:pPr>
            <w:proofErr w:type="gramStart"/>
            <w:r>
              <w:t>A,B</w:t>
            </w:r>
            <w:proofErr w:type="gramEnd"/>
            <w:r>
              <w:t>,C,D</w:t>
            </w:r>
          </w:p>
        </w:tc>
      </w:tr>
      <w:tr w:rsidR="00711043" w14:paraId="022B3DE8" w14:textId="77777777" w:rsidTr="006643E2">
        <w:tc>
          <w:tcPr>
            <w:tcW w:w="1560" w:type="dxa"/>
            <w:shd w:val="clear" w:color="auto" w:fill="auto"/>
          </w:tcPr>
          <w:p w14:paraId="3EC606BB" w14:textId="77777777" w:rsidR="00711043" w:rsidRPr="00304722" w:rsidRDefault="00711043" w:rsidP="00711043">
            <w:pPr>
              <w:pStyle w:val="DHHStabletext"/>
              <w:rPr>
                <w:rStyle w:val="Strong"/>
              </w:rPr>
            </w:pPr>
            <w:r w:rsidRPr="00304722">
              <w:rPr>
                <w:rStyle w:val="Strong"/>
              </w:rPr>
              <w:t>Location</w:t>
            </w:r>
          </w:p>
        </w:tc>
        <w:tc>
          <w:tcPr>
            <w:tcW w:w="7954" w:type="dxa"/>
            <w:shd w:val="clear" w:color="auto" w:fill="auto"/>
          </w:tcPr>
          <w:p w14:paraId="4DFD1C15" w14:textId="271A5C48" w:rsidR="00711043" w:rsidRPr="00304722" w:rsidRDefault="00711043" w:rsidP="00711043">
            <w:pPr>
              <w:pStyle w:val="DHHStabletext"/>
            </w:pPr>
            <w:r>
              <w:t>Dandenong catchment</w:t>
            </w:r>
          </w:p>
        </w:tc>
      </w:tr>
      <w:tr w:rsidR="00711043" w14:paraId="3A37FDD4" w14:textId="77777777" w:rsidTr="006643E2">
        <w:tc>
          <w:tcPr>
            <w:tcW w:w="1560" w:type="dxa"/>
            <w:shd w:val="clear" w:color="auto" w:fill="auto"/>
          </w:tcPr>
          <w:p w14:paraId="4FF28C73" w14:textId="77777777" w:rsidR="00711043" w:rsidRPr="00304722" w:rsidRDefault="00711043" w:rsidP="00711043">
            <w:pPr>
              <w:pStyle w:val="DHHStabletext"/>
              <w:rPr>
                <w:rStyle w:val="Strong"/>
              </w:rPr>
            </w:pPr>
            <w:r w:rsidRPr="00304722">
              <w:rPr>
                <w:rStyle w:val="Strong"/>
              </w:rPr>
              <w:t>Collaborative Partners</w:t>
            </w:r>
          </w:p>
        </w:tc>
        <w:tc>
          <w:tcPr>
            <w:tcW w:w="7954" w:type="dxa"/>
            <w:shd w:val="clear" w:color="auto" w:fill="auto"/>
          </w:tcPr>
          <w:p w14:paraId="27030733" w14:textId="395309C7" w:rsidR="00711043" w:rsidRPr="00304722" w:rsidRDefault="00711043" w:rsidP="00711043">
            <w:pPr>
              <w:pStyle w:val="DHHStabletext"/>
            </w:pPr>
            <w:r>
              <w:t xml:space="preserve">PPWCMA, Melbourne Water, </w:t>
            </w:r>
            <w:proofErr w:type="spellStart"/>
            <w:r>
              <w:t>Bunurong</w:t>
            </w:r>
            <w:proofErr w:type="spellEnd"/>
            <w:r>
              <w:t xml:space="preserve"> LCAC, Wurundjeri L&amp;CCHCAC*, Parks Victoria, South East Water, local councils, local community groups and networks</w:t>
            </w:r>
          </w:p>
        </w:tc>
      </w:tr>
      <w:tr w:rsidR="00711043" w14:paraId="65289B35" w14:textId="77777777" w:rsidTr="006643E2">
        <w:tc>
          <w:tcPr>
            <w:tcW w:w="1560" w:type="dxa"/>
            <w:shd w:val="clear" w:color="auto" w:fill="auto"/>
          </w:tcPr>
          <w:p w14:paraId="111180BD" w14:textId="5A11E705" w:rsidR="00711043" w:rsidRPr="00304722" w:rsidRDefault="00711043" w:rsidP="00711043">
            <w:pPr>
              <w:pStyle w:val="DHHStabletext"/>
              <w:rPr>
                <w:rStyle w:val="Strong"/>
              </w:rPr>
            </w:pPr>
            <w:r w:rsidRPr="00304722">
              <w:rPr>
                <w:rStyle w:val="Strong"/>
              </w:rPr>
              <w:t>Spa</w:t>
            </w:r>
            <w:r w:rsidR="00B37A31">
              <w:rPr>
                <w:rStyle w:val="Strong"/>
              </w:rPr>
              <w:t>t</w:t>
            </w:r>
            <w:r w:rsidRPr="00304722">
              <w:rPr>
                <w:rStyle w:val="Strong"/>
              </w:rPr>
              <w:t>ial Scale</w:t>
            </w:r>
          </w:p>
        </w:tc>
        <w:tc>
          <w:tcPr>
            <w:tcW w:w="7954" w:type="dxa"/>
            <w:shd w:val="clear" w:color="auto" w:fill="auto"/>
          </w:tcPr>
          <w:p w14:paraId="67849A84" w14:textId="41AAE60B" w:rsidR="00711043" w:rsidRPr="00304722" w:rsidRDefault="00711043" w:rsidP="00711043">
            <w:pPr>
              <w:pStyle w:val="DHHStabletext"/>
            </w:pPr>
            <w:r>
              <w:t>Forum area</w:t>
            </w:r>
          </w:p>
        </w:tc>
      </w:tr>
    </w:tbl>
    <w:p w14:paraId="40D90E5A" w14:textId="77777777" w:rsidR="009D37DC" w:rsidRPr="008231EC" w:rsidRDefault="009D37DC" w:rsidP="009D37DC">
      <w:pPr>
        <w:pStyle w:val="DHHStablefigurenoteheading"/>
      </w:pPr>
      <w:r w:rsidRPr="008231EC">
        <w:t>Project opportunity status</w:t>
      </w:r>
    </w:p>
    <w:p w14:paraId="6208608B" w14:textId="77777777" w:rsidR="009D37DC" w:rsidRPr="000025F8" w:rsidRDefault="009D37DC" w:rsidP="009D37DC">
      <w:pPr>
        <w:pStyle w:val="DHHStablefigurenote"/>
      </w:pPr>
      <w:r w:rsidRPr="000025F8">
        <w:t>Concept &amp; feasibility = A, Business case = B, Detailed design + C, Implementation = D, Commission = E, Benefit realisation = F.</w:t>
      </w:r>
    </w:p>
    <w:p w14:paraId="766CAA21" w14:textId="77777777" w:rsidR="009D37DC" w:rsidRPr="008231EC" w:rsidRDefault="009D37DC" w:rsidP="009D37DC">
      <w:pPr>
        <w:pStyle w:val="DHHStablefigurenoteheading"/>
      </w:pPr>
      <w:r w:rsidRPr="008231EC">
        <w:t>Strategy opportunity status</w:t>
      </w:r>
    </w:p>
    <w:p w14:paraId="41C7BAEF" w14:textId="77777777" w:rsidR="009D37DC" w:rsidRDefault="009D37DC" w:rsidP="009D37DC">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6C63EFA3" w14:textId="77777777" w:rsidR="003D5FE4" w:rsidRDefault="003D5FE4" w:rsidP="003D5FE4">
      <w:pPr>
        <w:pStyle w:val="DHHSbody"/>
        <w:rPr>
          <w:rFonts w:eastAsia="MS Gothic"/>
          <w:sz w:val="24"/>
          <w:szCs w:val="26"/>
        </w:rPr>
      </w:pPr>
      <w:r>
        <w:br w:type="page"/>
      </w:r>
    </w:p>
    <w:p w14:paraId="7FF4FF51" w14:textId="04CDF606" w:rsidR="00DE45DE" w:rsidRDefault="00DE45DE" w:rsidP="00D6528B">
      <w:pPr>
        <w:pStyle w:val="Heading3"/>
      </w:pPr>
      <w:r>
        <w:lastRenderedPageBreak/>
        <w:t>Action 10</w:t>
      </w:r>
    </w:p>
    <w:p w14:paraId="74F3BD56" w14:textId="77777777" w:rsidR="00DE45DE" w:rsidRDefault="00DE45DE" w:rsidP="00D6528B">
      <w:pPr>
        <w:pStyle w:val="Heading4"/>
      </w:pPr>
      <w:proofErr w:type="spellStart"/>
      <w:r>
        <w:t>Tarralla</w:t>
      </w:r>
      <w:proofErr w:type="spellEnd"/>
      <w:r>
        <w:t xml:space="preserve"> Creek Naturalisation</w:t>
      </w:r>
    </w:p>
    <w:p w14:paraId="45B37045" w14:textId="77777777" w:rsidR="00DE45DE" w:rsidRDefault="00DE45DE" w:rsidP="00CA180A">
      <w:pPr>
        <w:pStyle w:val="DHHSbody"/>
      </w:pPr>
      <w:r>
        <w:t xml:space="preserve">This project uses the daylighting process to naturalise a section of </w:t>
      </w:r>
      <w:proofErr w:type="spellStart"/>
      <w:r>
        <w:t>Tarralla</w:t>
      </w:r>
      <w:proofErr w:type="spellEnd"/>
      <w:r>
        <w:t xml:space="preserve"> Creek in Croydon. There are also opportunities to harvest stormwater to irrigate local sportsgrounds. The project’s benefits include place activation and beautification, improved recreational opportunities, urban greening and habitat corridor enhancement, waterway health and water quality improvements, community social cohesion and improved connectivity. </w:t>
      </w:r>
    </w:p>
    <w:p w14:paraId="0FE6F3CA" w14:textId="77777777" w:rsidR="00DE45DE" w:rsidRDefault="00DE45DE" w:rsidP="00630F5E">
      <w:pPr>
        <w:pStyle w:val="Heading4"/>
        <w:rPr>
          <w:sz w:val="22"/>
          <w:szCs w:val="22"/>
        </w:rPr>
      </w:pPr>
      <w:r>
        <w:t>Unique value:</w:t>
      </w:r>
    </w:p>
    <w:p w14:paraId="187D6970" w14:textId="6ABAC2C0" w:rsidR="00FE5E8A" w:rsidRDefault="00DE45DE" w:rsidP="00CA180A">
      <w:pPr>
        <w:pStyle w:val="DHHSbody"/>
      </w:pPr>
      <w:r>
        <w:t>This project has the potential to generate cross-organisational learnings and capacity-building benefits for IWM initiatives.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E5E8A" w:rsidRPr="00116D50" w14:paraId="24D6F587" w14:textId="77777777" w:rsidTr="006643E2">
        <w:trPr>
          <w:tblHeader/>
        </w:trPr>
        <w:tc>
          <w:tcPr>
            <w:tcW w:w="983" w:type="dxa"/>
            <w:shd w:val="clear" w:color="auto" w:fill="auto"/>
          </w:tcPr>
          <w:p w14:paraId="1E42BAA4" w14:textId="77777777" w:rsidR="00FE5E8A" w:rsidRPr="004F0A94" w:rsidRDefault="00FE5E8A" w:rsidP="006643E2">
            <w:pPr>
              <w:pStyle w:val="DHHStablecolhead8pt"/>
            </w:pPr>
          </w:p>
        </w:tc>
        <w:tc>
          <w:tcPr>
            <w:tcW w:w="1216" w:type="dxa"/>
            <w:shd w:val="clear" w:color="auto" w:fill="auto"/>
          </w:tcPr>
          <w:p w14:paraId="00FEEDF7" w14:textId="77777777" w:rsidR="00FE5E8A" w:rsidRPr="00344D15" w:rsidRDefault="00FE5E8A" w:rsidP="006643E2">
            <w:pPr>
              <w:pStyle w:val="DHHStablecolhead8pt"/>
            </w:pPr>
            <w:r>
              <w:t>Strategic o</w:t>
            </w:r>
            <w:r w:rsidRPr="00344D15">
              <w:t>utcome</w:t>
            </w:r>
          </w:p>
          <w:p w14:paraId="4EFBBBAD" w14:textId="77777777" w:rsidR="00FE5E8A" w:rsidRDefault="00FE5E8A" w:rsidP="006643E2">
            <w:pPr>
              <w:pStyle w:val="DHHStablecolhead8pt"/>
            </w:pPr>
            <w:r w:rsidRPr="00344D15">
              <w:t>Safe, secure and affordable water supplies in an uncertain future</w:t>
            </w:r>
          </w:p>
        </w:tc>
        <w:tc>
          <w:tcPr>
            <w:tcW w:w="1217" w:type="dxa"/>
            <w:shd w:val="clear" w:color="auto" w:fill="auto"/>
          </w:tcPr>
          <w:p w14:paraId="2A5BB65D" w14:textId="77777777" w:rsidR="00FE5E8A" w:rsidRDefault="00FE5E8A" w:rsidP="006643E2">
            <w:pPr>
              <w:pStyle w:val="DHHStablecolhead8pt"/>
            </w:pPr>
            <w:r>
              <w:t>Strategic o</w:t>
            </w:r>
            <w:r w:rsidRPr="00344D15">
              <w:t>utcome Effective and affordable wastewater systems</w:t>
            </w:r>
          </w:p>
        </w:tc>
        <w:tc>
          <w:tcPr>
            <w:tcW w:w="1216" w:type="dxa"/>
            <w:shd w:val="clear" w:color="auto" w:fill="auto"/>
          </w:tcPr>
          <w:p w14:paraId="1B6FDCE9" w14:textId="77777777" w:rsidR="00FE5E8A" w:rsidRPr="00116D50" w:rsidRDefault="00FE5E8A" w:rsidP="006643E2">
            <w:pPr>
              <w:pStyle w:val="DHHStablecolhead8pt"/>
            </w:pPr>
            <w:r>
              <w:t>Strategic o</w:t>
            </w:r>
            <w:r w:rsidRPr="00344D15">
              <w:t>utcome Existing and future flood risks are managed to maximise outcomes for the community</w:t>
            </w:r>
          </w:p>
        </w:tc>
        <w:tc>
          <w:tcPr>
            <w:tcW w:w="1217" w:type="dxa"/>
            <w:shd w:val="clear" w:color="auto" w:fill="auto"/>
          </w:tcPr>
          <w:p w14:paraId="2D7AA94B" w14:textId="77777777" w:rsidR="00FE5E8A" w:rsidRPr="00344D15" w:rsidRDefault="00FE5E8A" w:rsidP="006643E2">
            <w:pPr>
              <w:pStyle w:val="DHHStablecolhead8pt"/>
            </w:pPr>
            <w:r>
              <w:t>Strategic o</w:t>
            </w:r>
            <w:r w:rsidRPr="00344D15">
              <w:t>utcome</w:t>
            </w:r>
          </w:p>
          <w:p w14:paraId="55BD6322" w14:textId="77777777" w:rsidR="00FE5E8A" w:rsidRPr="00BF6123" w:rsidRDefault="00FE5E8A" w:rsidP="006643E2">
            <w:pPr>
              <w:pStyle w:val="DHHStablecolhead8pt"/>
              <w:rPr>
                <w:rFonts w:eastAsia="MS Gothic"/>
              </w:rPr>
            </w:pPr>
            <w:r w:rsidRPr="00344D15">
              <w:t>Healthy and valued waterways and marine environments</w:t>
            </w:r>
          </w:p>
        </w:tc>
        <w:tc>
          <w:tcPr>
            <w:tcW w:w="1216" w:type="dxa"/>
            <w:shd w:val="clear" w:color="auto" w:fill="auto"/>
          </w:tcPr>
          <w:p w14:paraId="5D90F4BA" w14:textId="77777777" w:rsidR="00FE5E8A" w:rsidRPr="00116D50" w:rsidRDefault="00FE5E8A" w:rsidP="006643E2">
            <w:pPr>
              <w:pStyle w:val="DHHStablecolhead8pt"/>
            </w:pPr>
            <w:r>
              <w:t>Strategic o</w:t>
            </w:r>
            <w:r w:rsidRPr="00344D15">
              <w:t>utcome Healthy and valued urban and rural landscapes</w:t>
            </w:r>
          </w:p>
        </w:tc>
        <w:tc>
          <w:tcPr>
            <w:tcW w:w="1217" w:type="dxa"/>
            <w:shd w:val="clear" w:color="auto" w:fill="auto"/>
          </w:tcPr>
          <w:p w14:paraId="1D097A8F" w14:textId="77777777" w:rsidR="00FE5E8A" w:rsidRPr="00344D15" w:rsidRDefault="00FE5E8A" w:rsidP="006643E2">
            <w:pPr>
              <w:pStyle w:val="DHHStablecolhead8pt"/>
            </w:pPr>
            <w:r>
              <w:t>Strategic o</w:t>
            </w:r>
            <w:r w:rsidRPr="00344D15">
              <w:t>utcome</w:t>
            </w:r>
          </w:p>
          <w:p w14:paraId="0FAF8483" w14:textId="77777777" w:rsidR="00FE5E8A" w:rsidRPr="00116D50" w:rsidRDefault="00FE5E8A" w:rsidP="006643E2">
            <w:pPr>
              <w:pStyle w:val="DHHStablecolhead8pt"/>
            </w:pPr>
            <w:r w:rsidRPr="00344D15">
              <w:t>Community values are reflected in place-based planning</w:t>
            </w:r>
          </w:p>
        </w:tc>
        <w:tc>
          <w:tcPr>
            <w:tcW w:w="1217" w:type="dxa"/>
            <w:shd w:val="clear" w:color="auto" w:fill="auto"/>
          </w:tcPr>
          <w:p w14:paraId="5B7B50C8" w14:textId="77777777" w:rsidR="00FE5E8A" w:rsidRPr="00116D50" w:rsidRDefault="00FE5E8A" w:rsidP="006643E2">
            <w:pPr>
              <w:pStyle w:val="DHHStablecolhead8pt"/>
            </w:pPr>
            <w:r>
              <w:t>Strategic o</w:t>
            </w:r>
            <w:r w:rsidRPr="00344D15">
              <w:t>utcome Diverse jobs, economic benefits and innovation</w:t>
            </w:r>
          </w:p>
        </w:tc>
      </w:tr>
      <w:tr w:rsidR="0013542C" w14:paraId="37503571" w14:textId="77777777" w:rsidTr="000453DA">
        <w:tc>
          <w:tcPr>
            <w:tcW w:w="983" w:type="dxa"/>
            <w:shd w:val="clear" w:color="auto" w:fill="auto"/>
          </w:tcPr>
          <w:p w14:paraId="659612F5" w14:textId="77777777" w:rsidR="0013542C" w:rsidRPr="007559B0" w:rsidRDefault="0013542C" w:rsidP="0013542C">
            <w:pPr>
              <w:pStyle w:val="DHHStabletext"/>
              <w:rPr>
                <w:rStyle w:val="Strong"/>
              </w:rPr>
            </w:pPr>
            <w:r w:rsidRPr="007559B0">
              <w:rPr>
                <w:rStyle w:val="Strong"/>
              </w:rPr>
              <w:t>Impact status</w:t>
            </w:r>
          </w:p>
        </w:tc>
        <w:tc>
          <w:tcPr>
            <w:tcW w:w="1216" w:type="dxa"/>
            <w:shd w:val="clear" w:color="auto" w:fill="auto"/>
            <w:vAlign w:val="center"/>
          </w:tcPr>
          <w:p w14:paraId="496235D1" w14:textId="5426E815" w:rsidR="0013542C" w:rsidRPr="00D26A76" w:rsidRDefault="0013542C" w:rsidP="0013542C">
            <w:pPr>
              <w:pStyle w:val="DHHStabletextboldblackcentred"/>
            </w:pPr>
            <w:r w:rsidRPr="004E783A">
              <w:t>Medium impact</w:t>
            </w:r>
          </w:p>
        </w:tc>
        <w:tc>
          <w:tcPr>
            <w:tcW w:w="1217" w:type="dxa"/>
            <w:shd w:val="clear" w:color="auto" w:fill="auto"/>
            <w:vAlign w:val="center"/>
          </w:tcPr>
          <w:p w14:paraId="57B77395" w14:textId="3432118B" w:rsidR="0013542C" w:rsidRDefault="0013542C" w:rsidP="0013542C">
            <w:pPr>
              <w:pStyle w:val="DHHStabletextcentred"/>
            </w:pPr>
            <w:r w:rsidRPr="00F10F57">
              <w:t>Low impact</w:t>
            </w:r>
          </w:p>
        </w:tc>
        <w:tc>
          <w:tcPr>
            <w:tcW w:w="1216" w:type="dxa"/>
            <w:shd w:val="clear" w:color="auto" w:fill="auto"/>
            <w:vAlign w:val="center"/>
          </w:tcPr>
          <w:p w14:paraId="33DA011B" w14:textId="139C6B3B" w:rsidR="0013542C" w:rsidRDefault="0013542C" w:rsidP="0013542C">
            <w:pPr>
              <w:pStyle w:val="DHHStabletextboldgreencentred"/>
            </w:pPr>
            <w:r w:rsidRPr="008D32B0">
              <w:t>High impact</w:t>
            </w:r>
          </w:p>
        </w:tc>
        <w:tc>
          <w:tcPr>
            <w:tcW w:w="1217" w:type="dxa"/>
            <w:shd w:val="clear" w:color="auto" w:fill="auto"/>
          </w:tcPr>
          <w:p w14:paraId="4D694AD0" w14:textId="5E083661" w:rsidR="0013542C" w:rsidRDefault="0013542C" w:rsidP="0013542C">
            <w:pPr>
              <w:pStyle w:val="DHHStabletextboldgreencentred"/>
            </w:pPr>
            <w:r w:rsidRPr="00755DFE">
              <w:t>High impact</w:t>
            </w:r>
          </w:p>
        </w:tc>
        <w:tc>
          <w:tcPr>
            <w:tcW w:w="1216" w:type="dxa"/>
            <w:shd w:val="clear" w:color="auto" w:fill="auto"/>
          </w:tcPr>
          <w:p w14:paraId="5B67FDE1" w14:textId="34E81836" w:rsidR="0013542C" w:rsidRDefault="0013542C" w:rsidP="0013542C">
            <w:pPr>
              <w:pStyle w:val="DHHStabletextboldgreencentred"/>
            </w:pPr>
            <w:r w:rsidRPr="00755DFE">
              <w:t>High impact</w:t>
            </w:r>
          </w:p>
        </w:tc>
        <w:tc>
          <w:tcPr>
            <w:tcW w:w="1217" w:type="dxa"/>
            <w:shd w:val="clear" w:color="auto" w:fill="auto"/>
          </w:tcPr>
          <w:p w14:paraId="3F83854B" w14:textId="592242CC" w:rsidR="0013542C" w:rsidRDefault="0013542C" w:rsidP="0013542C">
            <w:pPr>
              <w:pStyle w:val="DHHStabletextboldgreencentred"/>
            </w:pPr>
            <w:r w:rsidRPr="00755DFE">
              <w:t>High impact</w:t>
            </w:r>
          </w:p>
        </w:tc>
        <w:tc>
          <w:tcPr>
            <w:tcW w:w="1217" w:type="dxa"/>
            <w:shd w:val="clear" w:color="auto" w:fill="auto"/>
            <w:vAlign w:val="center"/>
          </w:tcPr>
          <w:p w14:paraId="339D5EF2" w14:textId="0DAE694B" w:rsidR="0013542C" w:rsidRDefault="0013542C" w:rsidP="0013542C">
            <w:pPr>
              <w:pStyle w:val="DHHStabletextcentred"/>
            </w:pPr>
            <w:r w:rsidRPr="00F10F57">
              <w:t>Low impact</w:t>
            </w:r>
          </w:p>
        </w:tc>
      </w:tr>
    </w:tbl>
    <w:p w14:paraId="1B1F0D7D" w14:textId="77777777" w:rsidR="00FE5E8A" w:rsidRDefault="00FE5E8A" w:rsidP="00FE5E8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FE5E8A" w14:paraId="12BD96CA" w14:textId="77777777" w:rsidTr="006643E2">
        <w:trPr>
          <w:tblHeader/>
        </w:trPr>
        <w:tc>
          <w:tcPr>
            <w:tcW w:w="1560" w:type="dxa"/>
            <w:shd w:val="clear" w:color="auto" w:fill="auto"/>
          </w:tcPr>
          <w:p w14:paraId="11553B4C" w14:textId="77777777" w:rsidR="00FE5E8A" w:rsidRPr="00FA35A7" w:rsidRDefault="00FE5E8A" w:rsidP="006643E2">
            <w:pPr>
              <w:pStyle w:val="DHHStablecolhead"/>
            </w:pPr>
            <w:r w:rsidRPr="00FA35A7">
              <w:t>Subject</w:t>
            </w:r>
          </w:p>
        </w:tc>
        <w:tc>
          <w:tcPr>
            <w:tcW w:w="7954" w:type="dxa"/>
            <w:shd w:val="clear" w:color="auto" w:fill="auto"/>
          </w:tcPr>
          <w:p w14:paraId="0DD07FA5" w14:textId="77777777" w:rsidR="00FE5E8A" w:rsidRDefault="00FE5E8A" w:rsidP="006643E2">
            <w:pPr>
              <w:pStyle w:val="DHHStablecolhead"/>
            </w:pPr>
            <w:r>
              <w:t>Details</w:t>
            </w:r>
          </w:p>
        </w:tc>
      </w:tr>
      <w:tr w:rsidR="00FE5E8A" w14:paraId="713C46EC" w14:textId="77777777" w:rsidTr="006643E2">
        <w:tc>
          <w:tcPr>
            <w:tcW w:w="1560" w:type="dxa"/>
            <w:shd w:val="clear" w:color="auto" w:fill="auto"/>
          </w:tcPr>
          <w:p w14:paraId="0E4E7F8E" w14:textId="77777777" w:rsidR="00FE5E8A" w:rsidRPr="00E24251" w:rsidRDefault="00FE5E8A" w:rsidP="006643E2">
            <w:pPr>
              <w:pStyle w:val="DHHStabletext"/>
              <w:rPr>
                <w:rStyle w:val="Strong"/>
              </w:rPr>
            </w:pPr>
            <w:r w:rsidRPr="00E24251">
              <w:rPr>
                <w:rStyle w:val="Strong"/>
              </w:rPr>
              <w:t>Status</w:t>
            </w:r>
          </w:p>
        </w:tc>
        <w:tc>
          <w:tcPr>
            <w:tcW w:w="7954" w:type="dxa"/>
            <w:shd w:val="clear" w:color="auto" w:fill="auto"/>
          </w:tcPr>
          <w:p w14:paraId="74801897" w14:textId="49F3D901" w:rsidR="00FE5E8A" w:rsidRDefault="00FD606F" w:rsidP="006643E2">
            <w:pPr>
              <w:pStyle w:val="DHHStabletextitalic"/>
            </w:pPr>
            <w:r>
              <w:t>A</w:t>
            </w:r>
          </w:p>
        </w:tc>
      </w:tr>
      <w:tr w:rsidR="00711043" w14:paraId="1D712996" w14:textId="77777777" w:rsidTr="006643E2">
        <w:tc>
          <w:tcPr>
            <w:tcW w:w="1560" w:type="dxa"/>
            <w:shd w:val="clear" w:color="auto" w:fill="auto"/>
          </w:tcPr>
          <w:p w14:paraId="3079C57E" w14:textId="77777777" w:rsidR="00711043" w:rsidRPr="00304722" w:rsidRDefault="00711043" w:rsidP="00711043">
            <w:pPr>
              <w:pStyle w:val="DHHStabletext"/>
              <w:rPr>
                <w:rStyle w:val="Strong"/>
              </w:rPr>
            </w:pPr>
            <w:r w:rsidRPr="00304722">
              <w:rPr>
                <w:rStyle w:val="Strong"/>
              </w:rPr>
              <w:t>Location</w:t>
            </w:r>
          </w:p>
        </w:tc>
        <w:tc>
          <w:tcPr>
            <w:tcW w:w="7954" w:type="dxa"/>
            <w:shd w:val="clear" w:color="auto" w:fill="auto"/>
          </w:tcPr>
          <w:p w14:paraId="4A9A530E" w14:textId="04F8F9CB" w:rsidR="00711043" w:rsidRPr="00304722" w:rsidRDefault="00711043" w:rsidP="00711043">
            <w:pPr>
              <w:pStyle w:val="DHHStabletext"/>
            </w:pPr>
            <w:r>
              <w:t>Croydon</w:t>
            </w:r>
          </w:p>
        </w:tc>
      </w:tr>
      <w:tr w:rsidR="00711043" w14:paraId="71485F9B" w14:textId="77777777" w:rsidTr="006643E2">
        <w:tc>
          <w:tcPr>
            <w:tcW w:w="1560" w:type="dxa"/>
            <w:shd w:val="clear" w:color="auto" w:fill="auto"/>
          </w:tcPr>
          <w:p w14:paraId="19552FBE" w14:textId="77777777" w:rsidR="00711043" w:rsidRPr="00304722" w:rsidRDefault="00711043" w:rsidP="00711043">
            <w:pPr>
              <w:pStyle w:val="DHHStabletext"/>
              <w:rPr>
                <w:rStyle w:val="Strong"/>
              </w:rPr>
            </w:pPr>
            <w:r w:rsidRPr="00304722">
              <w:rPr>
                <w:rStyle w:val="Strong"/>
              </w:rPr>
              <w:t>Collaborative Partners</w:t>
            </w:r>
          </w:p>
        </w:tc>
        <w:tc>
          <w:tcPr>
            <w:tcW w:w="7954" w:type="dxa"/>
            <w:shd w:val="clear" w:color="auto" w:fill="auto"/>
          </w:tcPr>
          <w:p w14:paraId="7415541A" w14:textId="5E9392DF" w:rsidR="00711043" w:rsidRPr="00304722" w:rsidRDefault="00711043" w:rsidP="00711043">
            <w:pPr>
              <w:pStyle w:val="DHHStabletext"/>
            </w:pPr>
            <w:r>
              <w:t xml:space="preserve">Melbourne Water, Maroondah City Council, Yarra Valley Water, Dept. Health and Human Services, </w:t>
            </w:r>
            <w:proofErr w:type="spellStart"/>
            <w:r>
              <w:t>Bunurong</w:t>
            </w:r>
            <w:proofErr w:type="spellEnd"/>
            <w:r>
              <w:t xml:space="preserve"> LCAC, Southern Rural Water, Wurundjeri L&amp;CCHCAC*</w:t>
            </w:r>
          </w:p>
        </w:tc>
      </w:tr>
      <w:tr w:rsidR="00FE5E8A" w14:paraId="2F4A4A6F" w14:textId="77777777" w:rsidTr="006643E2">
        <w:tc>
          <w:tcPr>
            <w:tcW w:w="1560" w:type="dxa"/>
            <w:shd w:val="clear" w:color="auto" w:fill="auto"/>
          </w:tcPr>
          <w:p w14:paraId="0088A863" w14:textId="3F263305" w:rsidR="00FE5E8A" w:rsidRPr="00304722" w:rsidRDefault="00FE5E8A" w:rsidP="006643E2">
            <w:pPr>
              <w:pStyle w:val="DHHStabletext"/>
              <w:rPr>
                <w:rStyle w:val="Strong"/>
              </w:rPr>
            </w:pPr>
            <w:r w:rsidRPr="00304722">
              <w:rPr>
                <w:rStyle w:val="Strong"/>
              </w:rPr>
              <w:t>Spa</w:t>
            </w:r>
            <w:r w:rsidR="00B37A31">
              <w:rPr>
                <w:rStyle w:val="Strong"/>
              </w:rPr>
              <w:t>t</w:t>
            </w:r>
            <w:r w:rsidRPr="00304722">
              <w:rPr>
                <w:rStyle w:val="Strong"/>
              </w:rPr>
              <w:t>ial Scale</w:t>
            </w:r>
          </w:p>
        </w:tc>
        <w:tc>
          <w:tcPr>
            <w:tcW w:w="7954" w:type="dxa"/>
            <w:shd w:val="clear" w:color="auto" w:fill="auto"/>
          </w:tcPr>
          <w:p w14:paraId="15B080CF" w14:textId="28B7D7A4" w:rsidR="00FE5E8A" w:rsidRPr="00304722" w:rsidRDefault="00711043" w:rsidP="006643E2">
            <w:pPr>
              <w:pStyle w:val="DHHStabletext"/>
            </w:pPr>
            <w:r>
              <w:t>Sub-catchment</w:t>
            </w:r>
          </w:p>
        </w:tc>
      </w:tr>
    </w:tbl>
    <w:p w14:paraId="265B41E9" w14:textId="77777777" w:rsidR="009D37DC" w:rsidRPr="008231EC" w:rsidRDefault="009D37DC" w:rsidP="009D37DC">
      <w:pPr>
        <w:pStyle w:val="DHHStablefigurenoteheading"/>
      </w:pPr>
      <w:r w:rsidRPr="008231EC">
        <w:t>Project opportunity status</w:t>
      </w:r>
    </w:p>
    <w:p w14:paraId="15FC4E61" w14:textId="77777777" w:rsidR="009D37DC" w:rsidRPr="000025F8" w:rsidRDefault="009D37DC" w:rsidP="009D37DC">
      <w:pPr>
        <w:pStyle w:val="DHHStablefigurenote"/>
      </w:pPr>
      <w:r w:rsidRPr="000025F8">
        <w:t>Concept &amp; feasibility = A, Business case = B, Detailed design + C, Implementation = D, Commission = E, Benefit realisation = F.</w:t>
      </w:r>
    </w:p>
    <w:p w14:paraId="0B57A4B3" w14:textId="77777777" w:rsidR="009D37DC" w:rsidRPr="008231EC" w:rsidRDefault="009D37DC" w:rsidP="009D37DC">
      <w:pPr>
        <w:pStyle w:val="DHHStablefigurenoteheading"/>
      </w:pPr>
      <w:r w:rsidRPr="008231EC">
        <w:t>Strategy opportunity status</w:t>
      </w:r>
    </w:p>
    <w:p w14:paraId="3C56291D" w14:textId="77777777" w:rsidR="009D37DC" w:rsidRDefault="009D37DC" w:rsidP="009D37DC">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63CF0729" w14:textId="6731ABD6" w:rsidR="0024104F" w:rsidRDefault="0024104F" w:rsidP="0024104F">
      <w:pPr>
        <w:pStyle w:val="DHHSbody"/>
      </w:pPr>
      <w:r>
        <w:br w:type="page"/>
      </w:r>
    </w:p>
    <w:p w14:paraId="18528F35" w14:textId="2FD88652" w:rsidR="00DE45DE" w:rsidRDefault="00DE45DE" w:rsidP="00D6528B">
      <w:pPr>
        <w:pStyle w:val="Heading3"/>
      </w:pPr>
      <w:r>
        <w:lastRenderedPageBreak/>
        <w:t>Action 11</w:t>
      </w:r>
    </w:p>
    <w:p w14:paraId="324C9987" w14:textId="77777777" w:rsidR="00DE45DE" w:rsidRDefault="00DE45DE" w:rsidP="00D6528B">
      <w:pPr>
        <w:pStyle w:val="Heading4"/>
      </w:pPr>
      <w:r>
        <w:t>Using WSUD to Create Urban Amenity and Linkages</w:t>
      </w:r>
    </w:p>
    <w:p w14:paraId="3FAAAF81" w14:textId="60472CB8" w:rsidR="00DE45DE" w:rsidRDefault="00DE45DE" w:rsidP="00CA180A">
      <w:pPr>
        <w:pStyle w:val="DHHSbody"/>
      </w:pPr>
      <w:r>
        <w:t xml:space="preserve">The City of Casey is proposing to trial the concept of creating blue-green water sensitive urban design (WSUD) linkages at the Fountain Gate Activity Centre in Narre Warren’s CBD. Using a series of WSUD vegetated streetscape treatment systems, the creation of blue-green linkages within the urban environment will support walkability, cooling and enhance amenity through the precinct. </w:t>
      </w:r>
    </w:p>
    <w:p w14:paraId="121BAB14" w14:textId="77777777" w:rsidR="00DE45DE" w:rsidRDefault="00DE45DE" w:rsidP="00D6528B">
      <w:pPr>
        <w:pStyle w:val="Heading4"/>
      </w:pPr>
      <w:r>
        <w:t>Unique value:</w:t>
      </w:r>
    </w:p>
    <w:p w14:paraId="05EF09F2" w14:textId="258B82AF" w:rsidR="00FE5E8A" w:rsidRDefault="00DE45DE" w:rsidP="00CA180A">
      <w:pPr>
        <w:pStyle w:val="DHHSbody"/>
      </w:pPr>
      <w:r>
        <w:t xml:space="preserve"> This project has the potential to generate cross-organisational learnings and capacity-building benefits for IWM initiatives.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E5E8A" w:rsidRPr="00116D50" w14:paraId="2C46BB83" w14:textId="77777777" w:rsidTr="006643E2">
        <w:trPr>
          <w:tblHeader/>
        </w:trPr>
        <w:tc>
          <w:tcPr>
            <w:tcW w:w="983" w:type="dxa"/>
            <w:shd w:val="clear" w:color="auto" w:fill="auto"/>
          </w:tcPr>
          <w:p w14:paraId="3E5D3D37" w14:textId="77777777" w:rsidR="00FE5E8A" w:rsidRPr="004F0A94" w:rsidRDefault="00FE5E8A" w:rsidP="006643E2">
            <w:pPr>
              <w:pStyle w:val="DHHStablecolhead8pt"/>
            </w:pPr>
          </w:p>
        </w:tc>
        <w:tc>
          <w:tcPr>
            <w:tcW w:w="1216" w:type="dxa"/>
            <w:shd w:val="clear" w:color="auto" w:fill="auto"/>
          </w:tcPr>
          <w:p w14:paraId="1A023894" w14:textId="77777777" w:rsidR="00FE5E8A" w:rsidRPr="00344D15" w:rsidRDefault="00FE5E8A" w:rsidP="006643E2">
            <w:pPr>
              <w:pStyle w:val="DHHStablecolhead8pt"/>
            </w:pPr>
            <w:r>
              <w:t>Strategic o</w:t>
            </w:r>
            <w:r w:rsidRPr="00344D15">
              <w:t>utcome</w:t>
            </w:r>
          </w:p>
          <w:p w14:paraId="6241582F" w14:textId="77777777" w:rsidR="00FE5E8A" w:rsidRDefault="00FE5E8A" w:rsidP="006643E2">
            <w:pPr>
              <w:pStyle w:val="DHHStablecolhead8pt"/>
            </w:pPr>
            <w:r w:rsidRPr="00344D15">
              <w:t>Safe, secure and affordable water supplies in an uncertain future</w:t>
            </w:r>
          </w:p>
        </w:tc>
        <w:tc>
          <w:tcPr>
            <w:tcW w:w="1217" w:type="dxa"/>
            <w:shd w:val="clear" w:color="auto" w:fill="auto"/>
          </w:tcPr>
          <w:p w14:paraId="7FE0FBC8" w14:textId="77777777" w:rsidR="00FE5E8A" w:rsidRDefault="00FE5E8A" w:rsidP="006643E2">
            <w:pPr>
              <w:pStyle w:val="DHHStablecolhead8pt"/>
            </w:pPr>
            <w:r>
              <w:t>Strategic o</w:t>
            </w:r>
            <w:r w:rsidRPr="00344D15">
              <w:t>utcome Effective and affordable wastewater systems</w:t>
            </w:r>
          </w:p>
        </w:tc>
        <w:tc>
          <w:tcPr>
            <w:tcW w:w="1216" w:type="dxa"/>
            <w:shd w:val="clear" w:color="auto" w:fill="auto"/>
          </w:tcPr>
          <w:p w14:paraId="75281965" w14:textId="77777777" w:rsidR="00FE5E8A" w:rsidRPr="00116D50" w:rsidRDefault="00FE5E8A" w:rsidP="006643E2">
            <w:pPr>
              <w:pStyle w:val="DHHStablecolhead8pt"/>
            </w:pPr>
            <w:r>
              <w:t>Strategic o</w:t>
            </w:r>
            <w:r w:rsidRPr="00344D15">
              <w:t>utcome Existing and future flood risks are managed to maximise outcomes for the community</w:t>
            </w:r>
          </w:p>
        </w:tc>
        <w:tc>
          <w:tcPr>
            <w:tcW w:w="1217" w:type="dxa"/>
            <w:shd w:val="clear" w:color="auto" w:fill="auto"/>
          </w:tcPr>
          <w:p w14:paraId="1E632DB5" w14:textId="77777777" w:rsidR="00FE5E8A" w:rsidRPr="00344D15" w:rsidRDefault="00FE5E8A" w:rsidP="006643E2">
            <w:pPr>
              <w:pStyle w:val="DHHStablecolhead8pt"/>
            </w:pPr>
            <w:r>
              <w:t>Strategic o</w:t>
            </w:r>
            <w:r w:rsidRPr="00344D15">
              <w:t>utcome</w:t>
            </w:r>
          </w:p>
          <w:p w14:paraId="5DDD2F86" w14:textId="77777777" w:rsidR="00FE5E8A" w:rsidRPr="00BF6123" w:rsidRDefault="00FE5E8A" w:rsidP="006643E2">
            <w:pPr>
              <w:pStyle w:val="DHHStablecolhead8pt"/>
              <w:rPr>
                <w:rFonts w:eastAsia="MS Gothic"/>
              </w:rPr>
            </w:pPr>
            <w:r w:rsidRPr="00344D15">
              <w:t>Healthy and valued waterways and marine environments</w:t>
            </w:r>
          </w:p>
        </w:tc>
        <w:tc>
          <w:tcPr>
            <w:tcW w:w="1216" w:type="dxa"/>
            <w:shd w:val="clear" w:color="auto" w:fill="auto"/>
          </w:tcPr>
          <w:p w14:paraId="09751F6B" w14:textId="77777777" w:rsidR="00FE5E8A" w:rsidRPr="00116D50" w:rsidRDefault="00FE5E8A" w:rsidP="006643E2">
            <w:pPr>
              <w:pStyle w:val="DHHStablecolhead8pt"/>
            </w:pPr>
            <w:r>
              <w:t>Strategic o</w:t>
            </w:r>
            <w:r w:rsidRPr="00344D15">
              <w:t>utcome Healthy and valued urban and rural landscapes</w:t>
            </w:r>
          </w:p>
        </w:tc>
        <w:tc>
          <w:tcPr>
            <w:tcW w:w="1217" w:type="dxa"/>
            <w:shd w:val="clear" w:color="auto" w:fill="auto"/>
          </w:tcPr>
          <w:p w14:paraId="6D430963" w14:textId="77777777" w:rsidR="00FE5E8A" w:rsidRPr="00344D15" w:rsidRDefault="00FE5E8A" w:rsidP="006643E2">
            <w:pPr>
              <w:pStyle w:val="DHHStablecolhead8pt"/>
            </w:pPr>
            <w:r>
              <w:t>Strategic o</w:t>
            </w:r>
            <w:r w:rsidRPr="00344D15">
              <w:t>utcome</w:t>
            </w:r>
          </w:p>
          <w:p w14:paraId="3FCBF9AD" w14:textId="77777777" w:rsidR="00FE5E8A" w:rsidRPr="00116D50" w:rsidRDefault="00FE5E8A" w:rsidP="006643E2">
            <w:pPr>
              <w:pStyle w:val="DHHStablecolhead8pt"/>
            </w:pPr>
            <w:r w:rsidRPr="00344D15">
              <w:t>Community values are reflected in place-based planning</w:t>
            </w:r>
          </w:p>
        </w:tc>
        <w:tc>
          <w:tcPr>
            <w:tcW w:w="1217" w:type="dxa"/>
            <w:shd w:val="clear" w:color="auto" w:fill="auto"/>
          </w:tcPr>
          <w:p w14:paraId="0F362C1B" w14:textId="77777777" w:rsidR="00FE5E8A" w:rsidRPr="00116D50" w:rsidRDefault="00FE5E8A" w:rsidP="006643E2">
            <w:pPr>
              <w:pStyle w:val="DHHStablecolhead8pt"/>
            </w:pPr>
            <w:r>
              <w:t>Strategic o</w:t>
            </w:r>
            <w:r w:rsidRPr="00344D15">
              <w:t>utcome Diverse jobs, economic benefits and innovation</w:t>
            </w:r>
          </w:p>
        </w:tc>
      </w:tr>
      <w:tr w:rsidR="00F01C8A" w14:paraId="7B5184BE" w14:textId="77777777" w:rsidTr="006770B0">
        <w:tc>
          <w:tcPr>
            <w:tcW w:w="983" w:type="dxa"/>
            <w:shd w:val="clear" w:color="auto" w:fill="auto"/>
          </w:tcPr>
          <w:p w14:paraId="309450CE" w14:textId="77777777" w:rsidR="00F01C8A" w:rsidRPr="007559B0" w:rsidRDefault="00F01C8A" w:rsidP="00F01C8A">
            <w:pPr>
              <w:pStyle w:val="DHHStabletext"/>
              <w:rPr>
                <w:rStyle w:val="Strong"/>
              </w:rPr>
            </w:pPr>
            <w:r w:rsidRPr="007559B0">
              <w:rPr>
                <w:rStyle w:val="Strong"/>
              </w:rPr>
              <w:t>Impact status</w:t>
            </w:r>
          </w:p>
        </w:tc>
        <w:tc>
          <w:tcPr>
            <w:tcW w:w="1216" w:type="dxa"/>
            <w:shd w:val="clear" w:color="auto" w:fill="auto"/>
            <w:vAlign w:val="center"/>
          </w:tcPr>
          <w:p w14:paraId="44ECBBDD" w14:textId="6B006C85" w:rsidR="00F01C8A" w:rsidRPr="00D26A76" w:rsidRDefault="006770B0" w:rsidP="006770B0">
            <w:pPr>
              <w:pStyle w:val="DHHStabletextcentred"/>
            </w:pPr>
            <w:r w:rsidRPr="00F10F57">
              <w:t>Low impact</w:t>
            </w:r>
          </w:p>
        </w:tc>
        <w:tc>
          <w:tcPr>
            <w:tcW w:w="1217" w:type="dxa"/>
            <w:shd w:val="clear" w:color="auto" w:fill="auto"/>
            <w:vAlign w:val="center"/>
          </w:tcPr>
          <w:p w14:paraId="48EFDCA2" w14:textId="31DE36B4" w:rsidR="00F01C8A" w:rsidRDefault="00F01C8A" w:rsidP="006770B0">
            <w:pPr>
              <w:pStyle w:val="DHHStabletextcentred"/>
            </w:pPr>
            <w:r w:rsidRPr="00F10F57">
              <w:t>Low impact</w:t>
            </w:r>
          </w:p>
        </w:tc>
        <w:tc>
          <w:tcPr>
            <w:tcW w:w="1216" w:type="dxa"/>
            <w:shd w:val="clear" w:color="auto" w:fill="auto"/>
            <w:vAlign w:val="center"/>
          </w:tcPr>
          <w:p w14:paraId="34F01A67" w14:textId="698D6127" w:rsidR="00F01C8A" w:rsidRDefault="006770B0" w:rsidP="006770B0">
            <w:pPr>
              <w:pStyle w:val="DHHStabletextboldblackcentred"/>
            </w:pPr>
            <w:r w:rsidRPr="004E783A">
              <w:t>Medium impact</w:t>
            </w:r>
          </w:p>
        </w:tc>
        <w:tc>
          <w:tcPr>
            <w:tcW w:w="1217" w:type="dxa"/>
            <w:shd w:val="clear" w:color="auto" w:fill="auto"/>
            <w:vAlign w:val="center"/>
          </w:tcPr>
          <w:p w14:paraId="7A31BC4E" w14:textId="2049903E" w:rsidR="00F01C8A" w:rsidRDefault="00F01C8A" w:rsidP="00F01C8A">
            <w:pPr>
              <w:pStyle w:val="DHHStabletextboldgreencentred"/>
            </w:pPr>
            <w:r w:rsidRPr="00755DFE">
              <w:t>High impact</w:t>
            </w:r>
          </w:p>
        </w:tc>
        <w:tc>
          <w:tcPr>
            <w:tcW w:w="1216" w:type="dxa"/>
            <w:shd w:val="clear" w:color="auto" w:fill="auto"/>
            <w:vAlign w:val="center"/>
          </w:tcPr>
          <w:p w14:paraId="6111E2D6" w14:textId="52CF79A2" w:rsidR="00F01C8A" w:rsidRDefault="00F01C8A" w:rsidP="00F01C8A">
            <w:pPr>
              <w:pStyle w:val="DHHStabletextboldgreencentred"/>
            </w:pPr>
            <w:r w:rsidRPr="00755DFE">
              <w:t>High impact</w:t>
            </w:r>
          </w:p>
        </w:tc>
        <w:tc>
          <w:tcPr>
            <w:tcW w:w="1217" w:type="dxa"/>
            <w:shd w:val="clear" w:color="auto" w:fill="auto"/>
            <w:vAlign w:val="center"/>
          </w:tcPr>
          <w:p w14:paraId="0638182B" w14:textId="712949C8" w:rsidR="00F01C8A" w:rsidRDefault="00F01C8A" w:rsidP="00F01C8A">
            <w:pPr>
              <w:pStyle w:val="DHHStabletextboldgreencentred"/>
            </w:pPr>
            <w:r w:rsidRPr="00755DFE">
              <w:t>High impact</w:t>
            </w:r>
          </w:p>
        </w:tc>
        <w:tc>
          <w:tcPr>
            <w:tcW w:w="1217" w:type="dxa"/>
            <w:shd w:val="clear" w:color="auto" w:fill="auto"/>
            <w:vAlign w:val="center"/>
          </w:tcPr>
          <w:p w14:paraId="3103D6BB" w14:textId="3C5A31A8" w:rsidR="00F01C8A" w:rsidRDefault="006770B0" w:rsidP="006770B0">
            <w:pPr>
              <w:pStyle w:val="DHHStabletextcentred"/>
            </w:pPr>
            <w:r w:rsidRPr="00F10F57">
              <w:t>Low impact</w:t>
            </w:r>
          </w:p>
        </w:tc>
      </w:tr>
    </w:tbl>
    <w:p w14:paraId="015E71CD" w14:textId="77777777" w:rsidR="00FE5E8A" w:rsidRDefault="00FE5E8A" w:rsidP="00FE5E8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FE5E8A" w14:paraId="2A57D59B" w14:textId="77777777" w:rsidTr="006643E2">
        <w:trPr>
          <w:tblHeader/>
        </w:trPr>
        <w:tc>
          <w:tcPr>
            <w:tcW w:w="1560" w:type="dxa"/>
            <w:shd w:val="clear" w:color="auto" w:fill="auto"/>
          </w:tcPr>
          <w:p w14:paraId="1F4073DB" w14:textId="77777777" w:rsidR="00FE5E8A" w:rsidRPr="00FA35A7" w:rsidRDefault="00FE5E8A" w:rsidP="006643E2">
            <w:pPr>
              <w:pStyle w:val="DHHStablecolhead"/>
            </w:pPr>
            <w:r w:rsidRPr="00FA35A7">
              <w:t>Subject</w:t>
            </w:r>
          </w:p>
        </w:tc>
        <w:tc>
          <w:tcPr>
            <w:tcW w:w="7954" w:type="dxa"/>
            <w:shd w:val="clear" w:color="auto" w:fill="auto"/>
          </w:tcPr>
          <w:p w14:paraId="06A95CC0" w14:textId="77777777" w:rsidR="00FE5E8A" w:rsidRDefault="00FE5E8A" w:rsidP="006643E2">
            <w:pPr>
              <w:pStyle w:val="DHHStablecolhead"/>
            </w:pPr>
            <w:r>
              <w:t>Details</w:t>
            </w:r>
          </w:p>
        </w:tc>
      </w:tr>
      <w:tr w:rsidR="00FE5E8A" w14:paraId="0C20B376" w14:textId="77777777" w:rsidTr="006643E2">
        <w:tc>
          <w:tcPr>
            <w:tcW w:w="1560" w:type="dxa"/>
            <w:shd w:val="clear" w:color="auto" w:fill="auto"/>
          </w:tcPr>
          <w:p w14:paraId="06AA5EB6" w14:textId="77777777" w:rsidR="00FE5E8A" w:rsidRPr="00E24251" w:rsidRDefault="00FE5E8A" w:rsidP="006643E2">
            <w:pPr>
              <w:pStyle w:val="DHHStabletext"/>
              <w:rPr>
                <w:rStyle w:val="Strong"/>
              </w:rPr>
            </w:pPr>
            <w:r w:rsidRPr="00E24251">
              <w:rPr>
                <w:rStyle w:val="Strong"/>
              </w:rPr>
              <w:t>Status</w:t>
            </w:r>
          </w:p>
        </w:tc>
        <w:tc>
          <w:tcPr>
            <w:tcW w:w="7954" w:type="dxa"/>
            <w:shd w:val="clear" w:color="auto" w:fill="auto"/>
          </w:tcPr>
          <w:p w14:paraId="51001B35" w14:textId="19757208" w:rsidR="00FE5E8A" w:rsidRDefault="00F96FCB" w:rsidP="006643E2">
            <w:pPr>
              <w:pStyle w:val="DHHStabletextitalic"/>
            </w:pPr>
            <w:r>
              <w:t>A</w:t>
            </w:r>
          </w:p>
        </w:tc>
      </w:tr>
      <w:tr w:rsidR="00711043" w14:paraId="123FD5C3" w14:textId="77777777" w:rsidTr="006643E2">
        <w:tc>
          <w:tcPr>
            <w:tcW w:w="1560" w:type="dxa"/>
            <w:shd w:val="clear" w:color="auto" w:fill="auto"/>
          </w:tcPr>
          <w:p w14:paraId="5D916093" w14:textId="77777777" w:rsidR="00711043" w:rsidRPr="00304722" w:rsidRDefault="00711043" w:rsidP="00711043">
            <w:pPr>
              <w:pStyle w:val="DHHStabletext"/>
              <w:rPr>
                <w:rStyle w:val="Strong"/>
              </w:rPr>
            </w:pPr>
            <w:r w:rsidRPr="00304722">
              <w:rPr>
                <w:rStyle w:val="Strong"/>
              </w:rPr>
              <w:t>Location</w:t>
            </w:r>
          </w:p>
        </w:tc>
        <w:tc>
          <w:tcPr>
            <w:tcW w:w="7954" w:type="dxa"/>
            <w:shd w:val="clear" w:color="auto" w:fill="auto"/>
          </w:tcPr>
          <w:p w14:paraId="2D32D5C6" w14:textId="47F602B4" w:rsidR="00711043" w:rsidRPr="00304722" w:rsidRDefault="00711043" w:rsidP="00711043">
            <w:pPr>
              <w:pStyle w:val="DHHStabletext"/>
            </w:pPr>
            <w:r>
              <w:t>Fountain Gate - Narre Warren Activity Centre</w:t>
            </w:r>
          </w:p>
        </w:tc>
      </w:tr>
      <w:tr w:rsidR="00711043" w14:paraId="216A876C" w14:textId="77777777" w:rsidTr="006643E2">
        <w:tc>
          <w:tcPr>
            <w:tcW w:w="1560" w:type="dxa"/>
            <w:shd w:val="clear" w:color="auto" w:fill="auto"/>
          </w:tcPr>
          <w:p w14:paraId="35F86299" w14:textId="77777777" w:rsidR="00711043" w:rsidRPr="00304722" w:rsidRDefault="00711043" w:rsidP="00711043">
            <w:pPr>
              <w:pStyle w:val="DHHStabletext"/>
              <w:rPr>
                <w:rStyle w:val="Strong"/>
              </w:rPr>
            </w:pPr>
            <w:r w:rsidRPr="00304722">
              <w:rPr>
                <w:rStyle w:val="Strong"/>
              </w:rPr>
              <w:t>Collaborative Partners</w:t>
            </w:r>
          </w:p>
        </w:tc>
        <w:tc>
          <w:tcPr>
            <w:tcW w:w="7954" w:type="dxa"/>
            <w:shd w:val="clear" w:color="auto" w:fill="auto"/>
          </w:tcPr>
          <w:p w14:paraId="14EB495F" w14:textId="43D28224" w:rsidR="00711043" w:rsidRPr="00304722" w:rsidRDefault="00711043" w:rsidP="00711043">
            <w:pPr>
              <w:pStyle w:val="DHHStabletext"/>
            </w:pPr>
            <w:r>
              <w:t xml:space="preserve">City of Casey, Melbourne Water, </w:t>
            </w:r>
            <w:proofErr w:type="spellStart"/>
            <w:r>
              <w:t>Bunurong</w:t>
            </w:r>
            <w:proofErr w:type="spellEnd"/>
            <w:r>
              <w:t xml:space="preserve"> LCAC, Wurundjeri L&amp;CCHCAC*</w:t>
            </w:r>
          </w:p>
        </w:tc>
      </w:tr>
      <w:tr w:rsidR="00711043" w14:paraId="1C833E6D" w14:textId="77777777" w:rsidTr="006643E2">
        <w:tc>
          <w:tcPr>
            <w:tcW w:w="1560" w:type="dxa"/>
            <w:shd w:val="clear" w:color="auto" w:fill="auto"/>
          </w:tcPr>
          <w:p w14:paraId="0ED9FFC5" w14:textId="478EB46E" w:rsidR="00711043" w:rsidRPr="00304722" w:rsidRDefault="00711043" w:rsidP="00711043">
            <w:pPr>
              <w:pStyle w:val="DHHStabletext"/>
              <w:rPr>
                <w:rStyle w:val="Strong"/>
              </w:rPr>
            </w:pPr>
            <w:r w:rsidRPr="00304722">
              <w:rPr>
                <w:rStyle w:val="Strong"/>
              </w:rPr>
              <w:t>Spa</w:t>
            </w:r>
            <w:r w:rsidR="00B37A31">
              <w:rPr>
                <w:rStyle w:val="Strong"/>
              </w:rPr>
              <w:t>t</w:t>
            </w:r>
            <w:r w:rsidRPr="00304722">
              <w:rPr>
                <w:rStyle w:val="Strong"/>
              </w:rPr>
              <w:t>ial Scale</w:t>
            </w:r>
          </w:p>
        </w:tc>
        <w:tc>
          <w:tcPr>
            <w:tcW w:w="7954" w:type="dxa"/>
            <w:shd w:val="clear" w:color="auto" w:fill="auto"/>
          </w:tcPr>
          <w:p w14:paraId="5C35F19F" w14:textId="7DD7753E" w:rsidR="00711043" w:rsidRPr="00304722" w:rsidRDefault="00711043" w:rsidP="00711043">
            <w:pPr>
              <w:pStyle w:val="DHHStabletext"/>
            </w:pPr>
            <w:r>
              <w:t>Sub-catchment</w:t>
            </w:r>
          </w:p>
        </w:tc>
      </w:tr>
    </w:tbl>
    <w:p w14:paraId="50741F51" w14:textId="77777777" w:rsidR="009D37DC" w:rsidRPr="008231EC" w:rsidRDefault="009D37DC" w:rsidP="009D37DC">
      <w:pPr>
        <w:pStyle w:val="DHHStablefigurenoteheading"/>
      </w:pPr>
      <w:r w:rsidRPr="008231EC">
        <w:t>Project opportunity status</w:t>
      </w:r>
    </w:p>
    <w:p w14:paraId="11E241D7" w14:textId="77777777" w:rsidR="009D37DC" w:rsidRPr="000025F8" w:rsidRDefault="009D37DC" w:rsidP="009D37DC">
      <w:pPr>
        <w:pStyle w:val="DHHStablefigurenote"/>
      </w:pPr>
      <w:r w:rsidRPr="000025F8">
        <w:t>Concept &amp; feasibility = A, Business case = B, Detailed design + C, Implementation = D, Commission = E, Benefit realisation = F.</w:t>
      </w:r>
    </w:p>
    <w:p w14:paraId="30049FA9" w14:textId="77777777" w:rsidR="009D37DC" w:rsidRPr="008231EC" w:rsidRDefault="009D37DC" w:rsidP="009D37DC">
      <w:pPr>
        <w:pStyle w:val="DHHStablefigurenoteheading"/>
      </w:pPr>
      <w:r w:rsidRPr="008231EC">
        <w:t>Strategy opportunity status</w:t>
      </w:r>
    </w:p>
    <w:p w14:paraId="3C6DE5F8" w14:textId="77777777" w:rsidR="009D37DC" w:rsidRDefault="009D37DC" w:rsidP="009D37DC">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4A7ECF1E" w14:textId="49A46C8E" w:rsidR="00F96FCB" w:rsidRDefault="00F96FCB">
      <w:pPr>
        <w:rPr>
          <w:rFonts w:ascii="Arial" w:eastAsia="Times" w:hAnsi="Arial"/>
        </w:rPr>
      </w:pPr>
      <w:r>
        <w:br w:type="page"/>
      </w:r>
    </w:p>
    <w:p w14:paraId="5750DDE6" w14:textId="4DB9C761" w:rsidR="00DE45DE" w:rsidRDefault="00DE45DE" w:rsidP="00D6528B">
      <w:pPr>
        <w:pStyle w:val="Heading3"/>
      </w:pPr>
      <w:r>
        <w:lastRenderedPageBreak/>
        <w:t>Action 12</w:t>
      </w:r>
    </w:p>
    <w:p w14:paraId="545D9DFD" w14:textId="77777777" w:rsidR="00DE45DE" w:rsidRDefault="00DE45DE" w:rsidP="00D6528B">
      <w:pPr>
        <w:pStyle w:val="Heading4"/>
      </w:pPr>
      <w:r>
        <w:t>Finance and Funding Models to Enable IWM</w:t>
      </w:r>
    </w:p>
    <w:p w14:paraId="2682E028" w14:textId="77777777" w:rsidR="00DE45DE" w:rsidRDefault="00DE45DE" w:rsidP="00CA180A">
      <w:pPr>
        <w:pStyle w:val="DHHSbody"/>
      </w:pPr>
      <w:r>
        <w:t>As agencies continue to work collaboratively to achieve multiple benefits through IWM, funding and financing barriers are commonly encountered. This project aims to explore funding and financing issues in the context of Dandenong catchment through two phases.</w:t>
      </w:r>
    </w:p>
    <w:p w14:paraId="05DE31EE" w14:textId="2DF2B620" w:rsidR="00DE45DE" w:rsidRDefault="00DE45DE" w:rsidP="00CA180A">
      <w:pPr>
        <w:pStyle w:val="DHHSbody"/>
      </w:pPr>
      <w:r>
        <w:t>The first phase of the project will involve knowledge sharing of the significant work underway by Melbourne Water, the CRC for Water Sensitive Cities and others regarding barriers to the funding of IWM projects. The outcomes of this knowledge sharing work will be explored and validated with Dandenong catchment participants. Additional work may be undertaken to explore funding barriers for local government.</w:t>
      </w:r>
    </w:p>
    <w:p w14:paraId="382E314E" w14:textId="1D16FC5A" w:rsidR="00DE45DE" w:rsidRDefault="00DE45DE" w:rsidP="00CA180A">
      <w:pPr>
        <w:pStyle w:val="DHHSbody"/>
      </w:pPr>
      <w:r>
        <w:t xml:space="preserve">The second phase of the project will explore collaborative funding mechanisms, with the potential to apply agreed mechanisms to a case study site within the Dandenong catchment (e.g. </w:t>
      </w:r>
      <w:proofErr w:type="spellStart"/>
      <w:r>
        <w:t>Taralla</w:t>
      </w:r>
      <w:proofErr w:type="spellEnd"/>
      <w:r>
        <w:t xml:space="preserve"> Creek or Blind Creek naturalisation projects).</w:t>
      </w:r>
    </w:p>
    <w:p w14:paraId="5F265FDD" w14:textId="77777777" w:rsidR="00DE45DE" w:rsidRDefault="00DE45DE" w:rsidP="00D6528B">
      <w:pPr>
        <w:pStyle w:val="Heading4"/>
      </w:pPr>
      <w:r>
        <w:t>Unique value:</w:t>
      </w:r>
    </w:p>
    <w:p w14:paraId="5E48DE5D" w14:textId="2DD3C75C" w:rsidR="00FE5E8A" w:rsidRDefault="00DE45DE" w:rsidP="00CA180A">
      <w:pPr>
        <w:pStyle w:val="DHHSbody"/>
      </w:pPr>
      <w:r>
        <w:t>This project has the potential to generate cross-organisational learnings and capacity-building benefits for IWM initiatives, may be a mechanism for further IWM advocacy and policy innovation for alternative water.</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E5E8A" w:rsidRPr="00116D50" w14:paraId="2D4336E0" w14:textId="77777777" w:rsidTr="006643E2">
        <w:trPr>
          <w:tblHeader/>
        </w:trPr>
        <w:tc>
          <w:tcPr>
            <w:tcW w:w="983" w:type="dxa"/>
            <w:shd w:val="clear" w:color="auto" w:fill="auto"/>
          </w:tcPr>
          <w:p w14:paraId="2C876D87" w14:textId="77777777" w:rsidR="00FE5E8A" w:rsidRPr="004F0A94" w:rsidRDefault="00FE5E8A" w:rsidP="006643E2">
            <w:pPr>
              <w:pStyle w:val="DHHStablecolhead8pt"/>
            </w:pPr>
          </w:p>
        </w:tc>
        <w:tc>
          <w:tcPr>
            <w:tcW w:w="1216" w:type="dxa"/>
            <w:shd w:val="clear" w:color="auto" w:fill="auto"/>
          </w:tcPr>
          <w:p w14:paraId="6281A26B" w14:textId="77777777" w:rsidR="00FE5E8A" w:rsidRPr="00344D15" w:rsidRDefault="00FE5E8A" w:rsidP="006643E2">
            <w:pPr>
              <w:pStyle w:val="DHHStablecolhead8pt"/>
            </w:pPr>
            <w:r>
              <w:t>Strategic o</w:t>
            </w:r>
            <w:r w:rsidRPr="00344D15">
              <w:t>utcome</w:t>
            </w:r>
          </w:p>
          <w:p w14:paraId="2240BC90" w14:textId="77777777" w:rsidR="00FE5E8A" w:rsidRDefault="00FE5E8A" w:rsidP="006643E2">
            <w:pPr>
              <w:pStyle w:val="DHHStablecolhead8pt"/>
            </w:pPr>
            <w:r w:rsidRPr="00344D15">
              <w:t>Safe, secure and affordable water supplies in an uncertain future</w:t>
            </w:r>
          </w:p>
        </w:tc>
        <w:tc>
          <w:tcPr>
            <w:tcW w:w="1217" w:type="dxa"/>
            <w:shd w:val="clear" w:color="auto" w:fill="auto"/>
          </w:tcPr>
          <w:p w14:paraId="288EA40D" w14:textId="77777777" w:rsidR="00FE5E8A" w:rsidRDefault="00FE5E8A" w:rsidP="006643E2">
            <w:pPr>
              <w:pStyle w:val="DHHStablecolhead8pt"/>
            </w:pPr>
            <w:r>
              <w:t>Strategic o</w:t>
            </w:r>
            <w:r w:rsidRPr="00344D15">
              <w:t>utcome Effective and affordable wastewater systems</w:t>
            </w:r>
          </w:p>
        </w:tc>
        <w:tc>
          <w:tcPr>
            <w:tcW w:w="1216" w:type="dxa"/>
            <w:shd w:val="clear" w:color="auto" w:fill="auto"/>
          </w:tcPr>
          <w:p w14:paraId="033841FF" w14:textId="77777777" w:rsidR="00FE5E8A" w:rsidRPr="00116D50" w:rsidRDefault="00FE5E8A" w:rsidP="006643E2">
            <w:pPr>
              <w:pStyle w:val="DHHStablecolhead8pt"/>
            </w:pPr>
            <w:r>
              <w:t>Strategic o</w:t>
            </w:r>
            <w:r w:rsidRPr="00344D15">
              <w:t>utcome Existing and future flood risks are managed to maximise outcomes for the community</w:t>
            </w:r>
          </w:p>
        </w:tc>
        <w:tc>
          <w:tcPr>
            <w:tcW w:w="1217" w:type="dxa"/>
            <w:shd w:val="clear" w:color="auto" w:fill="auto"/>
          </w:tcPr>
          <w:p w14:paraId="20487AC0" w14:textId="77777777" w:rsidR="00FE5E8A" w:rsidRPr="00344D15" w:rsidRDefault="00FE5E8A" w:rsidP="006643E2">
            <w:pPr>
              <w:pStyle w:val="DHHStablecolhead8pt"/>
            </w:pPr>
            <w:r>
              <w:t>Strategic o</w:t>
            </w:r>
            <w:r w:rsidRPr="00344D15">
              <w:t>utcome</w:t>
            </w:r>
          </w:p>
          <w:p w14:paraId="1799EA8D" w14:textId="77777777" w:rsidR="00FE5E8A" w:rsidRPr="00BF6123" w:rsidRDefault="00FE5E8A" w:rsidP="006643E2">
            <w:pPr>
              <w:pStyle w:val="DHHStablecolhead8pt"/>
              <w:rPr>
                <w:rFonts w:eastAsia="MS Gothic"/>
              </w:rPr>
            </w:pPr>
            <w:r w:rsidRPr="00344D15">
              <w:t>Healthy and valued waterways and marine environments</w:t>
            </w:r>
          </w:p>
        </w:tc>
        <w:tc>
          <w:tcPr>
            <w:tcW w:w="1216" w:type="dxa"/>
            <w:shd w:val="clear" w:color="auto" w:fill="auto"/>
          </w:tcPr>
          <w:p w14:paraId="06C7E2B1" w14:textId="77777777" w:rsidR="00FE5E8A" w:rsidRPr="00116D50" w:rsidRDefault="00FE5E8A" w:rsidP="006643E2">
            <w:pPr>
              <w:pStyle w:val="DHHStablecolhead8pt"/>
            </w:pPr>
            <w:r>
              <w:t>Strategic o</w:t>
            </w:r>
            <w:r w:rsidRPr="00344D15">
              <w:t>utcome Healthy and valued urban and rural landscapes</w:t>
            </w:r>
          </w:p>
        </w:tc>
        <w:tc>
          <w:tcPr>
            <w:tcW w:w="1217" w:type="dxa"/>
            <w:shd w:val="clear" w:color="auto" w:fill="auto"/>
          </w:tcPr>
          <w:p w14:paraId="3D504E02" w14:textId="77777777" w:rsidR="00FE5E8A" w:rsidRPr="00344D15" w:rsidRDefault="00FE5E8A" w:rsidP="006643E2">
            <w:pPr>
              <w:pStyle w:val="DHHStablecolhead8pt"/>
            </w:pPr>
            <w:r>
              <w:t>Strategic o</w:t>
            </w:r>
            <w:r w:rsidRPr="00344D15">
              <w:t>utcome</w:t>
            </w:r>
          </w:p>
          <w:p w14:paraId="4CCD74EC" w14:textId="77777777" w:rsidR="00FE5E8A" w:rsidRPr="00116D50" w:rsidRDefault="00FE5E8A" w:rsidP="006643E2">
            <w:pPr>
              <w:pStyle w:val="DHHStablecolhead8pt"/>
            </w:pPr>
            <w:r w:rsidRPr="00344D15">
              <w:t>Community values are reflected in place-based planning</w:t>
            </w:r>
          </w:p>
        </w:tc>
        <w:tc>
          <w:tcPr>
            <w:tcW w:w="1217" w:type="dxa"/>
            <w:shd w:val="clear" w:color="auto" w:fill="auto"/>
          </w:tcPr>
          <w:p w14:paraId="010B658B" w14:textId="77777777" w:rsidR="00FE5E8A" w:rsidRPr="00116D50" w:rsidRDefault="00FE5E8A" w:rsidP="006643E2">
            <w:pPr>
              <w:pStyle w:val="DHHStablecolhead8pt"/>
            </w:pPr>
            <w:r>
              <w:t>Strategic o</w:t>
            </w:r>
            <w:r w:rsidRPr="00344D15">
              <w:t>utcome Diverse jobs, economic benefits and innovation</w:t>
            </w:r>
          </w:p>
        </w:tc>
      </w:tr>
      <w:tr w:rsidR="00F96FCB" w14:paraId="052CFF65" w14:textId="77777777" w:rsidTr="000453DA">
        <w:tc>
          <w:tcPr>
            <w:tcW w:w="983" w:type="dxa"/>
            <w:shd w:val="clear" w:color="auto" w:fill="auto"/>
          </w:tcPr>
          <w:p w14:paraId="069CFDC1" w14:textId="77777777" w:rsidR="00F96FCB" w:rsidRPr="007559B0" w:rsidRDefault="00F96FCB" w:rsidP="00F96FCB">
            <w:pPr>
              <w:pStyle w:val="DHHStabletext"/>
              <w:rPr>
                <w:rStyle w:val="Strong"/>
              </w:rPr>
            </w:pPr>
            <w:r w:rsidRPr="007559B0">
              <w:rPr>
                <w:rStyle w:val="Strong"/>
              </w:rPr>
              <w:t>Impact status</w:t>
            </w:r>
          </w:p>
        </w:tc>
        <w:tc>
          <w:tcPr>
            <w:tcW w:w="1216" w:type="dxa"/>
            <w:shd w:val="clear" w:color="auto" w:fill="auto"/>
            <w:vAlign w:val="center"/>
          </w:tcPr>
          <w:p w14:paraId="4FBF93F1" w14:textId="546DEE74" w:rsidR="00F96FCB" w:rsidRPr="00D26A76" w:rsidRDefault="00F96FCB" w:rsidP="00F96FCB">
            <w:pPr>
              <w:pStyle w:val="DHHStabletextboldblackcentred"/>
            </w:pPr>
            <w:r w:rsidRPr="004E783A">
              <w:t>Medium impact</w:t>
            </w:r>
          </w:p>
        </w:tc>
        <w:tc>
          <w:tcPr>
            <w:tcW w:w="1217" w:type="dxa"/>
            <w:shd w:val="clear" w:color="auto" w:fill="auto"/>
          </w:tcPr>
          <w:p w14:paraId="039B56F0" w14:textId="2424D551" w:rsidR="00F96FCB" w:rsidRDefault="00F96FCB" w:rsidP="00F96FCB">
            <w:pPr>
              <w:pStyle w:val="DHHStabletextboldblackcentred"/>
            </w:pPr>
            <w:r w:rsidRPr="00913B3E">
              <w:t>Medium impact</w:t>
            </w:r>
          </w:p>
        </w:tc>
        <w:tc>
          <w:tcPr>
            <w:tcW w:w="1216" w:type="dxa"/>
            <w:shd w:val="clear" w:color="auto" w:fill="auto"/>
          </w:tcPr>
          <w:p w14:paraId="7962F0D4" w14:textId="229DCE24" w:rsidR="00F96FCB" w:rsidRDefault="00F96FCB" w:rsidP="00F96FCB">
            <w:pPr>
              <w:pStyle w:val="DHHStabletextboldblackcentred"/>
            </w:pPr>
            <w:r w:rsidRPr="00913B3E">
              <w:t>Medium impact</w:t>
            </w:r>
          </w:p>
        </w:tc>
        <w:tc>
          <w:tcPr>
            <w:tcW w:w="1217" w:type="dxa"/>
            <w:shd w:val="clear" w:color="auto" w:fill="auto"/>
          </w:tcPr>
          <w:p w14:paraId="63BDE555" w14:textId="034CB7B9" w:rsidR="00F96FCB" w:rsidRDefault="00F96FCB" w:rsidP="00F96FCB">
            <w:pPr>
              <w:pStyle w:val="DHHStabletextboldblackcentred"/>
            </w:pPr>
            <w:r w:rsidRPr="00913B3E">
              <w:t>Medium impact</w:t>
            </w:r>
          </w:p>
        </w:tc>
        <w:tc>
          <w:tcPr>
            <w:tcW w:w="1216" w:type="dxa"/>
            <w:shd w:val="clear" w:color="auto" w:fill="auto"/>
          </w:tcPr>
          <w:p w14:paraId="0713D283" w14:textId="3EB8D948" w:rsidR="00F96FCB" w:rsidRDefault="00F96FCB" w:rsidP="00F96FCB">
            <w:pPr>
              <w:pStyle w:val="DHHStabletextboldblackcentred"/>
            </w:pPr>
            <w:r w:rsidRPr="00913B3E">
              <w:t>Medium impact</w:t>
            </w:r>
          </w:p>
        </w:tc>
        <w:tc>
          <w:tcPr>
            <w:tcW w:w="1217" w:type="dxa"/>
            <w:shd w:val="clear" w:color="auto" w:fill="auto"/>
          </w:tcPr>
          <w:p w14:paraId="1E7F9CE5" w14:textId="10981FBD" w:rsidR="00F96FCB" w:rsidRDefault="00F96FCB" w:rsidP="00F96FCB">
            <w:pPr>
              <w:pStyle w:val="DHHStabletextboldblackcentred"/>
            </w:pPr>
            <w:r w:rsidRPr="00913B3E">
              <w:t>Medium impact</w:t>
            </w:r>
          </w:p>
        </w:tc>
        <w:tc>
          <w:tcPr>
            <w:tcW w:w="1217" w:type="dxa"/>
            <w:shd w:val="clear" w:color="auto" w:fill="auto"/>
          </w:tcPr>
          <w:p w14:paraId="20B2C49A" w14:textId="07B7AF50" w:rsidR="00F96FCB" w:rsidRDefault="00F96FCB" w:rsidP="00F96FCB">
            <w:pPr>
              <w:pStyle w:val="DHHStabletextboldblackcentred"/>
            </w:pPr>
            <w:r w:rsidRPr="00913B3E">
              <w:t>Medium impact</w:t>
            </w:r>
          </w:p>
        </w:tc>
      </w:tr>
    </w:tbl>
    <w:p w14:paraId="2A4E890E" w14:textId="77777777" w:rsidR="00FE5E8A" w:rsidRDefault="00FE5E8A" w:rsidP="00FE5E8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FE5E8A" w14:paraId="16029C6E" w14:textId="77777777" w:rsidTr="006643E2">
        <w:trPr>
          <w:tblHeader/>
        </w:trPr>
        <w:tc>
          <w:tcPr>
            <w:tcW w:w="1560" w:type="dxa"/>
            <w:shd w:val="clear" w:color="auto" w:fill="auto"/>
          </w:tcPr>
          <w:p w14:paraId="21EC9CE1" w14:textId="77777777" w:rsidR="00FE5E8A" w:rsidRPr="00FA35A7" w:rsidRDefault="00FE5E8A" w:rsidP="006643E2">
            <w:pPr>
              <w:pStyle w:val="DHHStablecolhead"/>
            </w:pPr>
            <w:r w:rsidRPr="00FA35A7">
              <w:t>Subject</w:t>
            </w:r>
          </w:p>
        </w:tc>
        <w:tc>
          <w:tcPr>
            <w:tcW w:w="7954" w:type="dxa"/>
            <w:shd w:val="clear" w:color="auto" w:fill="auto"/>
          </w:tcPr>
          <w:p w14:paraId="0D4B1F76" w14:textId="77777777" w:rsidR="00FE5E8A" w:rsidRDefault="00FE5E8A" w:rsidP="006643E2">
            <w:pPr>
              <w:pStyle w:val="DHHStablecolhead"/>
            </w:pPr>
            <w:r>
              <w:t>Details</w:t>
            </w:r>
          </w:p>
        </w:tc>
      </w:tr>
      <w:tr w:rsidR="00FE5E8A" w14:paraId="3475EE57" w14:textId="77777777" w:rsidTr="006643E2">
        <w:tc>
          <w:tcPr>
            <w:tcW w:w="1560" w:type="dxa"/>
            <w:shd w:val="clear" w:color="auto" w:fill="auto"/>
          </w:tcPr>
          <w:p w14:paraId="7D37E207" w14:textId="77777777" w:rsidR="00FE5E8A" w:rsidRPr="00E24251" w:rsidRDefault="00FE5E8A" w:rsidP="006643E2">
            <w:pPr>
              <w:pStyle w:val="DHHStabletext"/>
              <w:rPr>
                <w:rStyle w:val="Strong"/>
              </w:rPr>
            </w:pPr>
            <w:r w:rsidRPr="00E24251">
              <w:rPr>
                <w:rStyle w:val="Strong"/>
              </w:rPr>
              <w:t>Status</w:t>
            </w:r>
          </w:p>
        </w:tc>
        <w:tc>
          <w:tcPr>
            <w:tcW w:w="7954" w:type="dxa"/>
            <w:shd w:val="clear" w:color="auto" w:fill="auto"/>
          </w:tcPr>
          <w:p w14:paraId="63E71DFA" w14:textId="02EE9F24" w:rsidR="00FE5E8A" w:rsidRDefault="00D85F44" w:rsidP="006643E2">
            <w:pPr>
              <w:pStyle w:val="DHHStabletextitalic"/>
            </w:pPr>
            <w:r>
              <w:t>A</w:t>
            </w:r>
          </w:p>
        </w:tc>
      </w:tr>
      <w:tr w:rsidR="00711043" w14:paraId="4F17FBDD" w14:textId="77777777" w:rsidTr="006643E2">
        <w:tc>
          <w:tcPr>
            <w:tcW w:w="1560" w:type="dxa"/>
            <w:shd w:val="clear" w:color="auto" w:fill="auto"/>
          </w:tcPr>
          <w:p w14:paraId="2B455660" w14:textId="77777777" w:rsidR="00711043" w:rsidRPr="00304722" w:rsidRDefault="00711043" w:rsidP="00711043">
            <w:pPr>
              <w:pStyle w:val="DHHStabletext"/>
              <w:rPr>
                <w:rStyle w:val="Strong"/>
              </w:rPr>
            </w:pPr>
            <w:r w:rsidRPr="00304722">
              <w:rPr>
                <w:rStyle w:val="Strong"/>
              </w:rPr>
              <w:t>Location</w:t>
            </w:r>
          </w:p>
        </w:tc>
        <w:tc>
          <w:tcPr>
            <w:tcW w:w="7954" w:type="dxa"/>
            <w:shd w:val="clear" w:color="auto" w:fill="auto"/>
          </w:tcPr>
          <w:p w14:paraId="1E0F6164" w14:textId="72FAA506" w:rsidR="00711043" w:rsidRPr="00304722" w:rsidRDefault="00711043" w:rsidP="00711043">
            <w:pPr>
              <w:pStyle w:val="DHHStabletext"/>
            </w:pPr>
            <w:r>
              <w:t>Croydon</w:t>
            </w:r>
          </w:p>
        </w:tc>
      </w:tr>
      <w:tr w:rsidR="00711043" w14:paraId="7F5AC460" w14:textId="77777777" w:rsidTr="006643E2">
        <w:tc>
          <w:tcPr>
            <w:tcW w:w="1560" w:type="dxa"/>
            <w:shd w:val="clear" w:color="auto" w:fill="auto"/>
          </w:tcPr>
          <w:p w14:paraId="66263283" w14:textId="77777777" w:rsidR="00711043" w:rsidRPr="00304722" w:rsidRDefault="00711043" w:rsidP="00711043">
            <w:pPr>
              <w:pStyle w:val="DHHStabletext"/>
              <w:rPr>
                <w:rStyle w:val="Strong"/>
              </w:rPr>
            </w:pPr>
            <w:r w:rsidRPr="00304722">
              <w:rPr>
                <w:rStyle w:val="Strong"/>
              </w:rPr>
              <w:t>Collaborative Partners</w:t>
            </w:r>
          </w:p>
        </w:tc>
        <w:tc>
          <w:tcPr>
            <w:tcW w:w="7954" w:type="dxa"/>
            <w:shd w:val="clear" w:color="auto" w:fill="auto"/>
          </w:tcPr>
          <w:p w14:paraId="626CB4A3" w14:textId="1499C720" w:rsidR="00711043" w:rsidRPr="00304722" w:rsidRDefault="00711043" w:rsidP="00711043">
            <w:pPr>
              <w:pStyle w:val="DHHStabletext"/>
            </w:pPr>
            <w:r>
              <w:t xml:space="preserve">Melbourne Water, Maroondah City Council, Knox City Council, </w:t>
            </w:r>
            <w:proofErr w:type="spellStart"/>
            <w:r>
              <w:t>Bunurong</w:t>
            </w:r>
            <w:proofErr w:type="spellEnd"/>
            <w:r>
              <w:t xml:space="preserve"> LCAC, Wurundjeri L&amp;CCHCAC*</w:t>
            </w:r>
          </w:p>
        </w:tc>
      </w:tr>
      <w:tr w:rsidR="00711043" w14:paraId="27E16769" w14:textId="77777777" w:rsidTr="006643E2">
        <w:tc>
          <w:tcPr>
            <w:tcW w:w="1560" w:type="dxa"/>
            <w:shd w:val="clear" w:color="auto" w:fill="auto"/>
          </w:tcPr>
          <w:p w14:paraId="582C9E0B" w14:textId="25947CD2" w:rsidR="00711043" w:rsidRPr="00304722" w:rsidRDefault="00711043" w:rsidP="00711043">
            <w:pPr>
              <w:pStyle w:val="DHHStabletext"/>
              <w:rPr>
                <w:rStyle w:val="Strong"/>
              </w:rPr>
            </w:pPr>
            <w:r w:rsidRPr="00304722">
              <w:rPr>
                <w:rStyle w:val="Strong"/>
              </w:rPr>
              <w:t>Spa</w:t>
            </w:r>
            <w:r w:rsidR="00B37A31">
              <w:rPr>
                <w:rStyle w:val="Strong"/>
              </w:rPr>
              <w:t>t</w:t>
            </w:r>
            <w:r w:rsidRPr="00304722">
              <w:rPr>
                <w:rStyle w:val="Strong"/>
              </w:rPr>
              <w:t>ial Scale</w:t>
            </w:r>
          </w:p>
        </w:tc>
        <w:tc>
          <w:tcPr>
            <w:tcW w:w="7954" w:type="dxa"/>
            <w:shd w:val="clear" w:color="auto" w:fill="auto"/>
          </w:tcPr>
          <w:p w14:paraId="42B7FFE9" w14:textId="6A78D87C" w:rsidR="00711043" w:rsidRPr="00304722" w:rsidRDefault="00711043" w:rsidP="00711043">
            <w:pPr>
              <w:pStyle w:val="DHHStabletext"/>
            </w:pPr>
            <w:r>
              <w:t>Inter-forum</w:t>
            </w:r>
          </w:p>
        </w:tc>
      </w:tr>
    </w:tbl>
    <w:p w14:paraId="5F1C312F" w14:textId="77777777" w:rsidR="009D37DC" w:rsidRPr="008231EC" w:rsidRDefault="009D37DC" w:rsidP="009D37DC">
      <w:pPr>
        <w:pStyle w:val="DHHStablefigurenoteheading"/>
      </w:pPr>
      <w:r w:rsidRPr="008231EC">
        <w:t>Project opportunity status</w:t>
      </w:r>
    </w:p>
    <w:p w14:paraId="5797CCF6" w14:textId="77777777" w:rsidR="009D37DC" w:rsidRPr="000025F8" w:rsidRDefault="009D37DC" w:rsidP="009D37DC">
      <w:pPr>
        <w:pStyle w:val="DHHStablefigurenote"/>
      </w:pPr>
      <w:r w:rsidRPr="000025F8">
        <w:t>Concept &amp; feasibility = A, Business case = B, Detailed design + C, Implementation = D, Commission = E, Benefit realisation = F.</w:t>
      </w:r>
    </w:p>
    <w:p w14:paraId="759EE0FD" w14:textId="77777777" w:rsidR="009D37DC" w:rsidRPr="008231EC" w:rsidRDefault="009D37DC" w:rsidP="009D37DC">
      <w:pPr>
        <w:pStyle w:val="DHHStablefigurenoteheading"/>
      </w:pPr>
      <w:r w:rsidRPr="008231EC">
        <w:t>Strategy opportunity status</w:t>
      </w:r>
    </w:p>
    <w:p w14:paraId="6B2A5221" w14:textId="77777777" w:rsidR="009D37DC" w:rsidRDefault="009D37DC" w:rsidP="009D37DC">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3C6CAC75" w14:textId="77777777" w:rsidR="00D85F44" w:rsidRDefault="00D85F44">
      <w:pPr>
        <w:rPr>
          <w:rFonts w:ascii="Arial" w:eastAsia="MS Gothic" w:hAnsi="Arial"/>
          <w:b/>
          <w:bCs/>
          <w:sz w:val="24"/>
          <w:szCs w:val="26"/>
        </w:rPr>
      </w:pPr>
      <w:r>
        <w:br w:type="page"/>
      </w:r>
    </w:p>
    <w:p w14:paraId="7E4AB89D" w14:textId="175BEBAB" w:rsidR="00DE45DE" w:rsidRDefault="00DE45DE" w:rsidP="00D6528B">
      <w:pPr>
        <w:pStyle w:val="Heading3"/>
      </w:pPr>
      <w:r>
        <w:lastRenderedPageBreak/>
        <w:t>Action 13</w:t>
      </w:r>
    </w:p>
    <w:p w14:paraId="13995221" w14:textId="1C15D84C" w:rsidR="00DE45DE" w:rsidRDefault="00DE45DE" w:rsidP="00D6528B">
      <w:pPr>
        <w:pStyle w:val="Heading4"/>
      </w:pPr>
      <w:r>
        <w:t>Process to Support Shared Contributions to Stormwater Harvesting Projects</w:t>
      </w:r>
    </w:p>
    <w:p w14:paraId="7BF06F76" w14:textId="67F8551C" w:rsidR="00DE45DE" w:rsidRDefault="00DE45DE" w:rsidP="00CA180A">
      <w:pPr>
        <w:pStyle w:val="DHHSbody"/>
      </w:pPr>
      <w:r>
        <w:t xml:space="preserve">Improved and coordinated management of stormwater has been identified as a key issue and barrier in the IWM Forum and by Forum partner organisations. For water businesses, there are some drivers for involvement in stormwater, such as waterway health, however, stormwater management is generally not core business for water retailers. Stormwater </w:t>
      </w:r>
      <w:proofErr w:type="gramStart"/>
      <w:r>
        <w:t>harvesting</w:t>
      </w:r>
      <w:proofErr w:type="gramEnd"/>
      <w:r>
        <w:t xml:space="preserve"> and stormwater use can potentially reduce potable demand as well as provide many other benefits. </w:t>
      </w:r>
    </w:p>
    <w:p w14:paraId="51F0F9E7" w14:textId="2BF79ED5" w:rsidR="00DE45DE" w:rsidRDefault="00DE45DE" w:rsidP="00CA180A">
      <w:pPr>
        <w:pStyle w:val="DHHSbody"/>
      </w:pPr>
      <w:r>
        <w:t>This project aims to develop a system or process to support future stormwater harvesting projects by clearly understanding the value they bring to the catchment and articulating mechanisms for distribution of benefits. The approach could include working with water corporations to understand recent work valuing water in storage and how this could apply to stormwater harvesting. This project also aims to trial valuation techniques at two pilot sites in the Dandenong catchment, as well as develop recommendations for future funding mechanisms.</w:t>
      </w:r>
    </w:p>
    <w:p w14:paraId="24AFEC76" w14:textId="77777777" w:rsidR="00DE45DE" w:rsidRDefault="00DE45DE" w:rsidP="00D6528B">
      <w:pPr>
        <w:pStyle w:val="Heading4"/>
      </w:pPr>
      <w:r>
        <w:t>Unique value:</w:t>
      </w:r>
    </w:p>
    <w:p w14:paraId="4272EF58" w14:textId="53241D7E" w:rsidR="00FE5E8A" w:rsidRDefault="00DE45DE" w:rsidP="00CA180A">
      <w:pPr>
        <w:pStyle w:val="DHHSbody"/>
      </w:pPr>
      <w:r>
        <w:t>This project has the potential to generate cross-organisational learnings and capacity-building benefits for IWM initiatives in all Forum areas. It may be a mechanism for further IWM advocacy and policy innovation for stormwater management.</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E5E8A" w:rsidRPr="00116D50" w14:paraId="5894DD51" w14:textId="77777777" w:rsidTr="006643E2">
        <w:trPr>
          <w:tblHeader/>
        </w:trPr>
        <w:tc>
          <w:tcPr>
            <w:tcW w:w="983" w:type="dxa"/>
            <w:shd w:val="clear" w:color="auto" w:fill="auto"/>
          </w:tcPr>
          <w:p w14:paraId="4E54D0D2" w14:textId="77777777" w:rsidR="00FE5E8A" w:rsidRPr="004F0A94" w:rsidRDefault="00FE5E8A" w:rsidP="006643E2">
            <w:pPr>
              <w:pStyle w:val="DHHStablecolhead8pt"/>
            </w:pPr>
          </w:p>
        </w:tc>
        <w:tc>
          <w:tcPr>
            <w:tcW w:w="1216" w:type="dxa"/>
            <w:shd w:val="clear" w:color="auto" w:fill="auto"/>
          </w:tcPr>
          <w:p w14:paraId="26DBD791" w14:textId="77777777" w:rsidR="00FE5E8A" w:rsidRPr="00344D15" w:rsidRDefault="00FE5E8A" w:rsidP="006643E2">
            <w:pPr>
              <w:pStyle w:val="DHHStablecolhead8pt"/>
            </w:pPr>
            <w:r>
              <w:t>Strategic o</w:t>
            </w:r>
            <w:r w:rsidRPr="00344D15">
              <w:t>utcome</w:t>
            </w:r>
          </w:p>
          <w:p w14:paraId="5AE98FE5" w14:textId="77777777" w:rsidR="00FE5E8A" w:rsidRDefault="00FE5E8A" w:rsidP="006643E2">
            <w:pPr>
              <w:pStyle w:val="DHHStablecolhead8pt"/>
            </w:pPr>
            <w:r w:rsidRPr="00344D15">
              <w:t>Safe, secure and affordable water supplies in an uncertain future</w:t>
            </w:r>
          </w:p>
        </w:tc>
        <w:tc>
          <w:tcPr>
            <w:tcW w:w="1217" w:type="dxa"/>
            <w:shd w:val="clear" w:color="auto" w:fill="auto"/>
          </w:tcPr>
          <w:p w14:paraId="4D422333" w14:textId="77777777" w:rsidR="00FE5E8A" w:rsidRDefault="00FE5E8A" w:rsidP="006643E2">
            <w:pPr>
              <w:pStyle w:val="DHHStablecolhead8pt"/>
            </w:pPr>
            <w:r>
              <w:t>Strategic o</w:t>
            </w:r>
            <w:r w:rsidRPr="00344D15">
              <w:t>utcome Effective and affordable wastewater systems</w:t>
            </w:r>
          </w:p>
        </w:tc>
        <w:tc>
          <w:tcPr>
            <w:tcW w:w="1216" w:type="dxa"/>
            <w:shd w:val="clear" w:color="auto" w:fill="auto"/>
          </w:tcPr>
          <w:p w14:paraId="7D4D41A7" w14:textId="77777777" w:rsidR="00FE5E8A" w:rsidRPr="00116D50" w:rsidRDefault="00FE5E8A" w:rsidP="006643E2">
            <w:pPr>
              <w:pStyle w:val="DHHStablecolhead8pt"/>
            </w:pPr>
            <w:r>
              <w:t>Strategic o</w:t>
            </w:r>
            <w:r w:rsidRPr="00344D15">
              <w:t>utcome Existing and future flood risks are managed to maximise outcomes for the community</w:t>
            </w:r>
          </w:p>
        </w:tc>
        <w:tc>
          <w:tcPr>
            <w:tcW w:w="1217" w:type="dxa"/>
            <w:shd w:val="clear" w:color="auto" w:fill="auto"/>
          </w:tcPr>
          <w:p w14:paraId="17DC939D" w14:textId="77777777" w:rsidR="00FE5E8A" w:rsidRPr="00344D15" w:rsidRDefault="00FE5E8A" w:rsidP="006643E2">
            <w:pPr>
              <w:pStyle w:val="DHHStablecolhead8pt"/>
            </w:pPr>
            <w:r>
              <w:t>Strategic o</w:t>
            </w:r>
            <w:r w:rsidRPr="00344D15">
              <w:t>utcome</w:t>
            </w:r>
          </w:p>
          <w:p w14:paraId="0417AFE7" w14:textId="77777777" w:rsidR="00FE5E8A" w:rsidRPr="00BF6123" w:rsidRDefault="00FE5E8A" w:rsidP="006643E2">
            <w:pPr>
              <w:pStyle w:val="DHHStablecolhead8pt"/>
              <w:rPr>
                <w:rFonts w:eastAsia="MS Gothic"/>
              </w:rPr>
            </w:pPr>
            <w:r w:rsidRPr="00344D15">
              <w:t>Healthy and valued waterways and marine environments</w:t>
            </w:r>
          </w:p>
        </w:tc>
        <w:tc>
          <w:tcPr>
            <w:tcW w:w="1216" w:type="dxa"/>
            <w:shd w:val="clear" w:color="auto" w:fill="auto"/>
          </w:tcPr>
          <w:p w14:paraId="1BC3D76F" w14:textId="77777777" w:rsidR="00FE5E8A" w:rsidRPr="00116D50" w:rsidRDefault="00FE5E8A" w:rsidP="006643E2">
            <w:pPr>
              <w:pStyle w:val="DHHStablecolhead8pt"/>
            </w:pPr>
            <w:r>
              <w:t>Strategic o</w:t>
            </w:r>
            <w:r w:rsidRPr="00344D15">
              <w:t>utcome Healthy and valued urban and rural landscapes</w:t>
            </w:r>
          </w:p>
        </w:tc>
        <w:tc>
          <w:tcPr>
            <w:tcW w:w="1217" w:type="dxa"/>
            <w:shd w:val="clear" w:color="auto" w:fill="auto"/>
          </w:tcPr>
          <w:p w14:paraId="432C7EBD" w14:textId="77777777" w:rsidR="00FE5E8A" w:rsidRPr="00344D15" w:rsidRDefault="00FE5E8A" w:rsidP="006643E2">
            <w:pPr>
              <w:pStyle w:val="DHHStablecolhead8pt"/>
            </w:pPr>
            <w:r>
              <w:t>Strategic o</w:t>
            </w:r>
            <w:r w:rsidRPr="00344D15">
              <w:t>utcome</w:t>
            </w:r>
          </w:p>
          <w:p w14:paraId="1D06E218" w14:textId="77777777" w:rsidR="00FE5E8A" w:rsidRPr="00116D50" w:rsidRDefault="00FE5E8A" w:rsidP="006643E2">
            <w:pPr>
              <w:pStyle w:val="DHHStablecolhead8pt"/>
            </w:pPr>
            <w:r w:rsidRPr="00344D15">
              <w:t>Community values are reflected in place-based planning</w:t>
            </w:r>
          </w:p>
        </w:tc>
        <w:tc>
          <w:tcPr>
            <w:tcW w:w="1217" w:type="dxa"/>
            <w:shd w:val="clear" w:color="auto" w:fill="auto"/>
          </w:tcPr>
          <w:p w14:paraId="2C1C667F" w14:textId="77777777" w:rsidR="00FE5E8A" w:rsidRPr="00116D50" w:rsidRDefault="00FE5E8A" w:rsidP="006643E2">
            <w:pPr>
              <w:pStyle w:val="DHHStablecolhead8pt"/>
            </w:pPr>
            <w:r>
              <w:t>Strategic o</w:t>
            </w:r>
            <w:r w:rsidRPr="00344D15">
              <w:t>utcome Diverse jobs, economic benefits and innovation</w:t>
            </w:r>
          </w:p>
        </w:tc>
      </w:tr>
      <w:tr w:rsidR="00D85F44" w14:paraId="64AA55A6" w14:textId="77777777" w:rsidTr="000453DA">
        <w:tc>
          <w:tcPr>
            <w:tcW w:w="983" w:type="dxa"/>
            <w:shd w:val="clear" w:color="auto" w:fill="auto"/>
          </w:tcPr>
          <w:p w14:paraId="61FB5BB1" w14:textId="77777777" w:rsidR="00D85F44" w:rsidRPr="007559B0" w:rsidRDefault="00D85F44" w:rsidP="00D85F44">
            <w:pPr>
              <w:pStyle w:val="DHHStabletext"/>
              <w:rPr>
                <w:rStyle w:val="Strong"/>
              </w:rPr>
            </w:pPr>
            <w:r w:rsidRPr="007559B0">
              <w:rPr>
                <w:rStyle w:val="Strong"/>
              </w:rPr>
              <w:t>Impact status</w:t>
            </w:r>
          </w:p>
        </w:tc>
        <w:tc>
          <w:tcPr>
            <w:tcW w:w="1216" w:type="dxa"/>
            <w:shd w:val="clear" w:color="auto" w:fill="auto"/>
            <w:vAlign w:val="center"/>
          </w:tcPr>
          <w:p w14:paraId="02F98B64" w14:textId="7D8CDEAC" w:rsidR="00D85F44" w:rsidRPr="00D26A76" w:rsidRDefault="00D85F44" w:rsidP="00D85F44">
            <w:pPr>
              <w:pStyle w:val="DHHStabletextboldgreencentred"/>
            </w:pPr>
            <w:r w:rsidRPr="008D32B0">
              <w:t>High impact</w:t>
            </w:r>
          </w:p>
        </w:tc>
        <w:tc>
          <w:tcPr>
            <w:tcW w:w="1217" w:type="dxa"/>
            <w:shd w:val="clear" w:color="auto" w:fill="auto"/>
            <w:vAlign w:val="center"/>
          </w:tcPr>
          <w:p w14:paraId="3A6538FF" w14:textId="1F54E099" w:rsidR="00D85F44" w:rsidRDefault="00D85F44" w:rsidP="00D85F44">
            <w:pPr>
              <w:pStyle w:val="DHHStabletextcentred"/>
            </w:pPr>
            <w:r w:rsidRPr="00F10F57">
              <w:t>Low impact</w:t>
            </w:r>
          </w:p>
        </w:tc>
        <w:tc>
          <w:tcPr>
            <w:tcW w:w="1216" w:type="dxa"/>
            <w:shd w:val="clear" w:color="auto" w:fill="auto"/>
          </w:tcPr>
          <w:p w14:paraId="584854EC" w14:textId="6DC55A80" w:rsidR="00D85F44" w:rsidRDefault="00D85F44" w:rsidP="00D85F44">
            <w:pPr>
              <w:pStyle w:val="DHHStabletextboldblackcentred"/>
            </w:pPr>
            <w:r w:rsidRPr="00E178D6">
              <w:t>Medium impact</w:t>
            </w:r>
          </w:p>
        </w:tc>
        <w:tc>
          <w:tcPr>
            <w:tcW w:w="1217" w:type="dxa"/>
            <w:shd w:val="clear" w:color="auto" w:fill="auto"/>
          </w:tcPr>
          <w:p w14:paraId="69EEBABF" w14:textId="4537B4F7" w:rsidR="00D85F44" w:rsidRDefault="00D85F44" w:rsidP="00D85F44">
            <w:pPr>
              <w:pStyle w:val="DHHStabletextboldblackcentred"/>
            </w:pPr>
            <w:r w:rsidRPr="00E178D6">
              <w:t>Medium impact</w:t>
            </w:r>
          </w:p>
        </w:tc>
        <w:tc>
          <w:tcPr>
            <w:tcW w:w="1216" w:type="dxa"/>
            <w:shd w:val="clear" w:color="auto" w:fill="auto"/>
          </w:tcPr>
          <w:p w14:paraId="067F2980" w14:textId="7FF5B8A0" w:rsidR="00D85F44" w:rsidRDefault="00D85F44" w:rsidP="00D85F44">
            <w:pPr>
              <w:pStyle w:val="DHHStabletextboldgreencentred"/>
            </w:pPr>
            <w:r w:rsidRPr="00755DFE">
              <w:t>High impact</w:t>
            </w:r>
          </w:p>
        </w:tc>
        <w:tc>
          <w:tcPr>
            <w:tcW w:w="1217" w:type="dxa"/>
            <w:shd w:val="clear" w:color="auto" w:fill="auto"/>
          </w:tcPr>
          <w:p w14:paraId="5767CD7E" w14:textId="776C002C" w:rsidR="00D85F44" w:rsidRDefault="00D85F44" w:rsidP="00D85F44">
            <w:pPr>
              <w:pStyle w:val="DHHStabletextboldblackcentred"/>
            </w:pPr>
            <w:r w:rsidRPr="003D6A75">
              <w:t>Medium impact</w:t>
            </w:r>
          </w:p>
        </w:tc>
        <w:tc>
          <w:tcPr>
            <w:tcW w:w="1217" w:type="dxa"/>
            <w:shd w:val="clear" w:color="auto" w:fill="auto"/>
          </w:tcPr>
          <w:p w14:paraId="44434B3E" w14:textId="5A96AF49" w:rsidR="00D85F44" w:rsidRDefault="00D85F44" w:rsidP="00D85F44">
            <w:pPr>
              <w:pStyle w:val="DHHStabletextboldblackcentred"/>
            </w:pPr>
            <w:r w:rsidRPr="003D6A75">
              <w:t>Medium impact</w:t>
            </w:r>
          </w:p>
        </w:tc>
      </w:tr>
    </w:tbl>
    <w:p w14:paraId="75A4B01F" w14:textId="77777777" w:rsidR="00FE5E8A" w:rsidRDefault="00FE5E8A" w:rsidP="00FE5E8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FE5E8A" w14:paraId="7295A3D6" w14:textId="77777777" w:rsidTr="006643E2">
        <w:trPr>
          <w:tblHeader/>
        </w:trPr>
        <w:tc>
          <w:tcPr>
            <w:tcW w:w="1560" w:type="dxa"/>
            <w:shd w:val="clear" w:color="auto" w:fill="auto"/>
          </w:tcPr>
          <w:p w14:paraId="4A0587E7" w14:textId="77777777" w:rsidR="00FE5E8A" w:rsidRPr="00FA35A7" w:rsidRDefault="00FE5E8A" w:rsidP="006643E2">
            <w:pPr>
              <w:pStyle w:val="DHHStablecolhead"/>
            </w:pPr>
            <w:r w:rsidRPr="00FA35A7">
              <w:t>Subject</w:t>
            </w:r>
          </w:p>
        </w:tc>
        <w:tc>
          <w:tcPr>
            <w:tcW w:w="7954" w:type="dxa"/>
            <w:shd w:val="clear" w:color="auto" w:fill="auto"/>
          </w:tcPr>
          <w:p w14:paraId="513B7F76" w14:textId="77777777" w:rsidR="00FE5E8A" w:rsidRDefault="00FE5E8A" w:rsidP="006643E2">
            <w:pPr>
              <w:pStyle w:val="DHHStablecolhead"/>
            </w:pPr>
            <w:r>
              <w:t>Details</w:t>
            </w:r>
          </w:p>
        </w:tc>
      </w:tr>
      <w:tr w:rsidR="00FE5E8A" w14:paraId="2923F8CB" w14:textId="77777777" w:rsidTr="006643E2">
        <w:tc>
          <w:tcPr>
            <w:tcW w:w="1560" w:type="dxa"/>
            <w:shd w:val="clear" w:color="auto" w:fill="auto"/>
          </w:tcPr>
          <w:p w14:paraId="71BB3E01" w14:textId="77777777" w:rsidR="00FE5E8A" w:rsidRPr="00E24251" w:rsidRDefault="00FE5E8A" w:rsidP="006643E2">
            <w:pPr>
              <w:pStyle w:val="DHHStabletext"/>
              <w:rPr>
                <w:rStyle w:val="Strong"/>
              </w:rPr>
            </w:pPr>
            <w:r w:rsidRPr="00E24251">
              <w:rPr>
                <w:rStyle w:val="Strong"/>
              </w:rPr>
              <w:t>Status</w:t>
            </w:r>
          </w:p>
        </w:tc>
        <w:tc>
          <w:tcPr>
            <w:tcW w:w="7954" w:type="dxa"/>
            <w:shd w:val="clear" w:color="auto" w:fill="auto"/>
          </w:tcPr>
          <w:p w14:paraId="3746908B" w14:textId="007FC5A2" w:rsidR="00FE5E8A" w:rsidRDefault="002E735D" w:rsidP="006643E2">
            <w:pPr>
              <w:pStyle w:val="DHHStabletextitalic"/>
            </w:pPr>
            <w:r>
              <w:t>A</w:t>
            </w:r>
          </w:p>
        </w:tc>
      </w:tr>
      <w:tr w:rsidR="00711043" w14:paraId="77673446" w14:textId="77777777" w:rsidTr="006643E2">
        <w:tc>
          <w:tcPr>
            <w:tcW w:w="1560" w:type="dxa"/>
            <w:shd w:val="clear" w:color="auto" w:fill="auto"/>
          </w:tcPr>
          <w:p w14:paraId="640C447B" w14:textId="77777777" w:rsidR="00711043" w:rsidRPr="00304722" w:rsidRDefault="00711043" w:rsidP="00711043">
            <w:pPr>
              <w:pStyle w:val="DHHStabletext"/>
              <w:rPr>
                <w:rStyle w:val="Strong"/>
              </w:rPr>
            </w:pPr>
            <w:r w:rsidRPr="00304722">
              <w:rPr>
                <w:rStyle w:val="Strong"/>
              </w:rPr>
              <w:t>Location</w:t>
            </w:r>
          </w:p>
        </w:tc>
        <w:tc>
          <w:tcPr>
            <w:tcW w:w="7954" w:type="dxa"/>
            <w:shd w:val="clear" w:color="auto" w:fill="auto"/>
          </w:tcPr>
          <w:p w14:paraId="45AC207D" w14:textId="26732024" w:rsidR="00711043" w:rsidRPr="00304722" w:rsidRDefault="00711043" w:rsidP="00711043">
            <w:pPr>
              <w:pStyle w:val="DHHStabletext"/>
            </w:pPr>
            <w:r>
              <w:t>Metro Melbourne</w:t>
            </w:r>
          </w:p>
        </w:tc>
      </w:tr>
      <w:tr w:rsidR="00711043" w14:paraId="05AE1317" w14:textId="77777777" w:rsidTr="006643E2">
        <w:tc>
          <w:tcPr>
            <w:tcW w:w="1560" w:type="dxa"/>
            <w:shd w:val="clear" w:color="auto" w:fill="auto"/>
          </w:tcPr>
          <w:p w14:paraId="4D4D4B9A" w14:textId="77777777" w:rsidR="00711043" w:rsidRPr="00304722" w:rsidRDefault="00711043" w:rsidP="00711043">
            <w:pPr>
              <w:pStyle w:val="DHHStabletext"/>
              <w:rPr>
                <w:rStyle w:val="Strong"/>
              </w:rPr>
            </w:pPr>
            <w:r w:rsidRPr="00304722">
              <w:rPr>
                <w:rStyle w:val="Strong"/>
              </w:rPr>
              <w:t>Collaborative Partners</w:t>
            </w:r>
          </w:p>
        </w:tc>
        <w:tc>
          <w:tcPr>
            <w:tcW w:w="7954" w:type="dxa"/>
            <w:shd w:val="clear" w:color="auto" w:fill="auto"/>
          </w:tcPr>
          <w:p w14:paraId="295A3B9F" w14:textId="29A4BB07" w:rsidR="00711043" w:rsidRPr="00304722" w:rsidRDefault="00711043" w:rsidP="00711043">
            <w:pPr>
              <w:pStyle w:val="DHHStabletext"/>
            </w:pPr>
            <w:r>
              <w:t xml:space="preserve">Yarra Valley Water, Melbourne Water, South East Water, City West Water, </w:t>
            </w:r>
            <w:proofErr w:type="spellStart"/>
            <w:r>
              <w:t>Bunurong</w:t>
            </w:r>
            <w:proofErr w:type="spellEnd"/>
            <w:r>
              <w:t xml:space="preserve"> LCAC, Wurundjeri L&amp;CCHCAC*, DELWP (Planning), Southern Rural Water</w:t>
            </w:r>
          </w:p>
        </w:tc>
      </w:tr>
      <w:tr w:rsidR="00711043" w14:paraId="20FE50DC" w14:textId="77777777" w:rsidTr="006643E2">
        <w:tc>
          <w:tcPr>
            <w:tcW w:w="1560" w:type="dxa"/>
            <w:shd w:val="clear" w:color="auto" w:fill="auto"/>
          </w:tcPr>
          <w:p w14:paraId="021F020C" w14:textId="2E09A841" w:rsidR="00711043" w:rsidRPr="00304722" w:rsidRDefault="00711043" w:rsidP="00711043">
            <w:pPr>
              <w:pStyle w:val="DHHStabletext"/>
              <w:rPr>
                <w:rStyle w:val="Strong"/>
              </w:rPr>
            </w:pPr>
            <w:r w:rsidRPr="00304722">
              <w:rPr>
                <w:rStyle w:val="Strong"/>
              </w:rPr>
              <w:t>Spa</w:t>
            </w:r>
            <w:r w:rsidR="00B37A31">
              <w:rPr>
                <w:rStyle w:val="Strong"/>
              </w:rPr>
              <w:t>t</w:t>
            </w:r>
            <w:r w:rsidRPr="00304722">
              <w:rPr>
                <w:rStyle w:val="Strong"/>
              </w:rPr>
              <w:t>ial Scale</w:t>
            </w:r>
          </w:p>
        </w:tc>
        <w:tc>
          <w:tcPr>
            <w:tcW w:w="7954" w:type="dxa"/>
            <w:shd w:val="clear" w:color="auto" w:fill="auto"/>
          </w:tcPr>
          <w:p w14:paraId="7A9E2BAC" w14:textId="2FA7CCFE" w:rsidR="00711043" w:rsidRPr="00304722" w:rsidRDefault="00711043" w:rsidP="00711043">
            <w:pPr>
              <w:pStyle w:val="DHHStabletext"/>
            </w:pPr>
            <w:r>
              <w:t>Inter-forum</w:t>
            </w:r>
          </w:p>
        </w:tc>
      </w:tr>
    </w:tbl>
    <w:p w14:paraId="519D9E85" w14:textId="77777777" w:rsidR="009D37DC" w:rsidRPr="008231EC" w:rsidRDefault="009D37DC" w:rsidP="009D37DC">
      <w:pPr>
        <w:pStyle w:val="DHHStablefigurenoteheading"/>
      </w:pPr>
      <w:r w:rsidRPr="008231EC">
        <w:t>Project opportunity status</w:t>
      </w:r>
    </w:p>
    <w:p w14:paraId="26D728C3" w14:textId="77777777" w:rsidR="009D37DC" w:rsidRPr="000025F8" w:rsidRDefault="009D37DC" w:rsidP="009D37DC">
      <w:pPr>
        <w:pStyle w:val="DHHStablefigurenote"/>
      </w:pPr>
      <w:r w:rsidRPr="000025F8">
        <w:t>Concept &amp; feasibility = A, Business case = B, Detailed design + C, Implementation = D, Commission = E, Benefit realisation = F.</w:t>
      </w:r>
    </w:p>
    <w:p w14:paraId="27438F84" w14:textId="77777777" w:rsidR="009D37DC" w:rsidRPr="008231EC" w:rsidRDefault="009D37DC" w:rsidP="009D37DC">
      <w:pPr>
        <w:pStyle w:val="DHHStablefigurenoteheading"/>
      </w:pPr>
      <w:r w:rsidRPr="008231EC">
        <w:t>Strategy opportunity status</w:t>
      </w:r>
    </w:p>
    <w:p w14:paraId="65E58A26" w14:textId="77777777" w:rsidR="009D37DC" w:rsidRDefault="009D37DC" w:rsidP="009D37DC">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690EE732" w14:textId="698BDFCD" w:rsidR="00DE45DE" w:rsidRPr="00711043" w:rsidRDefault="00DE45DE" w:rsidP="00711043">
      <w:pPr>
        <w:pStyle w:val="Heading3"/>
      </w:pPr>
      <w:r>
        <w:lastRenderedPageBreak/>
        <w:t>Action 14</w:t>
      </w:r>
    </w:p>
    <w:p w14:paraId="7BC849BF" w14:textId="77777777" w:rsidR="00DE45DE" w:rsidRDefault="00DE45DE" w:rsidP="00D6528B">
      <w:pPr>
        <w:pStyle w:val="Heading4"/>
      </w:pPr>
      <w:r>
        <w:t>IWM Strategy for the Dandenong Catchment</w:t>
      </w:r>
    </w:p>
    <w:p w14:paraId="4DC20EDC" w14:textId="77777777" w:rsidR="00DE45DE" w:rsidRDefault="00DE45DE" w:rsidP="00CA180A">
      <w:pPr>
        <w:pStyle w:val="DHHSbody"/>
      </w:pPr>
      <w:r>
        <w:t>The Dandenong IWM Forum recognises that the current Priority Portfolio of IWM projects and strategies is based on the experience of Forum Members. The contribution of these opportunities to the Forum’s strategic outcomes for IWM has not yet been quantified.</w:t>
      </w:r>
    </w:p>
    <w:p w14:paraId="28C0EC1C" w14:textId="77777777" w:rsidR="00DE45DE" w:rsidRDefault="00DE45DE" w:rsidP="00CA180A">
      <w:pPr>
        <w:pStyle w:val="DHHSbody"/>
      </w:pPr>
      <w:r>
        <w:t>This project aims to address this limitation by developing a catchment-wide IWM Strategy. To negotiate the range of priorities and opportunities within the catchment, this project will first define an agreed plan for developing a catchment-scale strategy in collaboration with all IWM Forum partners. The plan will then be executed to develop a comprehensive IWM Strategy for the Dandenong IWM Forum Area. The strategy will be fully aligned with the Forum’s vision and will identify IWM opportunities with the potential to provide substantial impact and benefits to the region.</w:t>
      </w:r>
    </w:p>
    <w:p w14:paraId="0C2EAE04" w14:textId="3615B861" w:rsidR="00DE45DE" w:rsidRDefault="00DE45DE" w:rsidP="00CA180A">
      <w:pPr>
        <w:pStyle w:val="DHHSbody"/>
      </w:pPr>
      <w:r>
        <w:t xml:space="preserve">Where feasible, the strategy will quantify the impact of catchment-wide IWM opportunities using agreed approaches and datasets. This will help the Forum best understand the level of achievement of the strategic outcomes for IWM, as well as the contribution of high-impact IWM opportunities to various targets currently in place for metropolitan Melbourne. These targets include potable water saving targets and stormwater infiltration/capture targets. </w:t>
      </w:r>
    </w:p>
    <w:p w14:paraId="75D679A3" w14:textId="77777777" w:rsidR="00DE45DE" w:rsidRDefault="00DE45DE" w:rsidP="00D6528B">
      <w:pPr>
        <w:pStyle w:val="Heading4"/>
      </w:pPr>
      <w:r>
        <w:t>Unique value:</w:t>
      </w:r>
    </w:p>
    <w:p w14:paraId="1FF0CEC2" w14:textId="77777777" w:rsidR="00FE5E8A" w:rsidRDefault="00DE45DE" w:rsidP="00CA180A">
      <w:pPr>
        <w:pStyle w:val="DHHSbody"/>
      </w:pPr>
      <w:r>
        <w:t>This project will contribute substantial benefits to the Dandenong region.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E5E8A" w:rsidRPr="00116D50" w14:paraId="4BBF668C" w14:textId="77777777" w:rsidTr="006643E2">
        <w:trPr>
          <w:tblHeader/>
        </w:trPr>
        <w:tc>
          <w:tcPr>
            <w:tcW w:w="983" w:type="dxa"/>
            <w:shd w:val="clear" w:color="auto" w:fill="auto"/>
          </w:tcPr>
          <w:p w14:paraId="74389C19" w14:textId="77777777" w:rsidR="00FE5E8A" w:rsidRPr="004F0A94" w:rsidRDefault="00FE5E8A" w:rsidP="006643E2">
            <w:pPr>
              <w:pStyle w:val="DHHStablecolhead8pt"/>
            </w:pPr>
          </w:p>
        </w:tc>
        <w:tc>
          <w:tcPr>
            <w:tcW w:w="1216" w:type="dxa"/>
            <w:shd w:val="clear" w:color="auto" w:fill="auto"/>
          </w:tcPr>
          <w:p w14:paraId="3AC9710E" w14:textId="77777777" w:rsidR="00FE5E8A" w:rsidRPr="00344D15" w:rsidRDefault="00FE5E8A" w:rsidP="006643E2">
            <w:pPr>
              <w:pStyle w:val="DHHStablecolhead8pt"/>
            </w:pPr>
            <w:r>
              <w:t>Strategic o</w:t>
            </w:r>
            <w:r w:rsidRPr="00344D15">
              <w:t>utcome</w:t>
            </w:r>
          </w:p>
          <w:p w14:paraId="5D02F73B" w14:textId="77777777" w:rsidR="00FE5E8A" w:rsidRDefault="00FE5E8A" w:rsidP="006643E2">
            <w:pPr>
              <w:pStyle w:val="DHHStablecolhead8pt"/>
            </w:pPr>
            <w:r w:rsidRPr="00344D15">
              <w:t>Safe, secure and affordable water supplies in an uncertain future</w:t>
            </w:r>
          </w:p>
        </w:tc>
        <w:tc>
          <w:tcPr>
            <w:tcW w:w="1217" w:type="dxa"/>
            <w:shd w:val="clear" w:color="auto" w:fill="auto"/>
          </w:tcPr>
          <w:p w14:paraId="55D387C5" w14:textId="77777777" w:rsidR="00FE5E8A" w:rsidRDefault="00FE5E8A" w:rsidP="006643E2">
            <w:pPr>
              <w:pStyle w:val="DHHStablecolhead8pt"/>
            </w:pPr>
            <w:r>
              <w:t>Strategic o</w:t>
            </w:r>
            <w:r w:rsidRPr="00344D15">
              <w:t>utcome Effective and affordable wastewater systems</w:t>
            </w:r>
          </w:p>
        </w:tc>
        <w:tc>
          <w:tcPr>
            <w:tcW w:w="1216" w:type="dxa"/>
            <w:shd w:val="clear" w:color="auto" w:fill="auto"/>
          </w:tcPr>
          <w:p w14:paraId="2F0C7BA4" w14:textId="77777777" w:rsidR="00FE5E8A" w:rsidRPr="00116D50" w:rsidRDefault="00FE5E8A" w:rsidP="006643E2">
            <w:pPr>
              <w:pStyle w:val="DHHStablecolhead8pt"/>
            </w:pPr>
            <w:r>
              <w:t>Strategic o</w:t>
            </w:r>
            <w:r w:rsidRPr="00344D15">
              <w:t>utcome Existing and future flood risks are managed to maximise outcomes for the community</w:t>
            </w:r>
          </w:p>
        </w:tc>
        <w:tc>
          <w:tcPr>
            <w:tcW w:w="1217" w:type="dxa"/>
            <w:shd w:val="clear" w:color="auto" w:fill="auto"/>
          </w:tcPr>
          <w:p w14:paraId="0CF00BB6" w14:textId="77777777" w:rsidR="00FE5E8A" w:rsidRPr="00344D15" w:rsidRDefault="00FE5E8A" w:rsidP="006643E2">
            <w:pPr>
              <w:pStyle w:val="DHHStablecolhead8pt"/>
            </w:pPr>
            <w:r>
              <w:t>Strategic o</w:t>
            </w:r>
            <w:r w:rsidRPr="00344D15">
              <w:t>utcome</w:t>
            </w:r>
          </w:p>
          <w:p w14:paraId="6FFE0361" w14:textId="77777777" w:rsidR="00FE5E8A" w:rsidRPr="00BF6123" w:rsidRDefault="00FE5E8A" w:rsidP="006643E2">
            <w:pPr>
              <w:pStyle w:val="DHHStablecolhead8pt"/>
              <w:rPr>
                <w:rFonts w:eastAsia="MS Gothic"/>
              </w:rPr>
            </w:pPr>
            <w:r w:rsidRPr="00344D15">
              <w:t>Healthy and valued waterways and marine environments</w:t>
            </w:r>
          </w:p>
        </w:tc>
        <w:tc>
          <w:tcPr>
            <w:tcW w:w="1216" w:type="dxa"/>
            <w:shd w:val="clear" w:color="auto" w:fill="auto"/>
          </w:tcPr>
          <w:p w14:paraId="7ED49E44" w14:textId="77777777" w:rsidR="00FE5E8A" w:rsidRPr="00116D50" w:rsidRDefault="00FE5E8A" w:rsidP="006643E2">
            <w:pPr>
              <w:pStyle w:val="DHHStablecolhead8pt"/>
            </w:pPr>
            <w:r>
              <w:t>Strategic o</w:t>
            </w:r>
            <w:r w:rsidRPr="00344D15">
              <w:t>utcome Healthy and valued urban and rural landscapes</w:t>
            </w:r>
          </w:p>
        </w:tc>
        <w:tc>
          <w:tcPr>
            <w:tcW w:w="1217" w:type="dxa"/>
            <w:shd w:val="clear" w:color="auto" w:fill="auto"/>
          </w:tcPr>
          <w:p w14:paraId="3DC884A0" w14:textId="77777777" w:rsidR="00FE5E8A" w:rsidRPr="00344D15" w:rsidRDefault="00FE5E8A" w:rsidP="006643E2">
            <w:pPr>
              <w:pStyle w:val="DHHStablecolhead8pt"/>
            </w:pPr>
            <w:r>
              <w:t>Strategic o</w:t>
            </w:r>
            <w:r w:rsidRPr="00344D15">
              <w:t>utcome</w:t>
            </w:r>
          </w:p>
          <w:p w14:paraId="5094B395" w14:textId="77777777" w:rsidR="00FE5E8A" w:rsidRPr="00116D50" w:rsidRDefault="00FE5E8A" w:rsidP="006643E2">
            <w:pPr>
              <w:pStyle w:val="DHHStablecolhead8pt"/>
            </w:pPr>
            <w:r w:rsidRPr="00344D15">
              <w:t>Community values are reflected in place-based planning</w:t>
            </w:r>
          </w:p>
        </w:tc>
        <w:tc>
          <w:tcPr>
            <w:tcW w:w="1217" w:type="dxa"/>
            <w:shd w:val="clear" w:color="auto" w:fill="auto"/>
          </w:tcPr>
          <w:p w14:paraId="73BA4393" w14:textId="77777777" w:rsidR="00FE5E8A" w:rsidRPr="00116D50" w:rsidRDefault="00FE5E8A" w:rsidP="006643E2">
            <w:pPr>
              <w:pStyle w:val="DHHStablecolhead8pt"/>
            </w:pPr>
            <w:r>
              <w:t>Strategic o</w:t>
            </w:r>
            <w:r w:rsidRPr="00344D15">
              <w:t>utcome Diverse jobs, economic benefits and innovation</w:t>
            </w:r>
          </w:p>
        </w:tc>
      </w:tr>
      <w:tr w:rsidR="00455A8F" w14:paraId="4406FE6C" w14:textId="77777777" w:rsidTr="000453DA">
        <w:tc>
          <w:tcPr>
            <w:tcW w:w="983" w:type="dxa"/>
            <w:shd w:val="clear" w:color="auto" w:fill="auto"/>
          </w:tcPr>
          <w:p w14:paraId="08CDE45A" w14:textId="77777777" w:rsidR="00455A8F" w:rsidRPr="007559B0" w:rsidRDefault="00455A8F" w:rsidP="00455A8F">
            <w:pPr>
              <w:pStyle w:val="DHHStabletext"/>
              <w:rPr>
                <w:rStyle w:val="Strong"/>
              </w:rPr>
            </w:pPr>
            <w:r w:rsidRPr="007559B0">
              <w:rPr>
                <w:rStyle w:val="Strong"/>
              </w:rPr>
              <w:t>Impact status</w:t>
            </w:r>
          </w:p>
        </w:tc>
        <w:tc>
          <w:tcPr>
            <w:tcW w:w="1216" w:type="dxa"/>
            <w:shd w:val="clear" w:color="auto" w:fill="auto"/>
          </w:tcPr>
          <w:p w14:paraId="5DBDFBDA" w14:textId="1FD355A7" w:rsidR="00455A8F" w:rsidRPr="00D26A76" w:rsidRDefault="00455A8F" w:rsidP="00455A8F">
            <w:pPr>
              <w:pStyle w:val="DHHStabletextboldgreencentred"/>
            </w:pPr>
            <w:r w:rsidRPr="00067CDD">
              <w:t>High impact</w:t>
            </w:r>
          </w:p>
        </w:tc>
        <w:tc>
          <w:tcPr>
            <w:tcW w:w="1217" w:type="dxa"/>
            <w:shd w:val="clear" w:color="auto" w:fill="auto"/>
          </w:tcPr>
          <w:p w14:paraId="5C73CC03" w14:textId="03FF9358" w:rsidR="00455A8F" w:rsidRDefault="00455A8F" w:rsidP="00455A8F">
            <w:pPr>
              <w:pStyle w:val="DHHStabletextboldgreencentred"/>
            </w:pPr>
            <w:r w:rsidRPr="00067CDD">
              <w:t>High impact</w:t>
            </w:r>
          </w:p>
        </w:tc>
        <w:tc>
          <w:tcPr>
            <w:tcW w:w="1216" w:type="dxa"/>
            <w:shd w:val="clear" w:color="auto" w:fill="auto"/>
          </w:tcPr>
          <w:p w14:paraId="6166658E" w14:textId="4A6EB456" w:rsidR="00455A8F" w:rsidRDefault="00455A8F" w:rsidP="00455A8F">
            <w:pPr>
              <w:pStyle w:val="DHHStabletextboldgreencentred"/>
            </w:pPr>
            <w:r w:rsidRPr="00067CDD">
              <w:t>High impact</w:t>
            </w:r>
          </w:p>
        </w:tc>
        <w:tc>
          <w:tcPr>
            <w:tcW w:w="1217" w:type="dxa"/>
            <w:shd w:val="clear" w:color="auto" w:fill="auto"/>
          </w:tcPr>
          <w:p w14:paraId="3052E9F4" w14:textId="3F355E0F" w:rsidR="00455A8F" w:rsidRDefault="00455A8F" w:rsidP="00455A8F">
            <w:pPr>
              <w:pStyle w:val="DHHStabletextboldgreencentred"/>
            </w:pPr>
            <w:r w:rsidRPr="00067CDD">
              <w:t>High impact</w:t>
            </w:r>
          </w:p>
        </w:tc>
        <w:tc>
          <w:tcPr>
            <w:tcW w:w="1216" w:type="dxa"/>
            <w:shd w:val="clear" w:color="auto" w:fill="auto"/>
          </w:tcPr>
          <w:p w14:paraId="77E608A8" w14:textId="53C82BE3" w:rsidR="00455A8F" w:rsidRDefault="00455A8F" w:rsidP="00455A8F">
            <w:pPr>
              <w:pStyle w:val="DHHStabletextboldgreencentred"/>
            </w:pPr>
            <w:r w:rsidRPr="00067CDD">
              <w:t>High impact</w:t>
            </w:r>
          </w:p>
        </w:tc>
        <w:tc>
          <w:tcPr>
            <w:tcW w:w="1217" w:type="dxa"/>
            <w:shd w:val="clear" w:color="auto" w:fill="auto"/>
          </w:tcPr>
          <w:p w14:paraId="4EE71F20" w14:textId="1415F55B" w:rsidR="00455A8F" w:rsidRDefault="00455A8F" w:rsidP="00455A8F">
            <w:pPr>
              <w:pStyle w:val="DHHStabletextboldgreencentred"/>
            </w:pPr>
            <w:r w:rsidRPr="00067CDD">
              <w:t>High impact</w:t>
            </w:r>
          </w:p>
        </w:tc>
        <w:tc>
          <w:tcPr>
            <w:tcW w:w="1217" w:type="dxa"/>
            <w:shd w:val="clear" w:color="auto" w:fill="auto"/>
          </w:tcPr>
          <w:p w14:paraId="13A1DF7A" w14:textId="25ED8DE7" w:rsidR="00455A8F" w:rsidRDefault="00455A8F" w:rsidP="00455A8F">
            <w:pPr>
              <w:pStyle w:val="DHHStabletextboldgreencentred"/>
            </w:pPr>
            <w:r w:rsidRPr="00067CDD">
              <w:t>High impact</w:t>
            </w:r>
          </w:p>
        </w:tc>
      </w:tr>
    </w:tbl>
    <w:p w14:paraId="5B5B4A6D" w14:textId="77777777" w:rsidR="00FE5E8A" w:rsidRDefault="00FE5E8A" w:rsidP="00FE5E8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FE5E8A" w14:paraId="38EA3267" w14:textId="77777777" w:rsidTr="006643E2">
        <w:trPr>
          <w:tblHeader/>
        </w:trPr>
        <w:tc>
          <w:tcPr>
            <w:tcW w:w="1560" w:type="dxa"/>
            <w:shd w:val="clear" w:color="auto" w:fill="auto"/>
          </w:tcPr>
          <w:p w14:paraId="58432597" w14:textId="77777777" w:rsidR="00FE5E8A" w:rsidRPr="00FA35A7" w:rsidRDefault="00FE5E8A" w:rsidP="006643E2">
            <w:pPr>
              <w:pStyle w:val="DHHStablecolhead"/>
            </w:pPr>
            <w:r w:rsidRPr="00FA35A7">
              <w:t>Subject</w:t>
            </w:r>
          </w:p>
        </w:tc>
        <w:tc>
          <w:tcPr>
            <w:tcW w:w="7954" w:type="dxa"/>
            <w:shd w:val="clear" w:color="auto" w:fill="auto"/>
          </w:tcPr>
          <w:p w14:paraId="23060493" w14:textId="77777777" w:rsidR="00FE5E8A" w:rsidRDefault="00FE5E8A" w:rsidP="006643E2">
            <w:pPr>
              <w:pStyle w:val="DHHStablecolhead"/>
            </w:pPr>
            <w:r>
              <w:t>Details</w:t>
            </w:r>
          </w:p>
        </w:tc>
      </w:tr>
      <w:tr w:rsidR="00FE5E8A" w14:paraId="31D5A787" w14:textId="77777777" w:rsidTr="006643E2">
        <w:tc>
          <w:tcPr>
            <w:tcW w:w="1560" w:type="dxa"/>
            <w:shd w:val="clear" w:color="auto" w:fill="auto"/>
          </w:tcPr>
          <w:p w14:paraId="0B9C5956" w14:textId="77777777" w:rsidR="00FE5E8A" w:rsidRPr="00E24251" w:rsidRDefault="00FE5E8A" w:rsidP="006643E2">
            <w:pPr>
              <w:pStyle w:val="DHHStabletext"/>
              <w:rPr>
                <w:rStyle w:val="Strong"/>
              </w:rPr>
            </w:pPr>
            <w:r w:rsidRPr="00E24251">
              <w:rPr>
                <w:rStyle w:val="Strong"/>
              </w:rPr>
              <w:t>Status</w:t>
            </w:r>
          </w:p>
        </w:tc>
        <w:tc>
          <w:tcPr>
            <w:tcW w:w="7954" w:type="dxa"/>
            <w:shd w:val="clear" w:color="auto" w:fill="auto"/>
          </w:tcPr>
          <w:p w14:paraId="081BE966" w14:textId="528FA447" w:rsidR="00FE5E8A" w:rsidRDefault="00BC6134" w:rsidP="006643E2">
            <w:pPr>
              <w:pStyle w:val="DHHStabletextitalic"/>
            </w:pPr>
            <w:r>
              <w:t>1</w:t>
            </w:r>
          </w:p>
        </w:tc>
      </w:tr>
      <w:tr w:rsidR="00711043" w14:paraId="407CB38E" w14:textId="77777777" w:rsidTr="006643E2">
        <w:tc>
          <w:tcPr>
            <w:tcW w:w="1560" w:type="dxa"/>
            <w:shd w:val="clear" w:color="auto" w:fill="auto"/>
          </w:tcPr>
          <w:p w14:paraId="6C88A5BB" w14:textId="77777777" w:rsidR="00711043" w:rsidRPr="00304722" w:rsidRDefault="00711043" w:rsidP="00711043">
            <w:pPr>
              <w:pStyle w:val="DHHStabletext"/>
              <w:rPr>
                <w:rStyle w:val="Strong"/>
              </w:rPr>
            </w:pPr>
            <w:r w:rsidRPr="00304722">
              <w:rPr>
                <w:rStyle w:val="Strong"/>
              </w:rPr>
              <w:t>Location</w:t>
            </w:r>
          </w:p>
        </w:tc>
        <w:tc>
          <w:tcPr>
            <w:tcW w:w="7954" w:type="dxa"/>
            <w:shd w:val="clear" w:color="auto" w:fill="auto"/>
          </w:tcPr>
          <w:p w14:paraId="514ADFE8" w14:textId="1F84097A" w:rsidR="00711043" w:rsidRPr="00304722" w:rsidRDefault="00711043" w:rsidP="00711043">
            <w:pPr>
              <w:pStyle w:val="DHHStabletext"/>
            </w:pPr>
            <w:r>
              <w:t>Dandenong Forum Area</w:t>
            </w:r>
          </w:p>
        </w:tc>
      </w:tr>
      <w:tr w:rsidR="00711043" w14:paraId="625EAB16" w14:textId="77777777" w:rsidTr="006643E2">
        <w:tc>
          <w:tcPr>
            <w:tcW w:w="1560" w:type="dxa"/>
            <w:shd w:val="clear" w:color="auto" w:fill="auto"/>
          </w:tcPr>
          <w:p w14:paraId="0B01141F" w14:textId="77777777" w:rsidR="00711043" w:rsidRPr="00304722" w:rsidRDefault="00711043" w:rsidP="00711043">
            <w:pPr>
              <w:pStyle w:val="DHHStabletext"/>
              <w:rPr>
                <w:rStyle w:val="Strong"/>
              </w:rPr>
            </w:pPr>
            <w:r w:rsidRPr="00304722">
              <w:rPr>
                <w:rStyle w:val="Strong"/>
              </w:rPr>
              <w:t>Collaborative Partners</w:t>
            </w:r>
          </w:p>
        </w:tc>
        <w:tc>
          <w:tcPr>
            <w:tcW w:w="7954" w:type="dxa"/>
            <w:shd w:val="clear" w:color="auto" w:fill="auto"/>
          </w:tcPr>
          <w:p w14:paraId="436DB251" w14:textId="276C49A4" w:rsidR="00711043" w:rsidRPr="00304722" w:rsidRDefault="00711043" w:rsidP="00711043">
            <w:pPr>
              <w:pStyle w:val="DHHStabletext"/>
            </w:pPr>
            <w:r>
              <w:t>Dandenong IWM Forum partner organisations</w:t>
            </w:r>
          </w:p>
        </w:tc>
      </w:tr>
      <w:tr w:rsidR="00711043" w14:paraId="69F39A44" w14:textId="77777777" w:rsidTr="006643E2">
        <w:tc>
          <w:tcPr>
            <w:tcW w:w="1560" w:type="dxa"/>
            <w:shd w:val="clear" w:color="auto" w:fill="auto"/>
          </w:tcPr>
          <w:p w14:paraId="64D646C7" w14:textId="6B3D381A" w:rsidR="00711043" w:rsidRPr="00304722" w:rsidRDefault="00711043" w:rsidP="00711043">
            <w:pPr>
              <w:pStyle w:val="DHHStabletext"/>
              <w:rPr>
                <w:rStyle w:val="Strong"/>
              </w:rPr>
            </w:pPr>
            <w:r w:rsidRPr="00304722">
              <w:rPr>
                <w:rStyle w:val="Strong"/>
              </w:rPr>
              <w:t>Spa</w:t>
            </w:r>
            <w:r w:rsidR="00B37A31">
              <w:rPr>
                <w:rStyle w:val="Strong"/>
              </w:rPr>
              <w:t>t</w:t>
            </w:r>
            <w:r w:rsidRPr="00304722">
              <w:rPr>
                <w:rStyle w:val="Strong"/>
              </w:rPr>
              <w:t>ial Scale</w:t>
            </w:r>
          </w:p>
        </w:tc>
        <w:tc>
          <w:tcPr>
            <w:tcW w:w="7954" w:type="dxa"/>
            <w:shd w:val="clear" w:color="auto" w:fill="auto"/>
          </w:tcPr>
          <w:p w14:paraId="0B662DB1" w14:textId="0051D486" w:rsidR="00711043" w:rsidRPr="00304722" w:rsidRDefault="00711043" w:rsidP="00711043">
            <w:pPr>
              <w:pStyle w:val="DHHStabletext"/>
            </w:pPr>
            <w:r>
              <w:t>Forum area</w:t>
            </w:r>
          </w:p>
        </w:tc>
      </w:tr>
    </w:tbl>
    <w:p w14:paraId="31F1D3C9" w14:textId="77777777" w:rsidR="009D37DC" w:rsidRPr="008231EC" w:rsidRDefault="009D37DC" w:rsidP="009D37DC">
      <w:pPr>
        <w:pStyle w:val="DHHStablefigurenoteheading"/>
      </w:pPr>
      <w:r w:rsidRPr="008231EC">
        <w:t>Project opportunity status</w:t>
      </w:r>
    </w:p>
    <w:p w14:paraId="255682CA" w14:textId="77777777" w:rsidR="009D37DC" w:rsidRPr="000025F8" w:rsidRDefault="009D37DC" w:rsidP="009D37DC">
      <w:pPr>
        <w:pStyle w:val="DHHStablefigurenote"/>
      </w:pPr>
      <w:r w:rsidRPr="000025F8">
        <w:t>Concept &amp; feasibility = A, Business case = B, Detailed design + C, Implementation = D, Commission = E, Benefit realisation = F.</w:t>
      </w:r>
    </w:p>
    <w:p w14:paraId="02E43EC7" w14:textId="77777777" w:rsidR="009D37DC" w:rsidRPr="008231EC" w:rsidRDefault="009D37DC" w:rsidP="009D37DC">
      <w:pPr>
        <w:pStyle w:val="DHHStablefigurenoteheading"/>
      </w:pPr>
      <w:r w:rsidRPr="008231EC">
        <w:t>Strategy opportunity status</w:t>
      </w:r>
    </w:p>
    <w:p w14:paraId="0948FF09" w14:textId="77777777" w:rsidR="009D37DC" w:rsidRDefault="009D37DC" w:rsidP="009D37DC">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4005462B" w14:textId="57D6C018" w:rsidR="000453DA" w:rsidRDefault="000453DA">
      <w:pPr>
        <w:rPr>
          <w:rFonts w:ascii="Arial" w:eastAsia="Times" w:hAnsi="Arial"/>
        </w:rPr>
      </w:pPr>
      <w:r>
        <w:br w:type="page"/>
      </w:r>
    </w:p>
    <w:p w14:paraId="282B17BD" w14:textId="5E52D824" w:rsidR="00DE45DE" w:rsidRDefault="00DE45DE" w:rsidP="00D6528B">
      <w:pPr>
        <w:pStyle w:val="Heading3"/>
      </w:pPr>
      <w:r>
        <w:lastRenderedPageBreak/>
        <w:t>Action 15</w:t>
      </w:r>
    </w:p>
    <w:p w14:paraId="183A7213" w14:textId="77777777" w:rsidR="00DE45DE" w:rsidRDefault="00DE45DE" w:rsidP="00D6528B">
      <w:pPr>
        <w:pStyle w:val="Heading4"/>
      </w:pPr>
      <w:r>
        <w:t>Burwood Highway Shared Use Path</w:t>
      </w:r>
    </w:p>
    <w:p w14:paraId="1536F029" w14:textId="77777777" w:rsidR="00DE45DE" w:rsidRDefault="00DE45DE" w:rsidP="00CA180A">
      <w:pPr>
        <w:pStyle w:val="DHHSbody"/>
      </w:pPr>
      <w:r>
        <w:t xml:space="preserve">The connectivity of shared use paths between Dandenong Creek and the </w:t>
      </w:r>
      <w:proofErr w:type="spellStart"/>
      <w:r>
        <w:t>EastLink</w:t>
      </w:r>
      <w:proofErr w:type="spellEnd"/>
      <w:r>
        <w:t xml:space="preserve"> motorway provides an invaluable link that will improve community amenity and liveability. This project will connect paths along Dandenong Creek to key community facilities in the cities of Whitehorse, Knox and beyond. Vital to metropolitan Melbourne’s strategic cycling corridor, this path allows users, visitors and the community to enjoy and experience what Dandenong Creek has to offer. </w:t>
      </w:r>
    </w:p>
    <w:p w14:paraId="526A132F" w14:textId="0B6A9D2D" w:rsidR="00FE5E8A" w:rsidRDefault="00DE45DE" w:rsidP="00CA180A">
      <w:pPr>
        <w:pStyle w:val="DHHSbody"/>
      </w:pPr>
      <w:r>
        <w:t xml:space="preserve">Funding for the construction of a shared path has been secured. The path will run from the south side of Burwood Highway between </w:t>
      </w:r>
      <w:proofErr w:type="spellStart"/>
      <w:r>
        <w:t>EastLink</w:t>
      </w:r>
      <w:proofErr w:type="spellEnd"/>
      <w:r>
        <w:t xml:space="preserve"> and </w:t>
      </w:r>
      <w:proofErr w:type="spellStart"/>
      <w:r>
        <w:t>Morack</w:t>
      </w:r>
      <w:proofErr w:type="spellEnd"/>
      <w:r>
        <w:t xml:space="preserve"> Road and will include a new bridge over Dandenong Creek.</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E5E8A" w:rsidRPr="00116D50" w14:paraId="392EE0C7" w14:textId="77777777" w:rsidTr="006643E2">
        <w:trPr>
          <w:tblHeader/>
        </w:trPr>
        <w:tc>
          <w:tcPr>
            <w:tcW w:w="983" w:type="dxa"/>
            <w:shd w:val="clear" w:color="auto" w:fill="auto"/>
          </w:tcPr>
          <w:p w14:paraId="4A6EE5C3" w14:textId="77777777" w:rsidR="00FE5E8A" w:rsidRPr="004F0A94" w:rsidRDefault="00FE5E8A" w:rsidP="006643E2">
            <w:pPr>
              <w:pStyle w:val="DHHStablecolhead8pt"/>
            </w:pPr>
          </w:p>
        </w:tc>
        <w:tc>
          <w:tcPr>
            <w:tcW w:w="1216" w:type="dxa"/>
            <w:shd w:val="clear" w:color="auto" w:fill="auto"/>
          </w:tcPr>
          <w:p w14:paraId="1B715511" w14:textId="77777777" w:rsidR="00FE5E8A" w:rsidRPr="00344D15" w:rsidRDefault="00FE5E8A" w:rsidP="006643E2">
            <w:pPr>
              <w:pStyle w:val="DHHStablecolhead8pt"/>
            </w:pPr>
            <w:r>
              <w:t>Strategic o</w:t>
            </w:r>
            <w:r w:rsidRPr="00344D15">
              <w:t>utcome</w:t>
            </w:r>
          </w:p>
          <w:p w14:paraId="65D91DE1" w14:textId="77777777" w:rsidR="00FE5E8A" w:rsidRDefault="00FE5E8A" w:rsidP="006643E2">
            <w:pPr>
              <w:pStyle w:val="DHHStablecolhead8pt"/>
            </w:pPr>
            <w:r w:rsidRPr="00344D15">
              <w:t>Safe, secure and affordable water supplies in an uncertain future</w:t>
            </w:r>
          </w:p>
        </w:tc>
        <w:tc>
          <w:tcPr>
            <w:tcW w:w="1217" w:type="dxa"/>
            <w:shd w:val="clear" w:color="auto" w:fill="auto"/>
          </w:tcPr>
          <w:p w14:paraId="555C1D20" w14:textId="77777777" w:rsidR="00FE5E8A" w:rsidRDefault="00FE5E8A" w:rsidP="006643E2">
            <w:pPr>
              <w:pStyle w:val="DHHStablecolhead8pt"/>
            </w:pPr>
            <w:r>
              <w:t>Strategic o</w:t>
            </w:r>
            <w:r w:rsidRPr="00344D15">
              <w:t>utcome Effective and affordable wastewater systems</w:t>
            </w:r>
          </w:p>
        </w:tc>
        <w:tc>
          <w:tcPr>
            <w:tcW w:w="1216" w:type="dxa"/>
            <w:shd w:val="clear" w:color="auto" w:fill="auto"/>
          </w:tcPr>
          <w:p w14:paraId="49D62D0A" w14:textId="77777777" w:rsidR="00FE5E8A" w:rsidRPr="00116D50" w:rsidRDefault="00FE5E8A" w:rsidP="006643E2">
            <w:pPr>
              <w:pStyle w:val="DHHStablecolhead8pt"/>
            </w:pPr>
            <w:r>
              <w:t>Strategic o</w:t>
            </w:r>
            <w:r w:rsidRPr="00344D15">
              <w:t>utcome Existing and future flood risks are managed to maximise outcomes for the community</w:t>
            </w:r>
          </w:p>
        </w:tc>
        <w:tc>
          <w:tcPr>
            <w:tcW w:w="1217" w:type="dxa"/>
            <w:shd w:val="clear" w:color="auto" w:fill="auto"/>
          </w:tcPr>
          <w:p w14:paraId="388ABF5C" w14:textId="77777777" w:rsidR="00FE5E8A" w:rsidRPr="00344D15" w:rsidRDefault="00FE5E8A" w:rsidP="006643E2">
            <w:pPr>
              <w:pStyle w:val="DHHStablecolhead8pt"/>
            </w:pPr>
            <w:r>
              <w:t>Strategic o</w:t>
            </w:r>
            <w:r w:rsidRPr="00344D15">
              <w:t>utcome</w:t>
            </w:r>
          </w:p>
          <w:p w14:paraId="3DDC0763" w14:textId="77777777" w:rsidR="00FE5E8A" w:rsidRPr="00BF6123" w:rsidRDefault="00FE5E8A" w:rsidP="006643E2">
            <w:pPr>
              <w:pStyle w:val="DHHStablecolhead8pt"/>
              <w:rPr>
                <w:rFonts w:eastAsia="MS Gothic"/>
              </w:rPr>
            </w:pPr>
            <w:r w:rsidRPr="00344D15">
              <w:t>Healthy and valued waterways and marine environments</w:t>
            </w:r>
          </w:p>
        </w:tc>
        <w:tc>
          <w:tcPr>
            <w:tcW w:w="1216" w:type="dxa"/>
            <w:shd w:val="clear" w:color="auto" w:fill="auto"/>
          </w:tcPr>
          <w:p w14:paraId="3D142813" w14:textId="77777777" w:rsidR="00FE5E8A" w:rsidRPr="00116D50" w:rsidRDefault="00FE5E8A" w:rsidP="006643E2">
            <w:pPr>
              <w:pStyle w:val="DHHStablecolhead8pt"/>
            </w:pPr>
            <w:r>
              <w:t>Strategic o</w:t>
            </w:r>
            <w:r w:rsidRPr="00344D15">
              <w:t>utcome Healthy and valued urban and rural landscapes</w:t>
            </w:r>
          </w:p>
        </w:tc>
        <w:tc>
          <w:tcPr>
            <w:tcW w:w="1217" w:type="dxa"/>
            <w:shd w:val="clear" w:color="auto" w:fill="auto"/>
          </w:tcPr>
          <w:p w14:paraId="495222D7" w14:textId="77777777" w:rsidR="00FE5E8A" w:rsidRPr="00344D15" w:rsidRDefault="00FE5E8A" w:rsidP="006643E2">
            <w:pPr>
              <w:pStyle w:val="DHHStablecolhead8pt"/>
            </w:pPr>
            <w:r>
              <w:t>Strategic o</w:t>
            </w:r>
            <w:r w:rsidRPr="00344D15">
              <w:t>utcome</w:t>
            </w:r>
          </w:p>
          <w:p w14:paraId="6F0F65F3" w14:textId="77777777" w:rsidR="00FE5E8A" w:rsidRPr="00116D50" w:rsidRDefault="00FE5E8A" w:rsidP="006643E2">
            <w:pPr>
              <w:pStyle w:val="DHHStablecolhead8pt"/>
            </w:pPr>
            <w:r w:rsidRPr="00344D15">
              <w:t>Community values are reflected in place-based planning</w:t>
            </w:r>
          </w:p>
        </w:tc>
        <w:tc>
          <w:tcPr>
            <w:tcW w:w="1217" w:type="dxa"/>
            <w:shd w:val="clear" w:color="auto" w:fill="auto"/>
          </w:tcPr>
          <w:p w14:paraId="3CC6FEEF" w14:textId="77777777" w:rsidR="00FE5E8A" w:rsidRPr="00116D50" w:rsidRDefault="00FE5E8A" w:rsidP="006643E2">
            <w:pPr>
              <w:pStyle w:val="DHHStablecolhead8pt"/>
            </w:pPr>
            <w:r>
              <w:t>Strategic o</w:t>
            </w:r>
            <w:r w:rsidRPr="00344D15">
              <w:t>utcome Diverse jobs, economic benefits and innovation</w:t>
            </w:r>
          </w:p>
        </w:tc>
      </w:tr>
      <w:tr w:rsidR="00447FB9" w14:paraId="77B772F8" w14:textId="77777777" w:rsidTr="00447FB9">
        <w:tc>
          <w:tcPr>
            <w:tcW w:w="983" w:type="dxa"/>
            <w:shd w:val="clear" w:color="auto" w:fill="auto"/>
          </w:tcPr>
          <w:p w14:paraId="567216D8" w14:textId="77777777" w:rsidR="00447FB9" w:rsidRPr="007559B0" w:rsidRDefault="00447FB9" w:rsidP="00447FB9">
            <w:pPr>
              <w:pStyle w:val="DHHStabletext"/>
              <w:rPr>
                <w:rStyle w:val="Strong"/>
              </w:rPr>
            </w:pPr>
            <w:r w:rsidRPr="007559B0">
              <w:rPr>
                <w:rStyle w:val="Strong"/>
              </w:rPr>
              <w:t>Impact status</w:t>
            </w:r>
          </w:p>
        </w:tc>
        <w:tc>
          <w:tcPr>
            <w:tcW w:w="1216" w:type="dxa"/>
            <w:shd w:val="clear" w:color="auto" w:fill="auto"/>
            <w:vAlign w:val="center"/>
          </w:tcPr>
          <w:p w14:paraId="71E35387" w14:textId="58FBA32E" w:rsidR="00447FB9" w:rsidRPr="00D26A76" w:rsidRDefault="00447FB9" w:rsidP="00447FB9">
            <w:pPr>
              <w:pStyle w:val="DHHStabletextcentred"/>
            </w:pPr>
            <w:r w:rsidRPr="00F81517">
              <w:t>Low impact</w:t>
            </w:r>
          </w:p>
        </w:tc>
        <w:tc>
          <w:tcPr>
            <w:tcW w:w="1217" w:type="dxa"/>
            <w:shd w:val="clear" w:color="auto" w:fill="auto"/>
            <w:vAlign w:val="center"/>
          </w:tcPr>
          <w:p w14:paraId="390853EF" w14:textId="22D6239A" w:rsidR="00447FB9" w:rsidRDefault="00447FB9" w:rsidP="00447FB9">
            <w:pPr>
              <w:pStyle w:val="DHHStabletextcentred"/>
            </w:pPr>
            <w:r w:rsidRPr="00F81517">
              <w:t>Low impact</w:t>
            </w:r>
          </w:p>
        </w:tc>
        <w:tc>
          <w:tcPr>
            <w:tcW w:w="1216" w:type="dxa"/>
            <w:shd w:val="clear" w:color="auto" w:fill="auto"/>
            <w:vAlign w:val="center"/>
          </w:tcPr>
          <w:p w14:paraId="0F88D543" w14:textId="73D70074" w:rsidR="00447FB9" w:rsidRDefault="00447FB9" w:rsidP="00B05EA3">
            <w:pPr>
              <w:pStyle w:val="DHHStabletextboldblackcentred"/>
            </w:pPr>
            <w:r w:rsidRPr="00236493">
              <w:t>Medium impact</w:t>
            </w:r>
          </w:p>
        </w:tc>
        <w:tc>
          <w:tcPr>
            <w:tcW w:w="1217" w:type="dxa"/>
            <w:shd w:val="clear" w:color="auto" w:fill="auto"/>
            <w:vAlign w:val="center"/>
          </w:tcPr>
          <w:p w14:paraId="0F6A323A" w14:textId="26873B68" w:rsidR="00447FB9" w:rsidRDefault="00447FB9" w:rsidP="00B05EA3">
            <w:pPr>
              <w:pStyle w:val="DHHStabletextboldblackcentred"/>
            </w:pPr>
            <w:r w:rsidRPr="00236493">
              <w:t>Medium impact</w:t>
            </w:r>
          </w:p>
        </w:tc>
        <w:tc>
          <w:tcPr>
            <w:tcW w:w="1216" w:type="dxa"/>
            <w:shd w:val="clear" w:color="auto" w:fill="auto"/>
            <w:vAlign w:val="center"/>
          </w:tcPr>
          <w:p w14:paraId="78158819" w14:textId="6E178CB4" w:rsidR="00447FB9" w:rsidRDefault="00447FB9" w:rsidP="00447FB9">
            <w:pPr>
              <w:pStyle w:val="DHHStabletextboldgreencentred"/>
            </w:pPr>
            <w:r w:rsidRPr="00755DFE">
              <w:t>High impact</w:t>
            </w:r>
          </w:p>
        </w:tc>
        <w:tc>
          <w:tcPr>
            <w:tcW w:w="1217" w:type="dxa"/>
            <w:shd w:val="clear" w:color="auto" w:fill="auto"/>
            <w:vAlign w:val="center"/>
          </w:tcPr>
          <w:p w14:paraId="6D132DA7" w14:textId="6A5CF148" w:rsidR="00447FB9" w:rsidRDefault="00447FB9" w:rsidP="00447FB9">
            <w:pPr>
              <w:pStyle w:val="DHHStabletextboldgreencentred"/>
            </w:pPr>
            <w:r w:rsidRPr="00755DFE">
              <w:t>High impact</w:t>
            </w:r>
          </w:p>
        </w:tc>
        <w:tc>
          <w:tcPr>
            <w:tcW w:w="1217" w:type="dxa"/>
            <w:shd w:val="clear" w:color="auto" w:fill="auto"/>
            <w:vAlign w:val="center"/>
          </w:tcPr>
          <w:p w14:paraId="13CB4234" w14:textId="5839A8E7" w:rsidR="00447FB9" w:rsidRDefault="00447FB9" w:rsidP="00447FB9">
            <w:pPr>
              <w:pStyle w:val="DHHStabletextcentred"/>
            </w:pPr>
            <w:r w:rsidRPr="00F10F57">
              <w:t>Low impact</w:t>
            </w:r>
          </w:p>
        </w:tc>
      </w:tr>
    </w:tbl>
    <w:p w14:paraId="53C28922" w14:textId="77777777" w:rsidR="00FE5E8A" w:rsidRDefault="00FE5E8A" w:rsidP="00FE5E8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FE5E8A" w14:paraId="389BA6A8" w14:textId="77777777" w:rsidTr="006643E2">
        <w:trPr>
          <w:tblHeader/>
        </w:trPr>
        <w:tc>
          <w:tcPr>
            <w:tcW w:w="1560" w:type="dxa"/>
            <w:shd w:val="clear" w:color="auto" w:fill="auto"/>
          </w:tcPr>
          <w:p w14:paraId="6913ACB3" w14:textId="77777777" w:rsidR="00FE5E8A" w:rsidRPr="00FA35A7" w:rsidRDefault="00FE5E8A" w:rsidP="006643E2">
            <w:pPr>
              <w:pStyle w:val="DHHStablecolhead"/>
            </w:pPr>
            <w:r w:rsidRPr="00FA35A7">
              <w:t>Subject</w:t>
            </w:r>
          </w:p>
        </w:tc>
        <w:tc>
          <w:tcPr>
            <w:tcW w:w="7954" w:type="dxa"/>
            <w:shd w:val="clear" w:color="auto" w:fill="auto"/>
          </w:tcPr>
          <w:p w14:paraId="32D53694" w14:textId="77777777" w:rsidR="00FE5E8A" w:rsidRDefault="00FE5E8A" w:rsidP="006643E2">
            <w:pPr>
              <w:pStyle w:val="DHHStablecolhead"/>
            </w:pPr>
            <w:r>
              <w:t>Details</w:t>
            </w:r>
          </w:p>
        </w:tc>
      </w:tr>
      <w:tr w:rsidR="00FE5E8A" w14:paraId="7B85F277" w14:textId="77777777" w:rsidTr="006643E2">
        <w:tc>
          <w:tcPr>
            <w:tcW w:w="1560" w:type="dxa"/>
            <w:shd w:val="clear" w:color="auto" w:fill="auto"/>
          </w:tcPr>
          <w:p w14:paraId="46553B2B" w14:textId="77777777" w:rsidR="00FE5E8A" w:rsidRPr="00E24251" w:rsidRDefault="00FE5E8A" w:rsidP="006643E2">
            <w:pPr>
              <w:pStyle w:val="DHHStabletext"/>
              <w:rPr>
                <w:rStyle w:val="Strong"/>
              </w:rPr>
            </w:pPr>
            <w:r w:rsidRPr="00E24251">
              <w:rPr>
                <w:rStyle w:val="Strong"/>
              </w:rPr>
              <w:t>Status</w:t>
            </w:r>
          </w:p>
        </w:tc>
        <w:tc>
          <w:tcPr>
            <w:tcW w:w="7954" w:type="dxa"/>
            <w:shd w:val="clear" w:color="auto" w:fill="auto"/>
          </w:tcPr>
          <w:p w14:paraId="4ECBCD0B" w14:textId="7CA8D18B" w:rsidR="00FE5E8A" w:rsidRDefault="001B4950" w:rsidP="006643E2">
            <w:pPr>
              <w:pStyle w:val="DHHStabletextitalic"/>
            </w:pPr>
            <w:proofErr w:type="gramStart"/>
            <w:r>
              <w:t>A,B</w:t>
            </w:r>
            <w:proofErr w:type="gramEnd"/>
            <w:r>
              <w:t>,C,D</w:t>
            </w:r>
          </w:p>
        </w:tc>
      </w:tr>
      <w:tr w:rsidR="00711043" w14:paraId="7240866A" w14:textId="77777777" w:rsidTr="006643E2">
        <w:tc>
          <w:tcPr>
            <w:tcW w:w="1560" w:type="dxa"/>
            <w:shd w:val="clear" w:color="auto" w:fill="auto"/>
          </w:tcPr>
          <w:p w14:paraId="5CB3A668" w14:textId="77777777" w:rsidR="00711043" w:rsidRPr="00304722" w:rsidRDefault="00711043" w:rsidP="00711043">
            <w:pPr>
              <w:pStyle w:val="DHHStabletext"/>
              <w:rPr>
                <w:rStyle w:val="Strong"/>
              </w:rPr>
            </w:pPr>
            <w:r w:rsidRPr="00304722">
              <w:rPr>
                <w:rStyle w:val="Strong"/>
              </w:rPr>
              <w:t>Location</w:t>
            </w:r>
          </w:p>
        </w:tc>
        <w:tc>
          <w:tcPr>
            <w:tcW w:w="7954" w:type="dxa"/>
            <w:shd w:val="clear" w:color="auto" w:fill="auto"/>
          </w:tcPr>
          <w:p w14:paraId="7303C243" w14:textId="4D083EAC" w:rsidR="00711043" w:rsidRPr="00304722" w:rsidRDefault="00711043" w:rsidP="00711043">
            <w:pPr>
              <w:pStyle w:val="DHHStabletext"/>
            </w:pPr>
            <w:r>
              <w:t>Wantirna and Vermont South</w:t>
            </w:r>
          </w:p>
        </w:tc>
      </w:tr>
      <w:tr w:rsidR="00711043" w14:paraId="0E041F42" w14:textId="77777777" w:rsidTr="006643E2">
        <w:tc>
          <w:tcPr>
            <w:tcW w:w="1560" w:type="dxa"/>
            <w:shd w:val="clear" w:color="auto" w:fill="auto"/>
          </w:tcPr>
          <w:p w14:paraId="307176F0" w14:textId="77777777" w:rsidR="00711043" w:rsidRPr="00304722" w:rsidRDefault="00711043" w:rsidP="00711043">
            <w:pPr>
              <w:pStyle w:val="DHHStabletext"/>
              <w:rPr>
                <w:rStyle w:val="Strong"/>
              </w:rPr>
            </w:pPr>
            <w:r w:rsidRPr="00304722">
              <w:rPr>
                <w:rStyle w:val="Strong"/>
              </w:rPr>
              <w:t>Collaborative Partners</w:t>
            </w:r>
          </w:p>
        </w:tc>
        <w:tc>
          <w:tcPr>
            <w:tcW w:w="7954" w:type="dxa"/>
            <w:shd w:val="clear" w:color="auto" w:fill="auto"/>
          </w:tcPr>
          <w:p w14:paraId="0BEC945B" w14:textId="50592859" w:rsidR="00711043" w:rsidRPr="00304722" w:rsidRDefault="00711043" w:rsidP="00711043">
            <w:pPr>
              <w:pStyle w:val="DHHStabletext"/>
            </w:pPr>
            <w:r>
              <w:t xml:space="preserve">Whitehorse City Council, Knox City Council, </w:t>
            </w:r>
            <w:proofErr w:type="spellStart"/>
            <w:r>
              <w:t>Bunurong</w:t>
            </w:r>
            <w:proofErr w:type="spellEnd"/>
            <w:r>
              <w:t xml:space="preserve"> LCAC, Wurundjeri L&amp;CCHCAC*, Vic Roads</w:t>
            </w:r>
          </w:p>
        </w:tc>
      </w:tr>
      <w:tr w:rsidR="00711043" w14:paraId="6BAF850C" w14:textId="77777777" w:rsidTr="006643E2">
        <w:tc>
          <w:tcPr>
            <w:tcW w:w="1560" w:type="dxa"/>
            <w:shd w:val="clear" w:color="auto" w:fill="auto"/>
          </w:tcPr>
          <w:p w14:paraId="4F2FE34B" w14:textId="200BD6EA" w:rsidR="00711043" w:rsidRPr="00304722" w:rsidRDefault="00711043" w:rsidP="00711043">
            <w:pPr>
              <w:pStyle w:val="DHHStabletext"/>
              <w:rPr>
                <w:rStyle w:val="Strong"/>
              </w:rPr>
            </w:pPr>
            <w:r w:rsidRPr="00304722">
              <w:rPr>
                <w:rStyle w:val="Strong"/>
              </w:rPr>
              <w:t>Spa</w:t>
            </w:r>
            <w:r w:rsidR="00B37A31">
              <w:rPr>
                <w:rStyle w:val="Strong"/>
              </w:rPr>
              <w:t>t</w:t>
            </w:r>
            <w:r w:rsidRPr="00304722">
              <w:rPr>
                <w:rStyle w:val="Strong"/>
              </w:rPr>
              <w:t>ial Scale</w:t>
            </w:r>
          </w:p>
        </w:tc>
        <w:tc>
          <w:tcPr>
            <w:tcW w:w="7954" w:type="dxa"/>
            <w:shd w:val="clear" w:color="auto" w:fill="auto"/>
          </w:tcPr>
          <w:p w14:paraId="7B2F968C" w14:textId="076DAC56" w:rsidR="00711043" w:rsidRPr="00304722" w:rsidRDefault="00711043" w:rsidP="00711043">
            <w:pPr>
              <w:pStyle w:val="DHHStabletext"/>
            </w:pPr>
            <w:r>
              <w:t>Urban renewal</w:t>
            </w:r>
          </w:p>
        </w:tc>
      </w:tr>
    </w:tbl>
    <w:p w14:paraId="506CAC3A" w14:textId="77777777" w:rsidR="009D37DC" w:rsidRPr="008231EC" w:rsidRDefault="009D37DC" w:rsidP="009D37DC">
      <w:pPr>
        <w:pStyle w:val="DHHStablefigurenoteheading"/>
      </w:pPr>
      <w:r w:rsidRPr="008231EC">
        <w:t>Project opportunity status</w:t>
      </w:r>
    </w:p>
    <w:p w14:paraId="74180121" w14:textId="77777777" w:rsidR="009D37DC" w:rsidRPr="000025F8" w:rsidRDefault="009D37DC" w:rsidP="009D37DC">
      <w:pPr>
        <w:pStyle w:val="DHHStablefigurenote"/>
      </w:pPr>
      <w:r w:rsidRPr="000025F8">
        <w:t>Concept &amp; feasibility = A, Business case = B, Detailed design + C, Implementation = D, Commission = E, Benefit realisation = F.</w:t>
      </w:r>
    </w:p>
    <w:p w14:paraId="57F03843" w14:textId="77777777" w:rsidR="009D37DC" w:rsidRPr="008231EC" w:rsidRDefault="009D37DC" w:rsidP="009D37DC">
      <w:pPr>
        <w:pStyle w:val="DHHStablefigurenoteheading"/>
      </w:pPr>
      <w:r w:rsidRPr="008231EC">
        <w:t>Strategy opportunity status</w:t>
      </w:r>
    </w:p>
    <w:p w14:paraId="35AB441F" w14:textId="77777777" w:rsidR="009D37DC" w:rsidRDefault="009D37DC" w:rsidP="009D37DC">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77A823A4" w14:textId="39378809" w:rsidR="007A6812" w:rsidRDefault="007A6812">
      <w:pPr>
        <w:rPr>
          <w:rFonts w:ascii="Arial" w:eastAsia="Times" w:hAnsi="Arial"/>
        </w:rPr>
      </w:pPr>
      <w:r>
        <w:br w:type="page"/>
      </w:r>
    </w:p>
    <w:p w14:paraId="50D73CA6" w14:textId="15791618" w:rsidR="00DE45DE" w:rsidRDefault="00DE45DE" w:rsidP="00D6528B">
      <w:pPr>
        <w:pStyle w:val="Heading3"/>
      </w:pPr>
      <w:r>
        <w:lastRenderedPageBreak/>
        <w:t>Action 16</w:t>
      </w:r>
    </w:p>
    <w:p w14:paraId="6C3E86BE" w14:textId="77777777" w:rsidR="00DE45DE" w:rsidRDefault="00DE45DE" w:rsidP="00D6528B">
      <w:pPr>
        <w:pStyle w:val="Heading4"/>
      </w:pPr>
      <w:r>
        <w:t>Princes Highway Reserve</w:t>
      </w:r>
    </w:p>
    <w:p w14:paraId="35C40A14" w14:textId="77777777" w:rsidR="00DE45DE" w:rsidRDefault="00DE45DE" w:rsidP="00CA180A">
      <w:pPr>
        <w:pStyle w:val="DHHSbody"/>
      </w:pPr>
      <w:r>
        <w:t xml:space="preserve">Princess Highway Reserve </w:t>
      </w:r>
      <w:proofErr w:type="gramStart"/>
      <w:r>
        <w:t>is located in</w:t>
      </w:r>
      <w:proofErr w:type="gramEnd"/>
      <w:r>
        <w:t xml:space="preserve"> the Monash National Employment and Innovation Centre. The park and sportsground area </w:t>
      </w:r>
      <w:proofErr w:type="gramStart"/>
      <w:r>
        <w:t>is</w:t>
      </w:r>
      <w:proofErr w:type="gramEnd"/>
      <w:r>
        <w:t xml:space="preserve"> space-constrained with increasing demands on it from a number of uses. Whilst active space and place activation in the reserve is central for improved community amenity and security, sewer infrastructure and flood management </w:t>
      </w:r>
      <w:proofErr w:type="spellStart"/>
      <w:r>
        <w:t>functons</w:t>
      </w:r>
      <w:proofErr w:type="spellEnd"/>
      <w:r>
        <w:t xml:space="preserve"> in the reserve are also important. </w:t>
      </w:r>
    </w:p>
    <w:p w14:paraId="7DF078E2" w14:textId="77777777" w:rsidR="00FE5E8A" w:rsidRDefault="00DE45DE" w:rsidP="00CA180A">
      <w:pPr>
        <w:pStyle w:val="DHHSbody"/>
      </w:pPr>
      <w:r>
        <w:t>The project develops a master plan for the area and delivers Stage 1 of that plan.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E5E8A" w:rsidRPr="00116D50" w14:paraId="7645C7EC" w14:textId="77777777" w:rsidTr="006643E2">
        <w:trPr>
          <w:tblHeader/>
        </w:trPr>
        <w:tc>
          <w:tcPr>
            <w:tcW w:w="983" w:type="dxa"/>
            <w:shd w:val="clear" w:color="auto" w:fill="auto"/>
          </w:tcPr>
          <w:p w14:paraId="0D5A831F" w14:textId="77777777" w:rsidR="00FE5E8A" w:rsidRPr="004F0A94" w:rsidRDefault="00FE5E8A" w:rsidP="006643E2">
            <w:pPr>
              <w:pStyle w:val="DHHStablecolhead8pt"/>
            </w:pPr>
          </w:p>
        </w:tc>
        <w:tc>
          <w:tcPr>
            <w:tcW w:w="1216" w:type="dxa"/>
            <w:shd w:val="clear" w:color="auto" w:fill="auto"/>
          </w:tcPr>
          <w:p w14:paraId="6464EA0A" w14:textId="77777777" w:rsidR="00FE5E8A" w:rsidRPr="00344D15" w:rsidRDefault="00FE5E8A" w:rsidP="006643E2">
            <w:pPr>
              <w:pStyle w:val="DHHStablecolhead8pt"/>
            </w:pPr>
            <w:r>
              <w:t>Strategic o</w:t>
            </w:r>
            <w:r w:rsidRPr="00344D15">
              <w:t>utcome</w:t>
            </w:r>
          </w:p>
          <w:p w14:paraId="0E73812A" w14:textId="77777777" w:rsidR="00FE5E8A" w:rsidRDefault="00FE5E8A" w:rsidP="006643E2">
            <w:pPr>
              <w:pStyle w:val="DHHStablecolhead8pt"/>
            </w:pPr>
            <w:r w:rsidRPr="00344D15">
              <w:t>Safe, secure and affordable water supplies in an uncertain future</w:t>
            </w:r>
          </w:p>
        </w:tc>
        <w:tc>
          <w:tcPr>
            <w:tcW w:w="1217" w:type="dxa"/>
            <w:shd w:val="clear" w:color="auto" w:fill="auto"/>
          </w:tcPr>
          <w:p w14:paraId="002EE195" w14:textId="77777777" w:rsidR="00FE5E8A" w:rsidRDefault="00FE5E8A" w:rsidP="006643E2">
            <w:pPr>
              <w:pStyle w:val="DHHStablecolhead8pt"/>
            </w:pPr>
            <w:r>
              <w:t>Strategic o</w:t>
            </w:r>
            <w:r w:rsidRPr="00344D15">
              <w:t>utcome Effective and affordable wastewater systems</w:t>
            </w:r>
          </w:p>
        </w:tc>
        <w:tc>
          <w:tcPr>
            <w:tcW w:w="1216" w:type="dxa"/>
            <w:shd w:val="clear" w:color="auto" w:fill="auto"/>
          </w:tcPr>
          <w:p w14:paraId="2190C2E2" w14:textId="77777777" w:rsidR="00FE5E8A" w:rsidRPr="00116D50" w:rsidRDefault="00FE5E8A" w:rsidP="006643E2">
            <w:pPr>
              <w:pStyle w:val="DHHStablecolhead8pt"/>
            </w:pPr>
            <w:r>
              <w:t>Strategic o</w:t>
            </w:r>
            <w:r w:rsidRPr="00344D15">
              <w:t>utcome Existing and future flood risks are managed to maximise outcomes for the community</w:t>
            </w:r>
          </w:p>
        </w:tc>
        <w:tc>
          <w:tcPr>
            <w:tcW w:w="1217" w:type="dxa"/>
            <w:shd w:val="clear" w:color="auto" w:fill="auto"/>
          </w:tcPr>
          <w:p w14:paraId="499122F5" w14:textId="77777777" w:rsidR="00FE5E8A" w:rsidRPr="00344D15" w:rsidRDefault="00FE5E8A" w:rsidP="006643E2">
            <w:pPr>
              <w:pStyle w:val="DHHStablecolhead8pt"/>
            </w:pPr>
            <w:r>
              <w:t>Strategic o</w:t>
            </w:r>
            <w:r w:rsidRPr="00344D15">
              <w:t>utcome</w:t>
            </w:r>
          </w:p>
          <w:p w14:paraId="5FF6E479" w14:textId="77777777" w:rsidR="00FE5E8A" w:rsidRPr="00BF6123" w:rsidRDefault="00FE5E8A" w:rsidP="006643E2">
            <w:pPr>
              <w:pStyle w:val="DHHStablecolhead8pt"/>
              <w:rPr>
                <w:rFonts w:eastAsia="MS Gothic"/>
              </w:rPr>
            </w:pPr>
            <w:r w:rsidRPr="00344D15">
              <w:t>Healthy and valued waterways and marine environments</w:t>
            </w:r>
          </w:p>
        </w:tc>
        <w:tc>
          <w:tcPr>
            <w:tcW w:w="1216" w:type="dxa"/>
            <w:shd w:val="clear" w:color="auto" w:fill="auto"/>
          </w:tcPr>
          <w:p w14:paraId="1DA7DD23" w14:textId="77777777" w:rsidR="00FE5E8A" w:rsidRPr="00116D50" w:rsidRDefault="00FE5E8A" w:rsidP="006643E2">
            <w:pPr>
              <w:pStyle w:val="DHHStablecolhead8pt"/>
            </w:pPr>
            <w:r>
              <w:t>Strategic o</w:t>
            </w:r>
            <w:r w:rsidRPr="00344D15">
              <w:t>utcome Healthy and valued urban and rural landscapes</w:t>
            </w:r>
          </w:p>
        </w:tc>
        <w:tc>
          <w:tcPr>
            <w:tcW w:w="1217" w:type="dxa"/>
            <w:shd w:val="clear" w:color="auto" w:fill="auto"/>
          </w:tcPr>
          <w:p w14:paraId="4BDB3FC3" w14:textId="77777777" w:rsidR="00FE5E8A" w:rsidRPr="00344D15" w:rsidRDefault="00FE5E8A" w:rsidP="006643E2">
            <w:pPr>
              <w:pStyle w:val="DHHStablecolhead8pt"/>
            </w:pPr>
            <w:r>
              <w:t>Strategic o</w:t>
            </w:r>
            <w:r w:rsidRPr="00344D15">
              <w:t>utcome</w:t>
            </w:r>
          </w:p>
          <w:p w14:paraId="3529F096" w14:textId="77777777" w:rsidR="00FE5E8A" w:rsidRPr="00116D50" w:rsidRDefault="00FE5E8A" w:rsidP="006643E2">
            <w:pPr>
              <w:pStyle w:val="DHHStablecolhead8pt"/>
            </w:pPr>
            <w:r w:rsidRPr="00344D15">
              <w:t>Community values are reflected in place-based planning</w:t>
            </w:r>
          </w:p>
        </w:tc>
        <w:tc>
          <w:tcPr>
            <w:tcW w:w="1217" w:type="dxa"/>
            <w:shd w:val="clear" w:color="auto" w:fill="auto"/>
          </w:tcPr>
          <w:p w14:paraId="24FF6EAE" w14:textId="77777777" w:rsidR="00FE5E8A" w:rsidRPr="00116D50" w:rsidRDefault="00FE5E8A" w:rsidP="006643E2">
            <w:pPr>
              <w:pStyle w:val="DHHStablecolhead8pt"/>
            </w:pPr>
            <w:r>
              <w:t>Strategic o</w:t>
            </w:r>
            <w:r w:rsidRPr="00344D15">
              <w:t>utcome Diverse jobs, economic benefits and innovation</w:t>
            </w:r>
          </w:p>
        </w:tc>
      </w:tr>
      <w:tr w:rsidR="00FF53F8" w14:paraId="23A28615" w14:textId="77777777" w:rsidTr="00FF53F8">
        <w:tc>
          <w:tcPr>
            <w:tcW w:w="983" w:type="dxa"/>
            <w:shd w:val="clear" w:color="auto" w:fill="auto"/>
          </w:tcPr>
          <w:p w14:paraId="6E13AA35" w14:textId="77777777" w:rsidR="00FF53F8" w:rsidRPr="007559B0" w:rsidRDefault="00FF53F8" w:rsidP="00FF53F8">
            <w:pPr>
              <w:pStyle w:val="DHHStabletext"/>
              <w:rPr>
                <w:rStyle w:val="Strong"/>
              </w:rPr>
            </w:pPr>
            <w:r w:rsidRPr="007559B0">
              <w:rPr>
                <w:rStyle w:val="Strong"/>
              </w:rPr>
              <w:t>Impact status</w:t>
            </w:r>
          </w:p>
        </w:tc>
        <w:tc>
          <w:tcPr>
            <w:tcW w:w="1216" w:type="dxa"/>
            <w:shd w:val="clear" w:color="auto" w:fill="auto"/>
            <w:vAlign w:val="center"/>
          </w:tcPr>
          <w:p w14:paraId="0375AEAA" w14:textId="5D92339E" w:rsidR="00FF53F8" w:rsidRPr="00D26A76" w:rsidRDefault="00FF53F8" w:rsidP="00FF53F8">
            <w:pPr>
              <w:pStyle w:val="DHHStabletextcentred"/>
            </w:pPr>
            <w:r w:rsidRPr="00F10F57">
              <w:t>Low impact</w:t>
            </w:r>
          </w:p>
        </w:tc>
        <w:tc>
          <w:tcPr>
            <w:tcW w:w="1217" w:type="dxa"/>
            <w:shd w:val="clear" w:color="auto" w:fill="auto"/>
            <w:vAlign w:val="center"/>
          </w:tcPr>
          <w:p w14:paraId="54BA6987" w14:textId="5C34A9CE" w:rsidR="00FF53F8" w:rsidRDefault="00FF53F8" w:rsidP="00FF53F8">
            <w:pPr>
              <w:pStyle w:val="DHHStabletextboldblackcentred"/>
            </w:pPr>
            <w:r w:rsidRPr="000C5B0E">
              <w:t>Medium impact</w:t>
            </w:r>
          </w:p>
        </w:tc>
        <w:tc>
          <w:tcPr>
            <w:tcW w:w="1216" w:type="dxa"/>
            <w:shd w:val="clear" w:color="auto" w:fill="auto"/>
            <w:vAlign w:val="center"/>
          </w:tcPr>
          <w:p w14:paraId="0E6F3B9C" w14:textId="5428AB03" w:rsidR="00FF53F8" w:rsidRDefault="00FF53F8" w:rsidP="00FF53F8">
            <w:pPr>
              <w:pStyle w:val="DHHStabletextboldblackcentred"/>
            </w:pPr>
            <w:r w:rsidRPr="000C5B0E">
              <w:t>Medium impact</w:t>
            </w:r>
          </w:p>
        </w:tc>
        <w:tc>
          <w:tcPr>
            <w:tcW w:w="1217" w:type="dxa"/>
            <w:shd w:val="clear" w:color="auto" w:fill="auto"/>
            <w:vAlign w:val="center"/>
          </w:tcPr>
          <w:p w14:paraId="5C4E81CC" w14:textId="0B02BBE6" w:rsidR="00FF53F8" w:rsidRDefault="00FF53F8" w:rsidP="00FF53F8">
            <w:pPr>
              <w:pStyle w:val="DHHStabletextcentred"/>
            </w:pPr>
            <w:r w:rsidRPr="00F10F57">
              <w:t>Low impact</w:t>
            </w:r>
          </w:p>
        </w:tc>
        <w:tc>
          <w:tcPr>
            <w:tcW w:w="1216" w:type="dxa"/>
            <w:shd w:val="clear" w:color="auto" w:fill="auto"/>
            <w:vAlign w:val="center"/>
          </w:tcPr>
          <w:p w14:paraId="4AD65CCE" w14:textId="6150E35A" w:rsidR="00FF53F8" w:rsidRDefault="00FF53F8" w:rsidP="00FF53F8">
            <w:pPr>
              <w:pStyle w:val="DHHStabletextboldgreencentred"/>
            </w:pPr>
            <w:r w:rsidRPr="00755DFE">
              <w:t>High impact</w:t>
            </w:r>
          </w:p>
        </w:tc>
        <w:tc>
          <w:tcPr>
            <w:tcW w:w="1217" w:type="dxa"/>
            <w:shd w:val="clear" w:color="auto" w:fill="auto"/>
            <w:vAlign w:val="center"/>
          </w:tcPr>
          <w:p w14:paraId="1CB321AE" w14:textId="25D35A2F" w:rsidR="00FF53F8" w:rsidRDefault="00FF53F8" w:rsidP="00FF53F8">
            <w:pPr>
              <w:pStyle w:val="DHHStabletextboldblackcentred"/>
            </w:pPr>
            <w:r w:rsidRPr="00236493">
              <w:t>Medium impact</w:t>
            </w:r>
          </w:p>
        </w:tc>
        <w:tc>
          <w:tcPr>
            <w:tcW w:w="1217" w:type="dxa"/>
            <w:shd w:val="clear" w:color="auto" w:fill="auto"/>
            <w:vAlign w:val="center"/>
          </w:tcPr>
          <w:p w14:paraId="1F1FD7B2" w14:textId="579C0ADA" w:rsidR="00FF53F8" w:rsidRDefault="00FF53F8" w:rsidP="00FF53F8">
            <w:pPr>
              <w:pStyle w:val="DHHStabletextboldblackcentred"/>
            </w:pPr>
            <w:r w:rsidRPr="00236493">
              <w:t>Medium impact</w:t>
            </w:r>
          </w:p>
        </w:tc>
      </w:tr>
    </w:tbl>
    <w:p w14:paraId="2CFE92DF" w14:textId="77777777" w:rsidR="00FE5E8A" w:rsidRDefault="00FE5E8A" w:rsidP="00FE5E8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FE5E8A" w14:paraId="35C126F6" w14:textId="77777777" w:rsidTr="006643E2">
        <w:trPr>
          <w:tblHeader/>
        </w:trPr>
        <w:tc>
          <w:tcPr>
            <w:tcW w:w="1560" w:type="dxa"/>
            <w:shd w:val="clear" w:color="auto" w:fill="auto"/>
          </w:tcPr>
          <w:p w14:paraId="3D55342D" w14:textId="77777777" w:rsidR="00FE5E8A" w:rsidRPr="00FA35A7" w:rsidRDefault="00FE5E8A" w:rsidP="006643E2">
            <w:pPr>
              <w:pStyle w:val="DHHStablecolhead"/>
            </w:pPr>
            <w:r w:rsidRPr="00FA35A7">
              <w:t>Subject</w:t>
            </w:r>
          </w:p>
        </w:tc>
        <w:tc>
          <w:tcPr>
            <w:tcW w:w="7954" w:type="dxa"/>
            <w:shd w:val="clear" w:color="auto" w:fill="auto"/>
          </w:tcPr>
          <w:p w14:paraId="08BF80E9" w14:textId="77777777" w:rsidR="00FE5E8A" w:rsidRDefault="00FE5E8A" w:rsidP="006643E2">
            <w:pPr>
              <w:pStyle w:val="DHHStablecolhead"/>
            </w:pPr>
            <w:r>
              <w:t>Details</w:t>
            </w:r>
          </w:p>
        </w:tc>
      </w:tr>
      <w:tr w:rsidR="00FE5E8A" w14:paraId="0F350223" w14:textId="77777777" w:rsidTr="006643E2">
        <w:tc>
          <w:tcPr>
            <w:tcW w:w="1560" w:type="dxa"/>
            <w:shd w:val="clear" w:color="auto" w:fill="auto"/>
          </w:tcPr>
          <w:p w14:paraId="4E008DAC" w14:textId="77777777" w:rsidR="00FE5E8A" w:rsidRPr="00E24251" w:rsidRDefault="00FE5E8A" w:rsidP="006643E2">
            <w:pPr>
              <w:pStyle w:val="DHHStabletext"/>
              <w:rPr>
                <w:rStyle w:val="Strong"/>
              </w:rPr>
            </w:pPr>
            <w:r w:rsidRPr="00E24251">
              <w:rPr>
                <w:rStyle w:val="Strong"/>
              </w:rPr>
              <w:t>Status</w:t>
            </w:r>
          </w:p>
        </w:tc>
        <w:tc>
          <w:tcPr>
            <w:tcW w:w="7954" w:type="dxa"/>
            <w:shd w:val="clear" w:color="auto" w:fill="auto"/>
          </w:tcPr>
          <w:p w14:paraId="0647E551" w14:textId="470B963B" w:rsidR="00FE5E8A" w:rsidRDefault="00B25AF3" w:rsidP="006643E2">
            <w:pPr>
              <w:pStyle w:val="DHHStabletextitalic"/>
            </w:pPr>
            <w:proofErr w:type="gramStart"/>
            <w:r>
              <w:t>A,B</w:t>
            </w:r>
            <w:proofErr w:type="gramEnd"/>
          </w:p>
        </w:tc>
      </w:tr>
      <w:tr w:rsidR="00711043" w14:paraId="69D3BB7F" w14:textId="77777777" w:rsidTr="006643E2">
        <w:tc>
          <w:tcPr>
            <w:tcW w:w="1560" w:type="dxa"/>
            <w:shd w:val="clear" w:color="auto" w:fill="auto"/>
          </w:tcPr>
          <w:p w14:paraId="7F9FA48B" w14:textId="77777777" w:rsidR="00711043" w:rsidRPr="00304722" w:rsidRDefault="00711043" w:rsidP="00711043">
            <w:pPr>
              <w:pStyle w:val="DHHStabletext"/>
              <w:rPr>
                <w:rStyle w:val="Strong"/>
              </w:rPr>
            </w:pPr>
            <w:r w:rsidRPr="00304722">
              <w:rPr>
                <w:rStyle w:val="Strong"/>
              </w:rPr>
              <w:t>Location</w:t>
            </w:r>
          </w:p>
        </w:tc>
        <w:tc>
          <w:tcPr>
            <w:tcW w:w="7954" w:type="dxa"/>
            <w:shd w:val="clear" w:color="auto" w:fill="auto"/>
          </w:tcPr>
          <w:p w14:paraId="2A7872AA" w14:textId="0E0CB503" w:rsidR="00711043" w:rsidRPr="00304722" w:rsidRDefault="00711043" w:rsidP="00711043">
            <w:pPr>
              <w:pStyle w:val="DHHStabletext"/>
            </w:pPr>
            <w:r>
              <w:t>Huntingdale</w:t>
            </w:r>
          </w:p>
        </w:tc>
      </w:tr>
      <w:tr w:rsidR="00711043" w14:paraId="6831B1FC" w14:textId="77777777" w:rsidTr="006643E2">
        <w:tc>
          <w:tcPr>
            <w:tcW w:w="1560" w:type="dxa"/>
            <w:shd w:val="clear" w:color="auto" w:fill="auto"/>
          </w:tcPr>
          <w:p w14:paraId="7ACCEBDF" w14:textId="77777777" w:rsidR="00711043" w:rsidRPr="00304722" w:rsidRDefault="00711043" w:rsidP="00711043">
            <w:pPr>
              <w:pStyle w:val="DHHStabletext"/>
              <w:rPr>
                <w:rStyle w:val="Strong"/>
              </w:rPr>
            </w:pPr>
            <w:r w:rsidRPr="00304722">
              <w:rPr>
                <w:rStyle w:val="Strong"/>
              </w:rPr>
              <w:t>Collaborative Partners</w:t>
            </w:r>
          </w:p>
        </w:tc>
        <w:tc>
          <w:tcPr>
            <w:tcW w:w="7954" w:type="dxa"/>
            <w:shd w:val="clear" w:color="auto" w:fill="auto"/>
          </w:tcPr>
          <w:p w14:paraId="2281CA11" w14:textId="7F149DDA" w:rsidR="00711043" w:rsidRPr="00304722" w:rsidRDefault="00711043" w:rsidP="00711043">
            <w:pPr>
              <w:pStyle w:val="DHHStabletext"/>
            </w:pPr>
            <w:r>
              <w:t xml:space="preserve">Monash City Council, South East Water, Yarra Valley Water, Melbourne Water, </w:t>
            </w:r>
            <w:proofErr w:type="spellStart"/>
            <w:r>
              <w:t>Bunurong</w:t>
            </w:r>
            <w:proofErr w:type="spellEnd"/>
            <w:r>
              <w:t xml:space="preserve"> LCAC, Wurundjeri L&amp;CCHCAC*</w:t>
            </w:r>
          </w:p>
        </w:tc>
      </w:tr>
      <w:tr w:rsidR="00711043" w14:paraId="05112812" w14:textId="77777777" w:rsidTr="006643E2">
        <w:tc>
          <w:tcPr>
            <w:tcW w:w="1560" w:type="dxa"/>
            <w:shd w:val="clear" w:color="auto" w:fill="auto"/>
          </w:tcPr>
          <w:p w14:paraId="5585F925" w14:textId="27109039" w:rsidR="00711043" w:rsidRPr="00304722" w:rsidRDefault="00711043" w:rsidP="00711043">
            <w:pPr>
              <w:pStyle w:val="DHHStabletext"/>
              <w:rPr>
                <w:rStyle w:val="Strong"/>
              </w:rPr>
            </w:pPr>
            <w:r w:rsidRPr="00304722">
              <w:rPr>
                <w:rStyle w:val="Strong"/>
              </w:rPr>
              <w:t>Spa</w:t>
            </w:r>
            <w:r w:rsidR="00B37A31">
              <w:rPr>
                <w:rStyle w:val="Strong"/>
              </w:rPr>
              <w:t>t</w:t>
            </w:r>
            <w:r w:rsidRPr="00304722">
              <w:rPr>
                <w:rStyle w:val="Strong"/>
              </w:rPr>
              <w:t>ial Scale</w:t>
            </w:r>
          </w:p>
        </w:tc>
        <w:tc>
          <w:tcPr>
            <w:tcW w:w="7954" w:type="dxa"/>
            <w:shd w:val="clear" w:color="auto" w:fill="auto"/>
          </w:tcPr>
          <w:p w14:paraId="0FB3F02A" w14:textId="5A1F5534" w:rsidR="00711043" w:rsidRPr="00304722" w:rsidRDefault="00711043" w:rsidP="00711043">
            <w:pPr>
              <w:pStyle w:val="DHHStabletext"/>
            </w:pPr>
            <w:r>
              <w:t>Urban renewal</w:t>
            </w:r>
          </w:p>
        </w:tc>
      </w:tr>
    </w:tbl>
    <w:p w14:paraId="066134AE" w14:textId="77777777" w:rsidR="009D37DC" w:rsidRPr="008231EC" w:rsidRDefault="009D37DC" w:rsidP="009D37DC">
      <w:pPr>
        <w:pStyle w:val="DHHStablefigurenoteheading"/>
      </w:pPr>
      <w:r w:rsidRPr="008231EC">
        <w:t>Project opportunity status</w:t>
      </w:r>
    </w:p>
    <w:p w14:paraId="5A2E9B66" w14:textId="77777777" w:rsidR="009D37DC" w:rsidRPr="000025F8" w:rsidRDefault="009D37DC" w:rsidP="009D37DC">
      <w:pPr>
        <w:pStyle w:val="DHHStablefigurenote"/>
      </w:pPr>
      <w:r w:rsidRPr="000025F8">
        <w:t>Concept &amp; feasibility = A, Business case = B, Detailed design + C, Implementation = D, Commission = E, Benefit realisation = F.</w:t>
      </w:r>
    </w:p>
    <w:p w14:paraId="490C8DFE" w14:textId="77777777" w:rsidR="009D37DC" w:rsidRPr="008231EC" w:rsidRDefault="009D37DC" w:rsidP="009D37DC">
      <w:pPr>
        <w:pStyle w:val="DHHStablefigurenoteheading"/>
      </w:pPr>
      <w:r w:rsidRPr="008231EC">
        <w:t>Strategy opportunity status</w:t>
      </w:r>
    </w:p>
    <w:p w14:paraId="01B01F5F" w14:textId="6E4A5D90" w:rsidR="009D37DC" w:rsidRDefault="009D37DC" w:rsidP="009D37DC">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35F45C9E" w14:textId="0BAB8BEC" w:rsidR="00DD243E" w:rsidRDefault="00DD243E">
      <w:pPr>
        <w:rPr>
          <w:rFonts w:ascii="Arial" w:hAnsi="Arial"/>
          <w:i/>
          <w:sz w:val="18"/>
        </w:rPr>
      </w:pPr>
      <w:r>
        <w:br w:type="page"/>
      </w:r>
    </w:p>
    <w:p w14:paraId="3B832C3F" w14:textId="75A66632" w:rsidR="00DD243E" w:rsidRPr="00DD243E" w:rsidRDefault="00DD243E" w:rsidP="00DD243E">
      <w:pPr>
        <w:pStyle w:val="Heading3"/>
        <w:rPr>
          <w:lang w:val="en-GB" w:eastAsia="en-AU"/>
        </w:rPr>
      </w:pPr>
      <w:r w:rsidRPr="00DD243E">
        <w:rPr>
          <w:lang w:val="en-GB" w:eastAsia="en-AU"/>
        </w:rPr>
        <w:lastRenderedPageBreak/>
        <w:t>Action 17</w:t>
      </w:r>
    </w:p>
    <w:p w14:paraId="32453E69" w14:textId="77777777" w:rsidR="00DD243E" w:rsidRPr="00DD243E" w:rsidRDefault="00DD243E" w:rsidP="00DD243E">
      <w:pPr>
        <w:pStyle w:val="Heading4"/>
        <w:rPr>
          <w:sz w:val="22"/>
          <w:szCs w:val="22"/>
          <w:lang w:val="en-GB" w:eastAsia="en-AU"/>
        </w:rPr>
      </w:pPr>
      <w:proofErr w:type="spellStart"/>
      <w:r w:rsidRPr="00DD243E">
        <w:rPr>
          <w:lang w:val="en-GB" w:eastAsia="en-AU"/>
        </w:rPr>
        <w:t>Elster</w:t>
      </w:r>
      <w:proofErr w:type="spellEnd"/>
      <w:r w:rsidRPr="00DD243E">
        <w:rPr>
          <w:lang w:val="en-GB" w:eastAsia="en-AU"/>
        </w:rPr>
        <w:t xml:space="preserve"> Creek Catchment Flood Management</w:t>
      </w:r>
    </w:p>
    <w:p w14:paraId="25780D99" w14:textId="39FCA964" w:rsidR="00DD243E" w:rsidRPr="00DD243E" w:rsidRDefault="00DD243E" w:rsidP="00DD243E">
      <w:pPr>
        <w:pStyle w:val="DHHSbody"/>
        <w:rPr>
          <w:lang w:val="en-GB" w:eastAsia="en-AU"/>
        </w:rPr>
      </w:pPr>
      <w:r w:rsidRPr="00DD243E">
        <w:rPr>
          <w:lang w:val="en-GB" w:eastAsia="en-AU"/>
        </w:rPr>
        <w:t xml:space="preserve">The </w:t>
      </w:r>
      <w:proofErr w:type="spellStart"/>
      <w:r w:rsidRPr="00DD243E">
        <w:rPr>
          <w:lang w:val="en-GB" w:eastAsia="en-AU"/>
        </w:rPr>
        <w:t>Elster</w:t>
      </w:r>
      <w:proofErr w:type="spellEnd"/>
      <w:r w:rsidRPr="00DD243E">
        <w:rPr>
          <w:lang w:val="en-GB" w:eastAsia="en-AU"/>
        </w:rPr>
        <w:t xml:space="preserve"> Creek Catchment exhibits a disproportionate amount of flooding based on its relative size. Flooding events are disruptive to the local community and can cause significant infrastructure and property damage. The increased stormwater runoff passing through the catchment can also impact waterway health and the optimal function of the region’s water cycle. </w:t>
      </w:r>
    </w:p>
    <w:p w14:paraId="09AE7D0E" w14:textId="77777777" w:rsidR="00DD243E" w:rsidRPr="00DD243E" w:rsidRDefault="00DD243E" w:rsidP="00DD243E">
      <w:pPr>
        <w:pStyle w:val="DHHSbody"/>
        <w:rPr>
          <w:lang w:val="en-GB" w:eastAsia="en-AU"/>
        </w:rPr>
      </w:pPr>
      <w:r w:rsidRPr="00DD243E">
        <w:rPr>
          <w:lang w:val="en-GB" w:eastAsia="en-AU"/>
        </w:rPr>
        <w:t xml:space="preserve">This project investigates opportunities to respond to flood risk at a catchment-scale, building a shared understanding of flooding in the </w:t>
      </w:r>
      <w:proofErr w:type="spellStart"/>
      <w:r w:rsidRPr="00DD243E">
        <w:rPr>
          <w:lang w:val="en-GB" w:eastAsia="en-AU"/>
        </w:rPr>
        <w:t>Elster</w:t>
      </w:r>
      <w:proofErr w:type="spellEnd"/>
      <w:r w:rsidRPr="00DD243E">
        <w:rPr>
          <w:lang w:val="en-GB" w:eastAsia="en-AU"/>
        </w:rPr>
        <w:t xml:space="preserve"> Creek Catchment and increasing community and water sector stakeholder awareness of flood risks and responses. </w:t>
      </w:r>
    </w:p>
    <w:p w14:paraId="060026BB" w14:textId="77777777" w:rsidR="00DD243E" w:rsidRPr="00DD243E" w:rsidRDefault="00DD243E" w:rsidP="00DD243E">
      <w:pPr>
        <w:pStyle w:val="Heading4"/>
        <w:rPr>
          <w:sz w:val="22"/>
          <w:szCs w:val="22"/>
          <w:lang w:val="en-GB" w:eastAsia="en-AU"/>
        </w:rPr>
      </w:pPr>
      <w:r w:rsidRPr="00DD243E">
        <w:rPr>
          <w:lang w:val="en-GB" w:eastAsia="en-AU"/>
        </w:rPr>
        <w:t>Unique value:</w:t>
      </w:r>
    </w:p>
    <w:p w14:paraId="4EDA8097" w14:textId="2CFB37DF" w:rsidR="00DD243E" w:rsidRPr="00DD243E" w:rsidRDefault="00DD243E" w:rsidP="00DD243E">
      <w:pPr>
        <w:pStyle w:val="DHHSbody"/>
        <w:rPr>
          <w:lang w:val="en-GB" w:eastAsia="en-AU"/>
        </w:rPr>
      </w:pPr>
      <w:r w:rsidRPr="00DD243E">
        <w:rPr>
          <w:lang w:val="en-GB" w:eastAsia="en-AU"/>
        </w:rPr>
        <w:t>This project has the potential to generate cross-organisational learnings and capacity-building benefits for IWM initiatives. It may be a mechanism for further IWM advocacy and policy innovation for alternative water.</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DD243E" w:rsidRPr="00116D50" w14:paraId="67EC2048" w14:textId="77777777" w:rsidTr="00B33502">
        <w:trPr>
          <w:tblHeader/>
        </w:trPr>
        <w:tc>
          <w:tcPr>
            <w:tcW w:w="983" w:type="dxa"/>
            <w:shd w:val="clear" w:color="auto" w:fill="auto"/>
          </w:tcPr>
          <w:p w14:paraId="5616946A" w14:textId="77777777" w:rsidR="00DD243E" w:rsidRPr="004F0A94" w:rsidRDefault="00DD243E" w:rsidP="00B33502">
            <w:pPr>
              <w:pStyle w:val="DHHStablecolhead8pt"/>
            </w:pPr>
          </w:p>
        </w:tc>
        <w:tc>
          <w:tcPr>
            <w:tcW w:w="1216" w:type="dxa"/>
            <w:shd w:val="clear" w:color="auto" w:fill="auto"/>
          </w:tcPr>
          <w:p w14:paraId="3B487D33" w14:textId="77777777" w:rsidR="00DD243E" w:rsidRPr="00344D15" w:rsidRDefault="00DD243E" w:rsidP="00B33502">
            <w:pPr>
              <w:pStyle w:val="DHHStablecolhead8pt"/>
            </w:pPr>
            <w:r>
              <w:t>Strategic o</w:t>
            </w:r>
            <w:r w:rsidRPr="00344D15">
              <w:t>utcome</w:t>
            </w:r>
          </w:p>
          <w:p w14:paraId="66F7ED6F" w14:textId="77777777" w:rsidR="00DD243E" w:rsidRDefault="00DD243E" w:rsidP="00B33502">
            <w:pPr>
              <w:pStyle w:val="DHHStablecolhead8pt"/>
            </w:pPr>
            <w:r w:rsidRPr="00344D15">
              <w:t>Safe, secure and affordable water supplies in an uncertain future</w:t>
            </w:r>
          </w:p>
        </w:tc>
        <w:tc>
          <w:tcPr>
            <w:tcW w:w="1217" w:type="dxa"/>
            <w:shd w:val="clear" w:color="auto" w:fill="auto"/>
          </w:tcPr>
          <w:p w14:paraId="505CA858" w14:textId="77777777" w:rsidR="00DD243E" w:rsidRDefault="00DD243E" w:rsidP="00B33502">
            <w:pPr>
              <w:pStyle w:val="DHHStablecolhead8pt"/>
            </w:pPr>
            <w:r>
              <w:t>Strategic o</w:t>
            </w:r>
            <w:r w:rsidRPr="00344D15">
              <w:t>utcome Effective and affordable wastewater systems</w:t>
            </w:r>
          </w:p>
        </w:tc>
        <w:tc>
          <w:tcPr>
            <w:tcW w:w="1216" w:type="dxa"/>
            <w:shd w:val="clear" w:color="auto" w:fill="auto"/>
          </w:tcPr>
          <w:p w14:paraId="0DB31CD3" w14:textId="77777777" w:rsidR="00DD243E" w:rsidRPr="00116D50" w:rsidRDefault="00DD243E" w:rsidP="00B33502">
            <w:pPr>
              <w:pStyle w:val="DHHStablecolhead8pt"/>
            </w:pPr>
            <w:r>
              <w:t>Strategic o</w:t>
            </w:r>
            <w:r w:rsidRPr="00344D15">
              <w:t>utcome Existing and future flood risks are managed to maximise outcomes for the community</w:t>
            </w:r>
          </w:p>
        </w:tc>
        <w:tc>
          <w:tcPr>
            <w:tcW w:w="1217" w:type="dxa"/>
            <w:shd w:val="clear" w:color="auto" w:fill="auto"/>
          </w:tcPr>
          <w:p w14:paraId="2B6590DD" w14:textId="77777777" w:rsidR="00DD243E" w:rsidRPr="00344D15" w:rsidRDefault="00DD243E" w:rsidP="00B33502">
            <w:pPr>
              <w:pStyle w:val="DHHStablecolhead8pt"/>
            </w:pPr>
            <w:r>
              <w:t>Strategic o</w:t>
            </w:r>
            <w:r w:rsidRPr="00344D15">
              <w:t>utcome</w:t>
            </w:r>
          </w:p>
          <w:p w14:paraId="72732953" w14:textId="77777777" w:rsidR="00DD243E" w:rsidRPr="00BF6123" w:rsidRDefault="00DD243E" w:rsidP="00B33502">
            <w:pPr>
              <w:pStyle w:val="DHHStablecolhead8pt"/>
              <w:rPr>
                <w:rFonts w:eastAsia="MS Gothic"/>
              </w:rPr>
            </w:pPr>
            <w:r w:rsidRPr="00344D15">
              <w:t>Healthy and valued waterways and marine environments</w:t>
            </w:r>
          </w:p>
        </w:tc>
        <w:tc>
          <w:tcPr>
            <w:tcW w:w="1216" w:type="dxa"/>
            <w:shd w:val="clear" w:color="auto" w:fill="auto"/>
          </w:tcPr>
          <w:p w14:paraId="47055A73" w14:textId="77777777" w:rsidR="00DD243E" w:rsidRPr="00116D50" w:rsidRDefault="00DD243E" w:rsidP="00B33502">
            <w:pPr>
              <w:pStyle w:val="DHHStablecolhead8pt"/>
            </w:pPr>
            <w:r>
              <w:t>Strategic o</w:t>
            </w:r>
            <w:r w:rsidRPr="00344D15">
              <w:t>utcome Healthy and valued urban and rural landscapes</w:t>
            </w:r>
          </w:p>
        </w:tc>
        <w:tc>
          <w:tcPr>
            <w:tcW w:w="1217" w:type="dxa"/>
            <w:shd w:val="clear" w:color="auto" w:fill="auto"/>
          </w:tcPr>
          <w:p w14:paraId="336BCD03" w14:textId="77777777" w:rsidR="00DD243E" w:rsidRPr="00344D15" w:rsidRDefault="00DD243E" w:rsidP="00B33502">
            <w:pPr>
              <w:pStyle w:val="DHHStablecolhead8pt"/>
            </w:pPr>
            <w:r>
              <w:t>Strategic o</w:t>
            </w:r>
            <w:r w:rsidRPr="00344D15">
              <w:t>utcome</w:t>
            </w:r>
          </w:p>
          <w:p w14:paraId="49A4C0C2" w14:textId="77777777" w:rsidR="00DD243E" w:rsidRPr="00116D50" w:rsidRDefault="00DD243E" w:rsidP="00B33502">
            <w:pPr>
              <w:pStyle w:val="DHHStablecolhead8pt"/>
            </w:pPr>
            <w:r w:rsidRPr="00344D15">
              <w:t>Community values are reflected in place-based planning</w:t>
            </w:r>
          </w:p>
        </w:tc>
        <w:tc>
          <w:tcPr>
            <w:tcW w:w="1217" w:type="dxa"/>
            <w:shd w:val="clear" w:color="auto" w:fill="auto"/>
          </w:tcPr>
          <w:p w14:paraId="5083B60E" w14:textId="77777777" w:rsidR="00DD243E" w:rsidRPr="00116D50" w:rsidRDefault="00DD243E" w:rsidP="00B33502">
            <w:pPr>
              <w:pStyle w:val="DHHStablecolhead8pt"/>
            </w:pPr>
            <w:r>
              <w:t>Strategic o</w:t>
            </w:r>
            <w:r w:rsidRPr="00344D15">
              <w:t>utcome Diverse jobs, economic benefits and innovation</w:t>
            </w:r>
          </w:p>
        </w:tc>
      </w:tr>
      <w:tr w:rsidR="00DD243E" w14:paraId="7E610DDB" w14:textId="77777777" w:rsidTr="00B33502">
        <w:tc>
          <w:tcPr>
            <w:tcW w:w="983" w:type="dxa"/>
            <w:shd w:val="clear" w:color="auto" w:fill="auto"/>
          </w:tcPr>
          <w:p w14:paraId="689F6B41" w14:textId="77777777" w:rsidR="00DD243E" w:rsidRPr="007559B0" w:rsidRDefault="00DD243E" w:rsidP="00DD243E">
            <w:pPr>
              <w:pStyle w:val="DHHStabletext"/>
              <w:rPr>
                <w:rStyle w:val="Strong"/>
              </w:rPr>
            </w:pPr>
            <w:r w:rsidRPr="007559B0">
              <w:rPr>
                <w:rStyle w:val="Strong"/>
              </w:rPr>
              <w:t>Impact status</w:t>
            </w:r>
          </w:p>
        </w:tc>
        <w:tc>
          <w:tcPr>
            <w:tcW w:w="1216" w:type="dxa"/>
            <w:shd w:val="clear" w:color="auto" w:fill="auto"/>
            <w:vAlign w:val="center"/>
          </w:tcPr>
          <w:p w14:paraId="46E29B8B" w14:textId="77777777" w:rsidR="00DD243E" w:rsidRPr="00D26A76" w:rsidRDefault="00DD243E" w:rsidP="00DD243E">
            <w:pPr>
              <w:pStyle w:val="DHHStabletextcentred"/>
            </w:pPr>
            <w:r w:rsidRPr="00F10F57">
              <w:t>Low impact</w:t>
            </w:r>
          </w:p>
        </w:tc>
        <w:tc>
          <w:tcPr>
            <w:tcW w:w="1217" w:type="dxa"/>
            <w:shd w:val="clear" w:color="auto" w:fill="auto"/>
            <w:vAlign w:val="center"/>
          </w:tcPr>
          <w:p w14:paraId="7E75F1CB" w14:textId="1D00D87F" w:rsidR="00DD243E" w:rsidRDefault="00DD243E" w:rsidP="00DD243E">
            <w:pPr>
              <w:pStyle w:val="DHHStabletextcentred"/>
            </w:pPr>
            <w:r w:rsidRPr="00F10F57">
              <w:t>Low impact</w:t>
            </w:r>
          </w:p>
        </w:tc>
        <w:tc>
          <w:tcPr>
            <w:tcW w:w="1216" w:type="dxa"/>
            <w:shd w:val="clear" w:color="auto" w:fill="auto"/>
          </w:tcPr>
          <w:p w14:paraId="0DC9F1D5" w14:textId="2AF5762A" w:rsidR="00DD243E" w:rsidRDefault="00DD243E" w:rsidP="00DD243E">
            <w:pPr>
              <w:pStyle w:val="DHHStabletextboldgreencentred"/>
            </w:pPr>
            <w:r w:rsidRPr="00B57A72">
              <w:t>High impact</w:t>
            </w:r>
          </w:p>
        </w:tc>
        <w:tc>
          <w:tcPr>
            <w:tcW w:w="1217" w:type="dxa"/>
            <w:shd w:val="clear" w:color="auto" w:fill="auto"/>
          </w:tcPr>
          <w:p w14:paraId="174F403D" w14:textId="4191F356" w:rsidR="00DD243E" w:rsidRDefault="00DD243E" w:rsidP="00DD243E">
            <w:pPr>
              <w:pStyle w:val="DHHStabletextboldgreencentred"/>
            </w:pPr>
            <w:r w:rsidRPr="00B57A72">
              <w:t>High impact</w:t>
            </w:r>
          </w:p>
        </w:tc>
        <w:tc>
          <w:tcPr>
            <w:tcW w:w="1216" w:type="dxa"/>
            <w:shd w:val="clear" w:color="auto" w:fill="auto"/>
          </w:tcPr>
          <w:p w14:paraId="56601F0E" w14:textId="4F8D3EC1" w:rsidR="00DD243E" w:rsidRDefault="00DD243E" w:rsidP="00DD243E">
            <w:pPr>
              <w:pStyle w:val="DHHStabletextboldgreencentred"/>
            </w:pPr>
            <w:r w:rsidRPr="00B57A72">
              <w:t>High impact</w:t>
            </w:r>
          </w:p>
        </w:tc>
        <w:tc>
          <w:tcPr>
            <w:tcW w:w="1217" w:type="dxa"/>
            <w:shd w:val="clear" w:color="auto" w:fill="auto"/>
          </w:tcPr>
          <w:p w14:paraId="40942D15" w14:textId="2E8C1BAE" w:rsidR="00DD243E" w:rsidRDefault="00DD243E" w:rsidP="00DD243E">
            <w:pPr>
              <w:pStyle w:val="DHHStabletextboldgreencentred"/>
            </w:pPr>
            <w:r w:rsidRPr="00B57A72">
              <w:t>High impact</w:t>
            </w:r>
          </w:p>
        </w:tc>
        <w:tc>
          <w:tcPr>
            <w:tcW w:w="1217" w:type="dxa"/>
            <w:shd w:val="clear" w:color="auto" w:fill="auto"/>
            <w:vAlign w:val="center"/>
          </w:tcPr>
          <w:p w14:paraId="0F926609" w14:textId="77777777" w:rsidR="00DD243E" w:rsidRDefault="00DD243E" w:rsidP="00DD243E">
            <w:pPr>
              <w:pStyle w:val="DHHStabletextboldblackcentred"/>
            </w:pPr>
            <w:r w:rsidRPr="00236493">
              <w:t>Medium impact</w:t>
            </w:r>
          </w:p>
        </w:tc>
      </w:tr>
    </w:tbl>
    <w:p w14:paraId="6C5D794D" w14:textId="77777777" w:rsidR="00DD243E" w:rsidRDefault="00DD243E" w:rsidP="00DD243E">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DD243E" w14:paraId="673CFDD0" w14:textId="77777777" w:rsidTr="00B33502">
        <w:trPr>
          <w:tblHeader/>
        </w:trPr>
        <w:tc>
          <w:tcPr>
            <w:tcW w:w="1560" w:type="dxa"/>
            <w:shd w:val="clear" w:color="auto" w:fill="auto"/>
          </w:tcPr>
          <w:p w14:paraId="59036ACB" w14:textId="77777777" w:rsidR="00DD243E" w:rsidRPr="00FA35A7" w:rsidRDefault="00DD243E" w:rsidP="00B33502">
            <w:pPr>
              <w:pStyle w:val="DHHStablecolhead"/>
            </w:pPr>
            <w:r w:rsidRPr="00FA35A7">
              <w:t>Subject</w:t>
            </w:r>
          </w:p>
        </w:tc>
        <w:tc>
          <w:tcPr>
            <w:tcW w:w="7954" w:type="dxa"/>
            <w:shd w:val="clear" w:color="auto" w:fill="auto"/>
          </w:tcPr>
          <w:p w14:paraId="7324D645" w14:textId="77777777" w:rsidR="00DD243E" w:rsidRDefault="00DD243E" w:rsidP="00B33502">
            <w:pPr>
              <w:pStyle w:val="DHHStablecolhead"/>
            </w:pPr>
            <w:r>
              <w:t>Details</w:t>
            </w:r>
          </w:p>
        </w:tc>
      </w:tr>
      <w:tr w:rsidR="00DD243E" w14:paraId="2B1A5244" w14:textId="77777777" w:rsidTr="00B33502">
        <w:tc>
          <w:tcPr>
            <w:tcW w:w="1560" w:type="dxa"/>
            <w:shd w:val="clear" w:color="auto" w:fill="auto"/>
          </w:tcPr>
          <w:p w14:paraId="29E2125E" w14:textId="77777777" w:rsidR="00DD243E" w:rsidRPr="00E24251" w:rsidRDefault="00DD243E" w:rsidP="00B33502">
            <w:pPr>
              <w:pStyle w:val="DHHStabletext"/>
              <w:rPr>
                <w:rStyle w:val="Strong"/>
              </w:rPr>
            </w:pPr>
            <w:r w:rsidRPr="00E24251">
              <w:rPr>
                <w:rStyle w:val="Strong"/>
              </w:rPr>
              <w:t>Status</w:t>
            </w:r>
          </w:p>
        </w:tc>
        <w:tc>
          <w:tcPr>
            <w:tcW w:w="7954" w:type="dxa"/>
            <w:shd w:val="clear" w:color="auto" w:fill="auto"/>
          </w:tcPr>
          <w:p w14:paraId="60E77903" w14:textId="1D69D273" w:rsidR="00DD243E" w:rsidRDefault="00DD243E" w:rsidP="00B33502">
            <w:pPr>
              <w:pStyle w:val="DHHStabletextitalic"/>
            </w:pPr>
            <w:proofErr w:type="gramStart"/>
            <w:r>
              <w:t>A,B</w:t>
            </w:r>
            <w:proofErr w:type="gramEnd"/>
            <w:r>
              <w:t>,C</w:t>
            </w:r>
          </w:p>
        </w:tc>
      </w:tr>
      <w:tr w:rsidR="003C0CDC" w14:paraId="7F58C173" w14:textId="77777777" w:rsidTr="00B33502">
        <w:tc>
          <w:tcPr>
            <w:tcW w:w="1560" w:type="dxa"/>
            <w:shd w:val="clear" w:color="auto" w:fill="auto"/>
          </w:tcPr>
          <w:p w14:paraId="2BD2BCF1" w14:textId="77777777" w:rsidR="003C0CDC" w:rsidRPr="00304722" w:rsidRDefault="003C0CDC" w:rsidP="003C0CDC">
            <w:pPr>
              <w:pStyle w:val="DHHStabletext"/>
              <w:rPr>
                <w:rStyle w:val="Strong"/>
              </w:rPr>
            </w:pPr>
            <w:r w:rsidRPr="00304722">
              <w:rPr>
                <w:rStyle w:val="Strong"/>
              </w:rPr>
              <w:t>Location</w:t>
            </w:r>
          </w:p>
        </w:tc>
        <w:tc>
          <w:tcPr>
            <w:tcW w:w="7954" w:type="dxa"/>
            <w:shd w:val="clear" w:color="auto" w:fill="auto"/>
          </w:tcPr>
          <w:p w14:paraId="4EA732E8" w14:textId="4ACB97F2" w:rsidR="003C0CDC" w:rsidRPr="003C0CDC" w:rsidRDefault="003C0CDC" w:rsidP="003C0CDC">
            <w:pPr>
              <w:pStyle w:val="DHHStabletext"/>
            </w:pPr>
            <w:proofErr w:type="spellStart"/>
            <w:r w:rsidRPr="003C0CDC">
              <w:t>Elster</w:t>
            </w:r>
            <w:proofErr w:type="spellEnd"/>
            <w:r w:rsidRPr="003C0CDC">
              <w:t xml:space="preserve"> Creek catchment</w:t>
            </w:r>
          </w:p>
        </w:tc>
      </w:tr>
      <w:tr w:rsidR="003C0CDC" w14:paraId="6F495A07" w14:textId="77777777" w:rsidTr="00B33502">
        <w:tc>
          <w:tcPr>
            <w:tcW w:w="1560" w:type="dxa"/>
            <w:shd w:val="clear" w:color="auto" w:fill="auto"/>
          </w:tcPr>
          <w:p w14:paraId="0B024A72" w14:textId="77777777" w:rsidR="003C0CDC" w:rsidRPr="00304722" w:rsidRDefault="003C0CDC" w:rsidP="003C0CDC">
            <w:pPr>
              <w:pStyle w:val="DHHStabletext"/>
              <w:rPr>
                <w:rStyle w:val="Strong"/>
              </w:rPr>
            </w:pPr>
            <w:r w:rsidRPr="00304722">
              <w:rPr>
                <w:rStyle w:val="Strong"/>
              </w:rPr>
              <w:t>Collaborative Partners</w:t>
            </w:r>
          </w:p>
        </w:tc>
        <w:tc>
          <w:tcPr>
            <w:tcW w:w="7954" w:type="dxa"/>
            <w:shd w:val="clear" w:color="auto" w:fill="auto"/>
          </w:tcPr>
          <w:p w14:paraId="71EEC004" w14:textId="79E59BCA" w:rsidR="003C0CDC" w:rsidRPr="003C0CDC" w:rsidRDefault="003C0CDC" w:rsidP="003C0CDC">
            <w:pPr>
              <w:pStyle w:val="DHHStabletext"/>
            </w:pPr>
            <w:r w:rsidRPr="003C0CDC">
              <w:t xml:space="preserve">City of Port Phillip, Glen </w:t>
            </w:r>
            <w:proofErr w:type="spellStart"/>
            <w:r w:rsidRPr="003C0CDC">
              <w:t>Eira</w:t>
            </w:r>
            <w:proofErr w:type="spellEnd"/>
            <w:r w:rsidRPr="003C0CDC">
              <w:t xml:space="preserve"> City Council, City of Kingston, Bayside City Council, Melbourne Water, </w:t>
            </w:r>
            <w:proofErr w:type="spellStart"/>
            <w:r w:rsidRPr="003C0CDC">
              <w:t>Bunurong</w:t>
            </w:r>
            <w:proofErr w:type="spellEnd"/>
            <w:r w:rsidRPr="003C0CDC">
              <w:t xml:space="preserve"> LCAC, Wurundjeri L&amp;CCHCAC* </w:t>
            </w:r>
          </w:p>
        </w:tc>
      </w:tr>
      <w:tr w:rsidR="003C0CDC" w14:paraId="269FACD8" w14:textId="77777777" w:rsidTr="00B33502">
        <w:tc>
          <w:tcPr>
            <w:tcW w:w="1560" w:type="dxa"/>
            <w:shd w:val="clear" w:color="auto" w:fill="auto"/>
          </w:tcPr>
          <w:p w14:paraId="6C0FB30E" w14:textId="735E2F8F" w:rsidR="003C0CDC" w:rsidRPr="00304722" w:rsidRDefault="003C0CDC" w:rsidP="003C0CDC">
            <w:pPr>
              <w:pStyle w:val="DHHStabletext"/>
              <w:rPr>
                <w:rStyle w:val="Strong"/>
              </w:rPr>
            </w:pPr>
            <w:r w:rsidRPr="00304722">
              <w:rPr>
                <w:rStyle w:val="Strong"/>
              </w:rPr>
              <w:t>Spa</w:t>
            </w:r>
            <w:r w:rsidR="00B37A31">
              <w:rPr>
                <w:rStyle w:val="Strong"/>
              </w:rPr>
              <w:t>t</w:t>
            </w:r>
            <w:r w:rsidRPr="00304722">
              <w:rPr>
                <w:rStyle w:val="Strong"/>
              </w:rPr>
              <w:t>ial Scale</w:t>
            </w:r>
          </w:p>
        </w:tc>
        <w:tc>
          <w:tcPr>
            <w:tcW w:w="7954" w:type="dxa"/>
            <w:shd w:val="clear" w:color="auto" w:fill="auto"/>
          </w:tcPr>
          <w:p w14:paraId="31550B4F" w14:textId="4059B812" w:rsidR="003C0CDC" w:rsidRPr="003C0CDC" w:rsidRDefault="003C0CDC" w:rsidP="003C0CDC">
            <w:pPr>
              <w:pStyle w:val="DHHStabletext"/>
            </w:pPr>
            <w:r w:rsidRPr="003C0CDC">
              <w:t>Sub-catchment</w:t>
            </w:r>
          </w:p>
        </w:tc>
      </w:tr>
    </w:tbl>
    <w:p w14:paraId="56B69776" w14:textId="77777777" w:rsidR="00DD243E" w:rsidRPr="008231EC" w:rsidRDefault="00DD243E" w:rsidP="00DD243E">
      <w:pPr>
        <w:pStyle w:val="DHHStablefigurenoteheading"/>
      </w:pPr>
      <w:r w:rsidRPr="008231EC">
        <w:t>Project opportunity status</w:t>
      </w:r>
    </w:p>
    <w:p w14:paraId="35DD5E2A" w14:textId="77777777" w:rsidR="00DD243E" w:rsidRPr="000025F8" w:rsidRDefault="00DD243E" w:rsidP="00DD243E">
      <w:pPr>
        <w:pStyle w:val="DHHStablefigurenote"/>
      </w:pPr>
      <w:r w:rsidRPr="000025F8">
        <w:t>Concept &amp; feasibility = A, Business case = B, Detailed design + C, Implementation = D, Commission = E, Benefit realisation = F.</w:t>
      </w:r>
    </w:p>
    <w:p w14:paraId="08723200" w14:textId="77777777" w:rsidR="00DD243E" w:rsidRPr="008231EC" w:rsidRDefault="00DD243E" w:rsidP="00DD243E">
      <w:pPr>
        <w:pStyle w:val="DHHStablefigurenoteheading"/>
      </w:pPr>
      <w:r w:rsidRPr="008231EC">
        <w:t>Strategy opportunity status</w:t>
      </w:r>
    </w:p>
    <w:p w14:paraId="1FF4DB15" w14:textId="77777777" w:rsidR="00DD243E" w:rsidRDefault="00DD243E" w:rsidP="00DD243E">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49EE56B2" w14:textId="4CF76E45" w:rsidR="003C0CDC" w:rsidRDefault="003C0CDC">
      <w:pPr>
        <w:rPr>
          <w:rFonts w:ascii="Arial" w:hAnsi="Arial"/>
          <w:i/>
          <w:sz w:val="18"/>
        </w:rPr>
      </w:pPr>
      <w:r>
        <w:br w:type="page"/>
      </w:r>
    </w:p>
    <w:p w14:paraId="34A32AB7" w14:textId="0FBF991E" w:rsidR="00DE45DE" w:rsidRDefault="00DE45DE" w:rsidP="00D6528B">
      <w:pPr>
        <w:pStyle w:val="Heading3"/>
      </w:pPr>
      <w:r>
        <w:lastRenderedPageBreak/>
        <w:t>Action 18</w:t>
      </w:r>
    </w:p>
    <w:p w14:paraId="72AA8851" w14:textId="77777777" w:rsidR="00DE45DE" w:rsidRDefault="00DE45DE" w:rsidP="00D6528B">
      <w:pPr>
        <w:pStyle w:val="Heading4"/>
      </w:pPr>
      <w:r>
        <w:t>Multi-party Solutions to New and Legacy Flooding Issues</w:t>
      </w:r>
    </w:p>
    <w:p w14:paraId="133C8377" w14:textId="064B3F14" w:rsidR="00DE45DE" w:rsidRDefault="00DE45DE" w:rsidP="00CA180A">
      <w:pPr>
        <w:pStyle w:val="DHHSbody"/>
      </w:pPr>
      <w:r>
        <w:t>The legacy stormwater infrastructure within older established areas of Dandenong</w:t>
      </w:r>
      <w:r w:rsidR="00711043">
        <w:t xml:space="preserve"> </w:t>
      </w:r>
      <w:r>
        <w:t>is designed to cope with low storm intensities. However, infill development in the area is now generating increased stormwater runoffs, leading to a surcharge of existing systems and flooding. It is now imperative that land development proposals incorporate multi-party solutions to accommodate increased runoffs from such developments.</w:t>
      </w:r>
    </w:p>
    <w:p w14:paraId="138C1F69" w14:textId="77777777" w:rsidR="00DE45DE" w:rsidRDefault="00DE45DE" w:rsidP="00CA180A">
      <w:pPr>
        <w:pStyle w:val="DHHSbody"/>
      </w:pPr>
      <w:r>
        <w:t xml:space="preserve">This project investigates options for alternatives to flood retarding basins and other traditional approaches, such as large below ground storages for water harvesting. The project will identify major risk areas by taking a total catchment perspective, and in doing so, seeks opportunities to work together to enable </w:t>
      </w:r>
      <w:proofErr w:type="gramStart"/>
      <w:r>
        <w:t>catchment based</w:t>
      </w:r>
      <w:proofErr w:type="gramEnd"/>
      <w:r>
        <w:t xml:space="preserve"> solutions. This project will also investigate broader catchment-wide benefits of lot-scale rainwater tanks.</w:t>
      </w:r>
    </w:p>
    <w:p w14:paraId="019DB4F2" w14:textId="77777777" w:rsidR="00DE45DE" w:rsidRDefault="00DE45DE" w:rsidP="00D6528B">
      <w:pPr>
        <w:pStyle w:val="Heading4"/>
      </w:pPr>
      <w:r>
        <w:t>Unique value:</w:t>
      </w:r>
    </w:p>
    <w:p w14:paraId="339C3A37" w14:textId="54F8BEF6" w:rsidR="00FE5E8A" w:rsidRDefault="00DE45DE" w:rsidP="00CA180A">
      <w:pPr>
        <w:pStyle w:val="DHHSbody"/>
      </w:pPr>
      <w:r>
        <w:t>This project has the potential to generate cross-organisational learnings and capacity-building benefits for IWM initiatives in all Forum areas.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E5E8A" w:rsidRPr="00116D50" w14:paraId="1F4EBB60" w14:textId="77777777" w:rsidTr="006643E2">
        <w:trPr>
          <w:tblHeader/>
        </w:trPr>
        <w:tc>
          <w:tcPr>
            <w:tcW w:w="983" w:type="dxa"/>
            <w:shd w:val="clear" w:color="auto" w:fill="auto"/>
          </w:tcPr>
          <w:p w14:paraId="0B72233B" w14:textId="77777777" w:rsidR="00FE5E8A" w:rsidRPr="004F0A94" w:rsidRDefault="00FE5E8A" w:rsidP="006643E2">
            <w:pPr>
              <w:pStyle w:val="DHHStablecolhead8pt"/>
            </w:pPr>
          </w:p>
        </w:tc>
        <w:tc>
          <w:tcPr>
            <w:tcW w:w="1216" w:type="dxa"/>
            <w:shd w:val="clear" w:color="auto" w:fill="auto"/>
          </w:tcPr>
          <w:p w14:paraId="34BE3A58" w14:textId="77777777" w:rsidR="00FE5E8A" w:rsidRPr="00344D15" w:rsidRDefault="00FE5E8A" w:rsidP="006643E2">
            <w:pPr>
              <w:pStyle w:val="DHHStablecolhead8pt"/>
            </w:pPr>
            <w:r>
              <w:t>Strategic o</w:t>
            </w:r>
            <w:r w:rsidRPr="00344D15">
              <w:t>utcome</w:t>
            </w:r>
          </w:p>
          <w:p w14:paraId="00D10662" w14:textId="77777777" w:rsidR="00FE5E8A" w:rsidRDefault="00FE5E8A" w:rsidP="006643E2">
            <w:pPr>
              <w:pStyle w:val="DHHStablecolhead8pt"/>
            </w:pPr>
            <w:r w:rsidRPr="00344D15">
              <w:t>Safe, secure and affordable water supplies in an uncertain future</w:t>
            </w:r>
          </w:p>
        </w:tc>
        <w:tc>
          <w:tcPr>
            <w:tcW w:w="1217" w:type="dxa"/>
            <w:shd w:val="clear" w:color="auto" w:fill="auto"/>
          </w:tcPr>
          <w:p w14:paraId="6DEE8ADB" w14:textId="77777777" w:rsidR="00FE5E8A" w:rsidRDefault="00FE5E8A" w:rsidP="006643E2">
            <w:pPr>
              <w:pStyle w:val="DHHStablecolhead8pt"/>
            </w:pPr>
            <w:r>
              <w:t>Strategic o</w:t>
            </w:r>
            <w:r w:rsidRPr="00344D15">
              <w:t>utcome Effective and affordable wastewater systems</w:t>
            </w:r>
          </w:p>
        </w:tc>
        <w:tc>
          <w:tcPr>
            <w:tcW w:w="1216" w:type="dxa"/>
            <w:shd w:val="clear" w:color="auto" w:fill="auto"/>
          </w:tcPr>
          <w:p w14:paraId="7351E8AB" w14:textId="77777777" w:rsidR="00FE5E8A" w:rsidRPr="00116D50" w:rsidRDefault="00FE5E8A" w:rsidP="006643E2">
            <w:pPr>
              <w:pStyle w:val="DHHStablecolhead8pt"/>
            </w:pPr>
            <w:r>
              <w:t>Strategic o</w:t>
            </w:r>
            <w:r w:rsidRPr="00344D15">
              <w:t>utcome Existing and future flood risks are managed to maximise outcomes for the community</w:t>
            </w:r>
          </w:p>
        </w:tc>
        <w:tc>
          <w:tcPr>
            <w:tcW w:w="1217" w:type="dxa"/>
            <w:shd w:val="clear" w:color="auto" w:fill="auto"/>
          </w:tcPr>
          <w:p w14:paraId="2857F044" w14:textId="77777777" w:rsidR="00FE5E8A" w:rsidRPr="00344D15" w:rsidRDefault="00FE5E8A" w:rsidP="006643E2">
            <w:pPr>
              <w:pStyle w:val="DHHStablecolhead8pt"/>
            </w:pPr>
            <w:r>
              <w:t>Strategic o</w:t>
            </w:r>
            <w:r w:rsidRPr="00344D15">
              <w:t>utcome</w:t>
            </w:r>
          </w:p>
          <w:p w14:paraId="50A93C31" w14:textId="77777777" w:rsidR="00FE5E8A" w:rsidRPr="00BF6123" w:rsidRDefault="00FE5E8A" w:rsidP="006643E2">
            <w:pPr>
              <w:pStyle w:val="DHHStablecolhead8pt"/>
              <w:rPr>
                <w:rFonts w:eastAsia="MS Gothic"/>
              </w:rPr>
            </w:pPr>
            <w:r w:rsidRPr="00344D15">
              <w:t>Healthy and valued waterways and marine environments</w:t>
            </w:r>
          </w:p>
        </w:tc>
        <w:tc>
          <w:tcPr>
            <w:tcW w:w="1216" w:type="dxa"/>
            <w:shd w:val="clear" w:color="auto" w:fill="auto"/>
          </w:tcPr>
          <w:p w14:paraId="0776F554" w14:textId="77777777" w:rsidR="00FE5E8A" w:rsidRPr="00116D50" w:rsidRDefault="00FE5E8A" w:rsidP="006643E2">
            <w:pPr>
              <w:pStyle w:val="DHHStablecolhead8pt"/>
            </w:pPr>
            <w:r>
              <w:t>Strategic o</w:t>
            </w:r>
            <w:r w:rsidRPr="00344D15">
              <w:t>utcome Healthy and valued urban and rural landscapes</w:t>
            </w:r>
          </w:p>
        </w:tc>
        <w:tc>
          <w:tcPr>
            <w:tcW w:w="1217" w:type="dxa"/>
            <w:shd w:val="clear" w:color="auto" w:fill="auto"/>
          </w:tcPr>
          <w:p w14:paraId="79AE3C9A" w14:textId="77777777" w:rsidR="00FE5E8A" w:rsidRPr="00344D15" w:rsidRDefault="00FE5E8A" w:rsidP="006643E2">
            <w:pPr>
              <w:pStyle w:val="DHHStablecolhead8pt"/>
            </w:pPr>
            <w:r>
              <w:t>Strategic o</w:t>
            </w:r>
            <w:r w:rsidRPr="00344D15">
              <w:t>utcome</w:t>
            </w:r>
          </w:p>
          <w:p w14:paraId="2C57DCC7" w14:textId="77777777" w:rsidR="00FE5E8A" w:rsidRPr="00116D50" w:rsidRDefault="00FE5E8A" w:rsidP="006643E2">
            <w:pPr>
              <w:pStyle w:val="DHHStablecolhead8pt"/>
            </w:pPr>
            <w:r w:rsidRPr="00344D15">
              <w:t>Community values are reflected in place-based planning</w:t>
            </w:r>
          </w:p>
        </w:tc>
        <w:tc>
          <w:tcPr>
            <w:tcW w:w="1217" w:type="dxa"/>
            <w:shd w:val="clear" w:color="auto" w:fill="auto"/>
          </w:tcPr>
          <w:p w14:paraId="41BD8972" w14:textId="77777777" w:rsidR="00FE5E8A" w:rsidRPr="00116D50" w:rsidRDefault="00FE5E8A" w:rsidP="006643E2">
            <w:pPr>
              <w:pStyle w:val="DHHStablecolhead8pt"/>
            </w:pPr>
            <w:r>
              <w:t>Strategic o</w:t>
            </w:r>
            <w:r w:rsidRPr="00344D15">
              <w:t>utcome Diverse jobs, economic benefits and innovation</w:t>
            </w:r>
          </w:p>
        </w:tc>
      </w:tr>
      <w:tr w:rsidR="005A3367" w14:paraId="69AED193" w14:textId="77777777" w:rsidTr="005A3367">
        <w:tc>
          <w:tcPr>
            <w:tcW w:w="983" w:type="dxa"/>
            <w:shd w:val="clear" w:color="auto" w:fill="auto"/>
          </w:tcPr>
          <w:p w14:paraId="2A770700" w14:textId="77777777" w:rsidR="005A3367" w:rsidRPr="007559B0" w:rsidRDefault="005A3367" w:rsidP="005A3367">
            <w:pPr>
              <w:pStyle w:val="DHHStabletext"/>
              <w:rPr>
                <w:rStyle w:val="Strong"/>
              </w:rPr>
            </w:pPr>
            <w:r w:rsidRPr="007559B0">
              <w:rPr>
                <w:rStyle w:val="Strong"/>
              </w:rPr>
              <w:t>Impact status</w:t>
            </w:r>
          </w:p>
        </w:tc>
        <w:tc>
          <w:tcPr>
            <w:tcW w:w="1216" w:type="dxa"/>
            <w:shd w:val="clear" w:color="auto" w:fill="auto"/>
            <w:vAlign w:val="center"/>
          </w:tcPr>
          <w:p w14:paraId="33545C86" w14:textId="29A562BA" w:rsidR="005A3367" w:rsidRPr="00D26A76" w:rsidRDefault="005A3367" w:rsidP="005A3367">
            <w:pPr>
              <w:pStyle w:val="DHHStabletextboldblackcentred"/>
            </w:pPr>
            <w:r w:rsidRPr="004E783A">
              <w:t>Medium impact</w:t>
            </w:r>
          </w:p>
        </w:tc>
        <w:tc>
          <w:tcPr>
            <w:tcW w:w="1217" w:type="dxa"/>
            <w:shd w:val="clear" w:color="auto" w:fill="auto"/>
            <w:vAlign w:val="center"/>
          </w:tcPr>
          <w:p w14:paraId="466E4C22" w14:textId="6978AF87" w:rsidR="005A3367" w:rsidRDefault="005A3367" w:rsidP="005A3367">
            <w:pPr>
              <w:pStyle w:val="DHHStabletextcentred"/>
            </w:pPr>
            <w:r w:rsidRPr="00F10F57">
              <w:t>Low impact</w:t>
            </w:r>
          </w:p>
        </w:tc>
        <w:tc>
          <w:tcPr>
            <w:tcW w:w="1216" w:type="dxa"/>
            <w:shd w:val="clear" w:color="auto" w:fill="auto"/>
            <w:vAlign w:val="center"/>
          </w:tcPr>
          <w:p w14:paraId="106B8AD2" w14:textId="5D7AA898" w:rsidR="005A3367" w:rsidRDefault="005A3367" w:rsidP="005A3367">
            <w:pPr>
              <w:pStyle w:val="DHHStabletextboldgreencentred"/>
            </w:pPr>
            <w:r w:rsidRPr="008D32B0">
              <w:t>High impact</w:t>
            </w:r>
          </w:p>
        </w:tc>
        <w:tc>
          <w:tcPr>
            <w:tcW w:w="1217" w:type="dxa"/>
            <w:shd w:val="clear" w:color="auto" w:fill="auto"/>
            <w:vAlign w:val="center"/>
          </w:tcPr>
          <w:p w14:paraId="08B9654C" w14:textId="0E02A1B1" w:rsidR="005A3367" w:rsidRDefault="005A3367" w:rsidP="005A3367">
            <w:pPr>
              <w:pStyle w:val="DHHStabletextboldgreencentred"/>
            </w:pPr>
            <w:r w:rsidRPr="00755DFE">
              <w:t>High impact</w:t>
            </w:r>
          </w:p>
        </w:tc>
        <w:tc>
          <w:tcPr>
            <w:tcW w:w="1216" w:type="dxa"/>
            <w:shd w:val="clear" w:color="auto" w:fill="auto"/>
            <w:vAlign w:val="center"/>
          </w:tcPr>
          <w:p w14:paraId="4B6FC144" w14:textId="5AE4C0EE" w:rsidR="005A3367" w:rsidRDefault="005A3367" w:rsidP="005A3367">
            <w:pPr>
              <w:pStyle w:val="DHHStabletextboldgreencentred"/>
            </w:pPr>
            <w:r w:rsidRPr="00755DFE">
              <w:t>High impact</w:t>
            </w:r>
          </w:p>
        </w:tc>
        <w:tc>
          <w:tcPr>
            <w:tcW w:w="1217" w:type="dxa"/>
            <w:shd w:val="clear" w:color="auto" w:fill="auto"/>
            <w:vAlign w:val="center"/>
          </w:tcPr>
          <w:p w14:paraId="1956316F" w14:textId="6DF9EF0C" w:rsidR="005A3367" w:rsidRDefault="005A3367" w:rsidP="005A3367">
            <w:pPr>
              <w:pStyle w:val="DHHStabletextcentred"/>
            </w:pPr>
            <w:r w:rsidRPr="00BC68C8">
              <w:t>Low impact</w:t>
            </w:r>
          </w:p>
        </w:tc>
        <w:tc>
          <w:tcPr>
            <w:tcW w:w="1217" w:type="dxa"/>
            <w:shd w:val="clear" w:color="auto" w:fill="auto"/>
            <w:vAlign w:val="center"/>
          </w:tcPr>
          <w:p w14:paraId="1AB34019" w14:textId="4F2FC371" w:rsidR="005A3367" w:rsidRDefault="005A3367" w:rsidP="005A3367">
            <w:pPr>
              <w:pStyle w:val="DHHStabletextcentred"/>
            </w:pPr>
            <w:r w:rsidRPr="00BC68C8">
              <w:t>Low impact</w:t>
            </w:r>
          </w:p>
        </w:tc>
      </w:tr>
    </w:tbl>
    <w:p w14:paraId="72AAF414" w14:textId="77777777" w:rsidR="00FE5E8A" w:rsidRDefault="00FE5E8A" w:rsidP="00FE5E8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FE5E8A" w14:paraId="6B4AC914" w14:textId="77777777" w:rsidTr="006643E2">
        <w:trPr>
          <w:tblHeader/>
        </w:trPr>
        <w:tc>
          <w:tcPr>
            <w:tcW w:w="1560" w:type="dxa"/>
            <w:shd w:val="clear" w:color="auto" w:fill="auto"/>
          </w:tcPr>
          <w:p w14:paraId="236290E3" w14:textId="77777777" w:rsidR="00FE5E8A" w:rsidRPr="00FA35A7" w:rsidRDefault="00FE5E8A" w:rsidP="006643E2">
            <w:pPr>
              <w:pStyle w:val="DHHStablecolhead"/>
            </w:pPr>
            <w:r w:rsidRPr="00FA35A7">
              <w:t>Subject</w:t>
            </w:r>
          </w:p>
        </w:tc>
        <w:tc>
          <w:tcPr>
            <w:tcW w:w="7954" w:type="dxa"/>
            <w:shd w:val="clear" w:color="auto" w:fill="auto"/>
          </w:tcPr>
          <w:p w14:paraId="175D246B" w14:textId="77777777" w:rsidR="00FE5E8A" w:rsidRDefault="00FE5E8A" w:rsidP="006643E2">
            <w:pPr>
              <w:pStyle w:val="DHHStablecolhead"/>
            </w:pPr>
            <w:r>
              <w:t>Details</w:t>
            </w:r>
          </w:p>
        </w:tc>
      </w:tr>
      <w:tr w:rsidR="00FE5E8A" w14:paraId="06DC518B" w14:textId="77777777" w:rsidTr="006643E2">
        <w:tc>
          <w:tcPr>
            <w:tcW w:w="1560" w:type="dxa"/>
            <w:shd w:val="clear" w:color="auto" w:fill="auto"/>
          </w:tcPr>
          <w:p w14:paraId="2F10E48D" w14:textId="77777777" w:rsidR="00FE5E8A" w:rsidRPr="00E24251" w:rsidRDefault="00FE5E8A" w:rsidP="006643E2">
            <w:pPr>
              <w:pStyle w:val="DHHStabletext"/>
              <w:rPr>
                <w:rStyle w:val="Strong"/>
              </w:rPr>
            </w:pPr>
            <w:r w:rsidRPr="00E24251">
              <w:rPr>
                <w:rStyle w:val="Strong"/>
              </w:rPr>
              <w:t>Status</w:t>
            </w:r>
          </w:p>
        </w:tc>
        <w:tc>
          <w:tcPr>
            <w:tcW w:w="7954" w:type="dxa"/>
            <w:shd w:val="clear" w:color="auto" w:fill="auto"/>
          </w:tcPr>
          <w:p w14:paraId="361CB86F" w14:textId="556637E8" w:rsidR="00FE5E8A" w:rsidRDefault="00B25AF3" w:rsidP="006643E2">
            <w:pPr>
              <w:pStyle w:val="DHHStabletextitalic"/>
            </w:pPr>
            <w:proofErr w:type="gramStart"/>
            <w:r>
              <w:t>A,B</w:t>
            </w:r>
            <w:proofErr w:type="gramEnd"/>
          </w:p>
        </w:tc>
      </w:tr>
      <w:tr w:rsidR="00711043" w14:paraId="7D6AB952" w14:textId="77777777" w:rsidTr="006643E2">
        <w:tc>
          <w:tcPr>
            <w:tcW w:w="1560" w:type="dxa"/>
            <w:shd w:val="clear" w:color="auto" w:fill="auto"/>
          </w:tcPr>
          <w:p w14:paraId="4D310575" w14:textId="77777777" w:rsidR="00711043" w:rsidRPr="00304722" w:rsidRDefault="00711043" w:rsidP="00711043">
            <w:pPr>
              <w:pStyle w:val="DHHStabletext"/>
              <w:rPr>
                <w:rStyle w:val="Strong"/>
              </w:rPr>
            </w:pPr>
            <w:r w:rsidRPr="00304722">
              <w:rPr>
                <w:rStyle w:val="Strong"/>
              </w:rPr>
              <w:t>Location</w:t>
            </w:r>
          </w:p>
        </w:tc>
        <w:tc>
          <w:tcPr>
            <w:tcW w:w="7954" w:type="dxa"/>
            <w:shd w:val="clear" w:color="auto" w:fill="auto"/>
          </w:tcPr>
          <w:p w14:paraId="6CAB29AD" w14:textId="6D6D3E84" w:rsidR="00711043" w:rsidRPr="00304722" w:rsidRDefault="00711043" w:rsidP="00711043">
            <w:pPr>
              <w:pStyle w:val="DHHStabletext"/>
            </w:pPr>
            <w:r>
              <w:t>Dandenong</w:t>
            </w:r>
          </w:p>
        </w:tc>
      </w:tr>
      <w:tr w:rsidR="00711043" w14:paraId="27FE64B5" w14:textId="77777777" w:rsidTr="006643E2">
        <w:tc>
          <w:tcPr>
            <w:tcW w:w="1560" w:type="dxa"/>
            <w:shd w:val="clear" w:color="auto" w:fill="auto"/>
          </w:tcPr>
          <w:p w14:paraId="02547927" w14:textId="77777777" w:rsidR="00711043" w:rsidRPr="00304722" w:rsidRDefault="00711043" w:rsidP="00711043">
            <w:pPr>
              <w:pStyle w:val="DHHStabletext"/>
              <w:rPr>
                <w:rStyle w:val="Strong"/>
              </w:rPr>
            </w:pPr>
            <w:r w:rsidRPr="00304722">
              <w:rPr>
                <w:rStyle w:val="Strong"/>
              </w:rPr>
              <w:t>Collaborative Partners</w:t>
            </w:r>
          </w:p>
        </w:tc>
        <w:tc>
          <w:tcPr>
            <w:tcW w:w="7954" w:type="dxa"/>
            <w:shd w:val="clear" w:color="auto" w:fill="auto"/>
          </w:tcPr>
          <w:p w14:paraId="7DB8721B" w14:textId="1304422C" w:rsidR="00711043" w:rsidRPr="00304722" w:rsidRDefault="00711043" w:rsidP="00711043">
            <w:pPr>
              <w:pStyle w:val="DHHStabletext"/>
            </w:pPr>
            <w:r>
              <w:t xml:space="preserve">City of Greater Dandenong, City of Kingston, Monash City Council, </w:t>
            </w:r>
            <w:proofErr w:type="spellStart"/>
            <w:r>
              <w:t>Bunurong</w:t>
            </w:r>
            <w:proofErr w:type="spellEnd"/>
            <w:r>
              <w:t xml:space="preserve"> LCAC, Wurundjeri L&amp;CCHCAC*, Southern Rural Water, Melbourne Water, VPA</w:t>
            </w:r>
          </w:p>
        </w:tc>
      </w:tr>
      <w:tr w:rsidR="00711043" w14:paraId="05ABE926" w14:textId="77777777" w:rsidTr="006643E2">
        <w:tc>
          <w:tcPr>
            <w:tcW w:w="1560" w:type="dxa"/>
            <w:shd w:val="clear" w:color="auto" w:fill="auto"/>
          </w:tcPr>
          <w:p w14:paraId="656A37B6" w14:textId="3F35C205" w:rsidR="00711043" w:rsidRPr="00304722" w:rsidRDefault="00711043" w:rsidP="00711043">
            <w:pPr>
              <w:pStyle w:val="DHHStabletext"/>
              <w:rPr>
                <w:rStyle w:val="Strong"/>
              </w:rPr>
            </w:pPr>
            <w:r w:rsidRPr="00304722">
              <w:rPr>
                <w:rStyle w:val="Strong"/>
              </w:rPr>
              <w:t>Spa</w:t>
            </w:r>
            <w:r w:rsidR="00B37A31">
              <w:rPr>
                <w:rStyle w:val="Strong"/>
              </w:rPr>
              <w:t>t</w:t>
            </w:r>
            <w:r w:rsidRPr="00304722">
              <w:rPr>
                <w:rStyle w:val="Strong"/>
              </w:rPr>
              <w:t>ial Scale</w:t>
            </w:r>
          </w:p>
        </w:tc>
        <w:tc>
          <w:tcPr>
            <w:tcW w:w="7954" w:type="dxa"/>
            <w:shd w:val="clear" w:color="auto" w:fill="auto"/>
          </w:tcPr>
          <w:p w14:paraId="36E837A8" w14:textId="256B3AF9" w:rsidR="00711043" w:rsidRPr="00304722" w:rsidRDefault="00711043" w:rsidP="00711043">
            <w:pPr>
              <w:pStyle w:val="DHHStabletext"/>
            </w:pPr>
            <w:r>
              <w:t>Sub-catchment</w:t>
            </w:r>
          </w:p>
        </w:tc>
      </w:tr>
    </w:tbl>
    <w:p w14:paraId="5CB027AC" w14:textId="77777777" w:rsidR="009D37DC" w:rsidRPr="008231EC" w:rsidRDefault="009D37DC" w:rsidP="009D37DC">
      <w:pPr>
        <w:pStyle w:val="DHHStablefigurenoteheading"/>
      </w:pPr>
      <w:r w:rsidRPr="008231EC">
        <w:t>Project opportunity status</w:t>
      </w:r>
    </w:p>
    <w:p w14:paraId="6CEED91C" w14:textId="77777777" w:rsidR="009D37DC" w:rsidRPr="000025F8" w:rsidRDefault="009D37DC" w:rsidP="009D37DC">
      <w:pPr>
        <w:pStyle w:val="DHHStablefigurenote"/>
      </w:pPr>
      <w:r w:rsidRPr="000025F8">
        <w:t>Concept &amp; feasibility = A, Business case = B, Detailed design + C, Implementation = D, Commission = E, Benefit realisation = F.</w:t>
      </w:r>
    </w:p>
    <w:p w14:paraId="220C0009" w14:textId="77777777" w:rsidR="009D37DC" w:rsidRPr="008231EC" w:rsidRDefault="009D37DC" w:rsidP="009D37DC">
      <w:pPr>
        <w:pStyle w:val="DHHStablefigurenoteheading"/>
      </w:pPr>
      <w:r w:rsidRPr="008231EC">
        <w:t>Strategy opportunity status</w:t>
      </w:r>
    </w:p>
    <w:p w14:paraId="416A0C4C" w14:textId="77777777" w:rsidR="009D37DC" w:rsidRDefault="009D37DC" w:rsidP="009D37DC">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52C5DC43" w14:textId="77777777" w:rsidR="00531567" w:rsidRDefault="00531567">
      <w:pPr>
        <w:rPr>
          <w:rFonts w:ascii="Arial" w:eastAsia="MS Gothic" w:hAnsi="Arial"/>
          <w:b/>
          <w:bCs/>
          <w:sz w:val="24"/>
          <w:szCs w:val="26"/>
        </w:rPr>
      </w:pPr>
      <w:r>
        <w:br w:type="page"/>
      </w:r>
    </w:p>
    <w:p w14:paraId="0B05DEE3" w14:textId="4D8A6EB4" w:rsidR="00DE45DE" w:rsidRDefault="00DE45DE" w:rsidP="00D6528B">
      <w:pPr>
        <w:pStyle w:val="Heading3"/>
      </w:pPr>
      <w:r>
        <w:lastRenderedPageBreak/>
        <w:t>Action 19</w:t>
      </w:r>
    </w:p>
    <w:p w14:paraId="7B444EF4" w14:textId="77777777" w:rsidR="00DE45DE" w:rsidRDefault="00DE45DE" w:rsidP="00D6528B">
      <w:pPr>
        <w:pStyle w:val="Heading4"/>
      </w:pPr>
      <w:r>
        <w:t>Mile Creek East Flood Mitigation</w:t>
      </w:r>
    </w:p>
    <w:p w14:paraId="0695D217" w14:textId="77777777" w:rsidR="00DE45DE" w:rsidRDefault="00DE45DE" w:rsidP="00CA180A">
      <w:pPr>
        <w:pStyle w:val="DHHSbody"/>
      </w:pPr>
      <w:r>
        <w:t xml:space="preserve">Poor draining under the Monash Freeway has caused up to 80 residential properties near the road to be regularly inundated with storm and flood water, resulting in property damage and chronic flooding issues. Part of the challenge in the area near Brandon Park Drive is a lack of capacity in drains intended to carry excess water beneath the freeway to a downstream retarding basin. To address ongoing issues, Monash City Council has installed retarding basins near the flood-prone area and upgraded open spaces to accommodate flood storage. Still, problems persist. </w:t>
      </w:r>
    </w:p>
    <w:p w14:paraId="60E0280B" w14:textId="5A0FEA84" w:rsidR="00FE5E8A" w:rsidRDefault="00DE45DE" w:rsidP="00CA180A">
      <w:pPr>
        <w:pStyle w:val="DHHSbody"/>
      </w:pPr>
      <w:r>
        <w:t>Council has identified a need to achieve an agreed, functional and collaborative solution for managing parts of the water cycle in this flood-prone area. This project seeks opportunities to raise the profile of local flooding challenges with the relevant water cycle stakeholders, including Melbourne Water and VicRoads, and identify an agreed process whereby all parties can address and resolve the lingering flooding issues.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E5E8A" w:rsidRPr="00116D50" w14:paraId="16E224A9" w14:textId="77777777" w:rsidTr="006643E2">
        <w:trPr>
          <w:tblHeader/>
        </w:trPr>
        <w:tc>
          <w:tcPr>
            <w:tcW w:w="983" w:type="dxa"/>
            <w:shd w:val="clear" w:color="auto" w:fill="auto"/>
          </w:tcPr>
          <w:p w14:paraId="126D1A0C" w14:textId="77777777" w:rsidR="00FE5E8A" w:rsidRPr="004F0A94" w:rsidRDefault="00FE5E8A" w:rsidP="006643E2">
            <w:pPr>
              <w:pStyle w:val="DHHStablecolhead8pt"/>
            </w:pPr>
          </w:p>
        </w:tc>
        <w:tc>
          <w:tcPr>
            <w:tcW w:w="1216" w:type="dxa"/>
            <w:shd w:val="clear" w:color="auto" w:fill="auto"/>
          </w:tcPr>
          <w:p w14:paraId="7E8CEEFC" w14:textId="77777777" w:rsidR="00FE5E8A" w:rsidRPr="00344D15" w:rsidRDefault="00FE5E8A" w:rsidP="006643E2">
            <w:pPr>
              <w:pStyle w:val="DHHStablecolhead8pt"/>
            </w:pPr>
            <w:r>
              <w:t>Strategic o</w:t>
            </w:r>
            <w:r w:rsidRPr="00344D15">
              <w:t>utcome</w:t>
            </w:r>
          </w:p>
          <w:p w14:paraId="7FB93553" w14:textId="77777777" w:rsidR="00FE5E8A" w:rsidRDefault="00FE5E8A" w:rsidP="006643E2">
            <w:pPr>
              <w:pStyle w:val="DHHStablecolhead8pt"/>
            </w:pPr>
            <w:r w:rsidRPr="00344D15">
              <w:t>Safe, secure and affordable water supplies in an uncertain future</w:t>
            </w:r>
          </w:p>
        </w:tc>
        <w:tc>
          <w:tcPr>
            <w:tcW w:w="1217" w:type="dxa"/>
            <w:shd w:val="clear" w:color="auto" w:fill="auto"/>
          </w:tcPr>
          <w:p w14:paraId="7F3FB40C" w14:textId="77777777" w:rsidR="00FE5E8A" w:rsidRDefault="00FE5E8A" w:rsidP="006643E2">
            <w:pPr>
              <w:pStyle w:val="DHHStablecolhead8pt"/>
            </w:pPr>
            <w:r>
              <w:t>Strategic o</w:t>
            </w:r>
            <w:r w:rsidRPr="00344D15">
              <w:t>utcome Effective and affordable wastewater systems</w:t>
            </w:r>
          </w:p>
        </w:tc>
        <w:tc>
          <w:tcPr>
            <w:tcW w:w="1216" w:type="dxa"/>
            <w:shd w:val="clear" w:color="auto" w:fill="auto"/>
          </w:tcPr>
          <w:p w14:paraId="49EB3D26" w14:textId="77777777" w:rsidR="00FE5E8A" w:rsidRPr="00116D50" w:rsidRDefault="00FE5E8A" w:rsidP="006643E2">
            <w:pPr>
              <w:pStyle w:val="DHHStablecolhead8pt"/>
            </w:pPr>
            <w:r>
              <w:t>Strategic o</w:t>
            </w:r>
            <w:r w:rsidRPr="00344D15">
              <w:t>utcome Existing and future flood risks are managed to maximise outcomes for the community</w:t>
            </w:r>
          </w:p>
        </w:tc>
        <w:tc>
          <w:tcPr>
            <w:tcW w:w="1217" w:type="dxa"/>
            <w:shd w:val="clear" w:color="auto" w:fill="auto"/>
          </w:tcPr>
          <w:p w14:paraId="6095C055" w14:textId="77777777" w:rsidR="00FE5E8A" w:rsidRPr="00344D15" w:rsidRDefault="00FE5E8A" w:rsidP="006643E2">
            <w:pPr>
              <w:pStyle w:val="DHHStablecolhead8pt"/>
            </w:pPr>
            <w:r>
              <w:t>Strategic o</w:t>
            </w:r>
            <w:r w:rsidRPr="00344D15">
              <w:t>utcome</w:t>
            </w:r>
          </w:p>
          <w:p w14:paraId="6C005B70" w14:textId="77777777" w:rsidR="00FE5E8A" w:rsidRPr="00BF6123" w:rsidRDefault="00FE5E8A" w:rsidP="006643E2">
            <w:pPr>
              <w:pStyle w:val="DHHStablecolhead8pt"/>
              <w:rPr>
                <w:rFonts w:eastAsia="MS Gothic"/>
              </w:rPr>
            </w:pPr>
            <w:r w:rsidRPr="00344D15">
              <w:t>Healthy and valued waterways and marine environments</w:t>
            </w:r>
          </w:p>
        </w:tc>
        <w:tc>
          <w:tcPr>
            <w:tcW w:w="1216" w:type="dxa"/>
            <w:shd w:val="clear" w:color="auto" w:fill="auto"/>
          </w:tcPr>
          <w:p w14:paraId="64C0BA5E" w14:textId="77777777" w:rsidR="00FE5E8A" w:rsidRPr="00116D50" w:rsidRDefault="00FE5E8A" w:rsidP="006643E2">
            <w:pPr>
              <w:pStyle w:val="DHHStablecolhead8pt"/>
            </w:pPr>
            <w:r>
              <w:t>Strategic o</w:t>
            </w:r>
            <w:r w:rsidRPr="00344D15">
              <w:t>utcome Healthy and valued urban and rural landscapes</w:t>
            </w:r>
          </w:p>
        </w:tc>
        <w:tc>
          <w:tcPr>
            <w:tcW w:w="1217" w:type="dxa"/>
            <w:shd w:val="clear" w:color="auto" w:fill="auto"/>
          </w:tcPr>
          <w:p w14:paraId="50BA8A87" w14:textId="77777777" w:rsidR="00FE5E8A" w:rsidRPr="00344D15" w:rsidRDefault="00FE5E8A" w:rsidP="006643E2">
            <w:pPr>
              <w:pStyle w:val="DHHStablecolhead8pt"/>
            </w:pPr>
            <w:r>
              <w:t>Strategic o</w:t>
            </w:r>
            <w:r w:rsidRPr="00344D15">
              <w:t>utcome</w:t>
            </w:r>
          </w:p>
          <w:p w14:paraId="1F6149D7" w14:textId="77777777" w:rsidR="00FE5E8A" w:rsidRPr="00116D50" w:rsidRDefault="00FE5E8A" w:rsidP="006643E2">
            <w:pPr>
              <w:pStyle w:val="DHHStablecolhead8pt"/>
            </w:pPr>
            <w:r w:rsidRPr="00344D15">
              <w:t>Community values are reflected in place-based planning</w:t>
            </w:r>
          </w:p>
        </w:tc>
        <w:tc>
          <w:tcPr>
            <w:tcW w:w="1217" w:type="dxa"/>
            <w:shd w:val="clear" w:color="auto" w:fill="auto"/>
          </w:tcPr>
          <w:p w14:paraId="725A8D0D" w14:textId="77777777" w:rsidR="00FE5E8A" w:rsidRPr="00116D50" w:rsidRDefault="00FE5E8A" w:rsidP="006643E2">
            <w:pPr>
              <w:pStyle w:val="DHHStablecolhead8pt"/>
            </w:pPr>
            <w:r>
              <w:t>Strategic o</w:t>
            </w:r>
            <w:r w:rsidRPr="00344D15">
              <w:t>utcome Diverse jobs, economic benefits and innovation</w:t>
            </w:r>
          </w:p>
        </w:tc>
      </w:tr>
      <w:tr w:rsidR="00531567" w14:paraId="5278A164" w14:textId="77777777" w:rsidTr="00531567">
        <w:tc>
          <w:tcPr>
            <w:tcW w:w="983" w:type="dxa"/>
            <w:shd w:val="clear" w:color="auto" w:fill="auto"/>
          </w:tcPr>
          <w:p w14:paraId="7CA52176" w14:textId="77777777" w:rsidR="00531567" w:rsidRPr="007559B0" w:rsidRDefault="00531567" w:rsidP="00531567">
            <w:pPr>
              <w:pStyle w:val="DHHStabletext"/>
              <w:rPr>
                <w:rStyle w:val="Strong"/>
              </w:rPr>
            </w:pPr>
            <w:r w:rsidRPr="007559B0">
              <w:rPr>
                <w:rStyle w:val="Strong"/>
              </w:rPr>
              <w:t>Impact status</w:t>
            </w:r>
          </w:p>
        </w:tc>
        <w:tc>
          <w:tcPr>
            <w:tcW w:w="1216" w:type="dxa"/>
            <w:shd w:val="clear" w:color="auto" w:fill="auto"/>
            <w:vAlign w:val="center"/>
          </w:tcPr>
          <w:p w14:paraId="6601A34D" w14:textId="283A0498" w:rsidR="00531567" w:rsidRPr="00D26A76" w:rsidRDefault="00531567" w:rsidP="00531567">
            <w:pPr>
              <w:pStyle w:val="DHHStabletextcentred"/>
            </w:pPr>
            <w:r w:rsidRPr="00F10F57">
              <w:t>Low impact</w:t>
            </w:r>
          </w:p>
        </w:tc>
        <w:tc>
          <w:tcPr>
            <w:tcW w:w="1217" w:type="dxa"/>
            <w:shd w:val="clear" w:color="auto" w:fill="auto"/>
            <w:vAlign w:val="center"/>
          </w:tcPr>
          <w:p w14:paraId="67E2AF7D" w14:textId="7C2D107E" w:rsidR="00531567" w:rsidRDefault="00531567" w:rsidP="00531567">
            <w:pPr>
              <w:pStyle w:val="DHHStabletextcentred"/>
            </w:pPr>
            <w:r w:rsidRPr="00F10F57">
              <w:t>Low impact</w:t>
            </w:r>
          </w:p>
        </w:tc>
        <w:tc>
          <w:tcPr>
            <w:tcW w:w="1216" w:type="dxa"/>
            <w:shd w:val="clear" w:color="auto" w:fill="auto"/>
            <w:vAlign w:val="center"/>
          </w:tcPr>
          <w:p w14:paraId="7E734B89" w14:textId="6630FBB4" w:rsidR="00531567" w:rsidRDefault="00531567" w:rsidP="00531567">
            <w:pPr>
              <w:pStyle w:val="DHHStabletextboldblackcentred"/>
            </w:pPr>
            <w:r w:rsidRPr="00487B3E">
              <w:t>Medium impact</w:t>
            </w:r>
          </w:p>
        </w:tc>
        <w:tc>
          <w:tcPr>
            <w:tcW w:w="1217" w:type="dxa"/>
            <w:shd w:val="clear" w:color="auto" w:fill="auto"/>
            <w:vAlign w:val="center"/>
          </w:tcPr>
          <w:p w14:paraId="2825D403" w14:textId="0E63CEEF" w:rsidR="00531567" w:rsidRDefault="00531567" w:rsidP="00531567">
            <w:pPr>
              <w:pStyle w:val="DHHStabletextboldblackcentred"/>
            </w:pPr>
            <w:r w:rsidRPr="00487B3E">
              <w:t>Medium impact</w:t>
            </w:r>
          </w:p>
        </w:tc>
        <w:tc>
          <w:tcPr>
            <w:tcW w:w="1216" w:type="dxa"/>
            <w:shd w:val="clear" w:color="auto" w:fill="auto"/>
            <w:vAlign w:val="center"/>
          </w:tcPr>
          <w:p w14:paraId="4E4339B3" w14:textId="32BBA789" w:rsidR="00531567" w:rsidRDefault="00531567" w:rsidP="00531567">
            <w:pPr>
              <w:pStyle w:val="DHHStabletextcentred"/>
            </w:pPr>
            <w:r w:rsidRPr="00F10F57">
              <w:t>Low impact</w:t>
            </w:r>
          </w:p>
        </w:tc>
        <w:tc>
          <w:tcPr>
            <w:tcW w:w="1217" w:type="dxa"/>
            <w:shd w:val="clear" w:color="auto" w:fill="auto"/>
            <w:vAlign w:val="center"/>
          </w:tcPr>
          <w:p w14:paraId="0409743A" w14:textId="24E71B2E" w:rsidR="00531567" w:rsidRDefault="00531567" w:rsidP="00531567">
            <w:pPr>
              <w:pStyle w:val="DHHStabletextboldblackcentred"/>
            </w:pPr>
            <w:r w:rsidRPr="00236493">
              <w:t>Medium impact</w:t>
            </w:r>
          </w:p>
        </w:tc>
        <w:tc>
          <w:tcPr>
            <w:tcW w:w="1217" w:type="dxa"/>
            <w:shd w:val="clear" w:color="auto" w:fill="auto"/>
            <w:vAlign w:val="center"/>
          </w:tcPr>
          <w:p w14:paraId="79BC93A2" w14:textId="192BE125" w:rsidR="00531567" w:rsidRDefault="00531567" w:rsidP="00531567">
            <w:pPr>
              <w:pStyle w:val="DHHStabletextboldblackcentred"/>
            </w:pPr>
            <w:r w:rsidRPr="00236493">
              <w:t>Medium impact</w:t>
            </w:r>
          </w:p>
        </w:tc>
      </w:tr>
    </w:tbl>
    <w:p w14:paraId="78D456C3" w14:textId="77777777" w:rsidR="00FE5E8A" w:rsidRDefault="00FE5E8A" w:rsidP="00FE5E8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FE5E8A" w14:paraId="42123CEA" w14:textId="77777777" w:rsidTr="006643E2">
        <w:trPr>
          <w:tblHeader/>
        </w:trPr>
        <w:tc>
          <w:tcPr>
            <w:tcW w:w="1560" w:type="dxa"/>
            <w:shd w:val="clear" w:color="auto" w:fill="auto"/>
          </w:tcPr>
          <w:p w14:paraId="05116417" w14:textId="77777777" w:rsidR="00FE5E8A" w:rsidRPr="00FA35A7" w:rsidRDefault="00FE5E8A" w:rsidP="006643E2">
            <w:pPr>
              <w:pStyle w:val="DHHStablecolhead"/>
            </w:pPr>
            <w:r w:rsidRPr="00FA35A7">
              <w:t>Subject</w:t>
            </w:r>
          </w:p>
        </w:tc>
        <w:tc>
          <w:tcPr>
            <w:tcW w:w="7954" w:type="dxa"/>
            <w:shd w:val="clear" w:color="auto" w:fill="auto"/>
          </w:tcPr>
          <w:p w14:paraId="0739738B" w14:textId="77777777" w:rsidR="00FE5E8A" w:rsidRDefault="00FE5E8A" w:rsidP="006643E2">
            <w:pPr>
              <w:pStyle w:val="DHHStablecolhead"/>
            </w:pPr>
            <w:r>
              <w:t>Details</w:t>
            </w:r>
          </w:p>
        </w:tc>
      </w:tr>
      <w:tr w:rsidR="00FE5E8A" w14:paraId="169ECD99" w14:textId="77777777" w:rsidTr="006643E2">
        <w:tc>
          <w:tcPr>
            <w:tcW w:w="1560" w:type="dxa"/>
            <w:shd w:val="clear" w:color="auto" w:fill="auto"/>
          </w:tcPr>
          <w:p w14:paraId="50B7B74C" w14:textId="77777777" w:rsidR="00FE5E8A" w:rsidRPr="00E24251" w:rsidRDefault="00FE5E8A" w:rsidP="006643E2">
            <w:pPr>
              <w:pStyle w:val="DHHStabletext"/>
              <w:rPr>
                <w:rStyle w:val="Strong"/>
              </w:rPr>
            </w:pPr>
            <w:r w:rsidRPr="00E24251">
              <w:rPr>
                <w:rStyle w:val="Strong"/>
              </w:rPr>
              <w:t>Status</w:t>
            </w:r>
          </w:p>
        </w:tc>
        <w:tc>
          <w:tcPr>
            <w:tcW w:w="7954" w:type="dxa"/>
            <w:shd w:val="clear" w:color="auto" w:fill="auto"/>
          </w:tcPr>
          <w:p w14:paraId="32FFB3BB" w14:textId="49A2CF25" w:rsidR="00FE5E8A" w:rsidRDefault="00531567" w:rsidP="006643E2">
            <w:pPr>
              <w:pStyle w:val="DHHStabletextitalic"/>
            </w:pPr>
            <w:proofErr w:type="gramStart"/>
            <w:r>
              <w:t>A,B</w:t>
            </w:r>
            <w:proofErr w:type="gramEnd"/>
          </w:p>
        </w:tc>
      </w:tr>
      <w:tr w:rsidR="00711043" w14:paraId="149B2957" w14:textId="77777777" w:rsidTr="006643E2">
        <w:tc>
          <w:tcPr>
            <w:tcW w:w="1560" w:type="dxa"/>
            <w:shd w:val="clear" w:color="auto" w:fill="auto"/>
          </w:tcPr>
          <w:p w14:paraId="6542370E" w14:textId="77777777" w:rsidR="00711043" w:rsidRPr="00304722" w:rsidRDefault="00711043" w:rsidP="00711043">
            <w:pPr>
              <w:pStyle w:val="DHHStabletext"/>
              <w:rPr>
                <w:rStyle w:val="Strong"/>
              </w:rPr>
            </w:pPr>
            <w:r w:rsidRPr="00304722">
              <w:rPr>
                <w:rStyle w:val="Strong"/>
              </w:rPr>
              <w:t>Location</w:t>
            </w:r>
          </w:p>
        </w:tc>
        <w:tc>
          <w:tcPr>
            <w:tcW w:w="7954" w:type="dxa"/>
            <w:shd w:val="clear" w:color="auto" w:fill="auto"/>
          </w:tcPr>
          <w:p w14:paraId="3846F113" w14:textId="0C636A27" w:rsidR="00711043" w:rsidRPr="00304722" w:rsidRDefault="00711043" w:rsidP="00711043">
            <w:pPr>
              <w:pStyle w:val="DHHStabletext"/>
            </w:pPr>
            <w:r>
              <w:t>Mulgrave</w:t>
            </w:r>
          </w:p>
        </w:tc>
      </w:tr>
      <w:tr w:rsidR="00711043" w14:paraId="1E7A3DB0" w14:textId="77777777" w:rsidTr="006643E2">
        <w:tc>
          <w:tcPr>
            <w:tcW w:w="1560" w:type="dxa"/>
            <w:shd w:val="clear" w:color="auto" w:fill="auto"/>
          </w:tcPr>
          <w:p w14:paraId="1F8DB45E" w14:textId="77777777" w:rsidR="00711043" w:rsidRPr="00304722" w:rsidRDefault="00711043" w:rsidP="00711043">
            <w:pPr>
              <w:pStyle w:val="DHHStabletext"/>
              <w:rPr>
                <w:rStyle w:val="Strong"/>
              </w:rPr>
            </w:pPr>
            <w:r w:rsidRPr="00304722">
              <w:rPr>
                <w:rStyle w:val="Strong"/>
              </w:rPr>
              <w:t>Collaborative Partners</w:t>
            </w:r>
          </w:p>
        </w:tc>
        <w:tc>
          <w:tcPr>
            <w:tcW w:w="7954" w:type="dxa"/>
            <w:shd w:val="clear" w:color="auto" w:fill="auto"/>
          </w:tcPr>
          <w:p w14:paraId="1A4D31BF" w14:textId="5CEC08D9" w:rsidR="00711043" w:rsidRPr="00304722" w:rsidRDefault="00711043" w:rsidP="00711043">
            <w:pPr>
              <w:pStyle w:val="DHHStabletext"/>
            </w:pPr>
            <w:r>
              <w:t xml:space="preserve">Monash City Council, Melbourne Water, VicRoads, </w:t>
            </w:r>
            <w:proofErr w:type="spellStart"/>
            <w:r>
              <w:t>Bunurong</w:t>
            </w:r>
            <w:proofErr w:type="spellEnd"/>
            <w:r>
              <w:t xml:space="preserve"> LCAC, Wurundjeri L&amp;CCHCAC*</w:t>
            </w:r>
          </w:p>
        </w:tc>
      </w:tr>
      <w:tr w:rsidR="00711043" w14:paraId="1740339F" w14:textId="77777777" w:rsidTr="006643E2">
        <w:tc>
          <w:tcPr>
            <w:tcW w:w="1560" w:type="dxa"/>
            <w:shd w:val="clear" w:color="auto" w:fill="auto"/>
          </w:tcPr>
          <w:p w14:paraId="529D3F7C" w14:textId="021C72A4" w:rsidR="00711043" w:rsidRPr="00304722" w:rsidRDefault="00711043" w:rsidP="00711043">
            <w:pPr>
              <w:pStyle w:val="DHHStabletext"/>
              <w:rPr>
                <w:rStyle w:val="Strong"/>
              </w:rPr>
            </w:pPr>
            <w:r w:rsidRPr="00304722">
              <w:rPr>
                <w:rStyle w:val="Strong"/>
              </w:rPr>
              <w:t>Spa</w:t>
            </w:r>
            <w:r w:rsidR="00B37A31">
              <w:rPr>
                <w:rStyle w:val="Strong"/>
              </w:rPr>
              <w:t>t</w:t>
            </w:r>
            <w:r w:rsidRPr="00304722">
              <w:rPr>
                <w:rStyle w:val="Strong"/>
              </w:rPr>
              <w:t>ial Scale</w:t>
            </w:r>
          </w:p>
        </w:tc>
        <w:tc>
          <w:tcPr>
            <w:tcW w:w="7954" w:type="dxa"/>
            <w:shd w:val="clear" w:color="auto" w:fill="auto"/>
          </w:tcPr>
          <w:p w14:paraId="75995AE0" w14:textId="661C4CE3" w:rsidR="00711043" w:rsidRPr="00304722" w:rsidRDefault="00711043" w:rsidP="00711043">
            <w:pPr>
              <w:pStyle w:val="DHHStabletext"/>
            </w:pPr>
            <w:r>
              <w:t>Sub-catchment</w:t>
            </w:r>
          </w:p>
        </w:tc>
      </w:tr>
    </w:tbl>
    <w:p w14:paraId="1C668DD6" w14:textId="77777777" w:rsidR="009D37DC" w:rsidRPr="008231EC" w:rsidRDefault="009D37DC" w:rsidP="009D37DC">
      <w:pPr>
        <w:pStyle w:val="DHHStablefigurenoteheading"/>
      </w:pPr>
      <w:r w:rsidRPr="008231EC">
        <w:t>Project opportunity status</w:t>
      </w:r>
    </w:p>
    <w:p w14:paraId="255C167F" w14:textId="77777777" w:rsidR="009D37DC" w:rsidRPr="000025F8" w:rsidRDefault="009D37DC" w:rsidP="009D37DC">
      <w:pPr>
        <w:pStyle w:val="DHHStablefigurenote"/>
      </w:pPr>
      <w:r w:rsidRPr="000025F8">
        <w:t>Concept &amp; feasibility = A, Business case = B, Detailed design + C, Implementation = D, Commission = E, Benefit realisation = F.</w:t>
      </w:r>
    </w:p>
    <w:p w14:paraId="58D7D21D" w14:textId="77777777" w:rsidR="009D37DC" w:rsidRPr="008231EC" w:rsidRDefault="009D37DC" w:rsidP="009D37DC">
      <w:pPr>
        <w:pStyle w:val="DHHStablefigurenoteheading"/>
      </w:pPr>
      <w:r w:rsidRPr="008231EC">
        <w:t>Strategy opportunity status</w:t>
      </w:r>
    </w:p>
    <w:p w14:paraId="6AA4836A" w14:textId="77777777" w:rsidR="009D37DC" w:rsidRDefault="009D37DC" w:rsidP="009D37DC">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3F6255E1" w14:textId="77777777" w:rsidR="00495E69" w:rsidRDefault="00495E69">
      <w:pPr>
        <w:rPr>
          <w:rFonts w:ascii="Arial" w:eastAsia="MS Gothic" w:hAnsi="Arial"/>
          <w:b/>
          <w:bCs/>
          <w:sz w:val="24"/>
          <w:szCs w:val="26"/>
        </w:rPr>
      </w:pPr>
      <w:r>
        <w:br w:type="page"/>
      </w:r>
    </w:p>
    <w:p w14:paraId="74DFFF22" w14:textId="2E885645" w:rsidR="00DE45DE" w:rsidRDefault="00DE45DE" w:rsidP="00D6528B">
      <w:pPr>
        <w:pStyle w:val="Heading3"/>
      </w:pPr>
      <w:r>
        <w:lastRenderedPageBreak/>
        <w:t>Action 20</w:t>
      </w:r>
    </w:p>
    <w:p w14:paraId="504BA4ED" w14:textId="77777777" w:rsidR="00DE45DE" w:rsidRDefault="00DE45DE" w:rsidP="00D6528B">
      <w:pPr>
        <w:pStyle w:val="Heading4"/>
      </w:pPr>
      <w:r>
        <w:t>Mornington Peninsula Flood Risk Management</w:t>
      </w:r>
    </w:p>
    <w:p w14:paraId="0102EF65" w14:textId="77777777" w:rsidR="00DE45DE" w:rsidRDefault="00DE45DE" w:rsidP="00CA180A">
      <w:pPr>
        <w:pStyle w:val="DHHSbody"/>
      </w:pPr>
      <w:r>
        <w:t>This project aims to renew the Mornington Peninsula Shire Council’s flood management and mitigation strategy. The renewal will provide a framework to investigate stormwater reduction and reuse opportunities.</w:t>
      </w:r>
    </w:p>
    <w:p w14:paraId="1809851C" w14:textId="4F7F08BF" w:rsidR="00FE5E8A" w:rsidRDefault="00DE45DE" w:rsidP="00CA180A">
      <w:pPr>
        <w:pStyle w:val="DHHSbody"/>
      </w:pPr>
      <w:r>
        <w:t>As part of this strategy, flood models and maps used by the Mornington Peninsula Shire Council will be updated and priority mitigation options will be identified. Outcomes of this project will inform capital works for design and construction, as well as promote stormwater as a valuable resource for the Peninsula community.</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E5E8A" w:rsidRPr="00116D50" w14:paraId="6835C8F3" w14:textId="77777777" w:rsidTr="006643E2">
        <w:trPr>
          <w:tblHeader/>
        </w:trPr>
        <w:tc>
          <w:tcPr>
            <w:tcW w:w="983" w:type="dxa"/>
            <w:shd w:val="clear" w:color="auto" w:fill="auto"/>
          </w:tcPr>
          <w:p w14:paraId="40444615" w14:textId="77777777" w:rsidR="00FE5E8A" w:rsidRPr="004F0A94" w:rsidRDefault="00FE5E8A" w:rsidP="006643E2">
            <w:pPr>
              <w:pStyle w:val="DHHStablecolhead8pt"/>
            </w:pPr>
          </w:p>
        </w:tc>
        <w:tc>
          <w:tcPr>
            <w:tcW w:w="1216" w:type="dxa"/>
            <w:shd w:val="clear" w:color="auto" w:fill="auto"/>
          </w:tcPr>
          <w:p w14:paraId="16417557" w14:textId="77777777" w:rsidR="00FE5E8A" w:rsidRPr="00344D15" w:rsidRDefault="00FE5E8A" w:rsidP="006643E2">
            <w:pPr>
              <w:pStyle w:val="DHHStablecolhead8pt"/>
            </w:pPr>
            <w:r>
              <w:t>Strategic o</w:t>
            </w:r>
            <w:r w:rsidRPr="00344D15">
              <w:t>utcome</w:t>
            </w:r>
          </w:p>
          <w:p w14:paraId="683F38AF" w14:textId="77777777" w:rsidR="00FE5E8A" w:rsidRDefault="00FE5E8A" w:rsidP="006643E2">
            <w:pPr>
              <w:pStyle w:val="DHHStablecolhead8pt"/>
            </w:pPr>
            <w:r w:rsidRPr="00344D15">
              <w:t>Safe, secure and affordable water supplies in an uncertain future</w:t>
            </w:r>
          </w:p>
        </w:tc>
        <w:tc>
          <w:tcPr>
            <w:tcW w:w="1217" w:type="dxa"/>
            <w:shd w:val="clear" w:color="auto" w:fill="auto"/>
          </w:tcPr>
          <w:p w14:paraId="5C6E869C" w14:textId="77777777" w:rsidR="00FE5E8A" w:rsidRDefault="00FE5E8A" w:rsidP="006643E2">
            <w:pPr>
              <w:pStyle w:val="DHHStablecolhead8pt"/>
            </w:pPr>
            <w:r>
              <w:t>Strategic o</w:t>
            </w:r>
            <w:r w:rsidRPr="00344D15">
              <w:t>utcome Effective and affordable wastewater systems</w:t>
            </w:r>
          </w:p>
        </w:tc>
        <w:tc>
          <w:tcPr>
            <w:tcW w:w="1216" w:type="dxa"/>
            <w:shd w:val="clear" w:color="auto" w:fill="auto"/>
          </w:tcPr>
          <w:p w14:paraId="172F043D" w14:textId="77777777" w:rsidR="00FE5E8A" w:rsidRPr="00116D50" w:rsidRDefault="00FE5E8A" w:rsidP="006643E2">
            <w:pPr>
              <w:pStyle w:val="DHHStablecolhead8pt"/>
            </w:pPr>
            <w:r>
              <w:t>Strategic o</w:t>
            </w:r>
            <w:r w:rsidRPr="00344D15">
              <w:t>utcome Existing and future flood risks are managed to maximise outcomes for the community</w:t>
            </w:r>
          </w:p>
        </w:tc>
        <w:tc>
          <w:tcPr>
            <w:tcW w:w="1217" w:type="dxa"/>
            <w:shd w:val="clear" w:color="auto" w:fill="auto"/>
          </w:tcPr>
          <w:p w14:paraId="01C24B6A" w14:textId="77777777" w:rsidR="00FE5E8A" w:rsidRPr="00344D15" w:rsidRDefault="00FE5E8A" w:rsidP="006643E2">
            <w:pPr>
              <w:pStyle w:val="DHHStablecolhead8pt"/>
            </w:pPr>
            <w:r>
              <w:t>Strategic o</w:t>
            </w:r>
            <w:r w:rsidRPr="00344D15">
              <w:t>utcome</w:t>
            </w:r>
          </w:p>
          <w:p w14:paraId="15D3DE47" w14:textId="77777777" w:rsidR="00FE5E8A" w:rsidRPr="00BF6123" w:rsidRDefault="00FE5E8A" w:rsidP="006643E2">
            <w:pPr>
              <w:pStyle w:val="DHHStablecolhead8pt"/>
              <w:rPr>
                <w:rFonts w:eastAsia="MS Gothic"/>
              </w:rPr>
            </w:pPr>
            <w:r w:rsidRPr="00344D15">
              <w:t>Healthy and valued waterways and marine environments</w:t>
            </w:r>
          </w:p>
        </w:tc>
        <w:tc>
          <w:tcPr>
            <w:tcW w:w="1216" w:type="dxa"/>
            <w:shd w:val="clear" w:color="auto" w:fill="auto"/>
          </w:tcPr>
          <w:p w14:paraId="7C03092E" w14:textId="77777777" w:rsidR="00FE5E8A" w:rsidRPr="00116D50" w:rsidRDefault="00FE5E8A" w:rsidP="006643E2">
            <w:pPr>
              <w:pStyle w:val="DHHStablecolhead8pt"/>
            </w:pPr>
            <w:r>
              <w:t>Strategic o</w:t>
            </w:r>
            <w:r w:rsidRPr="00344D15">
              <w:t>utcome Healthy and valued urban and rural landscapes</w:t>
            </w:r>
          </w:p>
        </w:tc>
        <w:tc>
          <w:tcPr>
            <w:tcW w:w="1217" w:type="dxa"/>
            <w:shd w:val="clear" w:color="auto" w:fill="auto"/>
          </w:tcPr>
          <w:p w14:paraId="1B84342E" w14:textId="77777777" w:rsidR="00FE5E8A" w:rsidRPr="00344D15" w:rsidRDefault="00FE5E8A" w:rsidP="006643E2">
            <w:pPr>
              <w:pStyle w:val="DHHStablecolhead8pt"/>
            </w:pPr>
            <w:r>
              <w:t>Strategic o</w:t>
            </w:r>
            <w:r w:rsidRPr="00344D15">
              <w:t>utcome</w:t>
            </w:r>
          </w:p>
          <w:p w14:paraId="39D295F6" w14:textId="77777777" w:rsidR="00FE5E8A" w:rsidRPr="00116D50" w:rsidRDefault="00FE5E8A" w:rsidP="006643E2">
            <w:pPr>
              <w:pStyle w:val="DHHStablecolhead8pt"/>
            </w:pPr>
            <w:r w:rsidRPr="00344D15">
              <w:t>Community values are reflected in place-based planning</w:t>
            </w:r>
          </w:p>
        </w:tc>
        <w:tc>
          <w:tcPr>
            <w:tcW w:w="1217" w:type="dxa"/>
            <w:shd w:val="clear" w:color="auto" w:fill="auto"/>
          </w:tcPr>
          <w:p w14:paraId="5ECFE29F" w14:textId="77777777" w:rsidR="00FE5E8A" w:rsidRPr="00116D50" w:rsidRDefault="00FE5E8A" w:rsidP="006643E2">
            <w:pPr>
              <w:pStyle w:val="DHHStablecolhead8pt"/>
            </w:pPr>
            <w:r>
              <w:t>Strategic o</w:t>
            </w:r>
            <w:r w:rsidRPr="00344D15">
              <w:t>utcome Diverse jobs, economic benefits and innovation</w:t>
            </w:r>
          </w:p>
        </w:tc>
      </w:tr>
      <w:tr w:rsidR="00F01C8A" w14:paraId="13D7ABCA" w14:textId="77777777" w:rsidTr="000453DA">
        <w:tc>
          <w:tcPr>
            <w:tcW w:w="983" w:type="dxa"/>
            <w:shd w:val="clear" w:color="auto" w:fill="auto"/>
          </w:tcPr>
          <w:p w14:paraId="726AEE49" w14:textId="77777777" w:rsidR="00F01C8A" w:rsidRPr="007559B0" w:rsidRDefault="00F01C8A" w:rsidP="00F01C8A">
            <w:pPr>
              <w:pStyle w:val="DHHStabletext"/>
              <w:rPr>
                <w:rStyle w:val="Strong"/>
              </w:rPr>
            </w:pPr>
            <w:r w:rsidRPr="007559B0">
              <w:rPr>
                <w:rStyle w:val="Strong"/>
              </w:rPr>
              <w:t>Impact status</w:t>
            </w:r>
          </w:p>
        </w:tc>
        <w:tc>
          <w:tcPr>
            <w:tcW w:w="1216" w:type="dxa"/>
            <w:shd w:val="clear" w:color="auto" w:fill="auto"/>
            <w:vAlign w:val="center"/>
          </w:tcPr>
          <w:p w14:paraId="0B4468D3" w14:textId="6068841E" w:rsidR="00F01C8A" w:rsidRPr="00D26A76" w:rsidRDefault="00F01C8A" w:rsidP="00F01C8A">
            <w:pPr>
              <w:pStyle w:val="DHHStabletextboldblackcentred"/>
            </w:pPr>
            <w:r w:rsidRPr="004E783A">
              <w:t>Medium impact</w:t>
            </w:r>
          </w:p>
        </w:tc>
        <w:tc>
          <w:tcPr>
            <w:tcW w:w="1217" w:type="dxa"/>
            <w:shd w:val="clear" w:color="auto" w:fill="auto"/>
            <w:vAlign w:val="center"/>
          </w:tcPr>
          <w:p w14:paraId="5A761555" w14:textId="5EEF3374" w:rsidR="00F01C8A" w:rsidRDefault="00F01C8A" w:rsidP="00123F24">
            <w:pPr>
              <w:pStyle w:val="DHHStabletextcentred"/>
            </w:pPr>
            <w:r w:rsidRPr="00F10F57">
              <w:t>Low impact</w:t>
            </w:r>
          </w:p>
        </w:tc>
        <w:tc>
          <w:tcPr>
            <w:tcW w:w="1216" w:type="dxa"/>
            <w:shd w:val="clear" w:color="auto" w:fill="auto"/>
            <w:vAlign w:val="center"/>
          </w:tcPr>
          <w:p w14:paraId="7F1D3DEF" w14:textId="257F19A7" w:rsidR="00F01C8A" w:rsidRDefault="00F01C8A" w:rsidP="00F01C8A">
            <w:pPr>
              <w:pStyle w:val="DHHStabletextboldgreencentred"/>
            </w:pPr>
            <w:r w:rsidRPr="008D32B0">
              <w:t>High impact</w:t>
            </w:r>
          </w:p>
        </w:tc>
        <w:tc>
          <w:tcPr>
            <w:tcW w:w="1217" w:type="dxa"/>
            <w:shd w:val="clear" w:color="auto" w:fill="auto"/>
          </w:tcPr>
          <w:p w14:paraId="1FDDF4C9" w14:textId="031D7C84" w:rsidR="00F01C8A" w:rsidRDefault="00F01C8A" w:rsidP="00F01C8A">
            <w:pPr>
              <w:pStyle w:val="DHHStabletextboldgreencentred"/>
            </w:pPr>
            <w:r w:rsidRPr="00755DFE">
              <w:t>High impact</w:t>
            </w:r>
          </w:p>
        </w:tc>
        <w:tc>
          <w:tcPr>
            <w:tcW w:w="1216" w:type="dxa"/>
            <w:shd w:val="clear" w:color="auto" w:fill="auto"/>
          </w:tcPr>
          <w:p w14:paraId="21047958" w14:textId="657734DC" w:rsidR="00F01C8A" w:rsidRDefault="00495E69" w:rsidP="00495E69">
            <w:pPr>
              <w:pStyle w:val="DHHStabletextboldblackcentred"/>
            </w:pPr>
            <w:r w:rsidRPr="00236493">
              <w:t>Medium impact</w:t>
            </w:r>
          </w:p>
        </w:tc>
        <w:tc>
          <w:tcPr>
            <w:tcW w:w="1217" w:type="dxa"/>
            <w:shd w:val="clear" w:color="auto" w:fill="auto"/>
          </w:tcPr>
          <w:p w14:paraId="43AFF2E5" w14:textId="63B0A639" w:rsidR="00F01C8A" w:rsidRDefault="00F01C8A" w:rsidP="00F01C8A">
            <w:pPr>
              <w:pStyle w:val="DHHStabletextboldgreencentred"/>
            </w:pPr>
            <w:r w:rsidRPr="00755DFE">
              <w:t>High impact</w:t>
            </w:r>
          </w:p>
        </w:tc>
        <w:tc>
          <w:tcPr>
            <w:tcW w:w="1217" w:type="dxa"/>
            <w:shd w:val="clear" w:color="auto" w:fill="auto"/>
          </w:tcPr>
          <w:p w14:paraId="5006116F" w14:textId="2CF34903" w:rsidR="00F01C8A" w:rsidRDefault="00F01C8A" w:rsidP="00495E69">
            <w:pPr>
              <w:pStyle w:val="DHHStabletextboldblackcentred"/>
            </w:pPr>
            <w:r w:rsidRPr="00236493">
              <w:t>Medium impact</w:t>
            </w:r>
          </w:p>
        </w:tc>
      </w:tr>
    </w:tbl>
    <w:p w14:paraId="53E61D67" w14:textId="77777777" w:rsidR="00FE5E8A" w:rsidRDefault="00FE5E8A" w:rsidP="00FE5E8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FE5E8A" w14:paraId="2AB2C1E7" w14:textId="77777777" w:rsidTr="006643E2">
        <w:trPr>
          <w:tblHeader/>
        </w:trPr>
        <w:tc>
          <w:tcPr>
            <w:tcW w:w="1560" w:type="dxa"/>
            <w:shd w:val="clear" w:color="auto" w:fill="auto"/>
          </w:tcPr>
          <w:p w14:paraId="3E02DB06" w14:textId="77777777" w:rsidR="00FE5E8A" w:rsidRPr="00FA35A7" w:rsidRDefault="00FE5E8A" w:rsidP="006643E2">
            <w:pPr>
              <w:pStyle w:val="DHHStablecolhead"/>
            </w:pPr>
            <w:r w:rsidRPr="00FA35A7">
              <w:t>Subject</w:t>
            </w:r>
          </w:p>
        </w:tc>
        <w:tc>
          <w:tcPr>
            <w:tcW w:w="7954" w:type="dxa"/>
            <w:shd w:val="clear" w:color="auto" w:fill="auto"/>
          </w:tcPr>
          <w:p w14:paraId="0E995085" w14:textId="77777777" w:rsidR="00FE5E8A" w:rsidRDefault="00FE5E8A" w:rsidP="006643E2">
            <w:pPr>
              <w:pStyle w:val="DHHStablecolhead"/>
            </w:pPr>
            <w:r>
              <w:t>Details</w:t>
            </w:r>
          </w:p>
        </w:tc>
      </w:tr>
      <w:tr w:rsidR="00FE5E8A" w14:paraId="19F9A82A" w14:textId="77777777" w:rsidTr="006643E2">
        <w:tc>
          <w:tcPr>
            <w:tcW w:w="1560" w:type="dxa"/>
            <w:shd w:val="clear" w:color="auto" w:fill="auto"/>
          </w:tcPr>
          <w:p w14:paraId="26C58E9D" w14:textId="77777777" w:rsidR="00FE5E8A" w:rsidRPr="00E24251" w:rsidRDefault="00FE5E8A" w:rsidP="006643E2">
            <w:pPr>
              <w:pStyle w:val="DHHStabletext"/>
              <w:rPr>
                <w:rStyle w:val="Strong"/>
              </w:rPr>
            </w:pPr>
            <w:r w:rsidRPr="00E24251">
              <w:rPr>
                <w:rStyle w:val="Strong"/>
              </w:rPr>
              <w:t>Status</w:t>
            </w:r>
          </w:p>
        </w:tc>
        <w:tc>
          <w:tcPr>
            <w:tcW w:w="7954" w:type="dxa"/>
            <w:shd w:val="clear" w:color="auto" w:fill="auto"/>
          </w:tcPr>
          <w:p w14:paraId="03FCF2C2" w14:textId="2F52BB12" w:rsidR="00FE5E8A" w:rsidRDefault="00495E69" w:rsidP="006643E2">
            <w:pPr>
              <w:pStyle w:val="DHHStabletextitalic"/>
            </w:pPr>
            <w:r>
              <w:t>1,2,3</w:t>
            </w:r>
          </w:p>
        </w:tc>
      </w:tr>
      <w:tr w:rsidR="00711043" w14:paraId="089FB648" w14:textId="77777777" w:rsidTr="006643E2">
        <w:tc>
          <w:tcPr>
            <w:tcW w:w="1560" w:type="dxa"/>
            <w:shd w:val="clear" w:color="auto" w:fill="auto"/>
          </w:tcPr>
          <w:p w14:paraId="19B502C4" w14:textId="77777777" w:rsidR="00711043" w:rsidRPr="00304722" w:rsidRDefault="00711043" w:rsidP="00711043">
            <w:pPr>
              <w:pStyle w:val="DHHStabletext"/>
              <w:rPr>
                <w:rStyle w:val="Strong"/>
              </w:rPr>
            </w:pPr>
            <w:r w:rsidRPr="00304722">
              <w:rPr>
                <w:rStyle w:val="Strong"/>
              </w:rPr>
              <w:t>Location</w:t>
            </w:r>
          </w:p>
        </w:tc>
        <w:tc>
          <w:tcPr>
            <w:tcW w:w="7954" w:type="dxa"/>
            <w:shd w:val="clear" w:color="auto" w:fill="auto"/>
          </w:tcPr>
          <w:p w14:paraId="5037D2D3" w14:textId="3FDD7CA5" w:rsidR="00711043" w:rsidRPr="00304722" w:rsidRDefault="00711043" w:rsidP="00711043">
            <w:pPr>
              <w:pStyle w:val="DHHStabletext"/>
            </w:pPr>
            <w:r>
              <w:t>Mornington Peninsula</w:t>
            </w:r>
          </w:p>
        </w:tc>
      </w:tr>
      <w:tr w:rsidR="00711043" w14:paraId="6D816728" w14:textId="77777777" w:rsidTr="006643E2">
        <w:tc>
          <w:tcPr>
            <w:tcW w:w="1560" w:type="dxa"/>
            <w:shd w:val="clear" w:color="auto" w:fill="auto"/>
          </w:tcPr>
          <w:p w14:paraId="7220A286" w14:textId="77777777" w:rsidR="00711043" w:rsidRPr="00304722" w:rsidRDefault="00711043" w:rsidP="00711043">
            <w:pPr>
              <w:pStyle w:val="DHHStabletext"/>
              <w:rPr>
                <w:rStyle w:val="Strong"/>
              </w:rPr>
            </w:pPr>
            <w:r w:rsidRPr="00304722">
              <w:rPr>
                <w:rStyle w:val="Strong"/>
              </w:rPr>
              <w:t>Collaborative Partners</w:t>
            </w:r>
          </w:p>
        </w:tc>
        <w:tc>
          <w:tcPr>
            <w:tcW w:w="7954" w:type="dxa"/>
            <w:shd w:val="clear" w:color="auto" w:fill="auto"/>
          </w:tcPr>
          <w:p w14:paraId="6907DBA0" w14:textId="694F60C0" w:rsidR="00711043" w:rsidRPr="00304722" w:rsidRDefault="00711043" w:rsidP="00711043">
            <w:pPr>
              <w:pStyle w:val="DHHStabletext"/>
            </w:pPr>
            <w:r>
              <w:t xml:space="preserve">Mornington Peninsula Shire Council, Melbourne Water, </w:t>
            </w:r>
            <w:proofErr w:type="spellStart"/>
            <w:r>
              <w:t>Bunurong</w:t>
            </w:r>
            <w:proofErr w:type="spellEnd"/>
            <w:r>
              <w:t xml:space="preserve"> LCAC, Southern Rural Water</w:t>
            </w:r>
          </w:p>
        </w:tc>
      </w:tr>
      <w:tr w:rsidR="00711043" w14:paraId="6D516D85" w14:textId="77777777" w:rsidTr="006643E2">
        <w:tc>
          <w:tcPr>
            <w:tcW w:w="1560" w:type="dxa"/>
            <w:shd w:val="clear" w:color="auto" w:fill="auto"/>
          </w:tcPr>
          <w:p w14:paraId="185F682A" w14:textId="3516899C" w:rsidR="00711043" w:rsidRPr="00304722" w:rsidRDefault="00711043" w:rsidP="00711043">
            <w:pPr>
              <w:pStyle w:val="DHHStabletext"/>
              <w:rPr>
                <w:rStyle w:val="Strong"/>
              </w:rPr>
            </w:pPr>
            <w:r w:rsidRPr="00304722">
              <w:rPr>
                <w:rStyle w:val="Strong"/>
              </w:rPr>
              <w:t>Spa</w:t>
            </w:r>
            <w:r w:rsidR="00B37A31">
              <w:rPr>
                <w:rStyle w:val="Strong"/>
              </w:rPr>
              <w:t>t</w:t>
            </w:r>
            <w:r w:rsidRPr="00304722">
              <w:rPr>
                <w:rStyle w:val="Strong"/>
              </w:rPr>
              <w:t>ial Scale</w:t>
            </w:r>
          </w:p>
        </w:tc>
        <w:tc>
          <w:tcPr>
            <w:tcW w:w="7954" w:type="dxa"/>
            <w:shd w:val="clear" w:color="auto" w:fill="auto"/>
          </w:tcPr>
          <w:p w14:paraId="1F2BC5D6" w14:textId="3982C86A" w:rsidR="00711043" w:rsidRPr="00304722" w:rsidRDefault="00711043" w:rsidP="00711043">
            <w:pPr>
              <w:pStyle w:val="DHHStabletext"/>
            </w:pPr>
            <w:r>
              <w:t>Sub-catchment</w:t>
            </w:r>
          </w:p>
        </w:tc>
      </w:tr>
    </w:tbl>
    <w:p w14:paraId="44527464" w14:textId="77777777" w:rsidR="009D37DC" w:rsidRPr="008231EC" w:rsidRDefault="009D37DC" w:rsidP="009D37DC">
      <w:pPr>
        <w:pStyle w:val="DHHStablefigurenoteheading"/>
      </w:pPr>
      <w:r w:rsidRPr="008231EC">
        <w:t>Project opportunity status</w:t>
      </w:r>
    </w:p>
    <w:p w14:paraId="2A47F5F9" w14:textId="77777777" w:rsidR="009D37DC" w:rsidRPr="000025F8" w:rsidRDefault="009D37DC" w:rsidP="009D37DC">
      <w:pPr>
        <w:pStyle w:val="DHHStablefigurenote"/>
      </w:pPr>
      <w:r w:rsidRPr="000025F8">
        <w:t>Concept &amp; feasibility = A, Business case = B, Detailed design + C, Implementation = D, Commission = E, Benefit realisation = F.</w:t>
      </w:r>
    </w:p>
    <w:p w14:paraId="25B41C8A" w14:textId="77777777" w:rsidR="009D37DC" w:rsidRPr="008231EC" w:rsidRDefault="009D37DC" w:rsidP="009D37DC">
      <w:pPr>
        <w:pStyle w:val="DHHStablefigurenoteheading"/>
      </w:pPr>
      <w:r w:rsidRPr="008231EC">
        <w:t>Strategy opportunity status</w:t>
      </w:r>
    </w:p>
    <w:p w14:paraId="09B78DC3" w14:textId="77777777" w:rsidR="009D37DC" w:rsidRDefault="009D37DC" w:rsidP="009D37DC">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0567EDA5" w14:textId="77777777" w:rsidR="009E58A8" w:rsidRDefault="009E58A8">
      <w:pPr>
        <w:rPr>
          <w:rFonts w:ascii="Arial" w:eastAsia="MS Gothic" w:hAnsi="Arial"/>
          <w:b/>
          <w:bCs/>
          <w:sz w:val="24"/>
          <w:szCs w:val="26"/>
        </w:rPr>
      </w:pPr>
      <w:r>
        <w:br w:type="page"/>
      </w:r>
    </w:p>
    <w:p w14:paraId="5912D452" w14:textId="6AB0382C" w:rsidR="00DE45DE" w:rsidRDefault="00DE45DE" w:rsidP="00D6528B">
      <w:pPr>
        <w:pStyle w:val="Heading3"/>
      </w:pPr>
      <w:r>
        <w:lastRenderedPageBreak/>
        <w:t>Action 21</w:t>
      </w:r>
    </w:p>
    <w:p w14:paraId="42682741" w14:textId="77777777" w:rsidR="00DE45DE" w:rsidRDefault="00DE45DE" w:rsidP="00D6528B">
      <w:pPr>
        <w:pStyle w:val="Heading4"/>
      </w:pPr>
      <w:r>
        <w:t>Stormwater Outfalls Upgrade - Mornington Peninsula</w:t>
      </w:r>
    </w:p>
    <w:p w14:paraId="30B6BDCF" w14:textId="77777777" w:rsidR="00DE45DE" w:rsidRDefault="00DE45DE" w:rsidP="00CA180A">
      <w:pPr>
        <w:pStyle w:val="DHHSbody"/>
      </w:pPr>
      <w:r>
        <w:t xml:space="preserve">The Mornington Peninsula’s beach areas are a prime destination for locals, holidaymakers and visitors from near and far. Beach water quality has a significant impact on recreational use and the health of the marine environment. Improvements to water quality can improve waterway health and reduce the instance of beach closures during the peak summer months when seaside recreation is most popular. </w:t>
      </w:r>
    </w:p>
    <w:p w14:paraId="6D9C75D4" w14:textId="10733101" w:rsidR="00DE45DE" w:rsidRDefault="00DE45DE" w:rsidP="00CA180A">
      <w:pPr>
        <w:pStyle w:val="DHHSbody"/>
      </w:pPr>
      <w:r>
        <w:t xml:space="preserve">In the Mornington Peninsula Shire Council area, there are more than 150 stormwater outlets that flow directly to Port Phillip Bay. Less than 15 per cent of these outlets contain litter traps to prevent litter entering the bay. </w:t>
      </w:r>
    </w:p>
    <w:p w14:paraId="266138BC" w14:textId="5CFCA8A5" w:rsidR="00DE45DE" w:rsidRDefault="00DE45DE" w:rsidP="00CA180A">
      <w:pPr>
        <w:pStyle w:val="DHHSbody"/>
      </w:pPr>
      <w:r>
        <w:t>A recent review of all direct-to-bay stormwater outfalls was undertaken, assessing their health and safety, aesthetics, functionality and impact on the environment. A costed action plan has been developed to upgrade each outlet in order of priority.</w:t>
      </w:r>
    </w:p>
    <w:p w14:paraId="1AAB3AEB" w14:textId="77777777" w:rsidR="00FE5E8A" w:rsidRDefault="00DE45DE" w:rsidP="00CA180A">
      <w:pPr>
        <w:pStyle w:val="DHHSbody"/>
      </w:pPr>
      <w:r>
        <w:t>This project aims to investigate and maximise collaborative opportunities to implement mediation works identified in the action plan and improve the quality of stormwater entering Port Phillip Bay.</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E5E8A" w:rsidRPr="00116D50" w14:paraId="4181C3FA" w14:textId="77777777" w:rsidTr="006643E2">
        <w:trPr>
          <w:tblHeader/>
        </w:trPr>
        <w:tc>
          <w:tcPr>
            <w:tcW w:w="983" w:type="dxa"/>
            <w:shd w:val="clear" w:color="auto" w:fill="auto"/>
          </w:tcPr>
          <w:p w14:paraId="35FFF9A0" w14:textId="77777777" w:rsidR="00FE5E8A" w:rsidRPr="004F0A94" w:rsidRDefault="00FE5E8A" w:rsidP="006643E2">
            <w:pPr>
              <w:pStyle w:val="DHHStablecolhead8pt"/>
            </w:pPr>
          </w:p>
        </w:tc>
        <w:tc>
          <w:tcPr>
            <w:tcW w:w="1216" w:type="dxa"/>
            <w:shd w:val="clear" w:color="auto" w:fill="auto"/>
          </w:tcPr>
          <w:p w14:paraId="38184811" w14:textId="77777777" w:rsidR="00FE5E8A" w:rsidRPr="00344D15" w:rsidRDefault="00FE5E8A" w:rsidP="006643E2">
            <w:pPr>
              <w:pStyle w:val="DHHStablecolhead8pt"/>
            </w:pPr>
            <w:r>
              <w:t>Strategic o</w:t>
            </w:r>
            <w:r w:rsidRPr="00344D15">
              <w:t>utcome</w:t>
            </w:r>
          </w:p>
          <w:p w14:paraId="16917EF5" w14:textId="77777777" w:rsidR="00FE5E8A" w:rsidRDefault="00FE5E8A" w:rsidP="006643E2">
            <w:pPr>
              <w:pStyle w:val="DHHStablecolhead8pt"/>
            </w:pPr>
            <w:r w:rsidRPr="00344D15">
              <w:t>Safe, secure and affordable water supplies in an uncertain future</w:t>
            </w:r>
          </w:p>
        </w:tc>
        <w:tc>
          <w:tcPr>
            <w:tcW w:w="1217" w:type="dxa"/>
            <w:shd w:val="clear" w:color="auto" w:fill="auto"/>
          </w:tcPr>
          <w:p w14:paraId="66C03B1E" w14:textId="77777777" w:rsidR="00FE5E8A" w:rsidRDefault="00FE5E8A" w:rsidP="006643E2">
            <w:pPr>
              <w:pStyle w:val="DHHStablecolhead8pt"/>
            </w:pPr>
            <w:r>
              <w:t>Strategic o</w:t>
            </w:r>
            <w:r w:rsidRPr="00344D15">
              <w:t>utcome Effective and affordable wastewater systems</w:t>
            </w:r>
          </w:p>
        </w:tc>
        <w:tc>
          <w:tcPr>
            <w:tcW w:w="1216" w:type="dxa"/>
            <w:shd w:val="clear" w:color="auto" w:fill="auto"/>
          </w:tcPr>
          <w:p w14:paraId="77A8DDFD" w14:textId="77777777" w:rsidR="00FE5E8A" w:rsidRPr="00116D50" w:rsidRDefault="00FE5E8A" w:rsidP="006643E2">
            <w:pPr>
              <w:pStyle w:val="DHHStablecolhead8pt"/>
            </w:pPr>
            <w:r>
              <w:t>Strategic o</w:t>
            </w:r>
            <w:r w:rsidRPr="00344D15">
              <w:t>utcome Existing and future flood risks are managed to maximise outcomes for the community</w:t>
            </w:r>
          </w:p>
        </w:tc>
        <w:tc>
          <w:tcPr>
            <w:tcW w:w="1217" w:type="dxa"/>
            <w:shd w:val="clear" w:color="auto" w:fill="auto"/>
          </w:tcPr>
          <w:p w14:paraId="245928ED" w14:textId="77777777" w:rsidR="00FE5E8A" w:rsidRPr="00344D15" w:rsidRDefault="00FE5E8A" w:rsidP="006643E2">
            <w:pPr>
              <w:pStyle w:val="DHHStablecolhead8pt"/>
            </w:pPr>
            <w:r>
              <w:t>Strategic o</w:t>
            </w:r>
            <w:r w:rsidRPr="00344D15">
              <w:t>utcome</w:t>
            </w:r>
          </w:p>
          <w:p w14:paraId="0B83C2E0" w14:textId="77777777" w:rsidR="00FE5E8A" w:rsidRPr="00BF6123" w:rsidRDefault="00FE5E8A" w:rsidP="006643E2">
            <w:pPr>
              <w:pStyle w:val="DHHStablecolhead8pt"/>
              <w:rPr>
                <w:rFonts w:eastAsia="MS Gothic"/>
              </w:rPr>
            </w:pPr>
            <w:r w:rsidRPr="00344D15">
              <w:t>Healthy and valued waterways and marine environments</w:t>
            </w:r>
          </w:p>
        </w:tc>
        <w:tc>
          <w:tcPr>
            <w:tcW w:w="1216" w:type="dxa"/>
            <w:shd w:val="clear" w:color="auto" w:fill="auto"/>
          </w:tcPr>
          <w:p w14:paraId="58D7B662" w14:textId="77777777" w:rsidR="00FE5E8A" w:rsidRPr="00116D50" w:rsidRDefault="00FE5E8A" w:rsidP="006643E2">
            <w:pPr>
              <w:pStyle w:val="DHHStablecolhead8pt"/>
            </w:pPr>
            <w:r>
              <w:t>Strategic o</w:t>
            </w:r>
            <w:r w:rsidRPr="00344D15">
              <w:t>utcome Healthy and valued urban and rural landscapes</w:t>
            </w:r>
          </w:p>
        </w:tc>
        <w:tc>
          <w:tcPr>
            <w:tcW w:w="1217" w:type="dxa"/>
            <w:shd w:val="clear" w:color="auto" w:fill="auto"/>
          </w:tcPr>
          <w:p w14:paraId="667CB17B" w14:textId="77777777" w:rsidR="00FE5E8A" w:rsidRPr="00344D15" w:rsidRDefault="00FE5E8A" w:rsidP="006643E2">
            <w:pPr>
              <w:pStyle w:val="DHHStablecolhead8pt"/>
            </w:pPr>
            <w:r>
              <w:t>Strategic o</w:t>
            </w:r>
            <w:r w:rsidRPr="00344D15">
              <w:t>utcome</w:t>
            </w:r>
          </w:p>
          <w:p w14:paraId="58B19A64" w14:textId="77777777" w:rsidR="00FE5E8A" w:rsidRPr="00116D50" w:rsidRDefault="00FE5E8A" w:rsidP="006643E2">
            <w:pPr>
              <w:pStyle w:val="DHHStablecolhead8pt"/>
            </w:pPr>
            <w:r w:rsidRPr="00344D15">
              <w:t>Community values are reflected in place-based planning</w:t>
            </w:r>
          </w:p>
        </w:tc>
        <w:tc>
          <w:tcPr>
            <w:tcW w:w="1217" w:type="dxa"/>
            <w:shd w:val="clear" w:color="auto" w:fill="auto"/>
          </w:tcPr>
          <w:p w14:paraId="307CDEF2" w14:textId="77777777" w:rsidR="00FE5E8A" w:rsidRPr="00116D50" w:rsidRDefault="00FE5E8A" w:rsidP="006643E2">
            <w:pPr>
              <w:pStyle w:val="DHHStablecolhead8pt"/>
            </w:pPr>
            <w:r>
              <w:t>Strategic o</w:t>
            </w:r>
            <w:r w:rsidRPr="00344D15">
              <w:t>utcome Diverse jobs, economic benefits and innovation</w:t>
            </w:r>
          </w:p>
        </w:tc>
      </w:tr>
      <w:tr w:rsidR="00F01C8A" w14:paraId="629875F2" w14:textId="77777777" w:rsidTr="000453DA">
        <w:tc>
          <w:tcPr>
            <w:tcW w:w="983" w:type="dxa"/>
            <w:shd w:val="clear" w:color="auto" w:fill="auto"/>
          </w:tcPr>
          <w:p w14:paraId="2A483466" w14:textId="77777777" w:rsidR="00F01C8A" w:rsidRPr="007559B0" w:rsidRDefault="00F01C8A" w:rsidP="00F01C8A">
            <w:pPr>
              <w:pStyle w:val="DHHStabletext"/>
              <w:rPr>
                <w:rStyle w:val="Strong"/>
              </w:rPr>
            </w:pPr>
            <w:r w:rsidRPr="007559B0">
              <w:rPr>
                <w:rStyle w:val="Strong"/>
              </w:rPr>
              <w:t>Impact status</w:t>
            </w:r>
          </w:p>
        </w:tc>
        <w:tc>
          <w:tcPr>
            <w:tcW w:w="1216" w:type="dxa"/>
            <w:shd w:val="clear" w:color="auto" w:fill="auto"/>
            <w:vAlign w:val="center"/>
          </w:tcPr>
          <w:p w14:paraId="2F0EFA15" w14:textId="4830EE35" w:rsidR="00F01C8A" w:rsidRPr="00D26A76" w:rsidRDefault="003C5764" w:rsidP="003C5764">
            <w:pPr>
              <w:pStyle w:val="DHHStabletextcentred"/>
            </w:pPr>
            <w:r w:rsidRPr="00F10F57">
              <w:t>Low impact</w:t>
            </w:r>
          </w:p>
        </w:tc>
        <w:tc>
          <w:tcPr>
            <w:tcW w:w="1217" w:type="dxa"/>
            <w:shd w:val="clear" w:color="auto" w:fill="auto"/>
            <w:vAlign w:val="center"/>
          </w:tcPr>
          <w:p w14:paraId="6C9CC6FA" w14:textId="7186CA61" w:rsidR="00F01C8A" w:rsidRDefault="00F01C8A" w:rsidP="003C5764">
            <w:pPr>
              <w:pStyle w:val="DHHStabletextcentred"/>
            </w:pPr>
            <w:r w:rsidRPr="00F10F57">
              <w:t>Low impact</w:t>
            </w:r>
          </w:p>
        </w:tc>
        <w:tc>
          <w:tcPr>
            <w:tcW w:w="1216" w:type="dxa"/>
            <w:shd w:val="clear" w:color="auto" w:fill="auto"/>
            <w:vAlign w:val="center"/>
          </w:tcPr>
          <w:p w14:paraId="558A4C5F" w14:textId="033D20B4" w:rsidR="00F01C8A" w:rsidRDefault="003C5764" w:rsidP="003C5764">
            <w:pPr>
              <w:pStyle w:val="DHHStabletextboldblackcentred"/>
            </w:pPr>
            <w:r w:rsidRPr="00236493">
              <w:t>Medium impact</w:t>
            </w:r>
          </w:p>
        </w:tc>
        <w:tc>
          <w:tcPr>
            <w:tcW w:w="1217" w:type="dxa"/>
            <w:shd w:val="clear" w:color="auto" w:fill="auto"/>
          </w:tcPr>
          <w:p w14:paraId="35A0B38D" w14:textId="3867D2C1" w:rsidR="00F01C8A" w:rsidRDefault="00F01C8A" w:rsidP="00F01C8A">
            <w:pPr>
              <w:pStyle w:val="DHHStabletextboldgreencentred"/>
            </w:pPr>
            <w:r w:rsidRPr="00755DFE">
              <w:t>High impact</w:t>
            </w:r>
          </w:p>
        </w:tc>
        <w:tc>
          <w:tcPr>
            <w:tcW w:w="1216" w:type="dxa"/>
            <w:shd w:val="clear" w:color="auto" w:fill="auto"/>
          </w:tcPr>
          <w:p w14:paraId="7114F64C" w14:textId="69899DA1" w:rsidR="00F01C8A" w:rsidRDefault="003C5764" w:rsidP="003C5764">
            <w:pPr>
              <w:pStyle w:val="DHHStabletextboldblackcentred"/>
            </w:pPr>
            <w:r w:rsidRPr="00236493">
              <w:t>Medium impact</w:t>
            </w:r>
          </w:p>
        </w:tc>
        <w:tc>
          <w:tcPr>
            <w:tcW w:w="1217" w:type="dxa"/>
            <w:shd w:val="clear" w:color="auto" w:fill="auto"/>
          </w:tcPr>
          <w:p w14:paraId="4C39A5CA" w14:textId="560C8DAB" w:rsidR="00F01C8A" w:rsidRDefault="00F01C8A" w:rsidP="00F01C8A">
            <w:pPr>
              <w:pStyle w:val="DHHStabletextboldgreencentred"/>
            </w:pPr>
            <w:r w:rsidRPr="00755DFE">
              <w:t>High impact</w:t>
            </w:r>
          </w:p>
        </w:tc>
        <w:tc>
          <w:tcPr>
            <w:tcW w:w="1217" w:type="dxa"/>
            <w:shd w:val="clear" w:color="auto" w:fill="auto"/>
          </w:tcPr>
          <w:p w14:paraId="5A9A0AAD" w14:textId="35269844" w:rsidR="00F01C8A" w:rsidRDefault="00F01C8A" w:rsidP="003C5764">
            <w:pPr>
              <w:pStyle w:val="DHHStabletextboldblackcentred"/>
            </w:pPr>
            <w:r w:rsidRPr="00236493">
              <w:t>Medium impact</w:t>
            </w:r>
          </w:p>
        </w:tc>
      </w:tr>
    </w:tbl>
    <w:p w14:paraId="0DF1C2B9" w14:textId="77777777" w:rsidR="00FE5E8A" w:rsidRDefault="00FE5E8A" w:rsidP="00FE5E8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FE5E8A" w14:paraId="74157EB2" w14:textId="77777777" w:rsidTr="006643E2">
        <w:trPr>
          <w:tblHeader/>
        </w:trPr>
        <w:tc>
          <w:tcPr>
            <w:tcW w:w="1560" w:type="dxa"/>
            <w:shd w:val="clear" w:color="auto" w:fill="auto"/>
          </w:tcPr>
          <w:p w14:paraId="0EC7E5B6" w14:textId="77777777" w:rsidR="00FE5E8A" w:rsidRPr="00FA35A7" w:rsidRDefault="00FE5E8A" w:rsidP="006643E2">
            <w:pPr>
              <w:pStyle w:val="DHHStablecolhead"/>
            </w:pPr>
            <w:r w:rsidRPr="00FA35A7">
              <w:t>Subject</w:t>
            </w:r>
          </w:p>
        </w:tc>
        <w:tc>
          <w:tcPr>
            <w:tcW w:w="7954" w:type="dxa"/>
            <w:shd w:val="clear" w:color="auto" w:fill="auto"/>
          </w:tcPr>
          <w:p w14:paraId="25C43AEE" w14:textId="77777777" w:rsidR="00FE5E8A" w:rsidRDefault="00FE5E8A" w:rsidP="006643E2">
            <w:pPr>
              <w:pStyle w:val="DHHStablecolhead"/>
            </w:pPr>
            <w:r>
              <w:t>Details</w:t>
            </w:r>
          </w:p>
        </w:tc>
      </w:tr>
      <w:tr w:rsidR="00FE5E8A" w14:paraId="6698832D" w14:textId="77777777" w:rsidTr="006643E2">
        <w:tc>
          <w:tcPr>
            <w:tcW w:w="1560" w:type="dxa"/>
            <w:shd w:val="clear" w:color="auto" w:fill="auto"/>
          </w:tcPr>
          <w:p w14:paraId="77AA6261" w14:textId="77777777" w:rsidR="00FE5E8A" w:rsidRPr="00E24251" w:rsidRDefault="00FE5E8A" w:rsidP="006643E2">
            <w:pPr>
              <w:pStyle w:val="DHHStabletext"/>
              <w:rPr>
                <w:rStyle w:val="Strong"/>
              </w:rPr>
            </w:pPr>
            <w:r w:rsidRPr="00E24251">
              <w:rPr>
                <w:rStyle w:val="Strong"/>
              </w:rPr>
              <w:t>Status</w:t>
            </w:r>
          </w:p>
        </w:tc>
        <w:tc>
          <w:tcPr>
            <w:tcW w:w="7954" w:type="dxa"/>
            <w:shd w:val="clear" w:color="auto" w:fill="auto"/>
          </w:tcPr>
          <w:p w14:paraId="5E8D1CD8" w14:textId="473B48EC" w:rsidR="00FE5E8A" w:rsidRDefault="003C5764" w:rsidP="006643E2">
            <w:pPr>
              <w:pStyle w:val="DHHStabletextitalic"/>
            </w:pPr>
            <w:proofErr w:type="gramStart"/>
            <w:r>
              <w:t>A,B</w:t>
            </w:r>
            <w:proofErr w:type="gramEnd"/>
            <w:r>
              <w:t>,C</w:t>
            </w:r>
          </w:p>
        </w:tc>
      </w:tr>
      <w:tr w:rsidR="00711043" w14:paraId="1572FCB0" w14:textId="77777777" w:rsidTr="006643E2">
        <w:tc>
          <w:tcPr>
            <w:tcW w:w="1560" w:type="dxa"/>
            <w:shd w:val="clear" w:color="auto" w:fill="auto"/>
          </w:tcPr>
          <w:p w14:paraId="03ED4718" w14:textId="77777777" w:rsidR="00711043" w:rsidRPr="00304722" w:rsidRDefault="00711043" w:rsidP="00711043">
            <w:pPr>
              <w:pStyle w:val="DHHStabletext"/>
              <w:rPr>
                <w:rStyle w:val="Strong"/>
              </w:rPr>
            </w:pPr>
            <w:r w:rsidRPr="00304722">
              <w:rPr>
                <w:rStyle w:val="Strong"/>
              </w:rPr>
              <w:t>Location</w:t>
            </w:r>
          </w:p>
        </w:tc>
        <w:tc>
          <w:tcPr>
            <w:tcW w:w="7954" w:type="dxa"/>
            <w:shd w:val="clear" w:color="auto" w:fill="auto"/>
          </w:tcPr>
          <w:p w14:paraId="40CD0CDB" w14:textId="135AB308" w:rsidR="00711043" w:rsidRPr="00304722" w:rsidRDefault="00711043" w:rsidP="00711043">
            <w:pPr>
              <w:pStyle w:val="DHHStabletext"/>
            </w:pPr>
            <w:r>
              <w:t>Mornington Peninsula</w:t>
            </w:r>
          </w:p>
        </w:tc>
      </w:tr>
      <w:tr w:rsidR="00711043" w14:paraId="28A543C0" w14:textId="77777777" w:rsidTr="006643E2">
        <w:tc>
          <w:tcPr>
            <w:tcW w:w="1560" w:type="dxa"/>
            <w:shd w:val="clear" w:color="auto" w:fill="auto"/>
          </w:tcPr>
          <w:p w14:paraId="77549838" w14:textId="77777777" w:rsidR="00711043" w:rsidRPr="00304722" w:rsidRDefault="00711043" w:rsidP="00711043">
            <w:pPr>
              <w:pStyle w:val="DHHStabletext"/>
              <w:rPr>
                <w:rStyle w:val="Strong"/>
              </w:rPr>
            </w:pPr>
            <w:r w:rsidRPr="00304722">
              <w:rPr>
                <w:rStyle w:val="Strong"/>
              </w:rPr>
              <w:t>Collaborative Partners</w:t>
            </w:r>
          </w:p>
        </w:tc>
        <w:tc>
          <w:tcPr>
            <w:tcW w:w="7954" w:type="dxa"/>
            <w:shd w:val="clear" w:color="auto" w:fill="auto"/>
          </w:tcPr>
          <w:p w14:paraId="03608399" w14:textId="1993079C" w:rsidR="00711043" w:rsidRPr="00304722" w:rsidRDefault="00711043" w:rsidP="00711043">
            <w:pPr>
              <w:pStyle w:val="DHHStabletext"/>
            </w:pPr>
            <w:r>
              <w:t xml:space="preserve">Mornington Peninsula Shire, Melbourne Water, PPWCMA, </w:t>
            </w:r>
            <w:proofErr w:type="spellStart"/>
            <w:r>
              <w:t>Bunurong</w:t>
            </w:r>
            <w:proofErr w:type="spellEnd"/>
            <w:r>
              <w:t xml:space="preserve"> LCAC</w:t>
            </w:r>
          </w:p>
        </w:tc>
      </w:tr>
      <w:tr w:rsidR="00711043" w14:paraId="2010EB87" w14:textId="77777777" w:rsidTr="006643E2">
        <w:tc>
          <w:tcPr>
            <w:tcW w:w="1560" w:type="dxa"/>
            <w:shd w:val="clear" w:color="auto" w:fill="auto"/>
          </w:tcPr>
          <w:p w14:paraId="6724D4F2" w14:textId="5D5ADD30" w:rsidR="00711043" w:rsidRPr="00304722" w:rsidRDefault="00711043" w:rsidP="00711043">
            <w:pPr>
              <w:pStyle w:val="DHHStabletext"/>
              <w:rPr>
                <w:rStyle w:val="Strong"/>
              </w:rPr>
            </w:pPr>
            <w:r w:rsidRPr="00304722">
              <w:rPr>
                <w:rStyle w:val="Strong"/>
              </w:rPr>
              <w:t>Spa</w:t>
            </w:r>
            <w:r w:rsidR="00B37A31">
              <w:rPr>
                <w:rStyle w:val="Strong"/>
              </w:rPr>
              <w:t>t</w:t>
            </w:r>
            <w:r w:rsidRPr="00304722">
              <w:rPr>
                <w:rStyle w:val="Strong"/>
              </w:rPr>
              <w:t>ial Scale</w:t>
            </w:r>
          </w:p>
        </w:tc>
        <w:tc>
          <w:tcPr>
            <w:tcW w:w="7954" w:type="dxa"/>
            <w:shd w:val="clear" w:color="auto" w:fill="auto"/>
          </w:tcPr>
          <w:p w14:paraId="0B0A2A99" w14:textId="3897AD03" w:rsidR="00711043" w:rsidRPr="00304722" w:rsidRDefault="00711043" w:rsidP="00711043">
            <w:pPr>
              <w:pStyle w:val="DHHStabletext"/>
            </w:pPr>
            <w:r>
              <w:t>Sub-catchment</w:t>
            </w:r>
          </w:p>
        </w:tc>
      </w:tr>
    </w:tbl>
    <w:p w14:paraId="61C62B15" w14:textId="77777777" w:rsidR="009D37DC" w:rsidRPr="008231EC" w:rsidRDefault="009D37DC" w:rsidP="009D37DC">
      <w:pPr>
        <w:pStyle w:val="DHHStablefigurenoteheading"/>
      </w:pPr>
      <w:r w:rsidRPr="008231EC">
        <w:t>Project opportunity status</w:t>
      </w:r>
    </w:p>
    <w:p w14:paraId="0A6FBC25" w14:textId="77777777" w:rsidR="009D37DC" w:rsidRPr="000025F8" w:rsidRDefault="009D37DC" w:rsidP="009D37DC">
      <w:pPr>
        <w:pStyle w:val="DHHStablefigurenote"/>
      </w:pPr>
      <w:r w:rsidRPr="000025F8">
        <w:t>Concept &amp; feasibility = A, Business case = B, Detailed design + C, Implementation = D, Commission = E, Benefit realisation = F.</w:t>
      </w:r>
    </w:p>
    <w:p w14:paraId="7B91800D" w14:textId="77777777" w:rsidR="009D37DC" w:rsidRPr="008231EC" w:rsidRDefault="009D37DC" w:rsidP="009D37DC">
      <w:pPr>
        <w:pStyle w:val="DHHStablefigurenoteheading"/>
      </w:pPr>
      <w:r w:rsidRPr="008231EC">
        <w:t>Strategy opportunity status</w:t>
      </w:r>
    </w:p>
    <w:p w14:paraId="17EA5DCC" w14:textId="77777777" w:rsidR="009D37DC" w:rsidRDefault="009D37DC" w:rsidP="009D37DC">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3A1EA644" w14:textId="77777777" w:rsidR="0083076B" w:rsidRDefault="0083076B">
      <w:pPr>
        <w:rPr>
          <w:rFonts w:ascii="Arial" w:eastAsia="MS Gothic" w:hAnsi="Arial"/>
          <w:b/>
          <w:bCs/>
          <w:sz w:val="24"/>
          <w:szCs w:val="26"/>
        </w:rPr>
      </w:pPr>
      <w:r>
        <w:br w:type="page"/>
      </w:r>
    </w:p>
    <w:p w14:paraId="4F6D2D99" w14:textId="36FA4465" w:rsidR="00DE45DE" w:rsidRDefault="00DE45DE" w:rsidP="00D6528B">
      <w:pPr>
        <w:pStyle w:val="Heading3"/>
      </w:pPr>
      <w:r>
        <w:lastRenderedPageBreak/>
        <w:t>Action 22</w:t>
      </w:r>
    </w:p>
    <w:p w14:paraId="2A7B248B" w14:textId="619C157B" w:rsidR="00DE45DE" w:rsidRDefault="00DE45DE" w:rsidP="00D6528B">
      <w:pPr>
        <w:pStyle w:val="Heading4"/>
      </w:pPr>
      <w:r>
        <w:t>Stormwater Outfalls Monitoring and Improvements – Eastern Port Phillip Bay</w:t>
      </w:r>
    </w:p>
    <w:p w14:paraId="5135B9CB" w14:textId="3E548CE0" w:rsidR="00DE45DE" w:rsidRDefault="00DE45DE" w:rsidP="00CA180A">
      <w:pPr>
        <w:pStyle w:val="DHHSbody"/>
      </w:pPr>
      <w:r>
        <w:t>The bayside beach areas of Port Phillip Bay are some of Victoria’s most iconic, well-loved and well-used seaside destinations. However, stormwater outfalls discharging directly to the bay can carry litter and pollutants to the water, impacting on water quality, recreation and the health of this cherished marine environment.</w:t>
      </w:r>
    </w:p>
    <w:p w14:paraId="5AFEA44B" w14:textId="2FD0EC4C" w:rsidR="00FE5E8A" w:rsidRDefault="00DE45DE" w:rsidP="00CA180A">
      <w:pPr>
        <w:pStyle w:val="DHHSbody"/>
      </w:pPr>
      <w:r>
        <w:t>This project aims to increase the frequency of water quality monitoring at stormwater discharge points to the bay. It will establish citizen science to monitor water quality. In doing so, this project also aims to raise community awareness of pollution arising from stormwater outfalls.</w:t>
      </w:r>
      <w:r w:rsidR="00A47B8B">
        <w:t xml:space="preserve"> </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E5E8A" w:rsidRPr="00116D50" w14:paraId="54908B9C" w14:textId="77777777" w:rsidTr="006643E2">
        <w:trPr>
          <w:tblHeader/>
        </w:trPr>
        <w:tc>
          <w:tcPr>
            <w:tcW w:w="983" w:type="dxa"/>
            <w:shd w:val="clear" w:color="auto" w:fill="auto"/>
          </w:tcPr>
          <w:p w14:paraId="75F1C9CE" w14:textId="77777777" w:rsidR="00FE5E8A" w:rsidRPr="004F0A94" w:rsidRDefault="00FE5E8A" w:rsidP="006643E2">
            <w:pPr>
              <w:pStyle w:val="DHHStablecolhead8pt"/>
            </w:pPr>
          </w:p>
        </w:tc>
        <w:tc>
          <w:tcPr>
            <w:tcW w:w="1216" w:type="dxa"/>
            <w:shd w:val="clear" w:color="auto" w:fill="auto"/>
          </w:tcPr>
          <w:p w14:paraId="57D7C7A4" w14:textId="77777777" w:rsidR="00FE5E8A" w:rsidRPr="00344D15" w:rsidRDefault="00FE5E8A" w:rsidP="006643E2">
            <w:pPr>
              <w:pStyle w:val="DHHStablecolhead8pt"/>
            </w:pPr>
            <w:r>
              <w:t>Strategic o</w:t>
            </w:r>
            <w:r w:rsidRPr="00344D15">
              <w:t>utcome</w:t>
            </w:r>
          </w:p>
          <w:p w14:paraId="0C12B653" w14:textId="77777777" w:rsidR="00FE5E8A" w:rsidRDefault="00FE5E8A" w:rsidP="006643E2">
            <w:pPr>
              <w:pStyle w:val="DHHStablecolhead8pt"/>
            </w:pPr>
            <w:r w:rsidRPr="00344D15">
              <w:t>Safe, secure and affordable water supplies in an uncertain future</w:t>
            </w:r>
          </w:p>
        </w:tc>
        <w:tc>
          <w:tcPr>
            <w:tcW w:w="1217" w:type="dxa"/>
            <w:shd w:val="clear" w:color="auto" w:fill="auto"/>
          </w:tcPr>
          <w:p w14:paraId="44E9362A" w14:textId="77777777" w:rsidR="00FE5E8A" w:rsidRDefault="00FE5E8A" w:rsidP="006643E2">
            <w:pPr>
              <w:pStyle w:val="DHHStablecolhead8pt"/>
            </w:pPr>
            <w:r>
              <w:t>Strategic o</w:t>
            </w:r>
            <w:r w:rsidRPr="00344D15">
              <w:t>utcome Effective and affordable wastewater systems</w:t>
            </w:r>
          </w:p>
        </w:tc>
        <w:tc>
          <w:tcPr>
            <w:tcW w:w="1216" w:type="dxa"/>
            <w:shd w:val="clear" w:color="auto" w:fill="auto"/>
          </w:tcPr>
          <w:p w14:paraId="41CFC2F2" w14:textId="77777777" w:rsidR="00FE5E8A" w:rsidRPr="00116D50" w:rsidRDefault="00FE5E8A" w:rsidP="006643E2">
            <w:pPr>
              <w:pStyle w:val="DHHStablecolhead8pt"/>
            </w:pPr>
            <w:r>
              <w:t>Strategic o</w:t>
            </w:r>
            <w:r w:rsidRPr="00344D15">
              <w:t>utcome Existing and future flood risks are managed to maximise outcomes for the community</w:t>
            </w:r>
          </w:p>
        </w:tc>
        <w:tc>
          <w:tcPr>
            <w:tcW w:w="1217" w:type="dxa"/>
            <w:shd w:val="clear" w:color="auto" w:fill="auto"/>
          </w:tcPr>
          <w:p w14:paraId="5A76A803" w14:textId="77777777" w:rsidR="00FE5E8A" w:rsidRPr="00344D15" w:rsidRDefault="00FE5E8A" w:rsidP="006643E2">
            <w:pPr>
              <w:pStyle w:val="DHHStablecolhead8pt"/>
            </w:pPr>
            <w:r>
              <w:t>Strategic o</w:t>
            </w:r>
            <w:r w:rsidRPr="00344D15">
              <w:t>utcome</w:t>
            </w:r>
          </w:p>
          <w:p w14:paraId="15185CB9" w14:textId="77777777" w:rsidR="00FE5E8A" w:rsidRPr="00BF6123" w:rsidRDefault="00FE5E8A" w:rsidP="006643E2">
            <w:pPr>
              <w:pStyle w:val="DHHStablecolhead8pt"/>
              <w:rPr>
                <w:rFonts w:eastAsia="MS Gothic"/>
              </w:rPr>
            </w:pPr>
            <w:r w:rsidRPr="00344D15">
              <w:t>Healthy and valued waterways and marine environments</w:t>
            </w:r>
          </w:p>
        </w:tc>
        <w:tc>
          <w:tcPr>
            <w:tcW w:w="1216" w:type="dxa"/>
            <w:shd w:val="clear" w:color="auto" w:fill="auto"/>
          </w:tcPr>
          <w:p w14:paraId="62A9F2AE" w14:textId="77777777" w:rsidR="00FE5E8A" w:rsidRPr="00116D50" w:rsidRDefault="00FE5E8A" w:rsidP="006643E2">
            <w:pPr>
              <w:pStyle w:val="DHHStablecolhead8pt"/>
            </w:pPr>
            <w:r>
              <w:t>Strategic o</w:t>
            </w:r>
            <w:r w:rsidRPr="00344D15">
              <w:t>utcome Healthy and valued urban and rural landscapes</w:t>
            </w:r>
          </w:p>
        </w:tc>
        <w:tc>
          <w:tcPr>
            <w:tcW w:w="1217" w:type="dxa"/>
            <w:shd w:val="clear" w:color="auto" w:fill="auto"/>
          </w:tcPr>
          <w:p w14:paraId="2CCFF65F" w14:textId="77777777" w:rsidR="00FE5E8A" w:rsidRPr="00344D15" w:rsidRDefault="00FE5E8A" w:rsidP="006643E2">
            <w:pPr>
              <w:pStyle w:val="DHHStablecolhead8pt"/>
            </w:pPr>
            <w:r>
              <w:t>Strategic o</w:t>
            </w:r>
            <w:r w:rsidRPr="00344D15">
              <w:t>utcome</w:t>
            </w:r>
          </w:p>
          <w:p w14:paraId="412B6956" w14:textId="77777777" w:rsidR="00FE5E8A" w:rsidRPr="00116D50" w:rsidRDefault="00FE5E8A" w:rsidP="006643E2">
            <w:pPr>
              <w:pStyle w:val="DHHStablecolhead8pt"/>
            </w:pPr>
            <w:r w:rsidRPr="00344D15">
              <w:t>Community values are reflected in place-based planning</w:t>
            </w:r>
          </w:p>
        </w:tc>
        <w:tc>
          <w:tcPr>
            <w:tcW w:w="1217" w:type="dxa"/>
            <w:shd w:val="clear" w:color="auto" w:fill="auto"/>
          </w:tcPr>
          <w:p w14:paraId="3974E561" w14:textId="77777777" w:rsidR="00FE5E8A" w:rsidRPr="00116D50" w:rsidRDefault="00FE5E8A" w:rsidP="006643E2">
            <w:pPr>
              <w:pStyle w:val="DHHStablecolhead8pt"/>
            </w:pPr>
            <w:r>
              <w:t>Strategic o</w:t>
            </w:r>
            <w:r w:rsidRPr="00344D15">
              <w:t>utcome Diverse jobs, economic benefits and innovation</w:t>
            </w:r>
          </w:p>
        </w:tc>
      </w:tr>
      <w:tr w:rsidR="00F01C8A" w14:paraId="69BDCF54" w14:textId="77777777" w:rsidTr="000453DA">
        <w:tc>
          <w:tcPr>
            <w:tcW w:w="983" w:type="dxa"/>
            <w:shd w:val="clear" w:color="auto" w:fill="auto"/>
          </w:tcPr>
          <w:p w14:paraId="4848C38D" w14:textId="77777777" w:rsidR="00F01C8A" w:rsidRPr="007559B0" w:rsidRDefault="00F01C8A" w:rsidP="00F01C8A">
            <w:pPr>
              <w:pStyle w:val="DHHStabletext"/>
              <w:rPr>
                <w:rStyle w:val="Strong"/>
              </w:rPr>
            </w:pPr>
            <w:r w:rsidRPr="007559B0">
              <w:rPr>
                <w:rStyle w:val="Strong"/>
              </w:rPr>
              <w:t>Impact status</w:t>
            </w:r>
          </w:p>
        </w:tc>
        <w:tc>
          <w:tcPr>
            <w:tcW w:w="1216" w:type="dxa"/>
            <w:shd w:val="clear" w:color="auto" w:fill="auto"/>
            <w:vAlign w:val="center"/>
          </w:tcPr>
          <w:p w14:paraId="2A82D6EF" w14:textId="7ADD261D" w:rsidR="00F01C8A" w:rsidRPr="00D26A76" w:rsidRDefault="0083076B" w:rsidP="0083076B">
            <w:pPr>
              <w:pStyle w:val="DHHStabletextcentred"/>
            </w:pPr>
            <w:r w:rsidRPr="00F10F57">
              <w:t>Low impact</w:t>
            </w:r>
          </w:p>
        </w:tc>
        <w:tc>
          <w:tcPr>
            <w:tcW w:w="1217" w:type="dxa"/>
            <w:shd w:val="clear" w:color="auto" w:fill="auto"/>
            <w:vAlign w:val="center"/>
          </w:tcPr>
          <w:p w14:paraId="787C5913" w14:textId="1274B938" w:rsidR="00F01C8A" w:rsidRDefault="00F01C8A" w:rsidP="0083076B">
            <w:pPr>
              <w:pStyle w:val="DHHStabletextcentred"/>
            </w:pPr>
            <w:r w:rsidRPr="00F10F57">
              <w:t>Low impact</w:t>
            </w:r>
          </w:p>
        </w:tc>
        <w:tc>
          <w:tcPr>
            <w:tcW w:w="1216" w:type="dxa"/>
            <w:shd w:val="clear" w:color="auto" w:fill="auto"/>
            <w:vAlign w:val="center"/>
          </w:tcPr>
          <w:p w14:paraId="55722E54" w14:textId="5208EEBD" w:rsidR="00F01C8A" w:rsidRDefault="0083076B" w:rsidP="0083076B">
            <w:pPr>
              <w:pStyle w:val="DHHStabletextboldblackcentred"/>
            </w:pPr>
            <w:r w:rsidRPr="00236493">
              <w:t>Medium impact</w:t>
            </w:r>
          </w:p>
        </w:tc>
        <w:tc>
          <w:tcPr>
            <w:tcW w:w="1217" w:type="dxa"/>
            <w:shd w:val="clear" w:color="auto" w:fill="auto"/>
          </w:tcPr>
          <w:p w14:paraId="1868333F" w14:textId="7F048AF6" w:rsidR="00F01C8A" w:rsidRDefault="00F01C8A" w:rsidP="00F01C8A">
            <w:pPr>
              <w:pStyle w:val="DHHStabletextboldgreencentred"/>
            </w:pPr>
            <w:r w:rsidRPr="00755DFE">
              <w:t>High impact</w:t>
            </w:r>
          </w:p>
        </w:tc>
        <w:tc>
          <w:tcPr>
            <w:tcW w:w="1216" w:type="dxa"/>
            <w:shd w:val="clear" w:color="auto" w:fill="auto"/>
          </w:tcPr>
          <w:p w14:paraId="7082AC7C" w14:textId="2A3BA451" w:rsidR="00F01C8A" w:rsidRDefault="0083076B" w:rsidP="0083076B">
            <w:pPr>
              <w:pStyle w:val="DHHStabletextboldblackcentred"/>
            </w:pPr>
            <w:r w:rsidRPr="00236493">
              <w:t>Medium impact</w:t>
            </w:r>
          </w:p>
        </w:tc>
        <w:tc>
          <w:tcPr>
            <w:tcW w:w="1217" w:type="dxa"/>
            <w:shd w:val="clear" w:color="auto" w:fill="auto"/>
          </w:tcPr>
          <w:p w14:paraId="601FFE84" w14:textId="71E95279" w:rsidR="00F01C8A" w:rsidRDefault="00F01C8A" w:rsidP="00F01C8A">
            <w:pPr>
              <w:pStyle w:val="DHHStabletextboldgreencentred"/>
            </w:pPr>
            <w:r w:rsidRPr="00755DFE">
              <w:t>High impact</w:t>
            </w:r>
          </w:p>
        </w:tc>
        <w:tc>
          <w:tcPr>
            <w:tcW w:w="1217" w:type="dxa"/>
            <w:shd w:val="clear" w:color="auto" w:fill="auto"/>
          </w:tcPr>
          <w:p w14:paraId="4673F654" w14:textId="74A54D27" w:rsidR="00F01C8A" w:rsidRDefault="00F01C8A" w:rsidP="0083076B">
            <w:pPr>
              <w:pStyle w:val="DHHStabletextboldblackcentred"/>
            </w:pPr>
            <w:r w:rsidRPr="00236493">
              <w:t>Medium impact</w:t>
            </w:r>
          </w:p>
        </w:tc>
      </w:tr>
    </w:tbl>
    <w:p w14:paraId="31C7A90D" w14:textId="77777777" w:rsidR="00FE5E8A" w:rsidRDefault="00FE5E8A" w:rsidP="00FE5E8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FE5E8A" w14:paraId="295B53CA" w14:textId="77777777" w:rsidTr="006643E2">
        <w:trPr>
          <w:tblHeader/>
        </w:trPr>
        <w:tc>
          <w:tcPr>
            <w:tcW w:w="1560" w:type="dxa"/>
            <w:shd w:val="clear" w:color="auto" w:fill="auto"/>
          </w:tcPr>
          <w:p w14:paraId="53AD21E7" w14:textId="77777777" w:rsidR="00FE5E8A" w:rsidRPr="00FA35A7" w:rsidRDefault="00FE5E8A" w:rsidP="006643E2">
            <w:pPr>
              <w:pStyle w:val="DHHStablecolhead"/>
            </w:pPr>
            <w:r w:rsidRPr="00FA35A7">
              <w:t>Subject</w:t>
            </w:r>
          </w:p>
        </w:tc>
        <w:tc>
          <w:tcPr>
            <w:tcW w:w="7954" w:type="dxa"/>
            <w:shd w:val="clear" w:color="auto" w:fill="auto"/>
          </w:tcPr>
          <w:p w14:paraId="33FA6E04" w14:textId="77777777" w:rsidR="00FE5E8A" w:rsidRDefault="00FE5E8A" w:rsidP="006643E2">
            <w:pPr>
              <w:pStyle w:val="DHHStablecolhead"/>
            </w:pPr>
            <w:r>
              <w:t>Details</w:t>
            </w:r>
          </w:p>
        </w:tc>
      </w:tr>
      <w:tr w:rsidR="00FE5E8A" w14:paraId="297BF7DF" w14:textId="77777777" w:rsidTr="006643E2">
        <w:tc>
          <w:tcPr>
            <w:tcW w:w="1560" w:type="dxa"/>
            <w:shd w:val="clear" w:color="auto" w:fill="auto"/>
          </w:tcPr>
          <w:p w14:paraId="2FAA3909" w14:textId="77777777" w:rsidR="00FE5E8A" w:rsidRPr="00E24251" w:rsidRDefault="00FE5E8A" w:rsidP="006643E2">
            <w:pPr>
              <w:pStyle w:val="DHHStabletext"/>
              <w:rPr>
                <w:rStyle w:val="Strong"/>
              </w:rPr>
            </w:pPr>
            <w:r w:rsidRPr="00E24251">
              <w:rPr>
                <w:rStyle w:val="Strong"/>
              </w:rPr>
              <w:t>Status</w:t>
            </w:r>
          </w:p>
        </w:tc>
        <w:tc>
          <w:tcPr>
            <w:tcW w:w="7954" w:type="dxa"/>
            <w:shd w:val="clear" w:color="auto" w:fill="auto"/>
          </w:tcPr>
          <w:p w14:paraId="305AE124" w14:textId="0EF2027B" w:rsidR="00FE5E8A" w:rsidRDefault="0083076B" w:rsidP="006643E2">
            <w:pPr>
              <w:pStyle w:val="DHHStabletextitalic"/>
            </w:pPr>
            <w:proofErr w:type="gramStart"/>
            <w:r>
              <w:t>A,B</w:t>
            </w:r>
            <w:proofErr w:type="gramEnd"/>
          </w:p>
        </w:tc>
      </w:tr>
      <w:tr w:rsidR="00711043" w14:paraId="7700D43D" w14:textId="77777777" w:rsidTr="006643E2">
        <w:tc>
          <w:tcPr>
            <w:tcW w:w="1560" w:type="dxa"/>
            <w:shd w:val="clear" w:color="auto" w:fill="auto"/>
          </w:tcPr>
          <w:p w14:paraId="13E0FF08" w14:textId="77777777" w:rsidR="00711043" w:rsidRPr="00304722" w:rsidRDefault="00711043" w:rsidP="00711043">
            <w:pPr>
              <w:pStyle w:val="DHHStabletext"/>
              <w:rPr>
                <w:rStyle w:val="Strong"/>
              </w:rPr>
            </w:pPr>
            <w:r w:rsidRPr="00304722">
              <w:rPr>
                <w:rStyle w:val="Strong"/>
              </w:rPr>
              <w:t>Location</w:t>
            </w:r>
          </w:p>
        </w:tc>
        <w:tc>
          <w:tcPr>
            <w:tcW w:w="7954" w:type="dxa"/>
            <w:shd w:val="clear" w:color="auto" w:fill="auto"/>
          </w:tcPr>
          <w:p w14:paraId="39A4814A" w14:textId="26A4286D" w:rsidR="00711043" w:rsidRPr="00304722" w:rsidRDefault="00711043" w:rsidP="00711043">
            <w:pPr>
              <w:pStyle w:val="DHHStabletext"/>
            </w:pPr>
            <w:r>
              <w:t>Bayside, Frankston, Kingston and Port Phillip</w:t>
            </w:r>
          </w:p>
        </w:tc>
      </w:tr>
      <w:tr w:rsidR="00711043" w14:paraId="2456E9CD" w14:textId="77777777" w:rsidTr="006643E2">
        <w:tc>
          <w:tcPr>
            <w:tcW w:w="1560" w:type="dxa"/>
            <w:shd w:val="clear" w:color="auto" w:fill="auto"/>
          </w:tcPr>
          <w:p w14:paraId="75DB18A0" w14:textId="77777777" w:rsidR="00711043" w:rsidRPr="00304722" w:rsidRDefault="00711043" w:rsidP="00711043">
            <w:pPr>
              <w:pStyle w:val="DHHStabletext"/>
              <w:rPr>
                <w:rStyle w:val="Strong"/>
              </w:rPr>
            </w:pPr>
            <w:r w:rsidRPr="00304722">
              <w:rPr>
                <w:rStyle w:val="Strong"/>
              </w:rPr>
              <w:t>Collaborative Partners</w:t>
            </w:r>
          </w:p>
        </w:tc>
        <w:tc>
          <w:tcPr>
            <w:tcW w:w="7954" w:type="dxa"/>
            <w:shd w:val="clear" w:color="auto" w:fill="auto"/>
          </w:tcPr>
          <w:p w14:paraId="714CA4B0" w14:textId="02AF9D5E" w:rsidR="00711043" w:rsidRPr="00304722" w:rsidRDefault="00711043" w:rsidP="00711043">
            <w:pPr>
              <w:pStyle w:val="DHHStabletext"/>
            </w:pPr>
            <w:r>
              <w:t xml:space="preserve">Bayside City Council, Frankston City Council, City of Kingston, City of Port Phillip, Melbourne Water, Environmental Protection Authority, </w:t>
            </w:r>
            <w:proofErr w:type="spellStart"/>
            <w:r>
              <w:t>Bunurong</w:t>
            </w:r>
            <w:proofErr w:type="spellEnd"/>
            <w:r>
              <w:t xml:space="preserve"> LCAC, Wurundjeri L&amp;CCHCAC*</w:t>
            </w:r>
          </w:p>
        </w:tc>
      </w:tr>
      <w:tr w:rsidR="00711043" w14:paraId="0B6B4E37" w14:textId="77777777" w:rsidTr="006643E2">
        <w:tc>
          <w:tcPr>
            <w:tcW w:w="1560" w:type="dxa"/>
            <w:shd w:val="clear" w:color="auto" w:fill="auto"/>
          </w:tcPr>
          <w:p w14:paraId="35542CAC" w14:textId="315C4421" w:rsidR="00711043" w:rsidRPr="00304722" w:rsidRDefault="00711043" w:rsidP="00711043">
            <w:pPr>
              <w:pStyle w:val="DHHStabletext"/>
              <w:rPr>
                <w:rStyle w:val="Strong"/>
              </w:rPr>
            </w:pPr>
            <w:r w:rsidRPr="00304722">
              <w:rPr>
                <w:rStyle w:val="Strong"/>
              </w:rPr>
              <w:t>Spa</w:t>
            </w:r>
            <w:r w:rsidR="00B37A31">
              <w:rPr>
                <w:rStyle w:val="Strong"/>
              </w:rPr>
              <w:t>t</w:t>
            </w:r>
            <w:r w:rsidRPr="00304722">
              <w:rPr>
                <w:rStyle w:val="Strong"/>
              </w:rPr>
              <w:t>ial Scale</w:t>
            </w:r>
          </w:p>
        </w:tc>
        <w:tc>
          <w:tcPr>
            <w:tcW w:w="7954" w:type="dxa"/>
            <w:shd w:val="clear" w:color="auto" w:fill="auto"/>
          </w:tcPr>
          <w:p w14:paraId="79429C18" w14:textId="2634C25E" w:rsidR="00711043" w:rsidRPr="00304722" w:rsidRDefault="00711043" w:rsidP="00711043">
            <w:pPr>
              <w:pStyle w:val="DHHStabletext"/>
            </w:pPr>
            <w:r>
              <w:t>Sub-catchment</w:t>
            </w:r>
          </w:p>
        </w:tc>
      </w:tr>
    </w:tbl>
    <w:p w14:paraId="151D2451" w14:textId="77777777" w:rsidR="009D37DC" w:rsidRPr="008231EC" w:rsidRDefault="009D37DC" w:rsidP="009D37DC">
      <w:pPr>
        <w:pStyle w:val="DHHStablefigurenoteheading"/>
      </w:pPr>
      <w:r w:rsidRPr="008231EC">
        <w:t>Project opportunity status</w:t>
      </w:r>
    </w:p>
    <w:p w14:paraId="1A06FCAA" w14:textId="77777777" w:rsidR="009D37DC" w:rsidRPr="000025F8" w:rsidRDefault="009D37DC" w:rsidP="009D37DC">
      <w:pPr>
        <w:pStyle w:val="DHHStablefigurenote"/>
      </w:pPr>
      <w:r w:rsidRPr="000025F8">
        <w:t>Concept &amp; feasibility = A, Business case = B, Detailed design + C, Implementation = D, Commission = E, Benefit realisation = F.</w:t>
      </w:r>
    </w:p>
    <w:p w14:paraId="1917B2F1" w14:textId="77777777" w:rsidR="009D37DC" w:rsidRPr="008231EC" w:rsidRDefault="009D37DC" w:rsidP="009D37DC">
      <w:pPr>
        <w:pStyle w:val="DHHStablefigurenoteheading"/>
      </w:pPr>
      <w:r w:rsidRPr="008231EC">
        <w:t>Strategy opportunity status</w:t>
      </w:r>
    </w:p>
    <w:p w14:paraId="3D388F55" w14:textId="77777777" w:rsidR="009D37DC" w:rsidRDefault="009D37DC" w:rsidP="009D37DC">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34AC5A5E" w14:textId="77777777" w:rsidR="0083076B" w:rsidRDefault="0083076B">
      <w:pPr>
        <w:rPr>
          <w:rFonts w:ascii="Arial" w:eastAsia="MS Gothic" w:hAnsi="Arial"/>
          <w:b/>
          <w:bCs/>
          <w:sz w:val="24"/>
          <w:szCs w:val="26"/>
        </w:rPr>
      </w:pPr>
      <w:r>
        <w:br w:type="page"/>
      </w:r>
    </w:p>
    <w:p w14:paraId="25B14E5C" w14:textId="4D1B8AE5" w:rsidR="00DE45DE" w:rsidRDefault="00DE45DE" w:rsidP="00D6528B">
      <w:pPr>
        <w:pStyle w:val="Heading3"/>
      </w:pPr>
      <w:r>
        <w:lastRenderedPageBreak/>
        <w:t>Action 23</w:t>
      </w:r>
    </w:p>
    <w:p w14:paraId="1E17E1E3" w14:textId="77777777" w:rsidR="00DE45DE" w:rsidRDefault="00DE45DE" w:rsidP="00D6528B">
      <w:pPr>
        <w:pStyle w:val="Heading4"/>
      </w:pPr>
      <w:r>
        <w:t>Belgrave Stormwater Quality Improvement</w:t>
      </w:r>
    </w:p>
    <w:p w14:paraId="1541795D" w14:textId="77777777" w:rsidR="00DE45DE" w:rsidRDefault="00DE45DE" w:rsidP="00CA180A">
      <w:pPr>
        <w:pStyle w:val="DHHSbody"/>
      </w:pPr>
      <w:r>
        <w:t xml:space="preserve">Monbulk Creek is a valuable urban waterway in the Belgrave area. The creek is currently under threat from high volumes of stormwater generated from the rapidly growing communities nearby. </w:t>
      </w:r>
    </w:p>
    <w:p w14:paraId="0BD9AB99" w14:textId="207E613B" w:rsidR="00DE45DE" w:rsidRDefault="00DE45DE" w:rsidP="00CA180A">
      <w:pPr>
        <w:pStyle w:val="DHHSbody"/>
      </w:pPr>
      <w:r>
        <w:t>To protect the creek’s ecosystems before they degrade entirely, this project will identify stormwater management measures in the Belgrave area that will consider the importance and sensitivity of the Monbulk Creek environment. The project aims to disconnect directly connected impervious surfaces in the upper Dandenong Creek catchment at Belgrave. The first stage envisions the management of stormwater quality and quantity discharging to creeks with an initial focus on Council property.</w:t>
      </w:r>
    </w:p>
    <w:p w14:paraId="7122107B" w14:textId="77777777" w:rsidR="00FE5E8A" w:rsidRDefault="00DE45DE" w:rsidP="00CA180A">
      <w:pPr>
        <w:pStyle w:val="DHHSbody"/>
      </w:pPr>
      <w:r>
        <w:t xml:space="preserve">This project links to Action 35, Disconnecting High Value Waterways. </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E5E8A" w:rsidRPr="00116D50" w14:paraId="62A348B5" w14:textId="77777777" w:rsidTr="006643E2">
        <w:trPr>
          <w:tblHeader/>
        </w:trPr>
        <w:tc>
          <w:tcPr>
            <w:tcW w:w="983" w:type="dxa"/>
            <w:shd w:val="clear" w:color="auto" w:fill="auto"/>
          </w:tcPr>
          <w:p w14:paraId="42DF373E" w14:textId="77777777" w:rsidR="00FE5E8A" w:rsidRPr="004F0A94" w:rsidRDefault="00FE5E8A" w:rsidP="006643E2">
            <w:pPr>
              <w:pStyle w:val="DHHStablecolhead8pt"/>
            </w:pPr>
          </w:p>
        </w:tc>
        <w:tc>
          <w:tcPr>
            <w:tcW w:w="1216" w:type="dxa"/>
            <w:shd w:val="clear" w:color="auto" w:fill="auto"/>
          </w:tcPr>
          <w:p w14:paraId="08572968" w14:textId="77777777" w:rsidR="00FE5E8A" w:rsidRPr="00344D15" w:rsidRDefault="00FE5E8A" w:rsidP="006643E2">
            <w:pPr>
              <w:pStyle w:val="DHHStablecolhead8pt"/>
            </w:pPr>
            <w:r>
              <w:t>Strategic o</w:t>
            </w:r>
            <w:r w:rsidRPr="00344D15">
              <w:t>utcome</w:t>
            </w:r>
          </w:p>
          <w:p w14:paraId="12DC3321" w14:textId="77777777" w:rsidR="00FE5E8A" w:rsidRDefault="00FE5E8A" w:rsidP="006643E2">
            <w:pPr>
              <w:pStyle w:val="DHHStablecolhead8pt"/>
            </w:pPr>
            <w:r w:rsidRPr="00344D15">
              <w:t>Safe, secure and affordable water supplies in an uncertain future</w:t>
            </w:r>
          </w:p>
        </w:tc>
        <w:tc>
          <w:tcPr>
            <w:tcW w:w="1217" w:type="dxa"/>
            <w:shd w:val="clear" w:color="auto" w:fill="auto"/>
          </w:tcPr>
          <w:p w14:paraId="24A2433F" w14:textId="77777777" w:rsidR="00FE5E8A" w:rsidRDefault="00FE5E8A" w:rsidP="006643E2">
            <w:pPr>
              <w:pStyle w:val="DHHStablecolhead8pt"/>
            </w:pPr>
            <w:r>
              <w:t>Strategic o</w:t>
            </w:r>
            <w:r w:rsidRPr="00344D15">
              <w:t>utcome Effective and affordable wastewater systems</w:t>
            </w:r>
          </w:p>
        </w:tc>
        <w:tc>
          <w:tcPr>
            <w:tcW w:w="1216" w:type="dxa"/>
            <w:shd w:val="clear" w:color="auto" w:fill="auto"/>
          </w:tcPr>
          <w:p w14:paraId="7FFA7B95" w14:textId="77777777" w:rsidR="00FE5E8A" w:rsidRPr="00116D50" w:rsidRDefault="00FE5E8A" w:rsidP="006643E2">
            <w:pPr>
              <w:pStyle w:val="DHHStablecolhead8pt"/>
            </w:pPr>
            <w:r>
              <w:t>Strategic o</w:t>
            </w:r>
            <w:r w:rsidRPr="00344D15">
              <w:t>utcome Existing and future flood risks are managed to maximise outcomes for the community</w:t>
            </w:r>
          </w:p>
        </w:tc>
        <w:tc>
          <w:tcPr>
            <w:tcW w:w="1217" w:type="dxa"/>
            <w:shd w:val="clear" w:color="auto" w:fill="auto"/>
          </w:tcPr>
          <w:p w14:paraId="47641012" w14:textId="77777777" w:rsidR="00FE5E8A" w:rsidRPr="00344D15" w:rsidRDefault="00FE5E8A" w:rsidP="006643E2">
            <w:pPr>
              <w:pStyle w:val="DHHStablecolhead8pt"/>
            </w:pPr>
            <w:r>
              <w:t>Strategic o</w:t>
            </w:r>
            <w:r w:rsidRPr="00344D15">
              <w:t>utcome</w:t>
            </w:r>
          </w:p>
          <w:p w14:paraId="64C94FA3" w14:textId="77777777" w:rsidR="00FE5E8A" w:rsidRPr="00BF6123" w:rsidRDefault="00FE5E8A" w:rsidP="006643E2">
            <w:pPr>
              <w:pStyle w:val="DHHStablecolhead8pt"/>
              <w:rPr>
                <w:rFonts w:eastAsia="MS Gothic"/>
              </w:rPr>
            </w:pPr>
            <w:r w:rsidRPr="00344D15">
              <w:t>Healthy and valued waterways and marine environments</w:t>
            </w:r>
          </w:p>
        </w:tc>
        <w:tc>
          <w:tcPr>
            <w:tcW w:w="1216" w:type="dxa"/>
            <w:shd w:val="clear" w:color="auto" w:fill="auto"/>
          </w:tcPr>
          <w:p w14:paraId="1A011CE6" w14:textId="77777777" w:rsidR="00FE5E8A" w:rsidRPr="00116D50" w:rsidRDefault="00FE5E8A" w:rsidP="006643E2">
            <w:pPr>
              <w:pStyle w:val="DHHStablecolhead8pt"/>
            </w:pPr>
            <w:r>
              <w:t>Strategic o</w:t>
            </w:r>
            <w:r w:rsidRPr="00344D15">
              <w:t>utcome Healthy and valued urban and rural landscapes</w:t>
            </w:r>
          </w:p>
        </w:tc>
        <w:tc>
          <w:tcPr>
            <w:tcW w:w="1217" w:type="dxa"/>
            <w:shd w:val="clear" w:color="auto" w:fill="auto"/>
          </w:tcPr>
          <w:p w14:paraId="37BE609F" w14:textId="77777777" w:rsidR="00FE5E8A" w:rsidRPr="00344D15" w:rsidRDefault="00FE5E8A" w:rsidP="006643E2">
            <w:pPr>
              <w:pStyle w:val="DHHStablecolhead8pt"/>
            </w:pPr>
            <w:r>
              <w:t>Strategic o</w:t>
            </w:r>
            <w:r w:rsidRPr="00344D15">
              <w:t>utcome</w:t>
            </w:r>
          </w:p>
          <w:p w14:paraId="1D8D8F07" w14:textId="77777777" w:rsidR="00FE5E8A" w:rsidRPr="00116D50" w:rsidRDefault="00FE5E8A" w:rsidP="006643E2">
            <w:pPr>
              <w:pStyle w:val="DHHStablecolhead8pt"/>
            </w:pPr>
            <w:r w:rsidRPr="00344D15">
              <w:t>Community values are reflected in place-based planning</w:t>
            </w:r>
          </w:p>
        </w:tc>
        <w:tc>
          <w:tcPr>
            <w:tcW w:w="1217" w:type="dxa"/>
            <w:shd w:val="clear" w:color="auto" w:fill="auto"/>
          </w:tcPr>
          <w:p w14:paraId="5AB4BC29" w14:textId="77777777" w:rsidR="00FE5E8A" w:rsidRPr="00116D50" w:rsidRDefault="00FE5E8A" w:rsidP="006643E2">
            <w:pPr>
              <w:pStyle w:val="DHHStablecolhead8pt"/>
            </w:pPr>
            <w:r>
              <w:t>Strategic o</w:t>
            </w:r>
            <w:r w:rsidRPr="00344D15">
              <w:t>utcome Diverse jobs, economic benefits and innovation</w:t>
            </w:r>
          </w:p>
        </w:tc>
      </w:tr>
      <w:tr w:rsidR="0083076B" w14:paraId="14B19BBC" w14:textId="77777777" w:rsidTr="000453DA">
        <w:tc>
          <w:tcPr>
            <w:tcW w:w="983" w:type="dxa"/>
            <w:shd w:val="clear" w:color="auto" w:fill="auto"/>
          </w:tcPr>
          <w:p w14:paraId="2D294376" w14:textId="77777777" w:rsidR="0083076B" w:rsidRPr="007559B0" w:rsidRDefault="0083076B" w:rsidP="0083076B">
            <w:pPr>
              <w:pStyle w:val="DHHStabletext"/>
              <w:rPr>
                <w:rStyle w:val="Strong"/>
              </w:rPr>
            </w:pPr>
            <w:r w:rsidRPr="007559B0">
              <w:rPr>
                <w:rStyle w:val="Strong"/>
              </w:rPr>
              <w:t>Impact status</w:t>
            </w:r>
          </w:p>
        </w:tc>
        <w:tc>
          <w:tcPr>
            <w:tcW w:w="1216" w:type="dxa"/>
            <w:shd w:val="clear" w:color="auto" w:fill="auto"/>
            <w:vAlign w:val="center"/>
          </w:tcPr>
          <w:p w14:paraId="230DDB70" w14:textId="04609530" w:rsidR="0083076B" w:rsidRPr="00D26A76" w:rsidRDefault="0083076B" w:rsidP="00C31530">
            <w:pPr>
              <w:pStyle w:val="DHHStabletextcentred"/>
            </w:pPr>
            <w:r w:rsidRPr="00F10F57">
              <w:t>Low impact</w:t>
            </w:r>
          </w:p>
        </w:tc>
        <w:tc>
          <w:tcPr>
            <w:tcW w:w="1217" w:type="dxa"/>
            <w:shd w:val="clear" w:color="auto" w:fill="auto"/>
            <w:vAlign w:val="center"/>
          </w:tcPr>
          <w:p w14:paraId="65A81BCC" w14:textId="4CB343B7" w:rsidR="0083076B" w:rsidRDefault="0083076B" w:rsidP="00C31530">
            <w:pPr>
              <w:pStyle w:val="DHHStabletextcentred"/>
            </w:pPr>
            <w:r w:rsidRPr="00F10F57">
              <w:t>Low impact</w:t>
            </w:r>
          </w:p>
        </w:tc>
        <w:tc>
          <w:tcPr>
            <w:tcW w:w="1216" w:type="dxa"/>
            <w:shd w:val="clear" w:color="auto" w:fill="auto"/>
            <w:vAlign w:val="center"/>
          </w:tcPr>
          <w:p w14:paraId="7D3F3F37" w14:textId="031B5008" w:rsidR="0083076B" w:rsidRDefault="0083076B" w:rsidP="0083076B">
            <w:pPr>
              <w:pStyle w:val="DHHStabletextboldblackcentred"/>
            </w:pPr>
            <w:r w:rsidRPr="00236493">
              <w:t>Medium impact</w:t>
            </w:r>
          </w:p>
        </w:tc>
        <w:tc>
          <w:tcPr>
            <w:tcW w:w="1217" w:type="dxa"/>
            <w:shd w:val="clear" w:color="auto" w:fill="auto"/>
          </w:tcPr>
          <w:p w14:paraId="7E692693" w14:textId="49E4DE3E" w:rsidR="0083076B" w:rsidRDefault="0083076B" w:rsidP="0083076B">
            <w:pPr>
              <w:pStyle w:val="DHHStabletextboldgreencentred"/>
            </w:pPr>
            <w:r w:rsidRPr="00755DFE">
              <w:t>High impact</w:t>
            </w:r>
          </w:p>
        </w:tc>
        <w:tc>
          <w:tcPr>
            <w:tcW w:w="1216" w:type="dxa"/>
            <w:shd w:val="clear" w:color="auto" w:fill="auto"/>
          </w:tcPr>
          <w:p w14:paraId="22F9D083" w14:textId="5886956F" w:rsidR="0083076B" w:rsidRDefault="0083076B" w:rsidP="0083076B">
            <w:pPr>
              <w:pStyle w:val="DHHStabletextboldblackcentred"/>
            </w:pPr>
            <w:r w:rsidRPr="00236493">
              <w:t>Medium impact</w:t>
            </w:r>
          </w:p>
        </w:tc>
        <w:tc>
          <w:tcPr>
            <w:tcW w:w="1217" w:type="dxa"/>
            <w:shd w:val="clear" w:color="auto" w:fill="auto"/>
          </w:tcPr>
          <w:p w14:paraId="64C0F5D9" w14:textId="576F59F2" w:rsidR="0083076B" w:rsidRDefault="0083076B" w:rsidP="0083076B">
            <w:pPr>
              <w:pStyle w:val="DHHStabletextboldblackcentred"/>
            </w:pPr>
            <w:r w:rsidRPr="0045317D">
              <w:t>Medium impact</w:t>
            </w:r>
          </w:p>
        </w:tc>
        <w:tc>
          <w:tcPr>
            <w:tcW w:w="1217" w:type="dxa"/>
            <w:shd w:val="clear" w:color="auto" w:fill="auto"/>
          </w:tcPr>
          <w:p w14:paraId="59A471E1" w14:textId="0BCCA11F" w:rsidR="0083076B" w:rsidRDefault="0083076B" w:rsidP="0083076B">
            <w:pPr>
              <w:pStyle w:val="DHHStabletextboldblackcentred"/>
            </w:pPr>
            <w:r w:rsidRPr="0045317D">
              <w:t>Medium impact</w:t>
            </w:r>
          </w:p>
        </w:tc>
      </w:tr>
    </w:tbl>
    <w:p w14:paraId="7CB02A59" w14:textId="77777777" w:rsidR="00FE5E8A" w:rsidRDefault="00FE5E8A" w:rsidP="00FE5E8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FE5E8A" w14:paraId="7CC7395F" w14:textId="77777777" w:rsidTr="006643E2">
        <w:trPr>
          <w:tblHeader/>
        </w:trPr>
        <w:tc>
          <w:tcPr>
            <w:tcW w:w="1560" w:type="dxa"/>
            <w:shd w:val="clear" w:color="auto" w:fill="auto"/>
          </w:tcPr>
          <w:p w14:paraId="0D559B3C" w14:textId="77777777" w:rsidR="00FE5E8A" w:rsidRPr="00FA35A7" w:rsidRDefault="00FE5E8A" w:rsidP="006643E2">
            <w:pPr>
              <w:pStyle w:val="DHHStablecolhead"/>
            </w:pPr>
            <w:r w:rsidRPr="00FA35A7">
              <w:t>Subject</w:t>
            </w:r>
          </w:p>
        </w:tc>
        <w:tc>
          <w:tcPr>
            <w:tcW w:w="7954" w:type="dxa"/>
            <w:shd w:val="clear" w:color="auto" w:fill="auto"/>
          </w:tcPr>
          <w:p w14:paraId="28310CDD" w14:textId="77777777" w:rsidR="00FE5E8A" w:rsidRDefault="00FE5E8A" w:rsidP="006643E2">
            <w:pPr>
              <w:pStyle w:val="DHHStablecolhead"/>
            </w:pPr>
            <w:r>
              <w:t>Details</w:t>
            </w:r>
          </w:p>
        </w:tc>
      </w:tr>
      <w:tr w:rsidR="00FE5E8A" w14:paraId="3CC1E7B6" w14:textId="77777777" w:rsidTr="006643E2">
        <w:tc>
          <w:tcPr>
            <w:tcW w:w="1560" w:type="dxa"/>
            <w:shd w:val="clear" w:color="auto" w:fill="auto"/>
          </w:tcPr>
          <w:p w14:paraId="01F0EF78" w14:textId="77777777" w:rsidR="00FE5E8A" w:rsidRPr="00E24251" w:rsidRDefault="00FE5E8A" w:rsidP="006643E2">
            <w:pPr>
              <w:pStyle w:val="DHHStabletext"/>
              <w:rPr>
                <w:rStyle w:val="Strong"/>
              </w:rPr>
            </w:pPr>
            <w:r w:rsidRPr="00E24251">
              <w:rPr>
                <w:rStyle w:val="Strong"/>
              </w:rPr>
              <w:t>Status</w:t>
            </w:r>
          </w:p>
        </w:tc>
        <w:tc>
          <w:tcPr>
            <w:tcW w:w="7954" w:type="dxa"/>
            <w:shd w:val="clear" w:color="auto" w:fill="auto"/>
          </w:tcPr>
          <w:p w14:paraId="131F8F1C" w14:textId="444DD0B8" w:rsidR="00FE5E8A" w:rsidRDefault="0083076B" w:rsidP="006643E2">
            <w:pPr>
              <w:pStyle w:val="DHHStabletextitalic"/>
            </w:pPr>
            <w:r>
              <w:t>A</w:t>
            </w:r>
          </w:p>
        </w:tc>
      </w:tr>
      <w:tr w:rsidR="00711043" w14:paraId="25661C1C" w14:textId="77777777" w:rsidTr="006643E2">
        <w:tc>
          <w:tcPr>
            <w:tcW w:w="1560" w:type="dxa"/>
            <w:shd w:val="clear" w:color="auto" w:fill="auto"/>
          </w:tcPr>
          <w:p w14:paraId="75E306FB" w14:textId="77777777" w:rsidR="00711043" w:rsidRPr="00304722" w:rsidRDefault="00711043" w:rsidP="00711043">
            <w:pPr>
              <w:pStyle w:val="DHHStabletext"/>
              <w:rPr>
                <w:rStyle w:val="Strong"/>
              </w:rPr>
            </w:pPr>
            <w:r w:rsidRPr="00304722">
              <w:rPr>
                <w:rStyle w:val="Strong"/>
              </w:rPr>
              <w:t>Location</w:t>
            </w:r>
          </w:p>
        </w:tc>
        <w:tc>
          <w:tcPr>
            <w:tcW w:w="7954" w:type="dxa"/>
            <w:shd w:val="clear" w:color="auto" w:fill="auto"/>
          </w:tcPr>
          <w:p w14:paraId="218FD188" w14:textId="1436AC5F" w:rsidR="00711043" w:rsidRPr="00304722" w:rsidRDefault="00711043" w:rsidP="00711043">
            <w:pPr>
              <w:pStyle w:val="DHHStabletext"/>
            </w:pPr>
            <w:r>
              <w:t>Belgrave</w:t>
            </w:r>
          </w:p>
        </w:tc>
      </w:tr>
      <w:tr w:rsidR="00711043" w14:paraId="6A3F7BFB" w14:textId="77777777" w:rsidTr="006643E2">
        <w:tc>
          <w:tcPr>
            <w:tcW w:w="1560" w:type="dxa"/>
            <w:shd w:val="clear" w:color="auto" w:fill="auto"/>
          </w:tcPr>
          <w:p w14:paraId="59511F82" w14:textId="77777777" w:rsidR="00711043" w:rsidRPr="00304722" w:rsidRDefault="00711043" w:rsidP="00711043">
            <w:pPr>
              <w:pStyle w:val="DHHStabletext"/>
              <w:rPr>
                <w:rStyle w:val="Strong"/>
              </w:rPr>
            </w:pPr>
            <w:r w:rsidRPr="00304722">
              <w:rPr>
                <w:rStyle w:val="Strong"/>
              </w:rPr>
              <w:t>Collaborative Partners</w:t>
            </w:r>
          </w:p>
        </w:tc>
        <w:tc>
          <w:tcPr>
            <w:tcW w:w="7954" w:type="dxa"/>
            <w:shd w:val="clear" w:color="auto" w:fill="auto"/>
          </w:tcPr>
          <w:p w14:paraId="1832A70E" w14:textId="107F7F06" w:rsidR="00711043" w:rsidRPr="00304722" w:rsidRDefault="00711043" w:rsidP="00711043">
            <w:pPr>
              <w:pStyle w:val="DHHStabletext"/>
            </w:pPr>
            <w:r>
              <w:t xml:space="preserve">Yarra Ranges Shire Council, Knox City Council, Melbourne Water, </w:t>
            </w:r>
            <w:proofErr w:type="spellStart"/>
            <w:r>
              <w:t>Bunurong</w:t>
            </w:r>
            <w:proofErr w:type="spellEnd"/>
            <w:r>
              <w:t xml:space="preserve"> LCAC, Wurundjeri L&amp;CCHCAC*</w:t>
            </w:r>
          </w:p>
        </w:tc>
      </w:tr>
      <w:tr w:rsidR="00711043" w14:paraId="0D198D61" w14:textId="77777777" w:rsidTr="006643E2">
        <w:tc>
          <w:tcPr>
            <w:tcW w:w="1560" w:type="dxa"/>
            <w:shd w:val="clear" w:color="auto" w:fill="auto"/>
          </w:tcPr>
          <w:p w14:paraId="2084395B" w14:textId="2C2F2173" w:rsidR="00711043" w:rsidRPr="00304722" w:rsidRDefault="00711043" w:rsidP="00711043">
            <w:pPr>
              <w:pStyle w:val="DHHStabletext"/>
              <w:rPr>
                <w:rStyle w:val="Strong"/>
              </w:rPr>
            </w:pPr>
            <w:r w:rsidRPr="00304722">
              <w:rPr>
                <w:rStyle w:val="Strong"/>
              </w:rPr>
              <w:t>Spa</w:t>
            </w:r>
            <w:r w:rsidR="00B37A31">
              <w:rPr>
                <w:rStyle w:val="Strong"/>
              </w:rPr>
              <w:t>t</w:t>
            </w:r>
            <w:r w:rsidRPr="00304722">
              <w:rPr>
                <w:rStyle w:val="Strong"/>
              </w:rPr>
              <w:t>ial Scale</w:t>
            </w:r>
          </w:p>
        </w:tc>
        <w:tc>
          <w:tcPr>
            <w:tcW w:w="7954" w:type="dxa"/>
            <w:shd w:val="clear" w:color="auto" w:fill="auto"/>
          </w:tcPr>
          <w:p w14:paraId="0B99247D" w14:textId="0638B9BD" w:rsidR="00711043" w:rsidRPr="00304722" w:rsidRDefault="00711043" w:rsidP="00711043">
            <w:pPr>
              <w:pStyle w:val="DHHStabletext"/>
            </w:pPr>
            <w:r>
              <w:t>Sub-catchment</w:t>
            </w:r>
          </w:p>
        </w:tc>
      </w:tr>
    </w:tbl>
    <w:p w14:paraId="60F301AF" w14:textId="77777777" w:rsidR="009D37DC" w:rsidRPr="008231EC" w:rsidRDefault="009D37DC" w:rsidP="009D37DC">
      <w:pPr>
        <w:pStyle w:val="DHHStablefigurenoteheading"/>
      </w:pPr>
      <w:r w:rsidRPr="008231EC">
        <w:t>Project opportunity status</w:t>
      </w:r>
    </w:p>
    <w:p w14:paraId="65948D69" w14:textId="77777777" w:rsidR="009D37DC" w:rsidRPr="000025F8" w:rsidRDefault="009D37DC" w:rsidP="009D37DC">
      <w:pPr>
        <w:pStyle w:val="DHHStablefigurenote"/>
      </w:pPr>
      <w:r w:rsidRPr="000025F8">
        <w:t>Concept &amp; feasibility = A, Business case = B, Detailed design + C, Implementation = D, Commission = E, Benefit realisation = F.</w:t>
      </w:r>
    </w:p>
    <w:p w14:paraId="0F01D222" w14:textId="77777777" w:rsidR="009D37DC" w:rsidRPr="008231EC" w:rsidRDefault="009D37DC" w:rsidP="009D37DC">
      <w:pPr>
        <w:pStyle w:val="DHHStablefigurenoteheading"/>
      </w:pPr>
      <w:r w:rsidRPr="008231EC">
        <w:t>Strategy opportunity status</w:t>
      </w:r>
    </w:p>
    <w:p w14:paraId="53E725C9" w14:textId="77777777" w:rsidR="009D37DC" w:rsidRDefault="009D37DC" w:rsidP="009D37DC">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1E53BAF2" w14:textId="77777777" w:rsidR="00C31530" w:rsidRDefault="00C31530">
      <w:pPr>
        <w:rPr>
          <w:rFonts w:ascii="Arial" w:eastAsia="MS Gothic" w:hAnsi="Arial"/>
          <w:b/>
          <w:bCs/>
          <w:sz w:val="24"/>
          <w:szCs w:val="26"/>
        </w:rPr>
      </w:pPr>
      <w:r>
        <w:br w:type="page"/>
      </w:r>
    </w:p>
    <w:p w14:paraId="58FD815A" w14:textId="0BFDAFF3" w:rsidR="00DE45DE" w:rsidRDefault="00DE45DE" w:rsidP="00D6528B">
      <w:pPr>
        <w:pStyle w:val="Heading3"/>
      </w:pPr>
      <w:r>
        <w:lastRenderedPageBreak/>
        <w:t>Action 24</w:t>
      </w:r>
    </w:p>
    <w:p w14:paraId="105841C6" w14:textId="77777777" w:rsidR="00DE45DE" w:rsidRDefault="00DE45DE" w:rsidP="00D6528B">
      <w:pPr>
        <w:pStyle w:val="Heading4"/>
      </w:pPr>
      <w:r>
        <w:t xml:space="preserve">Protecting Upper Dandenong and </w:t>
      </w:r>
      <w:proofErr w:type="spellStart"/>
      <w:r>
        <w:t>Bungalook</w:t>
      </w:r>
      <w:proofErr w:type="spellEnd"/>
      <w:r>
        <w:t xml:space="preserve"> Creek Corridors</w:t>
      </w:r>
    </w:p>
    <w:p w14:paraId="24E007DF" w14:textId="2F0D1C77" w:rsidR="00DE45DE" w:rsidRDefault="00DE45DE" w:rsidP="00CA180A">
      <w:pPr>
        <w:pStyle w:val="DHHSbody"/>
      </w:pPr>
      <w:r>
        <w:t xml:space="preserve">The Upper Dandenong and </w:t>
      </w:r>
      <w:proofErr w:type="spellStart"/>
      <w:r>
        <w:t>Bungalook</w:t>
      </w:r>
      <w:proofErr w:type="spellEnd"/>
      <w:r>
        <w:t xml:space="preserve"> Creek corridors provide valuable amenity benefits to the communities living in the upper reaches of the Dandenong Creek. Open space reserves along the creek corridors will likely be developed in future for arterial roadways as Melbourne's population and transport needs grow. </w:t>
      </w:r>
    </w:p>
    <w:p w14:paraId="595CD0CC" w14:textId="03C4AEA2" w:rsidR="00FE5E8A" w:rsidRPr="00655199" w:rsidRDefault="00DE45DE" w:rsidP="00655199">
      <w:pPr>
        <w:pStyle w:val="DHHSbody"/>
      </w:pPr>
      <w:r>
        <w:t xml:space="preserve">This project develops a concept plan to protect and enhance the environmental and social benefits of the Upper Dandenong and </w:t>
      </w:r>
      <w:proofErr w:type="spellStart"/>
      <w:r>
        <w:t>Bungalook</w:t>
      </w:r>
      <w:proofErr w:type="spellEnd"/>
      <w:r>
        <w:t xml:space="preserve"> Creek corridors where they align with the Healesville Freeway reservation.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E5E8A" w:rsidRPr="00116D50" w14:paraId="55B98CFC" w14:textId="77777777" w:rsidTr="006643E2">
        <w:trPr>
          <w:tblHeader/>
        </w:trPr>
        <w:tc>
          <w:tcPr>
            <w:tcW w:w="983" w:type="dxa"/>
            <w:shd w:val="clear" w:color="auto" w:fill="auto"/>
          </w:tcPr>
          <w:p w14:paraId="58C2FE6B" w14:textId="77777777" w:rsidR="00FE5E8A" w:rsidRPr="004F0A94" w:rsidRDefault="00FE5E8A" w:rsidP="006643E2">
            <w:pPr>
              <w:pStyle w:val="DHHStablecolhead8pt"/>
            </w:pPr>
          </w:p>
        </w:tc>
        <w:tc>
          <w:tcPr>
            <w:tcW w:w="1216" w:type="dxa"/>
            <w:shd w:val="clear" w:color="auto" w:fill="auto"/>
          </w:tcPr>
          <w:p w14:paraId="4BA746AE" w14:textId="77777777" w:rsidR="00FE5E8A" w:rsidRPr="00344D15" w:rsidRDefault="00FE5E8A" w:rsidP="006643E2">
            <w:pPr>
              <w:pStyle w:val="DHHStablecolhead8pt"/>
            </w:pPr>
            <w:r>
              <w:t>Strategic o</w:t>
            </w:r>
            <w:r w:rsidRPr="00344D15">
              <w:t>utcome</w:t>
            </w:r>
          </w:p>
          <w:p w14:paraId="6B4F6C0E" w14:textId="77777777" w:rsidR="00FE5E8A" w:rsidRDefault="00FE5E8A" w:rsidP="006643E2">
            <w:pPr>
              <w:pStyle w:val="DHHStablecolhead8pt"/>
            </w:pPr>
            <w:r w:rsidRPr="00344D15">
              <w:t>Safe, secure and affordable water supplies in an uncertain future</w:t>
            </w:r>
          </w:p>
        </w:tc>
        <w:tc>
          <w:tcPr>
            <w:tcW w:w="1217" w:type="dxa"/>
            <w:shd w:val="clear" w:color="auto" w:fill="auto"/>
          </w:tcPr>
          <w:p w14:paraId="60F15609" w14:textId="77777777" w:rsidR="00FE5E8A" w:rsidRDefault="00FE5E8A" w:rsidP="006643E2">
            <w:pPr>
              <w:pStyle w:val="DHHStablecolhead8pt"/>
            </w:pPr>
            <w:r>
              <w:t>Strategic o</w:t>
            </w:r>
            <w:r w:rsidRPr="00344D15">
              <w:t>utcome Effective and affordable wastewater systems</w:t>
            </w:r>
          </w:p>
        </w:tc>
        <w:tc>
          <w:tcPr>
            <w:tcW w:w="1216" w:type="dxa"/>
            <w:shd w:val="clear" w:color="auto" w:fill="auto"/>
          </w:tcPr>
          <w:p w14:paraId="257E8857" w14:textId="77777777" w:rsidR="00FE5E8A" w:rsidRPr="00116D50" w:rsidRDefault="00FE5E8A" w:rsidP="006643E2">
            <w:pPr>
              <w:pStyle w:val="DHHStablecolhead8pt"/>
            </w:pPr>
            <w:r>
              <w:t>Strategic o</w:t>
            </w:r>
            <w:r w:rsidRPr="00344D15">
              <w:t>utcome Existing and future flood risks are managed to maximise outcomes for the community</w:t>
            </w:r>
          </w:p>
        </w:tc>
        <w:tc>
          <w:tcPr>
            <w:tcW w:w="1217" w:type="dxa"/>
            <w:shd w:val="clear" w:color="auto" w:fill="auto"/>
          </w:tcPr>
          <w:p w14:paraId="024128C2" w14:textId="77777777" w:rsidR="00FE5E8A" w:rsidRPr="00344D15" w:rsidRDefault="00FE5E8A" w:rsidP="006643E2">
            <w:pPr>
              <w:pStyle w:val="DHHStablecolhead8pt"/>
            </w:pPr>
            <w:r>
              <w:t>Strategic o</w:t>
            </w:r>
            <w:r w:rsidRPr="00344D15">
              <w:t>utcome</w:t>
            </w:r>
          </w:p>
          <w:p w14:paraId="18C541F7" w14:textId="77777777" w:rsidR="00FE5E8A" w:rsidRPr="00BF6123" w:rsidRDefault="00FE5E8A" w:rsidP="006643E2">
            <w:pPr>
              <w:pStyle w:val="DHHStablecolhead8pt"/>
              <w:rPr>
                <w:rFonts w:eastAsia="MS Gothic"/>
              </w:rPr>
            </w:pPr>
            <w:r w:rsidRPr="00344D15">
              <w:t>Healthy and valued waterways and marine environments</w:t>
            </w:r>
          </w:p>
        </w:tc>
        <w:tc>
          <w:tcPr>
            <w:tcW w:w="1216" w:type="dxa"/>
            <w:shd w:val="clear" w:color="auto" w:fill="auto"/>
          </w:tcPr>
          <w:p w14:paraId="62807001" w14:textId="77777777" w:rsidR="00FE5E8A" w:rsidRPr="00116D50" w:rsidRDefault="00FE5E8A" w:rsidP="006643E2">
            <w:pPr>
              <w:pStyle w:val="DHHStablecolhead8pt"/>
            </w:pPr>
            <w:r>
              <w:t>Strategic o</w:t>
            </w:r>
            <w:r w:rsidRPr="00344D15">
              <w:t>utcome Healthy and valued urban and rural landscapes</w:t>
            </w:r>
          </w:p>
        </w:tc>
        <w:tc>
          <w:tcPr>
            <w:tcW w:w="1217" w:type="dxa"/>
            <w:shd w:val="clear" w:color="auto" w:fill="auto"/>
          </w:tcPr>
          <w:p w14:paraId="7455CDF2" w14:textId="77777777" w:rsidR="00FE5E8A" w:rsidRPr="00344D15" w:rsidRDefault="00FE5E8A" w:rsidP="006643E2">
            <w:pPr>
              <w:pStyle w:val="DHHStablecolhead8pt"/>
            </w:pPr>
            <w:r>
              <w:t>Strategic o</w:t>
            </w:r>
            <w:r w:rsidRPr="00344D15">
              <w:t>utcome</w:t>
            </w:r>
          </w:p>
          <w:p w14:paraId="1ACAB939" w14:textId="77777777" w:rsidR="00FE5E8A" w:rsidRPr="00116D50" w:rsidRDefault="00FE5E8A" w:rsidP="006643E2">
            <w:pPr>
              <w:pStyle w:val="DHHStablecolhead8pt"/>
            </w:pPr>
            <w:r w:rsidRPr="00344D15">
              <w:t>Community values are reflected in place-based planning</w:t>
            </w:r>
          </w:p>
        </w:tc>
        <w:tc>
          <w:tcPr>
            <w:tcW w:w="1217" w:type="dxa"/>
            <w:shd w:val="clear" w:color="auto" w:fill="auto"/>
          </w:tcPr>
          <w:p w14:paraId="6E30805E" w14:textId="77777777" w:rsidR="00FE5E8A" w:rsidRPr="00116D50" w:rsidRDefault="00FE5E8A" w:rsidP="006643E2">
            <w:pPr>
              <w:pStyle w:val="DHHStablecolhead8pt"/>
            </w:pPr>
            <w:r>
              <w:t>Strategic o</w:t>
            </w:r>
            <w:r w:rsidRPr="00344D15">
              <w:t>utcome Diverse jobs, economic benefits and innovation</w:t>
            </w:r>
          </w:p>
        </w:tc>
      </w:tr>
      <w:tr w:rsidR="00C31530" w14:paraId="301372FF" w14:textId="77777777" w:rsidTr="00C31530">
        <w:tc>
          <w:tcPr>
            <w:tcW w:w="983" w:type="dxa"/>
            <w:shd w:val="clear" w:color="auto" w:fill="auto"/>
          </w:tcPr>
          <w:p w14:paraId="4A627CAF" w14:textId="77777777" w:rsidR="00C31530" w:rsidRPr="007559B0" w:rsidRDefault="00C31530" w:rsidP="00C31530">
            <w:pPr>
              <w:pStyle w:val="DHHStabletext"/>
              <w:rPr>
                <w:rStyle w:val="Strong"/>
              </w:rPr>
            </w:pPr>
            <w:r w:rsidRPr="007559B0">
              <w:rPr>
                <w:rStyle w:val="Strong"/>
              </w:rPr>
              <w:t>Impact status</w:t>
            </w:r>
          </w:p>
        </w:tc>
        <w:tc>
          <w:tcPr>
            <w:tcW w:w="1216" w:type="dxa"/>
            <w:shd w:val="clear" w:color="auto" w:fill="auto"/>
            <w:vAlign w:val="center"/>
          </w:tcPr>
          <w:p w14:paraId="3F5616F2" w14:textId="47F313F1" w:rsidR="00C31530" w:rsidRPr="00D26A76" w:rsidRDefault="00C31530" w:rsidP="00C31530">
            <w:pPr>
              <w:pStyle w:val="DHHStabletextcentred"/>
            </w:pPr>
            <w:r w:rsidRPr="00F10F57">
              <w:t>Low impact</w:t>
            </w:r>
          </w:p>
        </w:tc>
        <w:tc>
          <w:tcPr>
            <w:tcW w:w="1217" w:type="dxa"/>
            <w:shd w:val="clear" w:color="auto" w:fill="auto"/>
            <w:vAlign w:val="center"/>
          </w:tcPr>
          <w:p w14:paraId="64BB25CB" w14:textId="634D7305" w:rsidR="00C31530" w:rsidRDefault="00C31530" w:rsidP="00C31530">
            <w:pPr>
              <w:pStyle w:val="DHHStabletextcentred"/>
            </w:pPr>
            <w:r w:rsidRPr="00F10F57">
              <w:t>Low impact</w:t>
            </w:r>
          </w:p>
        </w:tc>
        <w:tc>
          <w:tcPr>
            <w:tcW w:w="1216" w:type="dxa"/>
            <w:shd w:val="clear" w:color="auto" w:fill="auto"/>
            <w:vAlign w:val="center"/>
          </w:tcPr>
          <w:p w14:paraId="7AA5BB74" w14:textId="69EF9742" w:rsidR="00C31530" w:rsidRDefault="00C31530" w:rsidP="00C31530">
            <w:pPr>
              <w:pStyle w:val="DHHStabletextboldblackcentred"/>
            </w:pPr>
            <w:r w:rsidRPr="00236493">
              <w:t>Medium impact</w:t>
            </w:r>
          </w:p>
        </w:tc>
        <w:tc>
          <w:tcPr>
            <w:tcW w:w="1217" w:type="dxa"/>
            <w:shd w:val="clear" w:color="auto" w:fill="auto"/>
            <w:vAlign w:val="center"/>
          </w:tcPr>
          <w:p w14:paraId="431541C2" w14:textId="0C5FECBB" w:rsidR="00C31530" w:rsidRDefault="00C31530" w:rsidP="00C31530">
            <w:pPr>
              <w:pStyle w:val="DHHStabletextboldgreencentred"/>
            </w:pPr>
            <w:r w:rsidRPr="00755DFE">
              <w:t>High impact</w:t>
            </w:r>
          </w:p>
        </w:tc>
        <w:tc>
          <w:tcPr>
            <w:tcW w:w="1216" w:type="dxa"/>
            <w:shd w:val="clear" w:color="auto" w:fill="auto"/>
            <w:vAlign w:val="center"/>
          </w:tcPr>
          <w:p w14:paraId="2188899E" w14:textId="655B8B93" w:rsidR="00C31530" w:rsidRDefault="00C31530" w:rsidP="00C31530">
            <w:pPr>
              <w:pStyle w:val="DHHStabletextboldgreencentred"/>
            </w:pPr>
            <w:r w:rsidRPr="00001E89">
              <w:t>High impact</w:t>
            </w:r>
          </w:p>
        </w:tc>
        <w:tc>
          <w:tcPr>
            <w:tcW w:w="1217" w:type="dxa"/>
            <w:shd w:val="clear" w:color="auto" w:fill="auto"/>
            <w:vAlign w:val="center"/>
          </w:tcPr>
          <w:p w14:paraId="0E143995" w14:textId="08DCC031" w:rsidR="00C31530" w:rsidRDefault="00C31530" w:rsidP="00C31530">
            <w:pPr>
              <w:pStyle w:val="DHHStabletextboldgreencentred"/>
            </w:pPr>
            <w:r w:rsidRPr="00001E89">
              <w:t>High impact</w:t>
            </w:r>
          </w:p>
        </w:tc>
        <w:tc>
          <w:tcPr>
            <w:tcW w:w="1217" w:type="dxa"/>
            <w:shd w:val="clear" w:color="auto" w:fill="auto"/>
            <w:vAlign w:val="center"/>
          </w:tcPr>
          <w:p w14:paraId="38F1D209" w14:textId="276DDAFE" w:rsidR="00C31530" w:rsidRDefault="00C31530" w:rsidP="00C31530">
            <w:pPr>
              <w:pStyle w:val="DHHStabletextcentred"/>
            </w:pPr>
            <w:r w:rsidRPr="00F10F57">
              <w:t>Low impact</w:t>
            </w:r>
          </w:p>
        </w:tc>
      </w:tr>
    </w:tbl>
    <w:p w14:paraId="752F5E4D" w14:textId="77777777" w:rsidR="00FE5E8A" w:rsidRDefault="00FE5E8A" w:rsidP="00FE5E8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FE5E8A" w14:paraId="0A47E37D" w14:textId="77777777" w:rsidTr="006643E2">
        <w:trPr>
          <w:tblHeader/>
        </w:trPr>
        <w:tc>
          <w:tcPr>
            <w:tcW w:w="1560" w:type="dxa"/>
            <w:shd w:val="clear" w:color="auto" w:fill="auto"/>
          </w:tcPr>
          <w:p w14:paraId="35419C9F" w14:textId="77777777" w:rsidR="00FE5E8A" w:rsidRPr="00FA35A7" w:rsidRDefault="00FE5E8A" w:rsidP="006643E2">
            <w:pPr>
              <w:pStyle w:val="DHHStablecolhead"/>
            </w:pPr>
            <w:r w:rsidRPr="00FA35A7">
              <w:t>Subject</w:t>
            </w:r>
          </w:p>
        </w:tc>
        <w:tc>
          <w:tcPr>
            <w:tcW w:w="7954" w:type="dxa"/>
            <w:shd w:val="clear" w:color="auto" w:fill="auto"/>
          </w:tcPr>
          <w:p w14:paraId="312241ED" w14:textId="77777777" w:rsidR="00FE5E8A" w:rsidRDefault="00FE5E8A" w:rsidP="006643E2">
            <w:pPr>
              <w:pStyle w:val="DHHStablecolhead"/>
            </w:pPr>
            <w:r>
              <w:t>Details</w:t>
            </w:r>
          </w:p>
        </w:tc>
      </w:tr>
      <w:tr w:rsidR="00FE5E8A" w14:paraId="512292D3" w14:textId="77777777" w:rsidTr="006643E2">
        <w:tc>
          <w:tcPr>
            <w:tcW w:w="1560" w:type="dxa"/>
            <w:shd w:val="clear" w:color="auto" w:fill="auto"/>
          </w:tcPr>
          <w:p w14:paraId="02EEE358" w14:textId="77777777" w:rsidR="00FE5E8A" w:rsidRPr="00E24251" w:rsidRDefault="00FE5E8A" w:rsidP="006643E2">
            <w:pPr>
              <w:pStyle w:val="DHHStabletext"/>
              <w:rPr>
                <w:rStyle w:val="Strong"/>
              </w:rPr>
            </w:pPr>
            <w:r w:rsidRPr="00E24251">
              <w:rPr>
                <w:rStyle w:val="Strong"/>
              </w:rPr>
              <w:t>Status</w:t>
            </w:r>
          </w:p>
        </w:tc>
        <w:tc>
          <w:tcPr>
            <w:tcW w:w="7954" w:type="dxa"/>
            <w:shd w:val="clear" w:color="auto" w:fill="auto"/>
          </w:tcPr>
          <w:p w14:paraId="21944B89" w14:textId="11884E8F" w:rsidR="00FE5E8A" w:rsidRDefault="00740BB0" w:rsidP="006643E2">
            <w:pPr>
              <w:pStyle w:val="DHHStabletextitalic"/>
            </w:pPr>
            <w:r>
              <w:t>A</w:t>
            </w:r>
          </w:p>
        </w:tc>
      </w:tr>
      <w:tr w:rsidR="00711043" w14:paraId="097F95C6" w14:textId="77777777" w:rsidTr="006643E2">
        <w:tc>
          <w:tcPr>
            <w:tcW w:w="1560" w:type="dxa"/>
            <w:shd w:val="clear" w:color="auto" w:fill="auto"/>
          </w:tcPr>
          <w:p w14:paraId="36678125" w14:textId="77777777" w:rsidR="00711043" w:rsidRPr="00304722" w:rsidRDefault="00711043" w:rsidP="00711043">
            <w:pPr>
              <w:pStyle w:val="DHHStabletext"/>
              <w:rPr>
                <w:rStyle w:val="Strong"/>
              </w:rPr>
            </w:pPr>
            <w:r w:rsidRPr="00304722">
              <w:rPr>
                <w:rStyle w:val="Strong"/>
              </w:rPr>
              <w:t>Location</w:t>
            </w:r>
          </w:p>
        </w:tc>
        <w:tc>
          <w:tcPr>
            <w:tcW w:w="7954" w:type="dxa"/>
            <w:shd w:val="clear" w:color="auto" w:fill="auto"/>
          </w:tcPr>
          <w:p w14:paraId="3BD22FC6" w14:textId="1ACE2B2A" w:rsidR="00711043" w:rsidRPr="00304722" w:rsidRDefault="00711043" w:rsidP="00711043">
            <w:pPr>
              <w:pStyle w:val="DHHStabletext"/>
            </w:pPr>
            <w:r>
              <w:t>Mooroolbark</w:t>
            </w:r>
          </w:p>
        </w:tc>
      </w:tr>
      <w:tr w:rsidR="00711043" w14:paraId="57779769" w14:textId="77777777" w:rsidTr="006643E2">
        <w:tc>
          <w:tcPr>
            <w:tcW w:w="1560" w:type="dxa"/>
            <w:shd w:val="clear" w:color="auto" w:fill="auto"/>
          </w:tcPr>
          <w:p w14:paraId="7EA19468" w14:textId="77777777" w:rsidR="00711043" w:rsidRPr="00304722" w:rsidRDefault="00711043" w:rsidP="00711043">
            <w:pPr>
              <w:pStyle w:val="DHHStabletext"/>
              <w:rPr>
                <w:rStyle w:val="Strong"/>
              </w:rPr>
            </w:pPr>
            <w:r w:rsidRPr="00304722">
              <w:rPr>
                <w:rStyle w:val="Strong"/>
              </w:rPr>
              <w:t>Collaborative Partners</w:t>
            </w:r>
          </w:p>
        </w:tc>
        <w:tc>
          <w:tcPr>
            <w:tcW w:w="7954" w:type="dxa"/>
            <w:shd w:val="clear" w:color="auto" w:fill="auto"/>
          </w:tcPr>
          <w:p w14:paraId="17C764ED" w14:textId="725AB676" w:rsidR="00711043" w:rsidRPr="00304722" w:rsidRDefault="00711043" w:rsidP="00711043">
            <w:pPr>
              <w:pStyle w:val="DHHStabletext"/>
            </w:pPr>
            <w:r>
              <w:t xml:space="preserve">Maroondah City Council, Whitehorse City Council, Knox City Council, </w:t>
            </w:r>
            <w:r>
              <w:br/>
              <w:t xml:space="preserve">Yarra Ranges Shire Council, Melbourne Water, VicRoads, </w:t>
            </w:r>
            <w:proofErr w:type="spellStart"/>
            <w:r>
              <w:t>Bunurong</w:t>
            </w:r>
            <w:proofErr w:type="spellEnd"/>
            <w:r>
              <w:t xml:space="preserve"> LCAC, Wurundjeri L&amp;CCHCAC*</w:t>
            </w:r>
          </w:p>
        </w:tc>
      </w:tr>
      <w:tr w:rsidR="00711043" w14:paraId="67D04D82" w14:textId="77777777" w:rsidTr="006643E2">
        <w:tc>
          <w:tcPr>
            <w:tcW w:w="1560" w:type="dxa"/>
            <w:shd w:val="clear" w:color="auto" w:fill="auto"/>
          </w:tcPr>
          <w:p w14:paraId="21F883A5" w14:textId="033E3ABC" w:rsidR="00711043" w:rsidRPr="00304722" w:rsidRDefault="00711043" w:rsidP="00711043">
            <w:pPr>
              <w:pStyle w:val="DHHStabletext"/>
              <w:rPr>
                <w:rStyle w:val="Strong"/>
              </w:rPr>
            </w:pPr>
            <w:r w:rsidRPr="00304722">
              <w:rPr>
                <w:rStyle w:val="Strong"/>
              </w:rPr>
              <w:t>Spa</w:t>
            </w:r>
            <w:r w:rsidR="00B37A31">
              <w:rPr>
                <w:rStyle w:val="Strong"/>
              </w:rPr>
              <w:t>t</w:t>
            </w:r>
            <w:r w:rsidRPr="00304722">
              <w:rPr>
                <w:rStyle w:val="Strong"/>
              </w:rPr>
              <w:t>ial Scale</w:t>
            </w:r>
          </w:p>
        </w:tc>
        <w:tc>
          <w:tcPr>
            <w:tcW w:w="7954" w:type="dxa"/>
            <w:shd w:val="clear" w:color="auto" w:fill="auto"/>
          </w:tcPr>
          <w:p w14:paraId="55DF0504" w14:textId="1D16B34C" w:rsidR="00711043" w:rsidRPr="00304722" w:rsidRDefault="00711043" w:rsidP="00711043">
            <w:pPr>
              <w:pStyle w:val="DHHStabletext"/>
            </w:pPr>
            <w:r>
              <w:t>Sub-catchment</w:t>
            </w:r>
          </w:p>
        </w:tc>
      </w:tr>
    </w:tbl>
    <w:p w14:paraId="65A17C24" w14:textId="77777777" w:rsidR="009D37DC" w:rsidRPr="008231EC" w:rsidRDefault="009D37DC" w:rsidP="009D37DC">
      <w:pPr>
        <w:pStyle w:val="DHHStablefigurenoteheading"/>
      </w:pPr>
      <w:r w:rsidRPr="008231EC">
        <w:t>Project opportunity status</w:t>
      </w:r>
    </w:p>
    <w:p w14:paraId="7F244F09" w14:textId="77777777" w:rsidR="009D37DC" w:rsidRPr="000025F8" w:rsidRDefault="009D37DC" w:rsidP="009D37DC">
      <w:pPr>
        <w:pStyle w:val="DHHStablefigurenote"/>
      </w:pPr>
      <w:r w:rsidRPr="000025F8">
        <w:t>Concept &amp; feasibility = A, Business case = B, Detailed design + C, Implementation = D, Commission = E, Benefit realisation = F.</w:t>
      </w:r>
    </w:p>
    <w:p w14:paraId="2EF903EE" w14:textId="77777777" w:rsidR="009D37DC" w:rsidRPr="008231EC" w:rsidRDefault="009D37DC" w:rsidP="009D37DC">
      <w:pPr>
        <w:pStyle w:val="DHHStablefigurenoteheading"/>
      </w:pPr>
      <w:r w:rsidRPr="008231EC">
        <w:t>Strategy opportunity status</w:t>
      </w:r>
    </w:p>
    <w:p w14:paraId="22189E73" w14:textId="77777777" w:rsidR="009D37DC" w:rsidRDefault="009D37DC" w:rsidP="009D37DC">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36F2D13D" w14:textId="77777777" w:rsidR="00B87846" w:rsidRDefault="00B87846">
      <w:pPr>
        <w:rPr>
          <w:rFonts w:ascii="Arial" w:eastAsia="MS Gothic" w:hAnsi="Arial"/>
          <w:b/>
          <w:bCs/>
          <w:sz w:val="24"/>
          <w:szCs w:val="26"/>
        </w:rPr>
      </w:pPr>
      <w:r>
        <w:br w:type="page"/>
      </w:r>
    </w:p>
    <w:p w14:paraId="4B2C082E" w14:textId="6559893D" w:rsidR="00DE45DE" w:rsidRDefault="00DE45DE" w:rsidP="00D6528B">
      <w:pPr>
        <w:pStyle w:val="Heading3"/>
      </w:pPr>
      <w:r>
        <w:lastRenderedPageBreak/>
        <w:t>Action 25</w:t>
      </w:r>
    </w:p>
    <w:p w14:paraId="73429B62" w14:textId="77777777" w:rsidR="00DE45DE" w:rsidRDefault="00DE45DE" w:rsidP="00D6528B">
      <w:pPr>
        <w:pStyle w:val="Heading4"/>
      </w:pPr>
      <w:r>
        <w:t>Seaford Wetlands Environs Planning Study</w:t>
      </w:r>
    </w:p>
    <w:p w14:paraId="5D4FF42A" w14:textId="09A93F1A" w:rsidR="00DE45DE" w:rsidRDefault="00DE45DE" w:rsidP="00CA180A">
      <w:pPr>
        <w:pStyle w:val="DHHSbody"/>
      </w:pPr>
      <w:r>
        <w:t xml:space="preserve">The Edithvale-Seaford Wetlands are internationally significant habitats for a diversity of birdlife, including several rare and endangered migratory water birds from as far afield as Siberia. Melbourne Water has recently completed a management plan for the area, listed as a Wetland of International Importance under the Ramsar Convention. </w:t>
      </w:r>
    </w:p>
    <w:p w14:paraId="5F56C8F2" w14:textId="3CE69120" w:rsidR="00DE45DE" w:rsidRDefault="00DE45DE" w:rsidP="00CA180A">
      <w:pPr>
        <w:pStyle w:val="DHHSbody"/>
      </w:pPr>
      <w:r>
        <w:t xml:space="preserve">This project undertakes a follow-up investigation into stormwater impacts on the Seaford Wetlands reserve from the surrounding residential area with a view to implement measures to reduce the impact of urban development on this important Ramsar site. </w:t>
      </w:r>
    </w:p>
    <w:p w14:paraId="018F6B51" w14:textId="77777777" w:rsidR="00FE5E8A" w:rsidRDefault="00DE45DE" w:rsidP="00CA180A">
      <w:pPr>
        <w:pStyle w:val="DHHSbody"/>
      </w:pPr>
      <w:r>
        <w:t xml:space="preserve">Outputs of this project will inform new planning controls on urban developments in the surrounding area and capital improvement measures for the local drainage network. </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E5E8A" w:rsidRPr="00116D50" w14:paraId="0F1406B2" w14:textId="77777777" w:rsidTr="006643E2">
        <w:trPr>
          <w:tblHeader/>
        </w:trPr>
        <w:tc>
          <w:tcPr>
            <w:tcW w:w="983" w:type="dxa"/>
            <w:shd w:val="clear" w:color="auto" w:fill="auto"/>
          </w:tcPr>
          <w:p w14:paraId="7614B201" w14:textId="77777777" w:rsidR="00FE5E8A" w:rsidRPr="004F0A94" w:rsidRDefault="00FE5E8A" w:rsidP="006643E2">
            <w:pPr>
              <w:pStyle w:val="DHHStablecolhead8pt"/>
            </w:pPr>
          </w:p>
        </w:tc>
        <w:tc>
          <w:tcPr>
            <w:tcW w:w="1216" w:type="dxa"/>
            <w:shd w:val="clear" w:color="auto" w:fill="auto"/>
          </w:tcPr>
          <w:p w14:paraId="12FDB752" w14:textId="77777777" w:rsidR="00FE5E8A" w:rsidRPr="00344D15" w:rsidRDefault="00FE5E8A" w:rsidP="006643E2">
            <w:pPr>
              <w:pStyle w:val="DHHStablecolhead8pt"/>
            </w:pPr>
            <w:r>
              <w:t>Strategic o</w:t>
            </w:r>
            <w:r w:rsidRPr="00344D15">
              <w:t>utcome</w:t>
            </w:r>
          </w:p>
          <w:p w14:paraId="2A6E7379" w14:textId="77777777" w:rsidR="00FE5E8A" w:rsidRDefault="00FE5E8A" w:rsidP="006643E2">
            <w:pPr>
              <w:pStyle w:val="DHHStablecolhead8pt"/>
            </w:pPr>
            <w:r w:rsidRPr="00344D15">
              <w:t>Safe, secure and affordable water supplies in an uncertain future</w:t>
            </w:r>
          </w:p>
        </w:tc>
        <w:tc>
          <w:tcPr>
            <w:tcW w:w="1217" w:type="dxa"/>
            <w:shd w:val="clear" w:color="auto" w:fill="auto"/>
          </w:tcPr>
          <w:p w14:paraId="6A50A2A6" w14:textId="77777777" w:rsidR="00FE5E8A" w:rsidRDefault="00FE5E8A" w:rsidP="006643E2">
            <w:pPr>
              <w:pStyle w:val="DHHStablecolhead8pt"/>
            </w:pPr>
            <w:r>
              <w:t>Strategic o</w:t>
            </w:r>
            <w:r w:rsidRPr="00344D15">
              <w:t>utcome Effective and affordable wastewater systems</w:t>
            </w:r>
          </w:p>
        </w:tc>
        <w:tc>
          <w:tcPr>
            <w:tcW w:w="1216" w:type="dxa"/>
            <w:shd w:val="clear" w:color="auto" w:fill="auto"/>
          </w:tcPr>
          <w:p w14:paraId="327CB543" w14:textId="77777777" w:rsidR="00FE5E8A" w:rsidRPr="00116D50" w:rsidRDefault="00FE5E8A" w:rsidP="006643E2">
            <w:pPr>
              <w:pStyle w:val="DHHStablecolhead8pt"/>
            </w:pPr>
            <w:r>
              <w:t>Strategic o</w:t>
            </w:r>
            <w:r w:rsidRPr="00344D15">
              <w:t>utcome Existing and future flood risks are managed to maximise outcomes for the community</w:t>
            </w:r>
          </w:p>
        </w:tc>
        <w:tc>
          <w:tcPr>
            <w:tcW w:w="1217" w:type="dxa"/>
            <w:shd w:val="clear" w:color="auto" w:fill="auto"/>
          </w:tcPr>
          <w:p w14:paraId="7542A7F3" w14:textId="77777777" w:rsidR="00FE5E8A" w:rsidRPr="00344D15" w:rsidRDefault="00FE5E8A" w:rsidP="006643E2">
            <w:pPr>
              <w:pStyle w:val="DHHStablecolhead8pt"/>
            </w:pPr>
            <w:r>
              <w:t>Strategic o</w:t>
            </w:r>
            <w:r w:rsidRPr="00344D15">
              <w:t>utcome</w:t>
            </w:r>
          </w:p>
          <w:p w14:paraId="1932029A" w14:textId="77777777" w:rsidR="00FE5E8A" w:rsidRPr="00BF6123" w:rsidRDefault="00FE5E8A" w:rsidP="006643E2">
            <w:pPr>
              <w:pStyle w:val="DHHStablecolhead8pt"/>
              <w:rPr>
                <w:rFonts w:eastAsia="MS Gothic"/>
              </w:rPr>
            </w:pPr>
            <w:r w:rsidRPr="00344D15">
              <w:t>Healthy and valued waterways and marine environments</w:t>
            </w:r>
          </w:p>
        </w:tc>
        <w:tc>
          <w:tcPr>
            <w:tcW w:w="1216" w:type="dxa"/>
            <w:shd w:val="clear" w:color="auto" w:fill="auto"/>
          </w:tcPr>
          <w:p w14:paraId="2E9A8206" w14:textId="77777777" w:rsidR="00FE5E8A" w:rsidRPr="00116D50" w:rsidRDefault="00FE5E8A" w:rsidP="006643E2">
            <w:pPr>
              <w:pStyle w:val="DHHStablecolhead8pt"/>
            </w:pPr>
            <w:r>
              <w:t>Strategic o</w:t>
            </w:r>
            <w:r w:rsidRPr="00344D15">
              <w:t>utcome Healthy and valued urban and rural landscapes</w:t>
            </w:r>
          </w:p>
        </w:tc>
        <w:tc>
          <w:tcPr>
            <w:tcW w:w="1217" w:type="dxa"/>
            <w:shd w:val="clear" w:color="auto" w:fill="auto"/>
          </w:tcPr>
          <w:p w14:paraId="787ADCDE" w14:textId="77777777" w:rsidR="00FE5E8A" w:rsidRPr="00344D15" w:rsidRDefault="00FE5E8A" w:rsidP="006643E2">
            <w:pPr>
              <w:pStyle w:val="DHHStablecolhead8pt"/>
            </w:pPr>
            <w:r>
              <w:t>Strategic o</w:t>
            </w:r>
            <w:r w:rsidRPr="00344D15">
              <w:t>utcome</w:t>
            </w:r>
          </w:p>
          <w:p w14:paraId="1C7835CC" w14:textId="77777777" w:rsidR="00FE5E8A" w:rsidRPr="00116D50" w:rsidRDefault="00FE5E8A" w:rsidP="006643E2">
            <w:pPr>
              <w:pStyle w:val="DHHStablecolhead8pt"/>
            </w:pPr>
            <w:r w:rsidRPr="00344D15">
              <w:t>Community values are reflected in place-based planning</w:t>
            </w:r>
          </w:p>
        </w:tc>
        <w:tc>
          <w:tcPr>
            <w:tcW w:w="1217" w:type="dxa"/>
            <w:shd w:val="clear" w:color="auto" w:fill="auto"/>
          </w:tcPr>
          <w:p w14:paraId="4AB4A468" w14:textId="77777777" w:rsidR="00FE5E8A" w:rsidRPr="00116D50" w:rsidRDefault="00FE5E8A" w:rsidP="006643E2">
            <w:pPr>
              <w:pStyle w:val="DHHStablecolhead8pt"/>
            </w:pPr>
            <w:r>
              <w:t>Strategic o</w:t>
            </w:r>
            <w:r w:rsidRPr="00344D15">
              <w:t>utcome Diverse jobs, economic benefits and innovation</w:t>
            </w:r>
          </w:p>
        </w:tc>
      </w:tr>
      <w:tr w:rsidR="00B87846" w14:paraId="27FFED9A" w14:textId="77777777" w:rsidTr="00B87846">
        <w:tc>
          <w:tcPr>
            <w:tcW w:w="983" w:type="dxa"/>
            <w:shd w:val="clear" w:color="auto" w:fill="auto"/>
          </w:tcPr>
          <w:p w14:paraId="0E519722" w14:textId="77777777" w:rsidR="00B87846" w:rsidRPr="007559B0" w:rsidRDefault="00B87846" w:rsidP="00B87846">
            <w:pPr>
              <w:pStyle w:val="DHHStabletext"/>
              <w:rPr>
                <w:rStyle w:val="Strong"/>
              </w:rPr>
            </w:pPr>
            <w:r w:rsidRPr="007559B0">
              <w:rPr>
                <w:rStyle w:val="Strong"/>
              </w:rPr>
              <w:t>Impact status</w:t>
            </w:r>
          </w:p>
        </w:tc>
        <w:tc>
          <w:tcPr>
            <w:tcW w:w="1216" w:type="dxa"/>
            <w:shd w:val="clear" w:color="auto" w:fill="auto"/>
            <w:vAlign w:val="center"/>
          </w:tcPr>
          <w:p w14:paraId="6B1FBD3B" w14:textId="28D2A027" w:rsidR="00B87846" w:rsidRPr="00D26A76" w:rsidRDefault="00B87846" w:rsidP="00B87846">
            <w:pPr>
              <w:pStyle w:val="DHHStabletextcentred"/>
            </w:pPr>
            <w:r w:rsidRPr="005D7BA8">
              <w:t>Low impact</w:t>
            </w:r>
          </w:p>
        </w:tc>
        <w:tc>
          <w:tcPr>
            <w:tcW w:w="1217" w:type="dxa"/>
            <w:shd w:val="clear" w:color="auto" w:fill="auto"/>
            <w:vAlign w:val="center"/>
          </w:tcPr>
          <w:p w14:paraId="3BAB5E05" w14:textId="2540F8A5" w:rsidR="00B87846" w:rsidRDefault="00B87846" w:rsidP="00B87846">
            <w:pPr>
              <w:pStyle w:val="DHHStabletextboldblackcentred"/>
            </w:pPr>
            <w:r w:rsidRPr="00236493">
              <w:t>Medium impact</w:t>
            </w:r>
          </w:p>
        </w:tc>
        <w:tc>
          <w:tcPr>
            <w:tcW w:w="1216" w:type="dxa"/>
            <w:shd w:val="clear" w:color="auto" w:fill="auto"/>
            <w:vAlign w:val="center"/>
          </w:tcPr>
          <w:p w14:paraId="3842BAB6" w14:textId="7A7E5FAB" w:rsidR="00B87846" w:rsidRDefault="00B87846" w:rsidP="00B87846">
            <w:pPr>
              <w:pStyle w:val="DHHStabletextboldgreencentred"/>
            </w:pPr>
            <w:r w:rsidRPr="006E14FC">
              <w:t>High impact</w:t>
            </w:r>
          </w:p>
        </w:tc>
        <w:tc>
          <w:tcPr>
            <w:tcW w:w="1217" w:type="dxa"/>
            <w:shd w:val="clear" w:color="auto" w:fill="auto"/>
            <w:vAlign w:val="center"/>
          </w:tcPr>
          <w:p w14:paraId="7301AA3C" w14:textId="0CBEAA2E" w:rsidR="00B87846" w:rsidRDefault="00B87846" w:rsidP="00B87846">
            <w:pPr>
              <w:pStyle w:val="DHHStabletextboldgreencentred"/>
            </w:pPr>
            <w:r w:rsidRPr="006E14FC">
              <w:t>High impact</w:t>
            </w:r>
          </w:p>
        </w:tc>
        <w:tc>
          <w:tcPr>
            <w:tcW w:w="1216" w:type="dxa"/>
            <w:shd w:val="clear" w:color="auto" w:fill="auto"/>
            <w:vAlign w:val="center"/>
          </w:tcPr>
          <w:p w14:paraId="21ECC300" w14:textId="72E3ED08" w:rsidR="00B87846" w:rsidRDefault="00B87846" w:rsidP="00B87846">
            <w:pPr>
              <w:pStyle w:val="DHHStabletextboldgreencentred"/>
            </w:pPr>
            <w:r w:rsidRPr="006E14FC">
              <w:t>High impact</w:t>
            </w:r>
          </w:p>
        </w:tc>
        <w:tc>
          <w:tcPr>
            <w:tcW w:w="1217" w:type="dxa"/>
            <w:shd w:val="clear" w:color="auto" w:fill="auto"/>
            <w:vAlign w:val="center"/>
          </w:tcPr>
          <w:p w14:paraId="13018C94" w14:textId="57ED8906" w:rsidR="00B87846" w:rsidRDefault="00B87846" w:rsidP="00B87846">
            <w:pPr>
              <w:pStyle w:val="DHHStabletextboldgreencentred"/>
            </w:pPr>
            <w:r w:rsidRPr="006E14FC">
              <w:t>High impact</w:t>
            </w:r>
          </w:p>
        </w:tc>
        <w:tc>
          <w:tcPr>
            <w:tcW w:w="1217" w:type="dxa"/>
            <w:shd w:val="clear" w:color="auto" w:fill="auto"/>
            <w:vAlign w:val="center"/>
          </w:tcPr>
          <w:p w14:paraId="3D7AB85F" w14:textId="446F2CC0" w:rsidR="00B87846" w:rsidRDefault="00B87846" w:rsidP="00B87846">
            <w:pPr>
              <w:pStyle w:val="DHHStabletextboldblackcentred"/>
            </w:pPr>
            <w:r w:rsidRPr="00236493">
              <w:t>Medium impact</w:t>
            </w:r>
          </w:p>
        </w:tc>
      </w:tr>
    </w:tbl>
    <w:p w14:paraId="204B05AA" w14:textId="77777777" w:rsidR="00FE5E8A" w:rsidRDefault="00FE5E8A" w:rsidP="00FE5E8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FE5E8A" w14:paraId="6723B2A2" w14:textId="77777777" w:rsidTr="006643E2">
        <w:trPr>
          <w:tblHeader/>
        </w:trPr>
        <w:tc>
          <w:tcPr>
            <w:tcW w:w="1560" w:type="dxa"/>
            <w:shd w:val="clear" w:color="auto" w:fill="auto"/>
          </w:tcPr>
          <w:p w14:paraId="792500A1" w14:textId="77777777" w:rsidR="00FE5E8A" w:rsidRPr="00FA35A7" w:rsidRDefault="00FE5E8A" w:rsidP="006643E2">
            <w:pPr>
              <w:pStyle w:val="DHHStablecolhead"/>
            </w:pPr>
            <w:r w:rsidRPr="00FA35A7">
              <w:t>Subject</w:t>
            </w:r>
          </w:p>
        </w:tc>
        <w:tc>
          <w:tcPr>
            <w:tcW w:w="7954" w:type="dxa"/>
            <w:shd w:val="clear" w:color="auto" w:fill="auto"/>
          </w:tcPr>
          <w:p w14:paraId="1B961155" w14:textId="77777777" w:rsidR="00FE5E8A" w:rsidRDefault="00FE5E8A" w:rsidP="006643E2">
            <w:pPr>
              <w:pStyle w:val="DHHStablecolhead"/>
            </w:pPr>
            <w:r>
              <w:t>Details</w:t>
            </w:r>
          </w:p>
        </w:tc>
      </w:tr>
      <w:tr w:rsidR="00FE5E8A" w14:paraId="4B785FF6" w14:textId="77777777" w:rsidTr="006643E2">
        <w:tc>
          <w:tcPr>
            <w:tcW w:w="1560" w:type="dxa"/>
            <w:shd w:val="clear" w:color="auto" w:fill="auto"/>
          </w:tcPr>
          <w:p w14:paraId="5F88D900" w14:textId="77777777" w:rsidR="00FE5E8A" w:rsidRPr="00E24251" w:rsidRDefault="00FE5E8A" w:rsidP="006643E2">
            <w:pPr>
              <w:pStyle w:val="DHHStabletext"/>
              <w:rPr>
                <w:rStyle w:val="Strong"/>
              </w:rPr>
            </w:pPr>
            <w:r w:rsidRPr="00E24251">
              <w:rPr>
                <w:rStyle w:val="Strong"/>
              </w:rPr>
              <w:t>Status</w:t>
            </w:r>
          </w:p>
        </w:tc>
        <w:tc>
          <w:tcPr>
            <w:tcW w:w="7954" w:type="dxa"/>
            <w:shd w:val="clear" w:color="auto" w:fill="auto"/>
          </w:tcPr>
          <w:p w14:paraId="1FF9C146" w14:textId="0FB6DDFB" w:rsidR="00FE5E8A" w:rsidRDefault="00B53821" w:rsidP="006643E2">
            <w:pPr>
              <w:pStyle w:val="DHHStabletextitalic"/>
            </w:pPr>
            <w:r>
              <w:t>A</w:t>
            </w:r>
          </w:p>
        </w:tc>
      </w:tr>
      <w:tr w:rsidR="00711043" w14:paraId="7D7381FF" w14:textId="77777777" w:rsidTr="006643E2">
        <w:tc>
          <w:tcPr>
            <w:tcW w:w="1560" w:type="dxa"/>
            <w:shd w:val="clear" w:color="auto" w:fill="auto"/>
          </w:tcPr>
          <w:p w14:paraId="64064FC9" w14:textId="77777777" w:rsidR="00711043" w:rsidRPr="00304722" w:rsidRDefault="00711043" w:rsidP="00711043">
            <w:pPr>
              <w:pStyle w:val="DHHStabletext"/>
              <w:rPr>
                <w:rStyle w:val="Strong"/>
              </w:rPr>
            </w:pPr>
            <w:r w:rsidRPr="00304722">
              <w:rPr>
                <w:rStyle w:val="Strong"/>
              </w:rPr>
              <w:t>Location</w:t>
            </w:r>
          </w:p>
        </w:tc>
        <w:tc>
          <w:tcPr>
            <w:tcW w:w="7954" w:type="dxa"/>
            <w:shd w:val="clear" w:color="auto" w:fill="auto"/>
          </w:tcPr>
          <w:p w14:paraId="612FAFAE" w14:textId="674BD19A" w:rsidR="00711043" w:rsidRPr="00304722" w:rsidRDefault="00711043" w:rsidP="00711043">
            <w:pPr>
              <w:pStyle w:val="DHHStabletext"/>
            </w:pPr>
            <w:r>
              <w:t>Seaford</w:t>
            </w:r>
          </w:p>
        </w:tc>
      </w:tr>
      <w:tr w:rsidR="00711043" w14:paraId="01F00921" w14:textId="77777777" w:rsidTr="006643E2">
        <w:tc>
          <w:tcPr>
            <w:tcW w:w="1560" w:type="dxa"/>
            <w:shd w:val="clear" w:color="auto" w:fill="auto"/>
          </w:tcPr>
          <w:p w14:paraId="534F0108" w14:textId="77777777" w:rsidR="00711043" w:rsidRPr="00304722" w:rsidRDefault="00711043" w:rsidP="00711043">
            <w:pPr>
              <w:pStyle w:val="DHHStabletext"/>
              <w:rPr>
                <w:rStyle w:val="Strong"/>
              </w:rPr>
            </w:pPr>
            <w:r w:rsidRPr="00304722">
              <w:rPr>
                <w:rStyle w:val="Strong"/>
              </w:rPr>
              <w:t>Collaborative Partners</w:t>
            </w:r>
          </w:p>
        </w:tc>
        <w:tc>
          <w:tcPr>
            <w:tcW w:w="7954" w:type="dxa"/>
            <w:shd w:val="clear" w:color="auto" w:fill="auto"/>
          </w:tcPr>
          <w:p w14:paraId="18E7713E" w14:textId="77C332BA" w:rsidR="00711043" w:rsidRPr="00304722" w:rsidRDefault="00711043" w:rsidP="00711043">
            <w:pPr>
              <w:pStyle w:val="DHHStabletext"/>
            </w:pPr>
            <w:r>
              <w:t xml:space="preserve">Frankston City Council, City of Kingston, Melbourne Water, South East </w:t>
            </w:r>
            <w:proofErr w:type="spellStart"/>
            <w:proofErr w:type="gramStart"/>
            <w:r>
              <w:t>Water,Bunurong</w:t>
            </w:r>
            <w:proofErr w:type="spellEnd"/>
            <w:proofErr w:type="gramEnd"/>
            <w:r>
              <w:t xml:space="preserve"> LCAC, Wurundjeri L&amp;CCHCAC*</w:t>
            </w:r>
          </w:p>
        </w:tc>
      </w:tr>
      <w:tr w:rsidR="00711043" w14:paraId="2701B49C" w14:textId="77777777" w:rsidTr="006643E2">
        <w:tc>
          <w:tcPr>
            <w:tcW w:w="1560" w:type="dxa"/>
            <w:shd w:val="clear" w:color="auto" w:fill="auto"/>
          </w:tcPr>
          <w:p w14:paraId="709AF3E7" w14:textId="4E29BAD3" w:rsidR="00711043" w:rsidRPr="00304722" w:rsidRDefault="00711043" w:rsidP="00711043">
            <w:pPr>
              <w:pStyle w:val="DHHStabletext"/>
              <w:rPr>
                <w:rStyle w:val="Strong"/>
              </w:rPr>
            </w:pPr>
            <w:r w:rsidRPr="00304722">
              <w:rPr>
                <w:rStyle w:val="Strong"/>
              </w:rPr>
              <w:t>Spa</w:t>
            </w:r>
            <w:r w:rsidR="00B37A31">
              <w:rPr>
                <w:rStyle w:val="Strong"/>
              </w:rPr>
              <w:t>t</w:t>
            </w:r>
            <w:r w:rsidRPr="00304722">
              <w:rPr>
                <w:rStyle w:val="Strong"/>
              </w:rPr>
              <w:t>ial Scale</w:t>
            </w:r>
          </w:p>
        </w:tc>
        <w:tc>
          <w:tcPr>
            <w:tcW w:w="7954" w:type="dxa"/>
            <w:shd w:val="clear" w:color="auto" w:fill="auto"/>
          </w:tcPr>
          <w:p w14:paraId="038BD89D" w14:textId="5316F634" w:rsidR="00711043" w:rsidRPr="00304722" w:rsidRDefault="00711043" w:rsidP="00711043">
            <w:pPr>
              <w:pStyle w:val="DHHStabletext"/>
            </w:pPr>
            <w:r>
              <w:t>Sub-catchment</w:t>
            </w:r>
          </w:p>
        </w:tc>
      </w:tr>
    </w:tbl>
    <w:p w14:paraId="25836537" w14:textId="77777777" w:rsidR="009D37DC" w:rsidRPr="008231EC" w:rsidRDefault="009D37DC" w:rsidP="009D37DC">
      <w:pPr>
        <w:pStyle w:val="DHHStablefigurenoteheading"/>
      </w:pPr>
      <w:r w:rsidRPr="008231EC">
        <w:t>Project opportunity status</w:t>
      </w:r>
    </w:p>
    <w:p w14:paraId="3CCEB4BD" w14:textId="77777777" w:rsidR="009D37DC" w:rsidRPr="000025F8" w:rsidRDefault="009D37DC" w:rsidP="009D37DC">
      <w:pPr>
        <w:pStyle w:val="DHHStablefigurenote"/>
      </w:pPr>
      <w:r w:rsidRPr="000025F8">
        <w:t>Concept &amp; feasibility = A, Business case = B, Detailed design + C, Implementation = D, Commission = E, Benefit realisation = F.</w:t>
      </w:r>
    </w:p>
    <w:p w14:paraId="60F8949E" w14:textId="77777777" w:rsidR="009D37DC" w:rsidRPr="008231EC" w:rsidRDefault="009D37DC" w:rsidP="009D37DC">
      <w:pPr>
        <w:pStyle w:val="DHHStablefigurenoteheading"/>
      </w:pPr>
      <w:r w:rsidRPr="008231EC">
        <w:t>Strategy opportunity status</w:t>
      </w:r>
    </w:p>
    <w:p w14:paraId="3B6A690F" w14:textId="77777777" w:rsidR="009D37DC" w:rsidRDefault="009D37DC" w:rsidP="009D37DC">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2EC79D0B" w14:textId="77777777" w:rsidR="00B53821" w:rsidRDefault="00B53821">
      <w:pPr>
        <w:rPr>
          <w:rFonts w:ascii="Arial" w:eastAsia="MS Gothic" w:hAnsi="Arial"/>
          <w:b/>
          <w:bCs/>
          <w:sz w:val="24"/>
          <w:szCs w:val="26"/>
        </w:rPr>
      </w:pPr>
      <w:r>
        <w:br w:type="page"/>
      </w:r>
    </w:p>
    <w:p w14:paraId="066F256F" w14:textId="756E97EF" w:rsidR="00DE45DE" w:rsidRDefault="00DE45DE" w:rsidP="00D6528B">
      <w:pPr>
        <w:pStyle w:val="Heading3"/>
      </w:pPr>
      <w:r>
        <w:lastRenderedPageBreak/>
        <w:t>Action 26</w:t>
      </w:r>
    </w:p>
    <w:p w14:paraId="70FBBB1C" w14:textId="77777777" w:rsidR="00DE45DE" w:rsidRDefault="00DE45DE" w:rsidP="00D6528B">
      <w:pPr>
        <w:pStyle w:val="Heading4"/>
      </w:pPr>
      <w:r>
        <w:t>Upper Blind Creek Stormwater Infrastructure</w:t>
      </w:r>
    </w:p>
    <w:p w14:paraId="04460C53" w14:textId="77777777" w:rsidR="00DE45DE" w:rsidRDefault="00DE45DE" w:rsidP="00CA180A">
      <w:pPr>
        <w:pStyle w:val="DHHSbody"/>
      </w:pPr>
      <w:r>
        <w:t xml:space="preserve">Improving the quality of stormwater discharging into the upper reaches of Dandenong Creek is key to improving the health of waterways in the whole Dandenong catchment. </w:t>
      </w:r>
    </w:p>
    <w:p w14:paraId="056501AC" w14:textId="7B8EEB27" w:rsidR="00FE5E8A" w:rsidRDefault="00DE45DE" w:rsidP="00CA180A">
      <w:pPr>
        <w:pStyle w:val="DHHSbody"/>
      </w:pPr>
      <w:r>
        <w:t>This strategy investigates the feasibility of building infrastructure for effective stormwater management in Blind Creek, which flows from the Dandenong Ranges National Park into Dandenong Creek. This investigation will include areas where land is owned and managed by other organisations, such as Parks Victoria.</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E5E8A" w:rsidRPr="00116D50" w14:paraId="3B01F1E3" w14:textId="77777777" w:rsidTr="006643E2">
        <w:trPr>
          <w:tblHeader/>
        </w:trPr>
        <w:tc>
          <w:tcPr>
            <w:tcW w:w="983" w:type="dxa"/>
            <w:shd w:val="clear" w:color="auto" w:fill="auto"/>
          </w:tcPr>
          <w:p w14:paraId="0EFDD5D7" w14:textId="77777777" w:rsidR="00FE5E8A" w:rsidRPr="004F0A94" w:rsidRDefault="00FE5E8A" w:rsidP="006643E2">
            <w:pPr>
              <w:pStyle w:val="DHHStablecolhead8pt"/>
            </w:pPr>
          </w:p>
        </w:tc>
        <w:tc>
          <w:tcPr>
            <w:tcW w:w="1216" w:type="dxa"/>
            <w:shd w:val="clear" w:color="auto" w:fill="auto"/>
          </w:tcPr>
          <w:p w14:paraId="3B014EFB" w14:textId="77777777" w:rsidR="00FE5E8A" w:rsidRPr="00344D15" w:rsidRDefault="00FE5E8A" w:rsidP="006643E2">
            <w:pPr>
              <w:pStyle w:val="DHHStablecolhead8pt"/>
            </w:pPr>
            <w:r>
              <w:t>Strategic o</w:t>
            </w:r>
            <w:r w:rsidRPr="00344D15">
              <w:t>utcome</w:t>
            </w:r>
          </w:p>
          <w:p w14:paraId="3C3FBDAA" w14:textId="77777777" w:rsidR="00FE5E8A" w:rsidRDefault="00FE5E8A" w:rsidP="006643E2">
            <w:pPr>
              <w:pStyle w:val="DHHStablecolhead8pt"/>
            </w:pPr>
            <w:r w:rsidRPr="00344D15">
              <w:t>Safe, secure and affordable water supplies in an uncertain future</w:t>
            </w:r>
          </w:p>
        </w:tc>
        <w:tc>
          <w:tcPr>
            <w:tcW w:w="1217" w:type="dxa"/>
            <w:shd w:val="clear" w:color="auto" w:fill="auto"/>
          </w:tcPr>
          <w:p w14:paraId="745BEB5C" w14:textId="77777777" w:rsidR="00FE5E8A" w:rsidRDefault="00FE5E8A" w:rsidP="006643E2">
            <w:pPr>
              <w:pStyle w:val="DHHStablecolhead8pt"/>
            </w:pPr>
            <w:r>
              <w:t>Strategic o</w:t>
            </w:r>
            <w:r w:rsidRPr="00344D15">
              <w:t>utcome Effective and affordable wastewater systems</w:t>
            </w:r>
          </w:p>
        </w:tc>
        <w:tc>
          <w:tcPr>
            <w:tcW w:w="1216" w:type="dxa"/>
            <w:shd w:val="clear" w:color="auto" w:fill="auto"/>
          </w:tcPr>
          <w:p w14:paraId="05612901" w14:textId="77777777" w:rsidR="00FE5E8A" w:rsidRPr="00116D50" w:rsidRDefault="00FE5E8A" w:rsidP="006643E2">
            <w:pPr>
              <w:pStyle w:val="DHHStablecolhead8pt"/>
            </w:pPr>
            <w:r>
              <w:t>Strategic o</w:t>
            </w:r>
            <w:r w:rsidRPr="00344D15">
              <w:t>utcome Existing and future flood risks are managed to maximise outcomes for the community</w:t>
            </w:r>
          </w:p>
        </w:tc>
        <w:tc>
          <w:tcPr>
            <w:tcW w:w="1217" w:type="dxa"/>
            <w:shd w:val="clear" w:color="auto" w:fill="auto"/>
          </w:tcPr>
          <w:p w14:paraId="7B6EB326" w14:textId="77777777" w:rsidR="00FE5E8A" w:rsidRPr="00344D15" w:rsidRDefault="00FE5E8A" w:rsidP="006643E2">
            <w:pPr>
              <w:pStyle w:val="DHHStablecolhead8pt"/>
            </w:pPr>
            <w:r>
              <w:t>Strategic o</w:t>
            </w:r>
            <w:r w:rsidRPr="00344D15">
              <w:t>utcome</w:t>
            </w:r>
          </w:p>
          <w:p w14:paraId="60DBA3F3" w14:textId="77777777" w:rsidR="00FE5E8A" w:rsidRPr="00BF6123" w:rsidRDefault="00FE5E8A" w:rsidP="006643E2">
            <w:pPr>
              <w:pStyle w:val="DHHStablecolhead8pt"/>
              <w:rPr>
                <w:rFonts w:eastAsia="MS Gothic"/>
              </w:rPr>
            </w:pPr>
            <w:r w:rsidRPr="00344D15">
              <w:t>Healthy and valued waterways and marine environments</w:t>
            </w:r>
          </w:p>
        </w:tc>
        <w:tc>
          <w:tcPr>
            <w:tcW w:w="1216" w:type="dxa"/>
            <w:shd w:val="clear" w:color="auto" w:fill="auto"/>
          </w:tcPr>
          <w:p w14:paraId="652D97E3" w14:textId="77777777" w:rsidR="00FE5E8A" w:rsidRPr="00116D50" w:rsidRDefault="00FE5E8A" w:rsidP="006643E2">
            <w:pPr>
              <w:pStyle w:val="DHHStablecolhead8pt"/>
            </w:pPr>
            <w:r>
              <w:t>Strategic o</w:t>
            </w:r>
            <w:r w:rsidRPr="00344D15">
              <w:t>utcome Healthy and valued urban and rural landscapes</w:t>
            </w:r>
          </w:p>
        </w:tc>
        <w:tc>
          <w:tcPr>
            <w:tcW w:w="1217" w:type="dxa"/>
            <w:shd w:val="clear" w:color="auto" w:fill="auto"/>
          </w:tcPr>
          <w:p w14:paraId="2128CDE9" w14:textId="77777777" w:rsidR="00FE5E8A" w:rsidRPr="00344D15" w:rsidRDefault="00FE5E8A" w:rsidP="006643E2">
            <w:pPr>
              <w:pStyle w:val="DHHStablecolhead8pt"/>
            </w:pPr>
            <w:r>
              <w:t>Strategic o</w:t>
            </w:r>
            <w:r w:rsidRPr="00344D15">
              <w:t>utcome</w:t>
            </w:r>
          </w:p>
          <w:p w14:paraId="35703372" w14:textId="77777777" w:rsidR="00FE5E8A" w:rsidRPr="00116D50" w:rsidRDefault="00FE5E8A" w:rsidP="006643E2">
            <w:pPr>
              <w:pStyle w:val="DHHStablecolhead8pt"/>
            </w:pPr>
            <w:r w:rsidRPr="00344D15">
              <w:t>Community values are reflected in place-based planning</w:t>
            </w:r>
          </w:p>
        </w:tc>
        <w:tc>
          <w:tcPr>
            <w:tcW w:w="1217" w:type="dxa"/>
            <w:shd w:val="clear" w:color="auto" w:fill="auto"/>
          </w:tcPr>
          <w:p w14:paraId="2C72610D" w14:textId="77777777" w:rsidR="00FE5E8A" w:rsidRPr="00116D50" w:rsidRDefault="00FE5E8A" w:rsidP="006643E2">
            <w:pPr>
              <w:pStyle w:val="DHHStablecolhead8pt"/>
            </w:pPr>
            <w:r>
              <w:t>Strategic o</w:t>
            </w:r>
            <w:r w:rsidRPr="00344D15">
              <w:t>utcome Diverse jobs, economic benefits and innovation</w:t>
            </w:r>
          </w:p>
        </w:tc>
      </w:tr>
      <w:tr w:rsidR="00F01C8A" w14:paraId="15AA19C4" w14:textId="77777777" w:rsidTr="00412023">
        <w:tc>
          <w:tcPr>
            <w:tcW w:w="983" w:type="dxa"/>
            <w:shd w:val="clear" w:color="auto" w:fill="auto"/>
          </w:tcPr>
          <w:p w14:paraId="54A953DA" w14:textId="77777777" w:rsidR="00F01C8A" w:rsidRPr="007559B0" w:rsidRDefault="00F01C8A" w:rsidP="00F01C8A">
            <w:pPr>
              <w:pStyle w:val="DHHStabletext"/>
              <w:rPr>
                <w:rStyle w:val="Strong"/>
              </w:rPr>
            </w:pPr>
            <w:r w:rsidRPr="007559B0">
              <w:rPr>
                <w:rStyle w:val="Strong"/>
              </w:rPr>
              <w:t>Impact status</w:t>
            </w:r>
          </w:p>
        </w:tc>
        <w:tc>
          <w:tcPr>
            <w:tcW w:w="1216" w:type="dxa"/>
            <w:shd w:val="clear" w:color="auto" w:fill="auto"/>
            <w:vAlign w:val="center"/>
          </w:tcPr>
          <w:p w14:paraId="7F02A97C" w14:textId="07E700C0" w:rsidR="00F01C8A" w:rsidRPr="00D26A76" w:rsidRDefault="00F01C8A" w:rsidP="00F01C8A">
            <w:pPr>
              <w:pStyle w:val="DHHStabletextboldblackcentred"/>
            </w:pPr>
            <w:r w:rsidRPr="004E783A">
              <w:t>Medium impact</w:t>
            </w:r>
          </w:p>
        </w:tc>
        <w:tc>
          <w:tcPr>
            <w:tcW w:w="1217" w:type="dxa"/>
            <w:shd w:val="clear" w:color="auto" w:fill="auto"/>
            <w:vAlign w:val="center"/>
          </w:tcPr>
          <w:p w14:paraId="242CEB57" w14:textId="5F7303A3" w:rsidR="00F01C8A" w:rsidRDefault="00F01C8A" w:rsidP="00412023">
            <w:pPr>
              <w:pStyle w:val="DHHStabletextcentred"/>
            </w:pPr>
            <w:r w:rsidRPr="00F10F57">
              <w:t>Low impact</w:t>
            </w:r>
          </w:p>
        </w:tc>
        <w:tc>
          <w:tcPr>
            <w:tcW w:w="1216" w:type="dxa"/>
            <w:shd w:val="clear" w:color="auto" w:fill="auto"/>
            <w:vAlign w:val="center"/>
          </w:tcPr>
          <w:p w14:paraId="6A4D34A8" w14:textId="1CAA1715" w:rsidR="00F01C8A" w:rsidRDefault="00F01C8A" w:rsidP="00F01C8A">
            <w:pPr>
              <w:pStyle w:val="DHHStabletextboldgreencentred"/>
            </w:pPr>
            <w:r w:rsidRPr="008D32B0">
              <w:t>High impact</w:t>
            </w:r>
          </w:p>
        </w:tc>
        <w:tc>
          <w:tcPr>
            <w:tcW w:w="1217" w:type="dxa"/>
            <w:shd w:val="clear" w:color="auto" w:fill="auto"/>
            <w:vAlign w:val="center"/>
          </w:tcPr>
          <w:p w14:paraId="2EE9F8E2" w14:textId="0802BC50" w:rsidR="00F01C8A" w:rsidRDefault="00F01C8A" w:rsidP="00F01C8A">
            <w:pPr>
              <w:pStyle w:val="DHHStabletextboldgreencentred"/>
            </w:pPr>
            <w:r w:rsidRPr="00755DFE">
              <w:t>High impact</w:t>
            </w:r>
          </w:p>
        </w:tc>
        <w:tc>
          <w:tcPr>
            <w:tcW w:w="1216" w:type="dxa"/>
            <w:shd w:val="clear" w:color="auto" w:fill="auto"/>
            <w:vAlign w:val="center"/>
          </w:tcPr>
          <w:p w14:paraId="60FDC67F" w14:textId="2E64E03D" w:rsidR="00F01C8A" w:rsidRDefault="00F01C8A" w:rsidP="00F01C8A">
            <w:pPr>
              <w:pStyle w:val="DHHStabletextboldgreencentred"/>
            </w:pPr>
            <w:r w:rsidRPr="00755DFE">
              <w:t>High impact</w:t>
            </w:r>
          </w:p>
        </w:tc>
        <w:tc>
          <w:tcPr>
            <w:tcW w:w="1217" w:type="dxa"/>
            <w:shd w:val="clear" w:color="auto" w:fill="auto"/>
            <w:vAlign w:val="center"/>
          </w:tcPr>
          <w:p w14:paraId="02B4F286" w14:textId="3C187A42" w:rsidR="00F01C8A" w:rsidRDefault="00F01C8A" w:rsidP="00F01C8A">
            <w:pPr>
              <w:pStyle w:val="DHHStabletextboldgreencentred"/>
            </w:pPr>
            <w:r w:rsidRPr="00755DFE">
              <w:t>High impact</w:t>
            </w:r>
          </w:p>
        </w:tc>
        <w:tc>
          <w:tcPr>
            <w:tcW w:w="1217" w:type="dxa"/>
            <w:shd w:val="clear" w:color="auto" w:fill="auto"/>
            <w:vAlign w:val="center"/>
          </w:tcPr>
          <w:p w14:paraId="72C89FDF" w14:textId="303F3BCB" w:rsidR="00F01C8A" w:rsidRDefault="00412023" w:rsidP="00412023">
            <w:pPr>
              <w:pStyle w:val="DHHStabletextcentred"/>
            </w:pPr>
            <w:r w:rsidRPr="00F10F57">
              <w:t>Low impact</w:t>
            </w:r>
          </w:p>
        </w:tc>
      </w:tr>
    </w:tbl>
    <w:p w14:paraId="39AB2009" w14:textId="77777777" w:rsidR="00FE5E8A" w:rsidRDefault="00FE5E8A" w:rsidP="00FE5E8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FE5E8A" w14:paraId="3986FD64" w14:textId="77777777" w:rsidTr="006643E2">
        <w:trPr>
          <w:tblHeader/>
        </w:trPr>
        <w:tc>
          <w:tcPr>
            <w:tcW w:w="1560" w:type="dxa"/>
            <w:shd w:val="clear" w:color="auto" w:fill="auto"/>
          </w:tcPr>
          <w:p w14:paraId="74F8DD12" w14:textId="77777777" w:rsidR="00FE5E8A" w:rsidRPr="00FA35A7" w:rsidRDefault="00FE5E8A" w:rsidP="006643E2">
            <w:pPr>
              <w:pStyle w:val="DHHStablecolhead"/>
            </w:pPr>
            <w:r w:rsidRPr="00FA35A7">
              <w:t>Subject</w:t>
            </w:r>
          </w:p>
        </w:tc>
        <w:tc>
          <w:tcPr>
            <w:tcW w:w="7954" w:type="dxa"/>
            <w:shd w:val="clear" w:color="auto" w:fill="auto"/>
          </w:tcPr>
          <w:p w14:paraId="0A45F9A6" w14:textId="77777777" w:rsidR="00FE5E8A" w:rsidRDefault="00FE5E8A" w:rsidP="006643E2">
            <w:pPr>
              <w:pStyle w:val="DHHStablecolhead"/>
            </w:pPr>
            <w:r>
              <w:t>Details</w:t>
            </w:r>
          </w:p>
        </w:tc>
      </w:tr>
      <w:tr w:rsidR="00FE5E8A" w14:paraId="1C3508B0" w14:textId="77777777" w:rsidTr="006643E2">
        <w:tc>
          <w:tcPr>
            <w:tcW w:w="1560" w:type="dxa"/>
            <w:shd w:val="clear" w:color="auto" w:fill="auto"/>
          </w:tcPr>
          <w:p w14:paraId="0AB3C5FD" w14:textId="77777777" w:rsidR="00FE5E8A" w:rsidRPr="00E24251" w:rsidRDefault="00FE5E8A" w:rsidP="006643E2">
            <w:pPr>
              <w:pStyle w:val="DHHStabletext"/>
              <w:rPr>
                <w:rStyle w:val="Strong"/>
              </w:rPr>
            </w:pPr>
            <w:r w:rsidRPr="00E24251">
              <w:rPr>
                <w:rStyle w:val="Strong"/>
              </w:rPr>
              <w:t>Status</w:t>
            </w:r>
          </w:p>
        </w:tc>
        <w:tc>
          <w:tcPr>
            <w:tcW w:w="7954" w:type="dxa"/>
            <w:shd w:val="clear" w:color="auto" w:fill="auto"/>
          </w:tcPr>
          <w:p w14:paraId="2DBF3A87" w14:textId="1425C85A" w:rsidR="00FE5E8A" w:rsidRDefault="00AA2DAB" w:rsidP="006643E2">
            <w:pPr>
              <w:pStyle w:val="DHHStabletextitalic"/>
            </w:pPr>
            <w:proofErr w:type="gramStart"/>
            <w:r>
              <w:t>A,B</w:t>
            </w:r>
            <w:proofErr w:type="gramEnd"/>
          </w:p>
        </w:tc>
      </w:tr>
      <w:tr w:rsidR="00711043" w14:paraId="5CBB4C4C" w14:textId="77777777" w:rsidTr="006643E2">
        <w:tc>
          <w:tcPr>
            <w:tcW w:w="1560" w:type="dxa"/>
            <w:shd w:val="clear" w:color="auto" w:fill="auto"/>
          </w:tcPr>
          <w:p w14:paraId="399B11E4" w14:textId="77777777" w:rsidR="00711043" w:rsidRPr="00304722" w:rsidRDefault="00711043" w:rsidP="00711043">
            <w:pPr>
              <w:pStyle w:val="DHHStabletext"/>
              <w:rPr>
                <w:rStyle w:val="Strong"/>
              </w:rPr>
            </w:pPr>
            <w:r w:rsidRPr="00304722">
              <w:rPr>
                <w:rStyle w:val="Strong"/>
              </w:rPr>
              <w:t>Location</w:t>
            </w:r>
          </w:p>
        </w:tc>
        <w:tc>
          <w:tcPr>
            <w:tcW w:w="7954" w:type="dxa"/>
            <w:shd w:val="clear" w:color="auto" w:fill="auto"/>
          </w:tcPr>
          <w:p w14:paraId="0D0A3C63" w14:textId="14E5D137" w:rsidR="00711043" w:rsidRPr="00304722" w:rsidRDefault="00711043" w:rsidP="00711043">
            <w:pPr>
              <w:pStyle w:val="DHHStabletext"/>
            </w:pPr>
            <w:r>
              <w:t>Sassafras</w:t>
            </w:r>
          </w:p>
        </w:tc>
      </w:tr>
      <w:tr w:rsidR="00711043" w14:paraId="265AF612" w14:textId="77777777" w:rsidTr="006643E2">
        <w:tc>
          <w:tcPr>
            <w:tcW w:w="1560" w:type="dxa"/>
            <w:shd w:val="clear" w:color="auto" w:fill="auto"/>
          </w:tcPr>
          <w:p w14:paraId="186AF181" w14:textId="77777777" w:rsidR="00711043" w:rsidRPr="00304722" w:rsidRDefault="00711043" w:rsidP="00711043">
            <w:pPr>
              <w:pStyle w:val="DHHStabletext"/>
              <w:rPr>
                <w:rStyle w:val="Strong"/>
              </w:rPr>
            </w:pPr>
            <w:r w:rsidRPr="00304722">
              <w:rPr>
                <w:rStyle w:val="Strong"/>
              </w:rPr>
              <w:t>Collaborative Partners</w:t>
            </w:r>
          </w:p>
        </w:tc>
        <w:tc>
          <w:tcPr>
            <w:tcW w:w="7954" w:type="dxa"/>
            <w:shd w:val="clear" w:color="auto" w:fill="auto"/>
          </w:tcPr>
          <w:p w14:paraId="59BF98EF" w14:textId="4F97E25A" w:rsidR="00711043" w:rsidRPr="00304722" w:rsidRDefault="00711043" w:rsidP="00711043">
            <w:pPr>
              <w:pStyle w:val="DHHStabletext"/>
            </w:pPr>
            <w:r>
              <w:t xml:space="preserve">Knox City Council, Melbourne Water, Parks Victoria, </w:t>
            </w:r>
            <w:proofErr w:type="spellStart"/>
            <w:r>
              <w:t>Bunurong</w:t>
            </w:r>
            <w:proofErr w:type="spellEnd"/>
            <w:r>
              <w:t xml:space="preserve"> LCAC, Wurundjeri L&amp;CCHCAC*</w:t>
            </w:r>
          </w:p>
        </w:tc>
      </w:tr>
      <w:tr w:rsidR="00711043" w14:paraId="375B9D70" w14:textId="77777777" w:rsidTr="006643E2">
        <w:tc>
          <w:tcPr>
            <w:tcW w:w="1560" w:type="dxa"/>
            <w:shd w:val="clear" w:color="auto" w:fill="auto"/>
          </w:tcPr>
          <w:p w14:paraId="0A9EE3F0" w14:textId="09F1F97E" w:rsidR="00711043" w:rsidRPr="00304722" w:rsidRDefault="00711043" w:rsidP="00711043">
            <w:pPr>
              <w:pStyle w:val="DHHStabletext"/>
              <w:rPr>
                <w:rStyle w:val="Strong"/>
              </w:rPr>
            </w:pPr>
            <w:r w:rsidRPr="00304722">
              <w:rPr>
                <w:rStyle w:val="Strong"/>
              </w:rPr>
              <w:t>Spa</w:t>
            </w:r>
            <w:r w:rsidR="00B37A31">
              <w:rPr>
                <w:rStyle w:val="Strong"/>
              </w:rPr>
              <w:t>t</w:t>
            </w:r>
            <w:r w:rsidRPr="00304722">
              <w:rPr>
                <w:rStyle w:val="Strong"/>
              </w:rPr>
              <w:t>ial Scale</w:t>
            </w:r>
          </w:p>
        </w:tc>
        <w:tc>
          <w:tcPr>
            <w:tcW w:w="7954" w:type="dxa"/>
            <w:shd w:val="clear" w:color="auto" w:fill="auto"/>
          </w:tcPr>
          <w:p w14:paraId="0C9B2809" w14:textId="10D37974" w:rsidR="00711043" w:rsidRPr="00304722" w:rsidRDefault="00711043" w:rsidP="00711043">
            <w:pPr>
              <w:pStyle w:val="DHHStabletext"/>
            </w:pPr>
            <w:r>
              <w:t>Sub-catchment</w:t>
            </w:r>
          </w:p>
        </w:tc>
      </w:tr>
    </w:tbl>
    <w:p w14:paraId="7C4D415B" w14:textId="77777777" w:rsidR="009D37DC" w:rsidRPr="008231EC" w:rsidRDefault="009D37DC" w:rsidP="009D37DC">
      <w:pPr>
        <w:pStyle w:val="DHHStablefigurenoteheading"/>
      </w:pPr>
      <w:r w:rsidRPr="008231EC">
        <w:t>Project opportunity status</w:t>
      </w:r>
    </w:p>
    <w:p w14:paraId="3AD14941" w14:textId="77777777" w:rsidR="009D37DC" w:rsidRPr="000025F8" w:rsidRDefault="009D37DC" w:rsidP="009D37DC">
      <w:pPr>
        <w:pStyle w:val="DHHStablefigurenote"/>
      </w:pPr>
      <w:r w:rsidRPr="000025F8">
        <w:t>Concept &amp; feasibility = A, Business case = B, Detailed design + C, Implementation = D, Commission = E, Benefit realisation = F.</w:t>
      </w:r>
    </w:p>
    <w:p w14:paraId="09F40C92" w14:textId="77777777" w:rsidR="009D37DC" w:rsidRPr="008231EC" w:rsidRDefault="009D37DC" w:rsidP="009D37DC">
      <w:pPr>
        <w:pStyle w:val="DHHStablefigurenoteheading"/>
      </w:pPr>
      <w:r w:rsidRPr="008231EC">
        <w:t>Strategy opportunity status</w:t>
      </w:r>
    </w:p>
    <w:p w14:paraId="7292FB3A" w14:textId="77777777" w:rsidR="009D37DC" w:rsidRDefault="009D37DC" w:rsidP="009D37DC">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6D7668E2" w14:textId="77777777" w:rsidR="004C6921" w:rsidRDefault="004C6921">
      <w:pPr>
        <w:rPr>
          <w:rFonts w:ascii="Arial" w:eastAsia="MS Gothic" w:hAnsi="Arial"/>
          <w:b/>
          <w:bCs/>
          <w:sz w:val="24"/>
          <w:szCs w:val="26"/>
        </w:rPr>
      </w:pPr>
      <w:r>
        <w:br w:type="page"/>
      </w:r>
    </w:p>
    <w:p w14:paraId="03FBCEE4" w14:textId="6AB644B3" w:rsidR="00DE45DE" w:rsidRDefault="00DE45DE" w:rsidP="00D6528B">
      <w:pPr>
        <w:pStyle w:val="Heading3"/>
      </w:pPr>
      <w:r>
        <w:lastRenderedPageBreak/>
        <w:t>Action 27</w:t>
      </w:r>
    </w:p>
    <w:p w14:paraId="6E3CB354" w14:textId="77777777" w:rsidR="00DE45DE" w:rsidRDefault="00DE45DE" w:rsidP="00D6528B">
      <w:pPr>
        <w:pStyle w:val="Heading4"/>
      </w:pPr>
      <w:r>
        <w:t>Green Wedge Infrastructure Upgrade</w:t>
      </w:r>
    </w:p>
    <w:p w14:paraId="29B887B1" w14:textId="77777777" w:rsidR="00DE45DE" w:rsidRDefault="00DE45DE" w:rsidP="00CA180A">
      <w:pPr>
        <w:pStyle w:val="DHHSbody"/>
      </w:pPr>
      <w:r>
        <w:t xml:space="preserve">The Greater Dandenong Green Wedge makes up 29 per cent of the total area of the City of Greater Dandenong and provides a green, spacious relief from surrounding urban development. The area supports a range of activities – agriculture, water treatment, recreation, education and rural living – that are carefully located and designed to respect the important environmental, cultural heritage, water management, landscape and amenity values, and functions of the region. </w:t>
      </w:r>
    </w:p>
    <w:p w14:paraId="16F65529" w14:textId="77777777" w:rsidR="00FE5E8A" w:rsidRDefault="00DE45DE" w:rsidP="00711043">
      <w:pPr>
        <w:pStyle w:val="DHHSbody"/>
      </w:pPr>
      <w:r>
        <w:t xml:space="preserve">This project implements key actions from the </w:t>
      </w:r>
      <w:r w:rsidRPr="00711043">
        <w:rPr>
          <w:rStyle w:val="Emphasis"/>
        </w:rPr>
        <w:t>Greater Dandenong Green Wedge Plan 2017</w:t>
      </w:r>
      <w:r>
        <w:t xml:space="preserve"> and the </w:t>
      </w:r>
      <w:r w:rsidRPr="00711043">
        <w:rPr>
          <w:rStyle w:val="Emphasis"/>
        </w:rPr>
        <w:t>Greater Dandenong Sustainable Stormwater Strategy 2016</w:t>
      </w:r>
      <w:r>
        <w:t xml:space="preserve">, which both contain proposals for infrastructure </w:t>
      </w:r>
      <w:r w:rsidRPr="00711043">
        <w:t>development</w:t>
      </w:r>
      <w:r>
        <w:t xml:space="preserve"> within the Greater Dandenong Green Wedge.</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E5E8A" w:rsidRPr="00116D50" w14:paraId="553A6ED7" w14:textId="77777777" w:rsidTr="006643E2">
        <w:trPr>
          <w:tblHeader/>
        </w:trPr>
        <w:tc>
          <w:tcPr>
            <w:tcW w:w="983" w:type="dxa"/>
            <w:shd w:val="clear" w:color="auto" w:fill="auto"/>
          </w:tcPr>
          <w:p w14:paraId="032DB2DB" w14:textId="77777777" w:rsidR="00FE5E8A" w:rsidRPr="004F0A94" w:rsidRDefault="00FE5E8A" w:rsidP="006643E2">
            <w:pPr>
              <w:pStyle w:val="DHHStablecolhead8pt"/>
            </w:pPr>
          </w:p>
        </w:tc>
        <w:tc>
          <w:tcPr>
            <w:tcW w:w="1216" w:type="dxa"/>
            <w:shd w:val="clear" w:color="auto" w:fill="auto"/>
          </w:tcPr>
          <w:p w14:paraId="0B332E70" w14:textId="77777777" w:rsidR="00FE5E8A" w:rsidRPr="00344D15" w:rsidRDefault="00FE5E8A" w:rsidP="006643E2">
            <w:pPr>
              <w:pStyle w:val="DHHStablecolhead8pt"/>
            </w:pPr>
            <w:r>
              <w:t>Strategic o</w:t>
            </w:r>
            <w:r w:rsidRPr="00344D15">
              <w:t>utcome</w:t>
            </w:r>
          </w:p>
          <w:p w14:paraId="45893EFA" w14:textId="77777777" w:rsidR="00FE5E8A" w:rsidRDefault="00FE5E8A" w:rsidP="006643E2">
            <w:pPr>
              <w:pStyle w:val="DHHStablecolhead8pt"/>
            </w:pPr>
            <w:r w:rsidRPr="00344D15">
              <w:t>Safe, secure and affordable water supplies in an uncertain future</w:t>
            </w:r>
          </w:p>
        </w:tc>
        <w:tc>
          <w:tcPr>
            <w:tcW w:w="1217" w:type="dxa"/>
            <w:shd w:val="clear" w:color="auto" w:fill="auto"/>
          </w:tcPr>
          <w:p w14:paraId="3D41E7CF" w14:textId="77777777" w:rsidR="00FE5E8A" w:rsidRDefault="00FE5E8A" w:rsidP="006643E2">
            <w:pPr>
              <w:pStyle w:val="DHHStablecolhead8pt"/>
            </w:pPr>
            <w:r>
              <w:t>Strategic o</w:t>
            </w:r>
            <w:r w:rsidRPr="00344D15">
              <w:t>utcome Effective and affordable wastewater systems</w:t>
            </w:r>
          </w:p>
        </w:tc>
        <w:tc>
          <w:tcPr>
            <w:tcW w:w="1216" w:type="dxa"/>
            <w:shd w:val="clear" w:color="auto" w:fill="auto"/>
          </w:tcPr>
          <w:p w14:paraId="2466C971" w14:textId="77777777" w:rsidR="00FE5E8A" w:rsidRPr="00116D50" w:rsidRDefault="00FE5E8A" w:rsidP="006643E2">
            <w:pPr>
              <w:pStyle w:val="DHHStablecolhead8pt"/>
            </w:pPr>
            <w:r>
              <w:t>Strategic o</w:t>
            </w:r>
            <w:r w:rsidRPr="00344D15">
              <w:t>utcome Existing and future flood risks are managed to maximise outcomes for the community</w:t>
            </w:r>
          </w:p>
        </w:tc>
        <w:tc>
          <w:tcPr>
            <w:tcW w:w="1217" w:type="dxa"/>
            <w:shd w:val="clear" w:color="auto" w:fill="auto"/>
          </w:tcPr>
          <w:p w14:paraId="164AB458" w14:textId="77777777" w:rsidR="00FE5E8A" w:rsidRPr="00344D15" w:rsidRDefault="00FE5E8A" w:rsidP="006643E2">
            <w:pPr>
              <w:pStyle w:val="DHHStablecolhead8pt"/>
            </w:pPr>
            <w:r>
              <w:t>Strategic o</w:t>
            </w:r>
            <w:r w:rsidRPr="00344D15">
              <w:t>utcome</w:t>
            </w:r>
          </w:p>
          <w:p w14:paraId="4AF5419A" w14:textId="77777777" w:rsidR="00FE5E8A" w:rsidRPr="00BF6123" w:rsidRDefault="00FE5E8A" w:rsidP="006643E2">
            <w:pPr>
              <w:pStyle w:val="DHHStablecolhead8pt"/>
              <w:rPr>
                <w:rFonts w:eastAsia="MS Gothic"/>
              </w:rPr>
            </w:pPr>
            <w:r w:rsidRPr="00344D15">
              <w:t>Healthy and valued waterways and marine environments</w:t>
            </w:r>
          </w:p>
        </w:tc>
        <w:tc>
          <w:tcPr>
            <w:tcW w:w="1216" w:type="dxa"/>
            <w:shd w:val="clear" w:color="auto" w:fill="auto"/>
          </w:tcPr>
          <w:p w14:paraId="3DE27C2C" w14:textId="77777777" w:rsidR="00FE5E8A" w:rsidRPr="00116D50" w:rsidRDefault="00FE5E8A" w:rsidP="006643E2">
            <w:pPr>
              <w:pStyle w:val="DHHStablecolhead8pt"/>
            </w:pPr>
            <w:r>
              <w:t>Strategic o</w:t>
            </w:r>
            <w:r w:rsidRPr="00344D15">
              <w:t>utcome Healthy and valued urban and rural landscapes</w:t>
            </w:r>
          </w:p>
        </w:tc>
        <w:tc>
          <w:tcPr>
            <w:tcW w:w="1217" w:type="dxa"/>
            <w:shd w:val="clear" w:color="auto" w:fill="auto"/>
          </w:tcPr>
          <w:p w14:paraId="34C28BE9" w14:textId="77777777" w:rsidR="00FE5E8A" w:rsidRPr="00344D15" w:rsidRDefault="00FE5E8A" w:rsidP="006643E2">
            <w:pPr>
              <w:pStyle w:val="DHHStablecolhead8pt"/>
            </w:pPr>
            <w:r>
              <w:t>Strategic o</w:t>
            </w:r>
            <w:r w:rsidRPr="00344D15">
              <w:t>utcome</w:t>
            </w:r>
          </w:p>
          <w:p w14:paraId="267E4103" w14:textId="77777777" w:rsidR="00FE5E8A" w:rsidRPr="00116D50" w:rsidRDefault="00FE5E8A" w:rsidP="006643E2">
            <w:pPr>
              <w:pStyle w:val="DHHStablecolhead8pt"/>
            </w:pPr>
            <w:r w:rsidRPr="00344D15">
              <w:t>Community values are reflected in place-based planning</w:t>
            </w:r>
          </w:p>
        </w:tc>
        <w:tc>
          <w:tcPr>
            <w:tcW w:w="1217" w:type="dxa"/>
            <w:shd w:val="clear" w:color="auto" w:fill="auto"/>
          </w:tcPr>
          <w:p w14:paraId="5490E1FC" w14:textId="77777777" w:rsidR="00FE5E8A" w:rsidRPr="00116D50" w:rsidRDefault="00FE5E8A" w:rsidP="006643E2">
            <w:pPr>
              <w:pStyle w:val="DHHStablecolhead8pt"/>
            </w:pPr>
            <w:r>
              <w:t>Strategic o</w:t>
            </w:r>
            <w:r w:rsidRPr="00344D15">
              <w:t>utcome Diverse jobs, economic benefits and innovation</w:t>
            </w:r>
          </w:p>
        </w:tc>
      </w:tr>
      <w:tr w:rsidR="004C6921" w14:paraId="662D63E1" w14:textId="77777777" w:rsidTr="004C6921">
        <w:tc>
          <w:tcPr>
            <w:tcW w:w="983" w:type="dxa"/>
            <w:shd w:val="clear" w:color="auto" w:fill="auto"/>
          </w:tcPr>
          <w:p w14:paraId="3DBB1655" w14:textId="77777777" w:rsidR="004C6921" w:rsidRPr="007559B0" w:rsidRDefault="004C6921" w:rsidP="004C6921">
            <w:pPr>
              <w:pStyle w:val="DHHStabletext"/>
              <w:rPr>
                <w:rStyle w:val="Strong"/>
              </w:rPr>
            </w:pPr>
            <w:r w:rsidRPr="007559B0">
              <w:rPr>
                <w:rStyle w:val="Strong"/>
              </w:rPr>
              <w:t>Impact status</w:t>
            </w:r>
          </w:p>
        </w:tc>
        <w:tc>
          <w:tcPr>
            <w:tcW w:w="1216" w:type="dxa"/>
            <w:shd w:val="clear" w:color="auto" w:fill="auto"/>
            <w:vAlign w:val="center"/>
          </w:tcPr>
          <w:p w14:paraId="4D5487C1" w14:textId="1BD68646" w:rsidR="004C6921" w:rsidRPr="00D26A76" w:rsidRDefault="004C6921" w:rsidP="004C6921">
            <w:pPr>
              <w:pStyle w:val="DHHStabletextcentred"/>
            </w:pPr>
            <w:r w:rsidRPr="00F10F57">
              <w:t>Low impact</w:t>
            </w:r>
          </w:p>
        </w:tc>
        <w:tc>
          <w:tcPr>
            <w:tcW w:w="1217" w:type="dxa"/>
            <w:shd w:val="clear" w:color="auto" w:fill="auto"/>
            <w:vAlign w:val="center"/>
          </w:tcPr>
          <w:p w14:paraId="3EE8DEE4" w14:textId="64F27F53" w:rsidR="004C6921" w:rsidRDefault="004C6921" w:rsidP="004C6921">
            <w:pPr>
              <w:pStyle w:val="DHHStabletextcentred"/>
            </w:pPr>
            <w:r w:rsidRPr="00F10F57">
              <w:t>Low impact</w:t>
            </w:r>
          </w:p>
        </w:tc>
        <w:tc>
          <w:tcPr>
            <w:tcW w:w="1216" w:type="dxa"/>
            <w:shd w:val="clear" w:color="auto" w:fill="auto"/>
            <w:vAlign w:val="center"/>
          </w:tcPr>
          <w:p w14:paraId="06BB9A43" w14:textId="40BA0E6D" w:rsidR="004C6921" w:rsidRDefault="004C6921" w:rsidP="004C6921">
            <w:pPr>
              <w:pStyle w:val="DHHStabletextboldgreencentred"/>
            </w:pPr>
            <w:r w:rsidRPr="008D32B0">
              <w:t>High impact</w:t>
            </w:r>
          </w:p>
        </w:tc>
        <w:tc>
          <w:tcPr>
            <w:tcW w:w="1217" w:type="dxa"/>
            <w:shd w:val="clear" w:color="auto" w:fill="auto"/>
            <w:vAlign w:val="center"/>
          </w:tcPr>
          <w:p w14:paraId="6619B01D" w14:textId="6AAC64E4" w:rsidR="004C6921" w:rsidRDefault="004C6921" w:rsidP="004C6921">
            <w:pPr>
              <w:pStyle w:val="DHHStabletextboldgreencentred"/>
            </w:pPr>
            <w:r w:rsidRPr="00755DFE">
              <w:t>High impact</w:t>
            </w:r>
          </w:p>
        </w:tc>
        <w:tc>
          <w:tcPr>
            <w:tcW w:w="1216" w:type="dxa"/>
            <w:shd w:val="clear" w:color="auto" w:fill="auto"/>
            <w:vAlign w:val="center"/>
          </w:tcPr>
          <w:p w14:paraId="02863616" w14:textId="1C8DC0EE" w:rsidR="004C6921" w:rsidRDefault="004C6921" w:rsidP="004C6921">
            <w:pPr>
              <w:pStyle w:val="DHHStabletextboldgreencentred"/>
            </w:pPr>
            <w:r w:rsidRPr="00755DFE">
              <w:t>High impact</w:t>
            </w:r>
          </w:p>
        </w:tc>
        <w:tc>
          <w:tcPr>
            <w:tcW w:w="1217" w:type="dxa"/>
            <w:shd w:val="clear" w:color="auto" w:fill="auto"/>
            <w:vAlign w:val="center"/>
          </w:tcPr>
          <w:p w14:paraId="71D58C88" w14:textId="456A4417" w:rsidR="004C6921" w:rsidRDefault="004C6921" w:rsidP="00740BB0">
            <w:pPr>
              <w:pStyle w:val="DHHStabletextboldblackcentred"/>
            </w:pPr>
            <w:r w:rsidRPr="00236493">
              <w:t>Medium impact</w:t>
            </w:r>
          </w:p>
        </w:tc>
        <w:tc>
          <w:tcPr>
            <w:tcW w:w="1217" w:type="dxa"/>
            <w:shd w:val="clear" w:color="auto" w:fill="auto"/>
            <w:vAlign w:val="center"/>
          </w:tcPr>
          <w:p w14:paraId="287D337F" w14:textId="77094893" w:rsidR="004C6921" w:rsidRDefault="004C6921" w:rsidP="004C6921">
            <w:pPr>
              <w:pStyle w:val="DHHStabletextcentred"/>
            </w:pPr>
            <w:r w:rsidRPr="00F10F57">
              <w:t>Low impact</w:t>
            </w:r>
          </w:p>
        </w:tc>
      </w:tr>
    </w:tbl>
    <w:p w14:paraId="765D9949" w14:textId="77777777" w:rsidR="00FE5E8A" w:rsidRDefault="00FE5E8A" w:rsidP="00FE5E8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FE5E8A" w14:paraId="1A2D43A8" w14:textId="77777777" w:rsidTr="006643E2">
        <w:trPr>
          <w:tblHeader/>
        </w:trPr>
        <w:tc>
          <w:tcPr>
            <w:tcW w:w="1560" w:type="dxa"/>
            <w:shd w:val="clear" w:color="auto" w:fill="auto"/>
          </w:tcPr>
          <w:p w14:paraId="7FCE6A98" w14:textId="77777777" w:rsidR="00FE5E8A" w:rsidRPr="00FA35A7" w:rsidRDefault="00FE5E8A" w:rsidP="006643E2">
            <w:pPr>
              <w:pStyle w:val="DHHStablecolhead"/>
            </w:pPr>
            <w:r w:rsidRPr="00FA35A7">
              <w:t>Subject</w:t>
            </w:r>
          </w:p>
        </w:tc>
        <w:tc>
          <w:tcPr>
            <w:tcW w:w="7954" w:type="dxa"/>
            <w:shd w:val="clear" w:color="auto" w:fill="auto"/>
          </w:tcPr>
          <w:p w14:paraId="2CDC4AC5" w14:textId="77777777" w:rsidR="00FE5E8A" w:rsidRDefault="00FE5E8A" w:rsidP="006643E2">
            <w:pPr>
              <w:pStyle w:val="DHHStablecolhead"/>
            </w:pPr>
            <w:r>
              <w:t>Details</w:t>
            </w:r>
          </w:p>
        </w:tc>
      </w:tr>
      <w:tr w:rsidR="00FE5E8A" w14:paraId="5FD228B6" w14:textId="77777777" w:rsidTr="006643E2">
        <w:tc>
          <w:tcPr>
            <w:tcW w:w="1560" w:type="dxa"/>
            <w:shd w:val="clear" w:color="auto" w:fill="auto"/>
          </w:tcPr>
          <w:p w14:paraId="55894093" w14:textId="77777777" w:rsidR="00FE5E8A" w:rsidRPr="00E24251" w:rsidRDefault="00FE5E8A" w:rsidP="006643E2">
            <w:pPr>
              <w:pStyle w:val="DHHStabletext"/>
              <w:rPr>
                <w:rStyle w:val="Strong"/>
              </w:rPr>
            </w:pPr>
            <w:r w:rsidRPr="00E24251">
              <w:rPr>
                <w:rStyle w:val="Strong"/>
              </w:rPr>
              <w:t>Status</w:t>
            </w:r>
          </w:p>
        </w:tc>
        <w:tc>
          <w:tcPr>
            <w:tcW w:w="7954" w:type="dxa"/>
            <w:shd w:val="clear" w:color="auto" w:fill="auto"/>
          </w:tcPr>
          <w:p w14:paraId="0D7F1841" w14:textId="340447AE" w:rsidR="00FE5E8A" w:rsidRDefault="004C6921" w:rsidP="006643E2">
            <w:pPr>
              <w:pStyle w:val="DHHStabletextitalic"/>
            </w:pPr>
            <w:proofErr w:type="gramStart"/>
            <w:r>
              <w:t>A,B</w:t>
            </w:r>
            <w:proofErr w:type="gramEnd"/>
            <w:r>
              <w:t>,C,D</w:t>
            </w:r>
          </w:p>
        </w:tc>
      </w:tr>
      <w:tr w:rsidR="00D1389B" w14:paraId="46D97009" w14:textId="77777777" w:rsidTr="006643E2">
        <w:tc>
          <w:tcPr>
            <w:tcW w:w="1560" w:type="dxa"/>
            <w:shd w:val="clear" w:color="auto" w:fill="auto"/>
          </w:tcPr>
          <w:p w14:paraId="1C70C9AD" w14:textId="77777777" w:rsidR="00D1389B" w:rsidRPr="00304722" w:rsidRDefault="00D1389B" w:rsidP="00D1389B">
            <w:pPr>
              <w:pStyle w:val="DHHStabletext"/>
              <w:rPr>
                <w:rStyle w:val="Strong"/>
              </w:rPr>
            </w:pPr>
            <w:r w:rsidRPr="00304722">
              <w:rPr>
                <w:rStyle w:val="Strong"/>
              </w:rPr>
              <w:t>Location</w:t>
            </w:r>
          </w:p>
        </w:tc>
        <w:tc>
          <w:tcPr>
            <w:tcW w:w="7954" w:type="dxa"/>
            <w:shd w:val="clear" w:color="auto" w:fill="auto"/>
          </w:tcPr>
          <w:p w14:paraId="2DF5B97B" w14:textId="30258A0E" w:rsidR="00D1389B" w:rsidRPr="00304722" w:rsidRDefault="00D1389B" w:rsidP="00D1389B">
            <w:pPr>
              <w:pStyle w:val="DHHStabletext"/>
            </w:pPr>
            <w:r>
              <w:t>City of Greater Dandenong</w:t>
            </w:r>
          </w:p>
        </w:tc>
      </w:tr>
      <w:tr w:rsidR="00D1389B" w14:paraId="0E46FAB9" w14:textId="77777777" w:rsidTr="006643E2">
        <w:tc>
          <w:tcPr>
            <w:tcW w:w="1560" w:type="dxa"/>
            <w:shd w:val="clear" w:color="auto" w:fill="auto"/>
          </w:tcPr>
          <w:p w14:paraId="1EABE6A2" w14:textId="77777777" w:rsidR="00D1389B" w:rsidRPr="00304722" w:rsidRDefault="00D1389B" w:rsidP="00D1389B">
            <w:pPr>
              <w:pStyle w:val="DHHStabletext"/>
              <w:rPr>
                <w:rStyle w:val="Strong"/>
              </w:rPr>
            </w:pPr>
            <w:r w:rsidRPr="00304722">
              <w:rPr>
                <w:rStyle w:val="Strong"/>
              </w:rPr>
              <w:t>Collaborative Partners</w:t>
            </w:r>
          </w:p>
        </w:tc>
        <w:tc>
          <w:tcPr>
            <w:tcW w:w="7954" w:type="dxa"/>
            <w:shd w:val="clear" w:color="auto" w:fill="auto"/>
          </w:tcPr>
          <w:p w14:paraId="43BB94C4" w14:textId="2B2E0F02" w:rsidR="00D1389B" w:rsidRPr="00304722" w:rsidRDefault="00D1389B" w:rsidP="00D1389B">
            <w:pPr>
              <w:pStyle w:val="DHHStabletext"/>
            </w:pPr>
            <w:r>
              <w:t xml:space="preserve">City of Greater Dandenong, Melbourne Water, South East Water, </w:t>
            </w:r>
            <w:proofErr w:type="spellStart"/>
            <w:r>
              <w:t>Bunurong</w:t>
            </w:r>
            <w:proofErr w:type="spellEnd"/>
            <w:r>
              <w:t xml:space="preserve"> LCAC, Southern Rural Water, Wurundjeri L&amp;CCHCAC*</w:t>
            </w:r>
          </w:p>
        </w:tc>
      </w:tr>
      <w:tr w:rsidR="00D1389B" w14:paraId="41140E88" w14:textId="77777777" w:rsidTr="006643E2">
        <w:tc>
          <w:tcPr>
            <w:tcW w:w="1560" w:type="dxa"/>
            <w:shd w:val="clear" w:color="auto" w:fill="auto"/>
          </w:tcPr>
          <w:p w14:paraId="540D44AD" w14:textId="62CC5069" w:rsidR="00D1389B" w:rsidRPr="00304722" w:rsidRDefault="00D1389B" w:rsidP="00D1389B">
            <w:pPr>
              <w:pStyle w:val="DHHStabletext"/>
              <w:rPr>
                <w:rStyle w:val="Strong"/>
              </w:rPr>
            </w:pPr>
            <w:r w:rsidRPr="00304722">
              <w:rPr>
                <w:rStyle w:val="Strong"/>
              </w:rPr>
              <w:t>Spa</w:t>
            </w:r>
            <w:r w:rsidR="00B37A31">
              <w:rPr>
                <w:rStyle w:val="Strong"/>
              </w:rPr>
              <w:t>t</w:t>
            </w:r>
            <w:r w:rsidRPr="00304722">
              <w:rPr>
                <w:rStyle w:val="Strong"/>
              </w:rPr>
              <w:t>ial Scale</w:t>
            </w:r>
          </w:p>
        </w:tc>
        <w:tc>
          <w:tcPr>
            <w:tcW w:w="7954" w:type="dxa"/>
            <w:shd w:val="clear" w:color="auto" w:fill="auto"/>
          </w:tcPr>
          <w:p w14:paraId="1C1086E7" w14:textId="210283FD" w:rsidR="00D1389B" w:rsidRPr="00304722" w:rsidRDefault="00D1389B" w:rsidP="00D1389B">
            <w:pPr>
              <w:pStyle w:val="DHHStabletext"/>
            </w:pPr>
            <w:r>
              <w:t>Green wedge</w:t>
            </w:r>
          </w:p>
        </w:tc>
      </w:tr>
    </w:tbl>
    <w:p w14:paraId="0BBCD723" w14:textId="77777777" w:rsidR="009D37DC" w:rsidRPr="008231EC" w:rsidRDefault="009D37DC" w:rsidP="009D37DC">
      <w:pPr>
        <w:pStyle w:val="DHHStablefigurenoteheading"/>
      </w:pPr>
      <w:r w:rsidRPr="008231EC">
        <w:t>Project opportunity status</w:t>
      </w:r>
    </w:p>
    <w:p w14:paraId="6695FEF4" w14:textId="77777777" w:rsidR="009D37DC" w:rsidRPr="000025F8" w:rsidRDefault="009D37DC" w:rsidP="009D37DC">
      <w:pPr>
        <w:pStyle w:val="DHHStablefigurenote"/>
      </w:pPr>
      <w:r w:rsidRPr="000025F8">
        <w:t>Concept &amp; feasibility = A, Business case = B, Detailed design + C, Implementation = D, Commission = E, Benefit realisation = F.</w:t>
      </w:r>
    </w:p>
    <w:p w14:paraId="2362BB0C" w14:textId="77777777" w:rsidR="009D37DC" w:rsidRPr="008231EC" w:rsidRDefault="009D37DC" w:rsidP="009D37DC">
      <w:pPr>
        <w:pStyle w:val="DHHStablefigurenoteheading"/>
      </w:pPr>
      <w:r w:rsidRPr="008231EC">
        <w:t>Strategy opportunity status</w:t>
      </w:r>
    </w:p>
    <w:p w14:paraId="1DAE7E1F" w14:textId="77777777" w:rsidR="009D37DC" w:rsidRDefault="009D37DC" w:rsidP="009D37DC">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65D231E0" w14:textId="77777777" w:rsidR="007D1752" w:rsidRDefault="007D1752">
      <w:pPr>
        <w:rPr>
          <w:rFonts w:ascii="Arial" w:eastAsia="MS Gothic" w:hAnsi="Arial"/>
          <w:b/>
          <w:bCs/>
          <w:sz w:val="24"/>
          <w:szCs w:val="26"/>
        </w:rPr>
      </w:pPr>
      <w:r>
        <w:br w:type="page"/>
      </w:r>
    </w:p>
    <w:p w14:paraId="3E8D0593" w14:textId="569679F9" w:rsidR="00DE45DE" w:rsidRDefault="00DE45DE" w:rsidP="00D6528B">
      <w:pPr>
        <w:pStyle w:val="Heading3"/>
      </w:pPr>
      <w:r>
        <w:lastRenderedPageBreak/>
        <w:t>Action 28</w:t>
      </w:r>
    </w:p>
    <w:p w14:paraId="431BA2E2" w14:textId="77777777" w:rsidR="00DE45DE" w:rsidRDefault="00DE45DE" w:rsidP="00D6528B">
      <w:pPr>
        <w:pStyle w:val="Heading4"/>
      </w:pPr>
      <w:r>
        <w:t>Caufield Park Development</w:t>
      </w:r>
    </w:p>
    <w:p w14:paraId="164480B6" w14:textId="3CED9AAD" w:rsidR="00DE45DE" w:rsidRDefault="00DE45DE" w:rsidP="00CA180A">
      <w:pPr>
        <w:pStyle w:val="DHHSbody"/>
      </w:pPr>
      <w:r>
        <w:t xml:space="preserve">The Victorian Planning Authority is leading the preparation of a structure plan for the Caulfield Station Precinct. Located 10 km southeast of Melbourne’s CBD within the municipality of Glen </w:t>
      </w:r>
      <w:proofErr w:type="spellStart"/>
      <w:r>
        <w:t>Eira</w:t>
      </w:r>
      <w:proofErr w:type="spellEnd"/>
      <w:r>
        <w:t xml:space="preserve">, the Caulfield Station Precinct is centred around Caulfield Train Station and the recreational area of Caulfield Park. </w:t>
      </w:r>
    </w:p>
    <w:p w14:paraId="5D0A79F7" w14:textId="77777777" w:rsidR="00DE45DE" w:rsidRDefault="00DE45DE" w:rsidP="00CA180A">
      <w:pPr>
        <w:pStyle w:val="DHHSbody"/>
      </w:pPr>
      <w:r>
        <w:t>This project investigates the possibility of including water sensitive aspects in the redevelopment of Caulfield Park. Water sensitive features may include improvements to an ornamental lake that presently acts as part wetland and part irrigation storage pond. Other features may include water quality treatment with flood retention and stormwater harvesting to irrigate sports ovals, trees and garden beds within Caulfield Park.</w:t>
      </w:r>
    </w:p>
    <w:p w14:paraId="3B003217" w14:textId="77777777" w:rsidR="00FE5E8A" w:rsidRDefault="00DE45DE" w:rsidP="00CA180A">
      <w:pPr>
        <w:pStyle w:val="DHHSbody"/>
      </w:pPr>
      <w:r>
        <w:t>There are a range of benefits to implementing water sensitive features in this area. These include flood mitigation, improvements to sports field drainage, enhancements to passive and active recreation, water quality treatments and stormwater harvesting for irrigation.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E5E8A" w:rsidRPr="00116D50" w14:paraId="4FFAAA62" w14:textId="77777777" w:rsidTr="006643E2">
        <w:trPr>
          <w:tblHeader/>
        </w:trPr>
        <w:tc>
          <w:tcPr>
            <w:tcW w:w="983" w:type="dxa"/>
            <w:shd w:val="clear" w:color="auto" w:fill="auto"/>
          </w:tcPr>
          <w:p w14:paraId="118E6989" w14:textId="77777777" w:rsidR="00FE5E8A" w:rsidRPr="004F0A94" w:rsidRDefault="00FE5E8A" w:rsidP="006643E2">
            <w:pPr>
              <w:pStyle w:val="DHHStablecolhead8pt"/>
            </w:pPr>
          </w:p>
        </w:tc>
        <w:tc>
          <w:tcPr>
            <w:tcW w:w="1216" w:type="dxa"/>
            <w:shd w:val="clear" w:color="auto" w:fill="auto"/>
          </w:tcPr>
          <w:p w14:paraId="1F7363B2" w14:textId="77777777" w:rsidR="00FE5E8A" w:rsidRPr="00344D15" w:rsidRDefault="00FE5E8A" w:rsidP="006643E2">
            <w:pPr>
              <w:pStyle w:val="DHHStablecolhead8pt"/>
            </w:pPr>
            <w:r>
              <w:t>Strategic o</w:t>
            </w:r>
            <w:r w:rsidRPr="00344D15">
              <w:t>utcome</w:t>
            </w:r>
          </w:p>
          <w:p w14:paraId="28C45C9C" w14:textId="77777777" w:rsidR="00FE5E8A" w:rsidRDefault="00FE5E8A" w:rsidP="006643E2">
            <w:pPr>
              <w:pStyle w:val="DHHStablecolhead8pt"/>
            </w:pPr>
            <w:r w:rsidRPr="00344D15">
              <w:t>Safe, secure and affordable water supplies in an uncertain future</w:t>
            </w:r>
          </w:p>
        </w:tc>
        <w:tc>
          <w:tcPr>
            <w:tcW w:w="1217" w:type="dxa"/>
            <w:shd w:val="clear" w:color="auto" w:fill="auto"/>
          </w:tcPr>
          <w:p w14:paraId="1021A850" w14:textId="77777777" w:rsidR="00FE5E8A" w:rsidRDefault="00FE5E8A" w:rsidP="006643E2">
            <w:pPr>
              <w:pStyle w:val="DHHStablecolhead8pt"/>
            </w:pPr>
            <w:r>
              <w:t>Strategic o</w:t>
            </w:r>
            <w:r w:rsidRPr="00344D15">
              <w:t>utcome Effective and affordable wastewater systems</w:t>
            </w:r>
          </w:p>
        </w:tc>
        <w:tc>
          <w:tcPr>
            <w:tcW w:w="1216" w:type="dxa"/>
            <w:shd w:val="clear" w:color="auto" w:fill="auto"/>
          </w:tcPr>
          <w:p w14:paraId="7642BE28" w14:textId="77777777" w:rsidR="00FE5E8A" w:rsidRPr="00116D50" w:rsidRDefault="00FE5E8A" w:rsidP="006643E2">
            <w:pPr>
              <w:pStyle w:val="DHHStablecolhead8pt"/>
            </w:pPr>
            <w:r>
              <w:t>Strategic o</w:t>
            </w:r>
            <w:r w:rsidRPr="00344D15">
              <w:t>utcome Existing and future flood risks are managed to maximise outcomes for the community</w:t>
            </w:r>
          </w:p>
        </w:tc>
        <w:tc>
          <w:tcPr>
            <w:tcW w:w="1217" w:type="dxa"/>
            <w:shd w:val="clear" w:color="auto" w:fill="auto"/>
          </w:tcPr>
          <w:p w14:paraId="7985EE1A" w14:textId="77777777" w:rsidR="00FE5E8A" w:rsidRPr="00344D15" w:rsidRDefault="00FE5E8A" w:rsidP="006643E2">
            <w:pPr>
              <w:pStyle w:val="DHHStablecolhead8pt"/>
            </w:pPr>
            <w:r>
              <w:t>Strategic o</w:t>
            </w:r>
            <w:r w:rsidRPr="00344D15">
              <w:t>utcome</w:t>
            </w:r>
          </w:p>
          <w:p w14:paraId="220C591A" w14:textId="77777777" w:rsidR="00FE5E8A" w:rsidRPr="00BF6123" w:rsidRDefault="00FE5E8A" w:rsidP="006643E2">
            <w:pPr>
              <w:pStyle w:val="DHHStablecolhead8pt"/>
              <w:rPr>
                <w:rFonts w:eastAsia="MS Gothic"/>
              </w:rPr>
            </w:pPr>
            <w:r w:rsidRPr="00344D15">
              <w:t>Healthy and valued waterways and marine environments</w:t>
            </w:r>
          </w:p>
        </w:tc>
        <w:tc>
          <w:tcPr>
            <w:tcW w:w="1216" w:type="dxa"/>
            <w:shd w:val="clear" w:color="auto" w:fill="auto"/>
          </w:tcPr>
          <w:p w14:paraId="4EC30573" w14:textId="77777777" w:rsidR="00FE5E8A" w:rsidRPr="00116D50" w:rsidRDefault="00FE5E8A" w:rsidP="006643E2">
            <w:pPr>
              <w:pStyle w:val="DHHStablecolhead8pt"/>
            </w:pPr>
            <w:r>
              <w:t>Strategic o</w:t>
            </w:r>
            <w:r w:rsidRPr="00344D15">
              <w:t>utcome Healthy and valued urban and rural landscapes</w:t>
            </w:r>
          </w:p>
        </w:tc>
        <w:tc>
          <w:tcPr>
            <w:tcW w:w="1217" w:type="dxa"/>
            <w:shd w:val="clear" w:color="auto" w:fill="auto"/>
          </w:tcPr>
          <w:p w14:paraId="2AB4DFCD" w14:textId="77777777" w:rsidR="00FE5E8A" w:rsidRPr="00344D15" w:rsidRDefault="00FE5E8A" w:rsidP="006643E2">
            <w:pPr>
              <w:pStyle w:val="DHHStablecolhead8pt"/>
            </w:pPr>
            <w:r>
              <w:t>Strategic o</w:t>
            </w:r>
            <w:r w:rsidRPr="00344D15">
              <w:t>utcome</w:t>
            </w:r>
          </w:p>
          <w:p w14:paraId="77FA78D6" w14:textId="77777777" w:rsidR="00FE5E8A" w:rsidRPr="00116D50" w:rsidRDefault="00FE5E8A" w:rsidP="006643E2">
            <w:pPr>
              <w:pStyle w:val="DHHStablecolhead8pt"/>
            </w:pPr>
            <w:r w:rsidRPr="00344D15">
              <w:t>Community values are reflected in place-based planning</w:t>
            </w:r>
          </w:p>
        </w:tc>
        <w:tc>
          <w:tcPr>
            <w:tcW w:w="1217" w:type="dxa"/>
            <w:shd w:val="clear" w:color="auto" w:fill="auto"/>
          </w:tcPr>
          <w:p w14:paraId="5EFAA0E0" w14:textId="77777777" w:rsidR="00FE5E8A" w:rsidRPr="00116D50" w:rsidRDefault="00FE5E8A" w:rsidP="006643E2">
            <w:pPr>
              <w:pStyle w:val="DHHStablecolhead8pt"/>
            </w:pPr>
            <w:r>
              <w:t>Strategic o</w:t>
            </w:r>
            <w:r w:rsidRPr="00344D15">
              <w:t>utcome Diverse jobs, economic benefits and innovation</w:t>
            </w:r>
          </w:p>
        </w:tc>
      </w:tr>
      <w:tr w:rsidR="00F01C8A" w14:paraId="66E63C4D" w14:textId="77777777" w:rsidTr="000453DA">
        <w:tc>
          <w:tcPr>
            <w:tcW w:w="983" w:type="dxa"/>
            <w:shd w:val="clear" w:color="auto" w:fill="auto"/>
          </w:tcPr>
          <w:p w14:paraId="5E6758DA" w14:textId="77777777" w:rsidR="00F01C8A" w:rsidRPr="007559B0" w:rsidRDefault="00F01C8A" w:rsidP="00F01C8A">
            <w:pPr>
              <w:pStyle w:val="DHHStabletext"/>
              <w:rPr>
                <w:rStyle w:val="Strong"/>
              </w:rPr>
            </w:pPr>
            <w:r w:rsidRPr="007559B0">
              <w:rPr>
                <w:rStyle w:val="Strong"/>
              </w:rPr>
              <w:t>Impact status</w:t>
            </w:r>
          </w:p>
        </w:tc>
        <w:tc>
          <w:tcPr>
            <w:tcW w:w="1216" w:type="dxa"/>
            <w:shd w:val="clear" w:color="auto" w:fill="auto"/>
            <w:vAlign w:val="center"/>
          </w:tcPr>
          <w:p w14:paraId="3DC88893" w14:textId="34E65E6E" w:rsidR="00F01C8A" w:rsidRPr="00D26A76" w:rsidRDefault="00F01C8A" w:rsidP="00F01C8A">
            <w:pPr>
              <w:pStyle w:val="DHHStabletextboldblackcentred"/>
            </w:pPr>
            <w:r w:rsidRPr="004E783A">
              <w:t>Medium impact</w:t>
            </w:r>
          </w:p>
        </w:tc>
        <w:tc>
          <w:tcPr>
            <w:tcW w:w="1217" w:type="dxa"/>
            <w:shd w:val="clear" w:color="auto" w:fill="auto"/>
            <w:vAlign w:val="center"/>
          </w:tcPr>
          <w:p w14:paraId="512C4006" w14:textId="0AA95C53" w:rsidR="00F01C8A" w:rsidRDefault="00F01C8A" w:rsidP="007D1752">
            <w:pPr>
              <w:pStyle w:val="DHHStabletextcentred"/>
            </w:pPr>
            <w:r w:rsidRPr="00F10F57">
              <w:t>Low impact</w:t>
            </w:r>
          </w:p>
        </w:tc>
        <w:tc>
          <w:tcPr>
            <w:tcW w:w="1216" w:type="dxa"/>
            <w:shd w:val="clear" w:color="auto" w:fill="auto"/>
            <w:vAlign w:val="center"/>
          </w:tcPr>
          <w:p w14:paraId="29A1111B" w14:textId="66C81341" w:rsidR="00F01C8A" w:rsidRDefault="007D1752" w:rsidP="007D1752">
            <w:pPr>
              <w:pStyle w:val="DHHStabletextboldblackcentred"/>
            </w:pPr>
            <w:r w:rsidRPr="004E783A">
              <w:t>Medium impact</w:t>
            </w:r>
          </w:p>
        </w:tc>
        <w:tc>
          <w:tcPr>
            <w:tcW w:w="1217" w:type="dxa"/>
            <w:shd w:val="clear" w:color="auto" w:fill="auto"/>
          </w:tcPr>
          <w:p w14:paraId="2319F401" w14:textId="2115073D" w:rsidR="00F01C8A" w:rsidRDefault="00F01C8A" w:rsidP="00F01C8A">
            <w:pPr>
              <w:pStyle w:val="DHHStabletextboldgreencentred"/>
            </w:pPr>
            <w:r w:rsidRPr="00755DFE">
              <w:t>High impact</w:t>
            </w:r>
          </w:p>
        </w:tc>
        <w:tc>
          <w:tcPr>
            <w:tcW w:w="1216" w:type="dxa"/>
            <w:shd w:val="clear" w:color="auto" w:fill="auto"/>
          </w:tcPr>
          <w:p w14:paraId="35B290DF" w14:textId="6DDBDD23" w:rsidR="00F01C8A" w:rsidRDefault="00F01C8A" w:rsidP="00F01C8A">
            <w:pPr>
              <w:pStyle w:val="DHHStabletextboldgreencentred"/>
            </w:pPr>
            <w:r w:rsidRPr="00755DFE">
              <w:t>High impact</w:t>
            </w:r>
          </w:p>
        </w:tc>
        <w:tc>
          <w:tcPr>
            <w:tcW w:w="1217" w:type="dxa"/>
            <w:shd w:val="clear" w:color="auto" w:fill="auto"/>
          </w:tcPr>
          <w:p w14:paraId="1E6C91EE" w14:textId="655BFCF9" w:rsidR="00F01C8A" w:rsidRDefault="007D1752" w:rsidP="007D1752">
            <w:pPr>
              <w:pStyle w:val="DHHStabletextboldblackcentred"/>
            </w:pPr>
            <w:r w:rsidRPr="004E783A">
              <w:t>Medium impact</w:t>
            </w:r>
          </w:p>
        </w:tc>
        <w:tc>
          <w:tcPr>
            <w:tcW w:w="1217" w:type="dxa"/>
            <w:shd w:val="clear" w:color="auto" w:fill="auto"/>
          </w:tcPr>
          <w:p w14:paraId="462725E9" w14:textId="76657EAE" w:rsidR="00F01C8A" w:rsidRDefault="007D1752" w:rsidP="00F01C8A">
            <w:pPr>
              <w:pStyle w:val="DHHStabletextboldgreencentred"/>
            </w:pPr>
            <w:r w:rsidRPr="00755DFE">
              <w:t>High impact</w:t>
            </w:r>
          </w:p>
        </w:tc>
      </w:tr>
    </w:tbl>
    <w:p w14:paraId="29A43BF4" w14:textId="77777777" w:rsidR="00FE5E8A" w:rsidRDefault="00FE5E8A" w:rsidP="00FE5E8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FE5E8A" w14:paraId="2A776B83" w14:textId="77777777" w:rsidTr="006643E2">
        <w:trPr>
          <w:tblHeader/>
        </w:trPr>
        <w:tc>
          <w:tcPr>
            <w:tcW w:w="1560" w:type="dxa"/>
            <w:shd w:val="clear" w:color="auto" w:fill="auto"/>
          </w:tcPr>
          <w:p w14:paraId="1C9CBB49" w14:textId="77777777" w:rsidR="00FE5E8A" w:rsidRPr="00FA35A7" w:rsidRDefault="00FE5E8A" w:rsidP="006643E2">
            <w:pPr>
              <w:pStyle w:val="DHHStablecolhead"/>
            </w:pPr>
            <w:r w:rsidRPr="00FA35A7">
              <w:t>Subject</w:t>
            </w:r>
          </w:p>
        </w:tc>
        <w:tc>
          <w:tcPr>
            <w:tcW w:w="7954" w:type="dxa"/>
            <w:shd w:val="clear" w:color="auto" w:fill="auto"/>
          </w:tcPr>
          <w:p w14:paraId="43C9A979" w14:textId="77777777" w:rsidR="00FE5E8A" w:rsidRDefault="00FE5E8A" w:rsidP="006643E2">
            <w:pPr>
              <w:pStyle w:val="DHHStablecolhead"/>
            </w:pPr>
            <w:r>
              <w:t>Details</w:t>
            </w:r>
          </w:p>
        </w:tc>
      </w:tr>
      <w:tr w:rsidR="00FE5E8A" w14:paraId="1DE64C95" w14:textId="77777777" w:rsidTr="006643E2">
        <w:tc>
          <w:tcPr>
            <w:tcW w:w="1560" w:type="dxa"/>
            <w:shd w:val="clear" w:color="auto" w:fill="auto"/>
          </w:tcPr>
          <w:p w14:paraId="4264514A" w14:textId="77777777" w:rsidR="00FE5E8A" w:rsidRPr="00E24251" w:rsidRDefault="00FE5E8A" w:rsidP="006643E2">
            <w:pPr>
              <w:pStyle w:val="DHHStabletext"/>
              <w:rPr>
                <w:rStyle w:val="Strong"/>
              </w:rPr>
            </w:pPr>
            <w:r w:rsidRPr="00E24251">
              <w:rPr>
                <w:rStyle w:val="Strong"/>
              </w:rPr>
              <w:t>Status</w:t>
            </w:r>
          </w:p>
        </w:tc>
        <w:tc>
          <w:tcPr>
            <w:tcW w:w="7954" w:type="dxa"/>
            <w:shd w:val="clear" w:color="auto" w:fill="auto"/>
          </w:tcPr>
          <w:p w14:paraId="1D8F4F6A" w14:textId="6709992B" w:rsidR="00FE5E8A" w:rsidRDefault="007D1752" w:rsidP="006643E2">
            <w:pPr>
              <w:pStyle w:val="DHHStabletextitalic"/>
            </w:pPr>
            <w:proofErr w:type="gramStart"/>
            <w:r>
              <w:t>A,</w:t>
            </w:r>
            <w:r w:rsidR="00AB11F6">
              <w:t>B</w:t>
            </w:r>
            <w:proofErr w:type="gramEnd"/>
          </w:p>
        </w:tc>
      </w:tr>
      <w:tr w:rsidR="00D1389B" w14:paraId="6AB49241" w14:textId="77777777" w:rsidTr="006643E2">
        <w:tc>
          <w:tcPr>
            <w:tcW w:w="1560" w:type="dxa"/>
            <w:shd w:val="clear" w:color="auto" w:fill="auto"/>
          </w:tcPr>
          <w:p w14:paraId="2714B703" w14:textId="77777777" w:rsidR="00D1389B" w:rsidRPr="00304722" w:rsidRDefault="00D1389B" w:rsidP="00D1389B">
            <w:pPr>
              <w:pStyle w:val="DHHStabletext"/>
              <w:rPr>
                <w:rStyle w:val="Strong"/>
              </w:rPr>
            </w:pPr>
            <w:r w:rsidRPr="00304722">
              <w:rPr>
                <w:rStyle w:val="Strong"/>
              </w:rPr>
              <w:t>Location</w:t>
            </w:r>
          </w:p>
        </w:tc>
        <w:tc>
          <w:tcPr>
            <w:tcW w:w="7954" w:type="dxa"/>
            <w:shd w:val="clear" w:color="auto" w:fill="auto"/>
          </w:tcPr>
          <w:p w14:paraId="60BDC17C" w14:textId="0A61FA02" w:rsidR="00D1389B" w:rsidRPr="00304722" w:rsidRDefault="00D1389B" w:rsidP="00D1389B">
            <w:pPr>
              <w:pStyle w:val="DHHStabletext"/>
            </w:pPr>
            <w:r>
              <w:t>Caufield North</w:t>
            </w:r>
          </w:p>
        </w:tc>
      </w:tr>
      <w:tr w:rsidR="00D1389B" w14:paraId="016CF046" w14:textId="77777777" w:rsidTr="006643E2">
        <w:tc>
          <w:tcPr>
            <w:tcW w:w="1560" w:type="dxa"/>
            <w:shd w:val="clear" w:color="auto" w:fill="auto"/>
          </w:tcPr>
          <w:p w14:paraId="2C5BAA25" w14:textId="77777777" w:rsidR="00D1389B" w:rsidRPr="00304722" w:rsidRDefault="00D1389B" w:rsidP="00D1389B">
            <w:pPr>
              <w:pStyle w:val="DHHStabletext"/>
              <w:rPr>
                <w:rStyle w:val="Strong"/>
              </w:rPr>
            </w:pPr>
            <w:r w:rsidRPr="00304722">
              <w:rPr>
                <w:rStyle w:val="Strong"/>
              </w:rPr>
              <w:t>Collaborative Partners</w:t>
            </w:r>
          </w:p>
        </w:tc>
        <w:tc>
          <w:tcPr>
            <w:tcW w:w="7954" w:type="dxa"/>
            <w:shd w:val="clear" w:color="auto" w:fill="auto"/>
          </w:tcPr>
          <w:p w14:paraId="539B21CF" w14:textId="6BC0E502" w:rsidR="00D1389B" w:rsidRPr="00304722" w:rsidRDefault="00D1389B" w:rsidP="00D1389B">
            <w:pPr>
              <w:pStyle w:val="DHHStabletext"/>
            </w:pPr>
            <w:r>
              <w:t xml:space="preserve">Glen </w:t>
            </w:r>
            <w:proofErr w:type="spellStart"/>
            <w:r>
              <w:t>Eira</w:t>
            </w:r>
            <w:proofErr w:type="spellEnd"/>
            <w:r>
              <w:t xml:space="preserve"> City Council, Melbourne Water, South East Water, Victorian Planning Authority, </w:t>
            </w:r>
            <w:proofErr w:type="spellStart"/>
            <w:r>
              <w:t>Bunurong</w:t>
            </w:r>
            <w:proofErr w:type="spellEnd"/>
            <w:r>
              <w:t xml:space="preserve"> LCAC, Southern Rural Water, Wurundjeri L&amp;CCHCAC*</w:t>
            </w:r>
          </w:p>
        </w:tc>
      </w:tr>
      <w:tr w:rsidR="00D1389B" w14:paraId="37EFFA02" w14:textId="77777777" w:rsidTr="006643E2">
        <w:tc>
          <w:tcPr>
            <w:tcW w:w="1560" w:type="dxa"/>
            <w:shd w:val="clear" w:color="auto" w:fill="auto"/>
          </w:tcPr>
          <w:p w14:paraId="4B4A5A63" w14:textId="4BFCA86B" w:rsidR="00D1389B" w:rsidRPr="00304722" w:rsidRDefault="00D1389B" w:rsidP="00D1389B">
            <w:pPr>
              <w:pStyle w:val="DHHStabletext"/>
              <w:rPr>
                <w:rStyle w:val="Strong"/>
              </w:rPr>
            </w:pPr>
            <w:r w:rsidRPr="00304722">
              <w:rPr>
                <w:rStyle w:val="Strong"/>
              </w:rPr>
              <w:t>Spa</w:t>
            </w:r>
            <w:r w:rsidR="00B37A31">
              <w:rPr>
                <w:rStyle w:val="Strong"/>
              </w:rPr>
              <w:t>t</w:t>
            </w:r>
            <w:r w:rsidRPr="00304722">
              <w:rPr>
                <w:rStyle w:val="Strong"/>
              </w:rPr>
              <w:t>ial Scale</w:t>
            </w:r>
          </w:p>
        </w:tc>
        <w:tc>
          <w:tcPr>
            <w:tcW w:w="7954" w:type="dxa"/>
            <w:shd w:val="clear" w:color="auto" w:fill="auto"/>
          </w:tcPr>
          <w:p w14:paraId="7E7A6134" w14:textId="621E661A" w:rsidR="00D1389B" w:rsidRPr="00304722" w:rsidRDefault="00D1389B" w:rsidP="00D1389B">
            <w:pPr>
              <w:pStyle w:val="DHHStabletext"/>
            </w:pPr>
            <w:r>
              <w:t>Urban renewal</w:t>
            </w:r>
          </w:p>
        </w:tc>
      </w:tr>
    </w:tbl>
    <w:p w14:paraId="4A293F08" w14:textId="77777777" w:rsidR="009D37DC" w:rsidRPr="008231EC" w:rsidRDefault="009D37DC" w:rsidP="009D37DC">
      <w:pPr>
        <w:pStyle w:val="DHHStablefigurenoteheading"/>
      </w:pPr>
      <w:r w:rsidRPr="008231EC">
        <w:t>Project opportunity status</w:t>
      </w:r>
    </w:p>
    <w:p w14:paraId="2B63F298" w14:textId="77777777" w:rsidR="009D37DC" w:rsidRPr="000025F8" w:rsidRDefault="009D37DC" w:rsidP="009D37DC">
      <w:pPr>
        <w:pStyle w:val="DHHStablefigurenote"/>
      </w:pPr>
      <w:r w:rsidRPr="000025F8">
        <w:t>Concept &amp; feasibility = A, Business case = B, Detailed design + C, Implementation = D, Commission = E, Benefit realisation = F.</w:t>
      </w:r>
    </w:p>
    <w:p w14:paraId="345E7F25" w14:textId="77777777" w:rsidR="009D37DC" w:rsidRPr="008231EC" w:rsidRDefault="009D37DC" w:rsidP="009D37DC">
      <w:pPr>
        <w:pStyle w:val="DHHStablefigurenoteheading"/>
      </w:pPr>
      <w:r w:rsidRPr="008231EC">
        <w:t>Strategy opportunity status</w:t>
      </w:r>
    </w:p>
    <w:p w14:paraId="284084B0" w14:textId="77777777" w:rsidR="009D37DC" w:rsidRDefault="009D37DC" w:rsidP="009D37DC">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6996F6DB" w14:textId="77777777" w:rsidR="00732A69" w:rsidRDefault="00732A69">
      <w:pPr>
        <w:rPr>
          <w:rFonts w:ascii="Arial" w:eastAsia="MS Gothic" w:hAnsi="Arial"/>
          <w:b/>
          <w:bCs/>
          <w:sz w:val="24"/>
          <w:szCs w:val="26"/>
        </w:rPr>
      </w:pPr>
      <w:r>
        <w:br w:type="page"/>
      </w:r>
    </w:p>
    <w:p w14:paraId="59F39225" w14:textId="3B529124" w:rsidR="00DE45DE" w:rsidRDefault="00DE45DE" w:rsidP="00D6528B">
      <w:pPr>
        <w:pStyle w:val="Heading3"/>
      </w:pPr>
      <w:r>
        <w:lastRenderedPageBreak/>
        <w:t>Action 29</w:t>
      </w:r>
    </w:p>
    <w:p w14:paraId="703A86E1" w14:textId="77777777" w:rsidR="00DE45DE" w:rsidRDefault="00DE45DE" w:rsidP="00D6528B">
      <w:pPr>
        <w:pStyle w:val="Heading4"/>
      </w:pPr>
      <w:r>
        <w:t>Elsternwick Park</w:t>
      </w:r>
    </w:p>
    <w:p w14:paraId="10556618" w14:textId="356F2477" w:rsidR="00DE45DE" w:rsidRDefault="00DE45DE" w:rsidP="00CA180A">
      <w:pPr>
        <w:pStyle w:val="DHHSbody"/>
      </w:pPr>
      <w:r>
        <w:t xml:space="preserve">The four Councils in the </w:t>
      </w:r>
      <w:proofErr w:type="spellStart"/>
      <w:r>
        <w:t>Elster</w:t>
      </w:r>
      <w:proofErr w:type="spellEnd"/>
      <w:r>
        <w:t xml:space="preserve"> Creek catchment, Bayside City Council, City of Port Phillip, City of Glen </w:t>
      </w:r>
      <w:proofErr w:type="spellStart"/>
      <w:r>
        <w:t>Eira</w:t>
      </w:r>
      <w:proofErr w:type="spellEnd"/>
      <w:r>
        <w:t xml:space="preserve"> and City of Kingston and Melbourne Water, have agreed to oversee the redevelopment of Elsternwick Park North in the context of the </w:t>
      </w:r>
      <w:proofErr w:type="spellStart"/>
      <w:r>
        <w:t>Elster</w:t>
      </w:r>
      <w:proofErr w:type="spellEnd"/>
      <w:r>
        <w:t xml:space="preserve"> Creek Catchment Action Plan. This Action Plan focusses on providing effective stormwater and flood management of the </w:t>
      </w:r>
      <w:proofErr w:type="spellStart"/>
      <w:r>
        <w:t>Elster</w:t>
      </w:r>
      <w:proofErr w:type="spellEnd"/>
      <w:r>
        <w:t xml:space="preserve"> Creek catchment. Bayside City Council has resolved to close the Elsternwick Golf Course and create a passive recreation/environmentally focused park, with an aim to improve flood mitigation and water quality in the </w:t>
      </w:r>
      <w:proofErr w:type="spellStart"/>
      <w:r>
        <w:t>Elster</w:t>
      </w:r>
      <w:proofErr w:type="spellEnd"/>
      <w:r>
        <w:t xml:space="preserve"> Creek catchment. This site also has the capacity to deliver community and environmental benefits including passive recreation and revegetation. </w:t>
      </w:r>
    </w:p>
    <w:p w14:paraId="7D79BC24" w14:textId="03D6BE94" w:rsidR="00FE5E8A" w:rsidRDefault="00DE45DE" w:rsidP="00CA180A">
      <w:pPr>
        <w:pStyle w:val="DHHSbody"/>
      </w:pPr>
      <w:r>
        <w:t xml:space="preserve">This project aims to explore water sensitive solutions for Elsternwick Park North by considering their impact of flooding within the Elwood area. </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E5E8A" w:rsidRPr="00116D50" w14:paraId="6EC9F191" w14:textId="77777777" w:rsidTr="006643E2">
        <w:trPr>
          <w:tblHeader/>
        </w:trPr>
        <w:tc>
          <w:tcPr>
            <w:tcW w:w="983" w:type="dxa"/>
            <w:shd w:val="clear" w:color="auto" w:fill="auto"/>
          </w:tcPr>
          <w:p w14:paraId="4233A7D7" w14:textId="77777777" w:rsidR="00FE5E8A" w:rsidRPr="004F0A94" w:rsidRDefault="00FE5E8A" w:rsidP="006643E2">
            <w:pPr>
              <w:pStyle w:val="DHHStablecolhead8pt"/>
            </w:pPr>
          </w:p>
        </w:tc>
        <w:tc>
          <w:tcPr>
            <w:tcW w:w="1216" w:type="dxa"/>
            <w:shd w:val="clear" w:color="auto" w:fill="auto"/>
          </w:tcPr>
          <w:p w14:paraId="52BAB932" w14:textId="77777777" w:rsidR="00FE5E8A" w:rsidRPr="00344D15" w:rsidRDefault="00FE5E8A" w:rsidP="006643E2">
            <w:pPr>
              <w:pStyle w:val="DHHStablecolhead8pt"/>
            </w:pPr>
            <w:r>
              <w:t>Strategic o</w:t>
            </w:r>
            <w:r w:rsidRPr="00344D15">
              <w:t>utcome</w:t>
            </w:r>
          </w:p>
          <w:p w14:paraId="605FA80D" w14:textId="77777777" w:rsidR="00FE5E8A" w:rsidRDefault="00FE5E8A" w:rsidP="006643E2">
            <w:pPr>
              <w:pStyle w:val="DHHStablecolhead8pt"/>
            </w:pPr>
            <w:r w:rsidRPr="00344D15">
              <w:t>Safe, secure and affordable water supplies in an uncertain future</w:t>
            </w:r>
          </w:p>
        </w:tc>
        <w:tc>
          <w:tcPr>
            <w:tcW w:w="1217" w:type="dxa"/>
            <w:shd w:val="clear" w:color="auto" w:fill="auto"/>
          </w:tcPr>
          <w:p w14:paraId="50BEE259" w14:textId="77777777" w:rsidR="00FE5E8A" w:rsidRDefault="00FE5E8A" w:rsidP="006643E2">
            <w:pPr>
              <w:pStyle w:val="DHHStablecolhead8pt"/>
            </w:pPr>
            <w:r>
              <w:t>Strategic o</w:t>
            </w:r>
            <w:r w:rsidRPr="00344D15">
              <w:t>utcome Effective and affordable wastewater systems</w:t>
            </w:r>
          </w:p>
        </w:tc>
        <w:tc>
          <w:tcPr>
            <w:tcW w:w="1216" w:type="dxa"/>
            <w:shd w:val="clear" w:color="auto" w:fill="auto"/>
          </w:tcPr>
          <w:p w14:paraId="45FE5230" w14:textId="77777777" w:rsidR="00FE5E8A" w:rsidRPr="00116D50" w:rsidRDefault="00FE5E8A" w:rsidP="006643E2">
            <w:pPr>
              <w:pStyle w:val="DHHStablecolhead8pt"/>
            </w:pPr>
            <w:r>
              <w:t>Strategic o</w:t>
            </w:r>
            <w:r w:rsidRPr="00344D15">
              <w:t>utcome Existing and future flood risks are managed to maximise outcomes for the community</w:t>
            </w:r>
          </w:p>
        </w:tc>
        <w:tc>
          <w:tcPr>
            <w:tcW w:w="1217" w:type="dxa"/>
            <w:shd w:val="clear" w:color="auto" w:fill="auto"/>
          </w:tcPr>
          <w:p w14:paraId="48A3DDD1" w14:textId="77777777" w:rsidR="00FE5E8A" w:rsidRPr="00344D15" w:rsidRDefault="00FE5E8A" w:rsidP="006643E2">
            <w:pPr>
              <w:pStyle w:val="DHHStablecolhead8pt"/>
            </w:pPr>
            <w:r>
              <w:t>Strategic o</w:t>
            </w:r>
            <w:r w:rsidRPr="00344D15">
              <w:t>utcome</w:t>
            </w:r>
          </w:p>
          <w:p w14:paraId="518187B9" w14:textId="77777777" w:rsidR="00FE5E8A" w:rsidRPr="00BF6123" w:rsidRDefault="00FE5E8A" w:rsidP="006643E2">
            <w:pPr>
              <w:pStyle w:val="DHHStablecolhead8pt"/>
              <w:rPr>
                <w:rFonts w:eastAsia="MS Gothic"/>
              </w:rPr>
            </w:pPr>
            <w:r w:rsidRPr="00344D15">
              <w:t>Healthy and valued waterways and marine environments</w:t>
            </w:r>
          </w:p>
        </w:tc>
        <w:tc>
          <w:tcPr>
            <w:tcW w:w="1216" w:type="dxa"/>
            <w:shd w:val="clear" w:color="auto" w:fill="auto"/>
          </w:tcPr>
          <w:p w14:paraId="71409427" w14:textId="77777777" w:rsidR="00FE5E8A" w:rsidRPr="00116D50" w:rsidRDefault="00FE5E8A" w:rsidP="006643E2">
            <w:pPr>
              <w:pStyle w:val="DHHStablecolhead8pt"/>
            </w:pPr>
            <w:r>
              <w:t>Strategic o</w:t>
            </w:r>
            <w:r w:rsidRPr="00344D15">
              <w:t>utcome Healthy and valued urban and rural landscapes</w:t>
            </w:r>
          </w:p>
        </w:tc>
        <w:tc>
          <w:tcPr>
            <w:tcW w:w="1217" w:type="dxa"/>
            <w:shd w:val="clear" w:color="auto" w:fill="auto"/>
          </w:tcPr>
          <w:p w14:paraId="5580951A" w14:textId="77777777" w:rsidR="00FE5E8A" w:rsidRPr="00344D15" w:rsidRDefault="00FE5E8A" w:rsidP="006643E2">
            <w:pPr>
              <w:pStyle w:val="DHHStablecolhead8pt"/>
            </w:pPr>
            <w:r>
              <w:t>Strategic o</w:t>
            </w:r>
            <w:r w:rsidRPr="00344D15">
              <w:t>utcome</w:t>
            </w:r>
          </w:p>
          <w:p w14:paraId="40E4E6E1" w14:textId="77777777" w:rsidR="00FE5E8A" w:rsidRPr="00116D50" w:rsidRDefault="00FE5E8A" w:rsidP="006643E2">
            <w:pPr>
              <w:pStyle w:val="DHHStablecolhead8pt"/>
            </w:pPr>
            <w:r w:rsidRPr="00344D15">
              <w:t>Community values are reflected in place-based planning</w:t>
            </w:r>
          </w:p>
        </w:tc>
        <w:tc>
          <w:tcPr>
            <w:tcW w:w="1217" w:type="dxa"/>
            <w:shd w:val="clear" w:color="auto" w:fill="auto"/>
          </w:tcPr>
          <w:p w14:paraId="287A16D0" w14:textId="77777777" w:rsidR="00FE5E8A" w:rsidRPr="00116D50" w:rsidRDefault="00FE5E8A" w:rsidP="006643E2">
            <w:pPr>
              <w:pStyle w:val="DHHStablecolhead8pt"/>
            </w:pPr>
            <w:r>
              <w:t>Strategic o</w:t>
            </w:r>
            <w:r w:rsidRPr="00344D15">
              <w:t>utcome Diverse jobs, economic benefits and innovation</w:t>
            </w:r>
          </w:p>
        </w:tc>
      </w:tr>
      <w:tr w:rsidR="00170D7F" w14:paraId="09C79CEF" w14:textId="77777777" w:rsidTr="00B33502">
        <w:tc>
          <w:tcPr>
            <w:tcW w:w="983" w:type="dxa"/>
            <w:shd w:val="clear" w:color="auto" w:fill="auto"/>
          </w:tcPr>
          <w:p w14:paraId="544536DE" w14:textId="77777777" w:rsidR="00170D7F" w:rsidRPr="007559B0" w:rsidRDefault="00170D7F" w:rsidP="00170D7F">
            <w:pPr>
              <w:pStyle w:val="DHHStabletext"/>
              <w:rPr>
                <w:rStyle w:val="Strong"/>
              </w:rPr>
            </w:pPr>
            <w:r w:rsidRPr="007559B0">
              <w:rPr>
                <w:rStyle w:val="Strong"/>
              </w:rPr>
              <w:t>Impact status</w:t>
            </w:r>
          </w:p>
        </w:tc>
        <w:tc>
          <w:tcPr>
            <w:tcW w:w="1216" w:type="dxa"/>
            <w:shd w:val="clear" w:color="auto" w:fill="auto"/>
            <w:vAlign w:val="center"/>
          </w:tcPr>
          <w:p w14:paraId="7E56D1C3" w14:textId="136F244A" w:rsidR="00170D7F" w:rsidRPr="00D26A76" w:rsidRDefault="00170D7F" w:rsidP="00170D7F">
            <w:pPr>
              <w:pStyle w:val="DHHStabletextboldblackcentred"/>
            </w:pPr>
            <w:r w:rsidRPr="004E783A">
              <w:t>Medium impact</w:t>
            </w:r>
          </w:p>
        </w:tc>
        <w:tc>
          <w:tcPr>
            <w:tcW w:w="1217" w:type="dxa"/>
            <w:shd w:val="clear" w:color="auto" w:fill="auto"/>
            <w:vAlign w:val="center"/>
          </w:tcPr>
          <w:p w14:paraId="63BA345A" w14:textId="26786242" w:rsidR="00170D7F" w:rsidRDefault="00170D7F" w:rsidP="00170D7F">
            <w:pPr>
              <w:pStyle w:val="DHHStabletextcentred"/>
            </w:pPr>
            <w:r w:rsidRPr="00F10F57">
              <w:t>Low impact</w:t>
            </w:r>
          </w:p>
        </w:tc>
        <w:tc>
          <w:tcPr>
            <w:tcW w:w="1216" w:type="dxa"/>
            <w:shd w:val="clear" w:color="auto" w:fill="auto"/>
          </w:tcPr>
          <w:p w14:paraId="79774D1D" w14:textId="083B5CC7" w:rsidR="00170D7F" w:rsidRDefault="00170D7F" w:rsidP="00170D7F">
            <w:pPr>
              <w:pStyle w:val="DHHStabletextboldblackcentred"/>
            </w:pPr>
            <w:r w:rsidRPr="00275FE3">
              <w:t>Medium impact</w:t>
            </w:r>
          </w:p>
        </w:tc>
        <w:tc>
          <w:tcPr>
            <w:tcW w:w="1217" w:type="dxa"/>
            <w:shd w:val="clear" w:color="auto" w:fill="auto"/>
          </w:tcPr>
          <w:p w14:paraId="70D64B5E" w14:textId="3768FE29" w:rsidR="00170D7F" w:rsidRDefault="00170D7F" w:rsidP="00170D7F">
            <w:pPr>
              <w:pStyle w:val="DHHStabletextboldblackcentred"/>
            </w:pPr>
            <w:r w:rsidRPr="00275FE3">
              <w:t>Medium impact</w:t>
            </w:r>
          </w:p>
        </w:tc>
        <w:tc>
          <w:tcPr>
            <w:tcW w:w="1216" w:type="dxa"/>
            <w:shd w:val="clear" w:color="auto" w:fill="auto"/>
          </w:tcPr>
          <w:p w14:paraId="68163C79" w14:textId="375B0AD9" w:rsidR="00170D7F" w:rsidRDefault="00170D7F" w:rsidP="00170D7F">
            <w:pPr>
              <w:pStyle w:val="DHHStabletextboldgreencentred"/>
            </w:pPr>
            <w:r w:rsidRPr="00755DFE">
              <w:t>High impact</w:t>
            </w:r>
          </w:p>
        </w:tc>
        <w:tc>
          <w:tcPr>
            <w:tcW w:w="1217" w:type="dxa"/>
            <w:shd w:val="clear" w:color="auto" w:fill="auto"/>
          </w:tcPr>
          <w:p w14:paraId="381ADA61" w14:textId="59449A39" w:rsidR="00170D7F" w:rsidRDefault="00170D7F" w:rsidP="00170D7F">
            <w:pPr>
              <w:pStyle w:val="DHHStabletextboldgreencentred"/>
            </w:pPr>
            <w:r w:rsidRPr="00755DFE">
              <w:t>High impact</w:t>
            </w:r>
          </w:p>
        </w:tc>
        <w:tc>
          <w:tcPr>
            <w:tcW w:w="1217" w:type="dxa"/>
            <w:shd w:val="clear" w:color="auto" w:fill="auto"/>
          </w:tcPr>
          <w:p w14:paraId="79388EB5" w14:textId="455E9BB7" w:rsidR="00170D7F" w:rsidRDefault="00170D7F" w:rsidP="00170D7F">
            <w:pPr>
              <w:pStyle w:val="DHHStabletextboldblackcentred"/>
            </w:pPr>
            <w:r w:rsidRPr="00236493">
              <w:t>Medium impact</w:t>
            </w:r>
          </w:p>
        </w:tc>
      </w:tr>
    </w:tbl>
    <w:p w14:paraId="49DC34F2" w14:textId="77777777" w:rsidR="00FE5E8A" w:rsidRDefault="00FE5E8A" w:rsidP="00FE5E8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FE5E8A" w14:paraId="0528C1AE" w14:textId="77777777" w:rsidTr="006643E2">
        <w:trPr>
          <w:tblHeader/>
        </w:trPr>
        <w:tc>
          <w:tcPr>
            <w:tcW w:w="1560" w:type="dxa"/>
            <w:shd w:val="clear" w:color="auto" w:fill="auto"/>
          </w:tcPr>
          <w:p w14:paraId="1FE803A1" w14:textId="77777777" w:rsidR="00FE5E8A" w:rsidRPr="00FA35A7" w:rsidRDefault="00FE5E8A" w:rsidP="006643E2">
            <w:pPr>
              <w:pStyle w:val="DHHStablecolhead"/>
            </w:pPr>
            <w:r w:rsidRPr="00FA35A7">
              <w:t>Subject</w:t>
            </w:r>
          </w:p>
        </w:tc>
        <w:tc>
          <w:tcPr>
            <w:tcW w:w="7954" w:type="dxa"/>
            <w:shd w:val="clear" w:color="auto" w:fill="auto"/>
          </w:tcPr>
          <w:p w14:paraId="22DFF78E" w14:textId="77777777" w:rsidR="00FE5E8A" w:rsidRDefault="00FE5E8A" w:rsidP="006643E2">
            <w:pPr>
              <w:pStyle w:val="DHHStablecolhead"/>
            </w:pPr>
            <w:r>
              <w:t>Details</w:t>
            </w:r>
          </w:p>
        </w:tc>
      </w:tr>
      <w:tr w:rsidR="00FE5E8A" w14:paraId="0C99D958" w14:textId="77777777" w:rsidTr="006643E2">
        <w:tc>
          <w:tcPr>
            <w:tcW w:w="1560" w:type="dxa"/>
            <w:shd w:val="clear" w:color="auto" w:fill="auto"/>
          </w:tcPr>
          <w:p w14:paraId="079AE171" w14:textId="77777777" w:rsidR="00FE5E8A" w:rsidRPr="00E24251" w:rsidRDefault="00FE5E8A" w:rsidP="006643E2">
            <w:pPr>
              <w:pStyle w:val="DHHStabletext"/>
              <w:rPr>
                <w:rStyle w:val="Strong"/>
              </w:rPr>
            </w:pPr>
            <w:r w:rsidRPr="00E24251">
              <w:rPr>
                <w:rStyle w:val="Strong"/>
              </w:rPr>
              <w:t>Status</w:t>
            </w:r>
          </w:p>
        </w:tc>
        <w:tc>
          <w:tcPr>
            <w:tcW w:w="7954" w:type="dxa"/>
            <w:shd w:val="clear" w:color="auto" w:fill="auto"/>
          </w:tcPr>
          <w:p w14:paraId="5BC76C7D" w14:textId="51EB4269" w:rsidR="00FE5E8A" w:rsidRDefault="00170D7F" w:rsidP="006643E2">
            <w:pPr>
              <w:pStyle w:val="DHHStabletextitalic"/>
            </w:pPr>
            <w:r>
              <w:t>A</w:t>
            </w:r>
          </w:p>
        </w:tc>
      </w:tr>
      <w:tr w:rsidR="009956C7" w14:paraId="1C9A27C0" w14:textId="77777777" w:rsidTr="006643E2">
        <w:tc>
          <w:tcPr>
            <w:tcW w:w="1560" w:type="dxa"/>
            <w:shd w:val="clear" w:color="auto" w:fill="auto"/>
          </w:tcPr>
          <w:p w14:paraId="0533C7F5" w14:textId="77777777" w:rsidR="009956C7" w:rsidRPr="00304722" w:rsidRDefault="009956C7" w:rsidP="009956C7">
            <w:pPr>
              <w:pStyle w:val="DHHStabletext"/>
              <w:rPr>
                <w:rStyle w:val="Strong"/>
              </w:rPr>
            </w:pPr>
            <w:r w:rsidRPr="00304722">
              <w:rPr>
                <w:rStyle w:val="Strong"/>
              </w:rPr>
              <w:t>Location</w:t>
            </w:r>
          </w:p>
        </w:tc>
        <w:tc>
          <w:tcPr>
            <w:tcW w:w="7954" w:type="dxa"/>
            <w:shd w:val="clear" w:color="auto" w:fill="auto"/>
          </w:tcPr>
          <w:p w14:paraId="2E8AC451" w14:textId="061D7AF7" w:rsidR="009956C7" w:rsidRPr="00304722" w:rsidRDefault="009956C7" w:rsidP="009956C7">
            <w:pPr>
              <w:pStyle w:val="DHHStabletext"/>
            </w:pPr>
            <w:r>
              <w:t>Elsternwick Park North</w:t>
            </w:r>
          </w:p>
        </w:tc>
      </w:tr>
      <w:tr w:rsidR="009956C7" w14:paraId="03DD882E" w14:textId="77777777" w:rsidTr="006643E2">
        <w:tc>
          <w:tcPr>
            <w:tcW w:w="1560" w:type="dxa"/>
            <w:shd w:val="clear" w:color="auto" w:fill="auto"/>
          </w:tcPr>
          <w:p w14:paraId="60F3BFCC" w14:textId="77777777" w:rsidR="009956C7" w:rsidRPr="00304722" w:rsidRDefault="009956C7" w:rsidP="009956C7">
            <w:pPr>
              <w:pStyle w:val="DHHStabletext"/>
              <w:rPr>
                <w:rStyle w:val="Strong"/>
              </w:rPr>
            </w:pPr>
            <w:r w:rsidRPr="00304722">
              <w:rPr>
                <w:rStyle w:val="Strong"/>
              </w:rPr>
              <w:t>Collaborative Partners</w:t>
            </w:r>
          </w:p>
        </w:tc>
        <w:tc>
          <w:tcPr>
            <w:tcW w:w="7954" w:type="dxa"/>
            <w:shd w:val="clear" w:color="auto" w:fill="auto"/>
          </w:tcPr>
          <w:p w14:paraId="0211E728" w14:textId="340301F0" w:rsidR="009956C7" w:rsidRPr="00304722" w:rsidRDefault="009956C7" w:rsidP="009956C7">
            <w:pPr>
              <w:pStyle w:val="DHHStabletext"/>
            </w:pPr>
            <w:r>
              <w:t xml:space="preserve">Bayside City Council, City of Port Phillip, Glen </w:t>
            </w:r>
            <w:proofErr w:type="spellStart"/>
            <w:r>
              <w:t>Eira</w:t>
            </w:r>
            <w:proofErr w:type="spellEnd"/>
            <w:r>
              <w:t xml:space="preserve"> City Council, City of </w:t>
            </w:r>
            <w:proofErr w:type="spellStart"/>
            <w:proofErr w:type="gramStart"/>
            <w:r>
              <w:t>Kingston,Melbourne</w:t>
            </w:r>
            <w:proofErr w:type="spellEnd"/>
            <w:proofErr w:type="gramEnd"/>
            <w:r>
              <w:t xml:space="preserve"> Water, </w:t>
            </w:r>
            <w:proofErr w:type="spellStart"/>
            <w:r>
              <w:t>Bunurong</w:t>
            </w:r>
            <w:proofErr w:type="spellEnd"/>
            <w:r>
              <w:t xml:space="preserve"> LCAC, Wurundjeri L&amp;CCHCAC*</w:t>
            </w:r>
          </w:p>
        </w:tc>
      </w:tr>
      <w:tr w:rsidR="009956C7" w14:paraId="7B63E08D" w14:textId="77777777" w:rsidTr="006643E2">
        <w:tc>
          <w:tcPr>
            <w:tcW w:w="1560" w:type="dxa"/>
            <w:shd w:val="clear" w:color="auto" w:fill="auto"/>
          </w:tcPr>
          <w:p w14:paraId="64BE0B5A" w14:textId="46890613" w:rsidR="009956C7" w:rsidRPr="00304722" w:rsidRDefault="009956C7" w:rsidP="009956C7">
            <w:pPr>
              <w:pStyle w:val="DHHStabletext"/>
              <w:rPr>
                <w:rStyle w:val="Strong"/>
              </w:rPr>
            </w:pPr>
            <w:r w:rsidRPr="00304722">
              <w:rPr>
                <w:rStyle w:val="Strong"/>
              </w:rPr>
              <w:t>Spa</w:t>
            </w:r>
            <w:r w:rsidR="00B37A31">
              <w:rPr>
                <w:rStyle w:val="Strong"/>
              </w:rPr>
              <w:t>t</w:t>
            </w:r>
            <w:r w:rsidRPr="00304722">
              <w:rPr>
                <w:rStyle w:val="Strong"/>
              </w:rPr>
              <w:t>ial Scale</w:t>
            </w:r>
          </w:p>
        </w:tc>
        <w:tc>
          <w:tcPr>
            <w:tcW w:w="7954" w:type="dxa"/>
            <w:shd w:val="clear" w:color="auto" w:fill="auto"/>
          </w:tcPr>
          <w:p w14:paraId="69C666D5" w14:textId="726E3478" w:rsidR="009956C7" w:rsidRPr="00304722" w:rsidRDefault="009956C7" w:rsidP="009956C7">
            <w:pPr>
              <w:pStyle w:val="DHHStabletext"/>
            </w:pPr>
            <w:r>
              <w:t>Sub-catchment</w:t>
            </w:r>
          </w:p>
        </w:tc>
      </w:tr>
    </w:tbl>
    <w:p w14:paraId="4E2F0A09" w14:textId="77777777" w:rsidR="009D37DC" w:rsidRPr="008231EC" w:rsidRDefault="009D37DC" w:rsidP="009D37DC">
      <w:pPr>
        <w:pStyle w:val="DHHStablefigurenoteheading"/>
      </w:pPr>
      <w:r w:rsidRPr="008231EC">
        <w:t>Project opportunity status</w:t>
      </w:r>
    </w:p>
    <w:p w14:paraId="7DA0DAA6" w14:textId="77777777" w:rsidR="009D37DC" w:rsidRPr="000025F8" w:rsidRDefault="009D37DC" w:rsidP="009D37DC">
      <w:pPr>
        <w:pStyle w:val="DHHStablefigurenote"/>
      </w:pPr>
      <w:r w:rsidRPr="000025F8">
        <w:t>Concept &amp; feasibility = A, Business case = B, Detailed design + C, Implementation = D, Commission = E, Benefit realisation = F.</w:t>
      </w:r>
    </w:p>
    <w:p w14:paraId="1EF11B47" w14:textId="77777777" w:rsidR="009D37DC" w:rsidRPr="008231EC" w:rsidRDefault="009D37DC" w:rsidP="009D37DC">
      <w:pPr>
        <w:pStyle w:val="DHHStablefigurenoteheading"/>
      </w:pPr>
      <w:r w:rsidRPr="008231EC">
        <w:t>Strategy opportunity status</w:t>
      </w:r>
    </w:p>
    <w:p w14:paraId="22B027C5" w14:textId="77777777" w:rsidR="009D37DC" w:rsidRDefault="009D37DC" w:rsidP="009D37DC">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28FDAB6D" w14:textId="77777777" w:rsidR="00732A69" w:rsidRDefault="00732A69">
      <w:pPr>
        <w:rPr>
          <w:rFonts w:ascii="Arial" w:eastAsia="MS Gothic" w:hAnsi="Arial"/>
          <w:b/>
          <w:bCs/>
          <w:sz w:val="24"/>
          <w:szCs w:val="26"/>
        </w:rPr>
      </w:pPr>
      <w:r>
        <w:br w:type="page"/>
      </w:r>
    </w:p>
    <w:p w14:paraId="17AE4559" w14:textId="5F891529" w:rsidR="00DE45DE" w:rsidRDefault="00DE45DE" w:rsidP="00D6528B">
      <w:pPr>
        <w:pStyle w:val="Heading3"/>
      </w:pPr>
      <w:r>
        <w:lastRenderedPageBreak/>
        <w:t>Action 30</w:t>
      </w:r>
    </w:p>
    <w:p w14:paraId="13A721DB" w14:textId="77777777" w:rsidR="00DE45DE" w:rsidRDefault="00DE45DE" w:rsidP="00D6528B">
      <w:pPr>
        <w:pStyle w:val="Heading4"/>
      </w:pPr>
      <w:r>
        <w:t xml:space="preserve">Greening the </w:t>
      </w:r>
      <w:proofErr w:type="spellStart"/>
      <w:r>
        <w:t>Greyfields</w:t>
      </w:r>
      <w:proofErr w:type="spellEnd"/>
    </w:p>
    <w:p w14:paraId="0DCA7CB8" w14:textId="05B18B2E" w:rsidR="00DE45DE" w:rsidRDefault="00DE45DE" w:rsidP="00CA180A">
      <w:pPr>
        <w:pStyle w:val="DHHSbody"/>
      </w:pPr>
      <w:r>
        <w:t>This project explores approaches to sustainably revitalise aging suburbs in the City of Maroondah. The project envisions using redevelopment works in the Eastfield precinct as a pilot site to explore water sensitive approaches to upgrade existing residential areas and community public spaces.</w:t>
      </w:r>
    </w:p>
    <w:p w14:paraId="2C1F4E20" w14:textId="77777777" w:rsidR="00DE45DE" w:rsidRDefault="00DE45DE" w:rsidP="00D6528B">
      <w:pPr>
        <w:pStyle w:val="Heading4"/>
      </w:pPr>
      <w:r>
        <w:t>Unique value:</w:t>
      </w:r>
    </w:p>
    <w:p w14:paraId="45E35C61" w14:textId="07350D26" w:rsidR="00FE5E8A" w:rsidRDefault="00DE45DE" w:rsidP="00CA180A">
      <w:pPr>
        <w:pStyle w:val="DHHSbody"/>
      </w:pPr>
      <w:r>
        <w:t>This project has the potential to generate cross-organisational learnings and capacity-building benefits for IWM initiatives. It may be a mechanism for further IWM advocacy and policy innovation for urban design and land use planning in already developed areas.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E5E8A" w:rsidRPr="00116D50" w14:paraId="4BA366C6" w14:textId="77777777" w:rsidTr="006643E2">
        <w:trPr>
          <w:tblHeader/>
        </w:trPr>
        <w:tc>
          <w:tcPr>
            <w:tcW w:w="983" w:type="dxa"/>
            <w:shd w:val="clear" w:color="auto" w:fill="auto"/>
          </w:tcPr>
          <w:p w14:paraId="3E5BDFC9" w14:textId="77777777" w:rsidR="00FE5E8A" w:rsidRPr="004F0A94" w:rsidRDefault="00FE5E8A" w:rsidP="006643E2">
            <w:pPr>
              <w:pStyle w:val="DHHStablecolhead8pt"/>
            </w:pPr>
          </w:p>
        </w:tc>
        <w:tc>
          <w:tcPr>
            <w:tcW w:w="1216" w:type="dxa"/>
            <w:shd w:val="clear" w:color="auto" w:fill="auto"/>
          </w:tcPr>
          <w:p w14:paraId="65A50719" w14:textId="77777777" w:rsidR="00FE5E8A" w:rsidRPr="00344D15" w:rsidRDefault="00FE5E8A" w:rsidP="006643E2">
            <w:pPr>
              <w:pStyle w:val="DHHStablecolhead8pt"/>
            </w:pPr>
            <w:r>
              <w:t>Strategic o</w:t>
            </w:r>
            <w:r w:rsidRPr="00344D15">
              <w:t>utcome</w:t>
            </w:r>
          </w:p>
          <w:p w14:paraId="070E2533" w14:textId="77777777" w:rsidR="00FE5E8A" w:rsidRDefault="00FE5E8A" w:rsidP="006643E2">
            <w:pPr>
              <w:pStyle w:val="DHHStablecolhead8pt"/>
            </w:pPr>
            <w:r w:rsidRPr="00344D15">
              <w:t>Safe, secure and affordable water supplies in an uncertain future</w:t>
            </w:r>
          </w:p>
        </w:tc>
        <w:tc>
          <w:tcPr>
            <w:tcW w:w="1217" w:type="dxa"/>
            <w:shd w:val="clear" w:color="auto" w:fill="auto"/>
          </w:tcPr>
          <w:p w14:paraId="44B5C435" w14:textId="77777777" w:rsidR="00FE5E8A" w:rsidRDefault="00FE5E8A" w:rsidP="006643E2">
            <w:pPr>
              <w:pStyle w:val="DHHStablecolhead8pt"/>
            </w:pPr>
            <w:r>
              <w:t>Strategic o</w:t>
            </w:r>
            <w:r w:rsidRPr="00344D15">
              <w:t>utcome Effective and affordable wastewater systems</w:t>
            </w:r>
          </w:p>
        </w:tc>
        <w:tc>
          <w:tcPr>
            <w:tcW w:w="1216" w:type="dxa"/>
            <w:shd w:val="clear" w:color="auto" w:fill="auto"/>
          </w:tcPr>
          <w:p w14:paraId="0C350551" w14:textId="77777777" w:rsidR="00FE5E8A" w:rsidRPr="00116D50" w:rsidRDefault="00FE5E8A" w:rsidP="006643E2">
            <w:pPr>
              <w:pStyle w:val="DHHStablecolhead8pt"/>
            </w:pPr>
            <w:r>
              <w:t>Strategic o</w:t>
            </w:r>
            <w:r w:rsidRPr="00344D15">
              <w:t>utcome Existing and future flood risks are managed to maximise outcomes for the community</w:t>
            </w:r>
          </w:p>
        </w:tc>
        <w:tc>
          <w:tcPr>
            <w:tcW w:w="1217" w:type="dxa"/>
            <w:shd w:val="clear" w:color="auto" w:fill="auto"/>
          </w:tcPr>
          <w:p w14:paraId="6919A2A8" w14:textId="77777777" w:rsidR="00FE5E8A" w:rsidRPr="00344D15" w:rsidRDefault="00FE5E8A" w:rsidP="006643E2">
            <w:pPr>
              <w:pStyle w:val="DHHStablecolhead8pt"/>
            </w:pPr>
            <w:r>
              <w:t>Strategic o</w:t>
            </w:r>
            <w:r w:rsidRPr="00344D15">
              <w:t>utcome</w:t>
            </w:r>
          </w:p>
          <w:p w14:paraId="1781E3A5" w14:textId="77777777" w:rsidR="00FE5E8A" w:rsidRPr="00BF6123" w:rsidRDefault="00FE5E8A" w:rsidP="006643E2">
            <w:pPr>
              <w:pStyle w:val="DHHStablecolhead8pt"/>
              <w:rPr>
                <w:rFonts w:eastAsia="MS Gothic"/>
              </w:rPr>
            </w:pPr>
            <w:r w:rsidRPr="00344D15">
              <w:t>Healthy and valued waterways and marine environments</w:t>
            </w:r>
          </w:p>
        </w:tc>
        <w:tc>
          <w:tcPr>
            <w:tcW w:w="1216" w:type="dxa"/>
            <w:shd w:val="clear" w:color="auto" w:fill="auto"/>
          </w:tcPr>
          <w:p w14:paraId="6D06F7E5" w14:textId="77777777" w:rsidR="00FE5E8A" w:rsidRPr="00116D50" w:rsidRDefault="00FE5E8A" w:rsidP="006643E2">
            <w:pPr>
              <w:pStyle w:val="DHHStablecolhead8pt"/>
            </w:pPr>
            <w:r>
              <w:t>Strategic o</w:t>
            </w:r>
            <w:r w:rsidRPr="00344D15">
              <w:t>utcome Healthy and valued urban and rural landscapes</w:t>
            </w:r>
          </w:p>
        </w:tc>
        <w:tc>
          <w:tcPr>
            <w:tcW w:w="1217" w:type="dxa"/>
            <w:shd w:val="clear" w:color="auto" w:fill="auto"/>
          </w:tcPr>
          <w:p w14:paraId="3F610CEB" w14:textId="77777777" w:rsidR="00FE5E8A" w:rsidRPr="00344D15" w:rsidRDefault="00FE5E8A" w:rsidP="006643E2">
            <w:pPr>
              <w:pStyle w:val="DHHStablecolhead8pt"/>
            </w:pPr>
            <w:r>
              <w:t>Strategic o</w:t>
            </w:r>
            <w:r w:rsidRPr="00344D15">
              <w:t>utcome</w:t>
            </w:r>
          </w:p>
          <w:p w14:paraId="09396F9D" w14:textId="77777777" w:rsidR="00FE5E8A" w:rsidRPr="00116D50" w:rsidRDefault="00FE5E8A" w:rsidP="006643E2">
            <w:pPr>
              <w:pStyle w:val="DHHStablecolhead8pt"/>
            </w:pPr>
            <w:r w:rsidRPr="00344D15">
              <w:t>Community values are reflected in place-based planning</w:t>
            </w:r>
          </w:p>
        </w:tc>
        <w:tc>
          <w:tcPr>
            <w:tcW w:w="1217" w:type="dxa"/>
            <w:shd w:val="clear" w:color="auto" w:fill="auto"/>
          </w:tcPr>
          <w:p w14:paraId="7B7B7E26" w14:textId="77777777" w:rsidR="00FE5E8A" w:rsidRPr="00116D50" w:rsidRDefault="00FE5E8A" w:rsidP="006643E2">
            <w:pPr>
              <w:pStyle w:val="DHHStablecolhead8pt"/>
            </w:pPr>
            <w:r>
              <w:t>Strategic o</w:t>
            </w:r>
            <w:r w:rsidRPr="00344D15">
              <w:t>utcome Diverse jobs, economic benefits and innovation</w:t>
            </w:r>
          </w:p>
        </w:tc>
      </w:tr>
      <w:tr w:rsidR="00AA37DD" w14:paraId="1278D0A1" w14:textId="77777777" w:rsidTr="00B33502">
        <w:tc>
          <w:tcPr>
            <w:tcW w:w="983" w:type="dxa"/>
            <w:shd w:val="clear" w:color="auto" w:fill="auto"/>
          </w:tcPr>
          <w:p w14:paraId="56AA9438" w14:textId="77777777" w:rsidR="00AA37DD" w:rsidRPr="007559B0" w:rsidRDefault="00AA37DD" w:rsidP="00AA37DD">
            <w:pPr>
              <w:pStyle w:val="DHHStabletext"/>
              <w:rPr>
                <w:rStyle w:val="Strong"/>
              </w:rPr>
            </w:pPr>
            <w:r w:rsidRPr="007559B0">
              <w:rPr>
                <w:rStyle w:val="Strong"/>
              </w:rPr>
              <w:t>Impact status</w:t>
            </w:r>
          </w:p>
        </w:tc>
        <w:tc>
          <w:tcPr>
            <w:tcW w:w="1216" w:type="dxa"/>
            <w:shd w:val="clear" w:color="auto" w:fill="auto"/>
            <w:vAlign w:val="center"/>
          </w:tcPr>
          <w:p w14:paraId="6904FD76" w14:textId="12F8010F" w:rsidR="00AA37DD" w:rsidRPr="00D26A76" w:rsidRDefault="00AA37DD" w:rsidP="00AA37DD">
            <w:pPr>
              <w:pStyle w:val="DHHStabletextboldblackcentred"/>
            </w:pPr>
            <w:r w:rsidRPr="004E783A">
              <w:t>Medium impact</w:t>
            </w:r>
          </w:p>
        </w:tc>
        <w:tc>
          <w:tcPr>
            <w:tcW w:w="1217" w:type="dxa"/>
            <w:shd w:val="clear" w:color="auto" w:fill="auto"/>
          </w:tcPr>
          <w:p w14:paraId="7F7C7EE4" w14:textId="0D51E763" w:rsidR="00AA37DD" w:rsidRDefault="00AA37DD" w:rsidP="00AA37DD">
            <w:pPr>
              <w:pStyle w:val="DHHStabletextboldblackcentred"/>
            </w:pPr>
            <w:r w:rsidRPr="00FB5C56">
              <w:t>Medium impact</w:t>
            </w:r>
          </w:p>
        </w:tc>
        <w:tc>
          <w:tcPr>
            <w:tcW w:w="1216" w:type="dxa"/>
            <w:shd w:val="clear" w:color="auto" w:fill="auto"/>
          </w:tcPr>
          <w:p w14:paraId="661CE7AA" w14:textId="518456C1" w:rsidR="00AA37DD" w:rsidRDefault="00AA37DD" w:rsidP="00AA37DD">
            <w:pPr>
              <w:pStyle w:val="DHHStabletextboldblackcentred"/>
            </w:pPr>
            <w:r w:rsidRPr="00FB5C56">
              <w:t>Medium impact</w:t>
            </w:r>
          </w:p>
        </w:tc>
        <w:tc>
          <w:tcPr>
            <w:tcW w:w="1217" w:type="dxa"/>
            <w:shd w:val="clear" w:color="auto" w:fill="auto"/>
          </w:tcPr>
          <w:p w14:paraId="7DF041E4" w14:textId="0D3A9FB6" w:rsidR="00AA37DD" w:rsidRDefault="00AA37DD" w:rsidP="00AA37DD">
            <w:pPr>
              <w:pStyle w:val="DHHStabletextboldblackcentred"/>
            </w:pPr>
            <w:r w:rsidRPr="00FB5C56">
              <w:t>Medium impact</w:t>
            </w:r>
          </w:p>
        </w:tc>
        <w:tc>
          <w:tcPr>
            <w:tcW w:w="1216" w:type="dxa"/>
            <w:shd w:val="clear" w:color="auto" w:fill="auto"/>
          </w:tcPr>
          <w:p w14:paraId="051CBF91" w14:textId="6E093D87" w:rsidR="00AA37DD" w:rsidRDefault="00AA37DD" w:rsidP="00AA37DD">
            <w:pPr>
              <w:pStyle w:val="DHHStabletextboldgreencentred"/>
            </w:pPr>
            <w:r w:rsidRPr="00755DFE">
              <w:t>High impact</w:t>
            </w:r>
          </w:p>
        </w:tc>
        <w:tc>
          <w:tcPr>
            <w:tcW w:w="1217" w:type="dxa"/>
            <w:shd w:val="clear" w:color="auto" w:fill="auto"/>
          </w:tcPr>
          <w:p w14:paraId="3AEDDB58" w14:textId="1A43CF8A" w:rsidR="00AA37DD" w:rsidRDefault="00AA37DD" w:rsidP="00AA37DD">
            <w:pPr>
              <w:pStyle w:val="DHHStabletextboldgreencentred"/>
            </w:pPr>
            <w:r w:rsidRPr="00755DFE">
              <w:t>High impact</w:t>
            </w:r>
          </w:p>
        </w:tc>
        <w:tc>
          <w:tcPr>
            <w:tcW w:w="1217" w:type="dxa"/>
            <w:shd w:val="clear" w:color="auto" w:fill="auto"/>
          </w:tcPr>
          <w:p w14:paraId="52048540" w14:textId="0D3ED961" w:rsidR="00AA37DD" w:rsidRDefault="00AA37DD" w:rsidP="00AA37DD">
            <w:pPr>
              <w:pStyle w:val="DHHStabletextboldblackcentred"/>
            </w:pPr>
            <w:r w:rsidRPr="00236493">
              <w:t>Medium impact</w:t>
            </w:r>
          </w:p>
        </w:tc>
      </w:tr>
    </w:tbl>
    <w:p w14:paraId="3FE864F0" w14:textId="77777777" w:rsidR="00FE5E8A" w:rsidRDefault="00FE5E8A" w:rsidP="00FE5E8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FE5E8A" w14:paraId="47453A0F" w14:textId="77777777" w:rsidTr="006643E2">
        <w:trPr>
          <w:tblHeader/>
        </w:trPr>
        <w:tc>
          <w:tcPr>
            <w:tcW w:w="1560" w:type="dxa"/>
            <w:shd w:val="clear" w:color="auto" w:fill="auto"/>
          </w:tcPr>
          <w:p w14:paraId="51752AB8" w14:textId="77777777" w:rsidR="00FE5E8A" w:rsidRPr="00FA35A7" w:rsidRDefault="00FE5E8A" w:rsidP="006643E2">
            <w:pPr>
              <w:pStyle w:val="DHHStablecolhead"/>
            </w:pPr>
            <w:r w:rsidRPr="00FA35A7">
              <w:t>Subject</w:t>
            </w:r>
          </w:p>
        </w:tc>
        <w:tc>
          <w:tcPr>
            <w:tcW w:w="7954" w:type="dxa"/>
            <w:shd w:val="clear" w:color="auto" w:fill="auto"/>
          </w:tcPr>
          <w:p w14:paraId="16F4C564" w14:textId="77777777" w:rsidR="00FE5E8A" w:rsidRDefault="00FE5E8A" w:rsidP="006643E2">
            <w:pPr>
              <w:pStyle w:val="DHHStablecolhead"/>
            </w:pPr>
            <w:r>
              <w:t>Details</w:t>
            </w:r>
          </w:p>
        </w:tc>
      </w:tr>
      <w:tr w:rsidR="00FE5E8A" w14:paraId="3E1E3D60" w14:textId="77777777" w:rsidTr="006643E2">
        <w:tc>
          <w:tcPr>
            <w:tcW w:w="1560" w:type="dxa"/>
            <w:shd w:val="clear" w:color="auto" w:fill="auto"/>
          </w:tcPr>
          <w:p w14:paraId="45D13C26" w14:textId="77777777" w:rsidR="00FE5E8A" w:rsidRPr="00E24251" w:rsidRDefault="00FE5E8A" w:rsidP="006643E2">
            <w:pPr>
              <w:pStyle w:val="DHHStabletext"/>
              <w:rPr>
                <w:rStyle w:val="Strong"/>
              </w:rPr>
            </w:pPr>
            <w:r w:rsidRPr="00E24251">
              <w:rPr>
                <w:rStyle w:val="Strong"/>
              </w:rPr>
              <w:t>Status</w:t>
            </w:r>
          </w:p>
        </w:tc>
        <w:tc>
          <w:tcPr>
            <w:tcW w:w="7954" w:type="dxa"/>
            <w:shd w:val="clear" w:color="auto" w:fill="auto"/>
          </w:tcPr>
          <w:p w14:paraId="06FD4A76" w14:textId="66A7DC4B" w:rsidR="00FE5E8A" w:rsidRDefault="00653EB2" w:rsidP="006643E2">
            <w:pPr>
              <w:pStyle w:val="DHHStabletextitalic"/>
            </w:pPr>
            <w:r>
              <w:t>A</w:t>
            </w:r>
          </w:p>
        </w:tc>
      </w:tr>
      <w:tr w:rsidR="009956C7" w14:paraId="73F82E75" w14:textId="77777777" w:rsidTr="006643E2">
        <w:tc>
          <w:tcPr>
            <w:tcW w:w="1560" w:type="dxa"/>
            <w:shd w:val="clear" w:color="auto" w:fill="auto"/>
          </w:tcPr>
          <w:p w14:paraId="292561AB" w14:textId="77777777" w:rsidR="009956C7" w:rsidRPr="00304722" w:rsidRDefault="009956C7" w:rsidP="009956C7">
            <w:pPr>
              <w:pStyle w:val="DHHStabletext"/>
              <w:rPr>
                <w:rStyle w:val="Strong"/>
              </w:rPr>
            </w:pPr>
            <w:r w:rsidRPr="00304722">
              <w:rPr>
                <w:rStyle w:val="Strong"/>
              </w:rPr>
              <w:t>Location</w:t>
            </w:r>
          </w:p>
        </w:tc>
        <w:tc>
          <w:tcPr>
            <w:tcW w:w="7954" w:type="dxa"/>
            <w:shd w:val="clear" w:color="auto" w:fill="auto"/>
          </w:tcPr>
          <w:p w14:paraId="1A20B623" w14:textId="5F7D2134" w:rsidR="009956C7" w:rsidRPr="00304722" w:rsidRDefault="009956C7" w:rsidP="009956C7">
            <w:pPr>
              <w:pStyle w:val="DHHStabletext"/>
            </w:pPr>
            <w:r>
              <w:t>Maroondah</w:t>
            </w:r>
          </w:p>
        </w:tc>
      </w:tr>
      <w:tr w:rsidR="009956C7" w14:paraId="3F832637" w14:textId="77777777" w:rsidTr="006643E2">
        <w:tc>
          <w:tcPr>
            <w:tcW w:w="1560" w:type="dxa"/>
            <w:shd w:val="clear" w:color="auto" w:fill="auto"/>
          </w:tcPr>
          <w:p w14:paraId="131B453A" w14:textId="77777777" w:rsidR="009956C7" w:rsidRPr="00304722" w:rsidRDefault="009956C7" w:rsidP="009956C7">
            <w:pPr>
              <w:pStyle w:val="DHHStabletext"/>
              <w:rPr>
                <w:rStyle w:val="Strong"/>
              </w:rPr>
            </w:pPr>
            <w:r w:rsidRPr="00304722">
              <w:rPr>
                <w:rStyle w:val="Strong"/>
              </w:rPr>
              <w:t>Collaborative Partners</w:t>
            </w:r>
          </w:p>
        </w:tc>
        <w:tc>
          <w:tcPr>
            <w:tcW w:w="7954" w:type="dxa"/>
            <w:shd w:val="clear" w:color="auto" w:fill="auto"/>
          </w:tcPr>
          <w:p w14:paraId="183B8C54" w14:textId="5E6FB30A" w:rsidR="009956C7" w:rsidRPr="00304722" w:rsidRDefault="009956C7" w:rsidP="009956C7">
            <w:pPr>
              <w:pStyle w:val="DHHStabletext"/>
            </w:pPr>
            <w:r>
              <w:t xml:space="preserve">Maroondah City Council, Knox City Council City, </w:t>
            </w:r>
            <w:proofErr w:type="spellStart"/>
            <w:r>
              <w:t>Bunurong</w:t>
            </w:r>
            <w:proofErr w:type="spellEnd"/>
            <w:r>
              <w:t xml:space="preserve"> LCAC, Wurundjeri L&amp;CCHCAC*</w:t>
            </w:r>
          </w:p>
        </w:tc>
      </w:tr>
      <w:tr w:rsidR="009956C7" w14:paraId="4BAA5A2B" w14:textId="77777777" w:rsidTr="006643E2">
        <w:tc>
          <w:tcPr>
            <w:tcW w:w="1560" w:type="dxa"/>
            <w:shd w:val="clear" w:color="auto" w:fill="auto"/>
          </w:tcPr>
          <w:p w14:paraId="255DF28F" w14:textId="4A693DE4" w:rsidR="009956C7" w:rsidRPr="00304722" w:rsidRDefault="009956C7" w:rsidP="009956C7">
            <w:pPr>
              <w:pStyle w:val="DHHStabletext"/>
              <w:rPr>
                <w:rStyle w:val="Strong"/>
              </w:rPr>
            </w:pPr>
            <w:r w:rsidRPr="00304722">
              <w:rPr>
                <w:rStyle w:val="Strong"/>
              </w:rPr>
              <w:t>Spa</w:t>
            </w:r>
            <w:r w:rsidR="00B37A31">
              <w:rPr>
                <w:rStyle w:val="Strong"/>
              </w:rPr>
              <w:t>t</w:t>
            </w:r>
            <w:r w:rsidRPr="00304722">
              <w:rPr>
                <w:rStyle w:val="Strong"/>
              </w:rPr>
              <w:t>ial Scale</w:t>
            </w:r>
          </w:p>
        </w:tc>
        <w:tc>
          <w:tcPr>
            <w:tcW w:w="7954" w:type="dxa"/>
            <w:shd w:val="clear" w:color="auto" w:fill="auto"/>
          </w:tcPr>
          <w:p w14:paraId="202F24FA" w14:textId="7E346231" w:rsidR="009956C7" w:rsidRPr="00304722" w:rsidRDefault="009956C7" w:rsidP="009956C7">
            <w:pPr>
              <w:pStyle w:val="DHHStabletext"/>
            </w:pPr>
            <w:r>
              <w:t>Urban renewal</w:t>
            </w:r>
          </w:p>
        </w:tc>
      </w:tr>
    </w:tbl>
    <w:p w14:paraId="5AF27427" w14:textId="77777777" w:rsidR="009D37DC" w:rsidRPr="008231EC" w:rsidRDefault="009D37DC" w:rsidP="009D37DC">
      <w:pPr>
        <w:pStyle w:val="DHHStablefigurenoteheading"/>
      </w:pPr>
      <w:r w:rsidRPr="008231EC">
        <w:t>Project opportunity status</w:t>
      </w:r>
    </w:p>
    <w:p w14:paraId="225ECFDD" w14:textId="77777777" w:rsidR="009D37DC" w:rsidRPr="000025F8" w:rsidRDefault="009D37DC" w:rsidP="009D37DC">
      <w:pPr>
        <w:pStyle w:val="DHHStablefigurenote"/>
      </w:pPr>
      <w:r w:rsidRPr="000025F8">
        <w:t>Concept &amp; feasibility = A, Business case = B, Detailed design + C, Implementation = D, Commission = E, Benefit realisation = F.</w:t>
      </w:r>
    </w:p>
    <w:p w14:paraId="2A592701" w14:textId="77777777" w:rsidR="009D37DC" w:rsidRPr="008231EC" w:rsidRDefault="009D37DC" w:rsidP="009D37DC">
      <w:pPr>
        <w:pStyle w:val="DHHStablefigurenoteheading"/>
      </w:pPr>
      <w:r w:rsidRPr="008231EC">
        <w:t>Strategy opportunity status</w:t>
      </w:r>
    </w:p>
    <w:p w14:paraId="393A2369" w14:textId="77777777" w:rsidR="009D37DC" w:rsidRDefault="009D37DC" w:rsidP="009D37DC">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4804ECB4" w14:textId="3AA7F0A8" w:rsidR="009956C7" w:rsidRDefault="009956C7" w:rsidP="0024104F">
      <w:pPr>
        <w:pStyle w:val="DHHSbody"/>
      </w:pPr>
      <w:r>
        <w:br w:type="page"/>
      </w:r>
    </w:p>
    <w:p w14:paraId="48F05748" w14:textId="342ABA80" w:rsidR="00DE45DE" w:rsidRDefault="00DE45DE" w:rsidP="00D6528B">
      <w:pPr>
        <w:pStyle w:val="Heading3"/>
      </w:pPr>
      <w:r>
        <w:lastRenderedPageBreak/>
        <w:t>Action 31</w:t>
      </w:r>
    </w:p>
    <w:p w14:paraId="47514F2E" w14:textId="77777777" w:rsidR="00DE45DE" w:rsidRDefault="00DE45DE" w:rsidP="00D6528B">
      <w:pPr>
        <w:pStyle w:val="Heading4"/>
      </w:pPr>
      <w:r>
        <w:t>Monash National Employment and Innovation Cluster IWM Strategy</w:t>
      </w:r>
    </w:p>
    <w:p w14:paraId="15577261" w14:textId="664183DC" w:rsidR="00DE45DE" w:rsidRDefault="00DE45DE" w:rsidP="00CA180A">
      <w:pPr>
        <w:pStyle w:val="DHHSbody"/>
      </w:pPr>
      <w:r>
        <w:t xml:space="preserve">Can the presence of water in the urban environment attract employment and jobs to an area? This project develops an IWM strategy at the Monash NEIC to determine how water can influence infill development (e.g. Clayton Business Park) to improve local liveability and prosperity, as well as environmental and economic outcomes for the precinct. </w:t>
      </w:r>
    </w:p>
    <w:p w14:paraId="56CB9E79" w14:textId="77777777" w:rsidR="00DE45DE" w:rsidRDefault="00DE45DE" w:rsidP="00D6528B">
      <w:pPr>
        <w:pStyle w:val="Heading4"/>
      </w:pPr>
      <w:r>
        <w:t>Unique value:</w:t>
      </w:r>
    </w:p>
    <w:p w14:paraId="238371E0" w14:textId="2DADDEFC" w:rsidR="00FE5E8A" w:rsidRDefault="00DE45DE" w:rsidP="00CA180A">
      <w:pPr>
        <w:pStyle w:val="DHHSbody"/>
      </w:pPr>
      <w:r>
        <w:t>This project has the potential to generate cross-organisational learnings and capacity-building benefits for IWM initiatives. It may be a mechanism for further IWM advocacy and policy innovation for alternative water. This project will contribute substantial benefits to the Dandenong region.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E5E8A" w:rsidRPr="00116D50" w14:paraId="2D603EC1" w14:textId="77777777" w:rsidTr="006643E2">
        <w:trPr>
          <w:tblHeader/>
        </w:trPr>
        <w:tc>
          <w:tcPr>
            <w:tcW w:w="983" w:type="dxa"/>
            <w:shd w:val="clear" w:color="auto" w:fill="auto"/>
          </w:tcPr>
          <w:p w14:paraId="04B45E84" w14:textId="77777777" w:rsidR="00FE5E8A" w:rsidRPr="004F0A94" w:rsidRDefault="00FE5E8A" w:rsidP="006643E2">
            <w:pPr>
              <w:pStyle w:val="DHHStablecolhead8pt"/>
            </w:pPr>
          </w:p>
        </w:tc>
        <w:tc>
          <w:tcPr>
            <w:tcW w:w="1216" w:type="dxa"/>
            <w:shd w:val="clear" w:color="auto" w:fill="auto"/>
          </w:tcPr>
          <w:p w14:paraId="169AB404" w14:textId="77777777" w:rsidR="00FE5E8A" w:rsidRPr="00344D15" w:rsidRDefault="00FE5E8A" w:rsidP="006643E2">
            <w:pPr>
              <w:pStyle w:val="DHHStablecolhead8pt"/>
            </w:pPr>
            <w:r>
              <w:t>Strategic o</w:t>
            </w:r>
            <w:r w:rsidRPr="00344D15">
              <w:t>utcome</w:t>
            </w:r>
          </w:p>
          <w:p w14:paraId="47F8AA8F" w14:textId="77777777" w:rsidR="00FE5E8A" w:rsidRDefault="00FE5E8A" w:rsidP="006643E2">
            <w:pPr>
              <w:pStyle w:val="DHHStablecolhead8pt"/>
            </w:pPr>
            <w:r w:rsidRPr="00344D15">
              <w:t>Safe, secure and affordable water supplies in an uncertain future</w:t>
            </w:r>
          </w:p>
        </w:tc>
        <w:tc>
          <w:tcPr>
            <w:tcW w:w="1217" w:type="dxa"/>
            <w:shd w:val="clear" w:color="auto" w:fill="auto"/>
          </w:tcPr>
          <w:p w14:paraId="29B41721" w14:textId="77777777" w:rsidR="00FE5E8A" w:rsidRDefault="00FE5E8A" w:rsidP="006643E2">
            <w:pPr>
              <w:pStyle w:val="DHHStablecolhead8pt"/>
            </w:pPr>
            <w:r>
              <w:t>Strategic o</w:t>
            </w:r>
            <w:r w:rsidRPr="00344D15">
              <w:t>utcome Effective and affordable wastewater systems</w:t>
            </w:r>
          </w:p>
        </w:tc>
        <w:tc>
          <w:tcPr>
            <w:tcW w:w="1216" w:type="dxa"/>
            <w:shd w:val="clear" w:color="auto" w:fill="auto"/>
          </w:tcPr>
          <w:p w14:paraId="7CE80508" w14:textId="77777777" w:rsidR="00FE5E8A" w:rsidRPr="00116D50" w:rsidRDefault="00FE5E8A" w:rsidP="006643E2">
            <w:pPr>
              <w:pStyle w:val="DHHStablecolhead8pt"/>
            </w:pPr>
            <w:r>
              <w:t>Strategic o</w:t>
            </w:r>
            <w:r w:rsidRPr="00344D15">
              <w:t>utcome Existing and future flood risks are managed to maximise outcomes for the community</w:t>
            </w:r>
          </w:p>
        </w:tc>
        <w:tc>
          <w:tcPr>
            <w:tcW w:w="1217" w:type="dxa"/>
            <w:shd w:val="clear" w:color="auto" w:fill="auto"/>
          </w:tcPr>
          <w:p w14:paraId="6C15FF03" w14:textId="77777777" w:rsidR="00FE5E8A" w:rsidRPr="00344D15" w:rsidRDefault="00FE5E8A" w:rsidP="006643E2">
            <w:pPr>
              <w:pStyle w:val="DHHStablecolhead8pt"/>
            </w:pPr>
            <w:r>
              <w:t>Strategic o</w:t>
            </w:r>
            <w:r w:rsidRPr="00344D15">
              <w:t>utcome</w:t>
            </w:r>
          </w:p>
          <w:p w14:paraId="22E500B7" w14:textId="77777777" w:rsidR="00FE5E8A" w:rsidRPr="00BF6123" w:rsidRDefault="00FE5E8A" w:rsidP="006643E2">
            <w:pPr>
              <w:pStyle w:val="DHHStablecolhead8pt"/>
              <w:rPr>
                <w:rFonts w:eastAsia="MS Gothic"/>
              </w:rPr>
            </w:pPr>
            <w:r w:rsidRPr="00344D15">
              <w:t>Healthy and valued waterways and marine environments</w:t>
            </w:r>
          </w:p>
        </w:tc>
        <w:tc>
          <w:tcPr>
            <w:tcW w:w="1216" w:type="dxa"/>
            <w:shd w:val="clear" w:color="auto" w:fill="auto"/>
          </w:tcPr>
          <w:p w14:paraId="4659323D" w14:textId="77777777" w:rsidR="00FE5E8A" w:rsidRPr="00116D50" w:rsidRDefault="00FE5E8A" w:rsidP="006643E2">
            <w:pPr>
              <w:pStyle w:val="DHHStablecolhead8pt"/>
            </w:pPr>
            <w:r>
              <w:t>Strategic o</w:t>
            </w:r>
            <w:r w:rsidRPr="00344D15">
              <w:t>utcome Healthy and valued urban and rural landscapes</w:t>
            </w:r>
          </w:p>
        </w:tc>
        <w:tc>
          <w:tcPr>
            <w:tcW w:w="1217" w:type="dxa"/>
            <w:shd w:val="clear" w:color="auto" w:fill="auto"/>
          </w:tcPr>
          <w:p w14:paraId="66E92C1E" w14:textId="77777777" w:rsidR="00FE5E8A" w:rsidRPr="00344D15" w:rsidRDefault="00FE5E8A" w:rsidP="006643E2">
            <w:pPr>
              <w:pStyle w:val="DHHStablecolhead8pt"/>
            </w:pPr>
            <w:r>
              <w:t>Strategic o</w:t>
            </w:r>
            <w:r w:rsidRPr="00344D15">
              <w:t>utcome</w:t>
            </w:r>
          </w:p>
          <w:p w14:paraId="1A4E7290" w14:textId="77777777" w:rsidR="00FE5E8A" w:rsidRPr="00116D50" w:rsidRDefault="00FE5E8A" w:rsidP="006643E2">
            <w:pPr>
              <w:pStyle w:val="DHHStablecolhead8pt"/>
            </w:pPr>
            <w:r w:rsidRPr="00344D15">
              <w:t>Community values are reflected in place-based planning</w:t>
            </w:r>
          </w:p>
        </w:tc>
        <w:tc>
          <w:tcPr>
            <w:tcW w:w="1217" w:type="dxa"/>
            <w:shd w:val="clear" w:color="auto" w:fill="auto"/>
          </w:tcPr>
          <w:p w14:paraId="4E8DB4DC" w14:textId="77777777" w:rsidR="00FE5E8A" w:rsidRPr="00116D50" w:rsidRDefault="00FE5E8A" w:rsidP="006643E2">
            <w:pPr>
              <w:pStyle w:val="DHHStablecolhead8pt"/>
            </w:pPr>
            <w:r>
              <w:t>Strategic o</w:t>
            </w:r>
            <w:r w:rsidRPr="00344D15">
              <w:t>utcome Diverse jobs, economic benefits and innovation</w:t>
            </w:r>
          </w:p>
        </w:tc>
      </w:tr>
      <w:tr w:rsidR="00C07A9A" w14:paraId="51AD35F0" w14:textId="77777777" w:rsidTr="00B33502">
        <w:tc>
          <w:tcPr>
            <w:tcW w:w="983" w:type="dxa"/>
            <w:shd w:val="clear" w:color="auto" w:fill="auto"/>
          </w:tcPr>
          <w:p w14:paraId="60543BFE" w14:textId="77777777" w:rsidR="00C07A9A" w:rsidRPr="007559B0" w:rsidRDefault="00C07A9A" w:rsidP="00C07A9A">
            <w:pPr>
              <w:pStyle w:val="DHHStabletext"/>
              <w:rPr>
                <w:rStyle w:val="Strong"/>
              </w:rPr>
            </w:pPr>
            <w:r w:rsidRPr="007559B0">
              <w:rPr>
                <w:rStyle w:val="Strong"/>
              </w:rPr>
              <w:t>Impact status</w:t>
            </w:r>
          </w:p>
        </w:tc>
        <w:tc>
          <w:tcPr>
            <w:tcW w:w="1216" w:type="dxa"/>
            <w:shd w:val="clear" w:color="auto" w:fill="auto"/>
          </w:tcPr>
          <w:p w14:paraId="1A8E5CDD" w14:textId="44ED503E" w:rsidR="00C07A9A" w:rsidRPr="00D26A76" w:rsidRDefault="00C07A9A" w:rsidP="00C07A9A">
            <w:pPr>
              <w:pStyle w:val="DHHStabletextboldblackcentred"/>
            </w:pPr>
            <w:r w:rsidRPr="00FB5C56">
              <w:t>Medium impact</w:t>
            </w:r>
          </w:p>
        </w:tc>
        <w:tc>
          <w:tcPr>
            <w:tcW w:w="1217" w:type="dxa"/>
            <w:shd w:val="clear" w:color="auto" w:fill="auto"/>
          </w:tcPr>
          <w:p w14:paraId="628D38BD" w14:textId="3C6076CA" w:rsidR="00C07A9A" w:rsidRDefault="00C07A9A" w:rsidP="00C07A9A">
            <w:pPr>
              <w:pStyle w:val="DHHStabletextboldblackcentred"/>
            </w:pPr>
            <w:r w:rsidRPr="00FB5C56">
              <w:t>Medium impact</w:t>
            </w:r>
          </w:p>
        </w:tc>
        <w:tc>
          <w:tcPr>
            <w:tcW w:w="1216" w:type="dxa"/>
            <w:shd w:val="clear" w:color="auto" w:fill="auto"/>
          </w:tcPr>
          <w:p w14:paraId="5EC69C2D" w14:textId="05A7EE40" w:rsidR="00C07A9A" w:rsidRDefault="00C07A9A" w:rsidP="00C07A9A">
            <w:pPr>
              <w:pStyle w:val="DHHStabletextboldgreencentred"/>
            </w:pPr>
            <w:r w:rsidRPr="00755DFE">
              <w:t>High impact</w:t>
            </w:r>
          </w:p>
        </w:tc>
        <w:tc>
          <w:tcPr>
            <w:tcW w:w="1217" w:type="dxa"/>
            <w:shd w:val="clear" w:color="auto" w:fill="auto"/>
          </w:tcPr>
          <w:p w14:paraId="04624B4F" w14:textId="3E6BB5A4" w:rsidR="00C07A9A" w:rsidRDefault="00C07A9A" w:rsidP="00C07A9A">
            <w:pPr>
              <w:pStyle w:val="DHHStabletextboldgreencentred"/>
            </w:pPr>
            <w:r w:rsidRPr="00755DFE">
              <w:t>High impact</w:t>
            </w:r>
          </w:p>
        </w:tc>
        <w:tc>
          <w:tcPr>
            <w:tcW w:w="1216" w:type="dxa"/>
            <w:shd w:val="clear" w:color="auto" w:fill="auto"/>
          </w:tcPr>
          <w:p w14:paraId="49EFCAD3" w14:textId="240A878A" w:rsidR="00C07A9A" w:rsidRDefault="00C07A9A" w:rsidP="00C07A9A">
            <w:pPr>
              <w:pStyle w:val="DHHStabletextboldgreencentred"/>
            </w:pPr>
            <w:r w:rsidRPr="00755DFE">
              <w:t>High impact</w:t>
            </w:r>
          </w:p>
        </w:tc>
        <w:tc>
          <w:tcPr>
            <w:tcW w:w="1217" w:type="dxa"/>
            <w:shd w:val="clear" w:color="auto" w:fill="auto"/>
          </w:tcPr>
          <w:p w14:paraId="0F44D22D" w14:textId="387F0CFA" w:rsidR="00C07A9A" w:rsidRDefault="00C07A9A" w:rsidP="00C07A9A">
            <w:pPr>
              <w:pStyle w:val="DHHStabletextboldgreencentred"/>
            </w:pPr>
            <w:r w:rsidRPr="00755DFE">
              <w:t>High impact</w:t>
            </w:r>
          </w:p>
        </w:tc>
        <w:tc>
          <w:tcPr>
            <w:tcW w:w="1217" w:type="dxa"/>
            <w:shd w:val="clear" w:color="auto" w:fill="auto"/>
          </w:tcPr>
          <w:p w14:paraId="5E3FD3CD" w14:textId="4BBAE201" w:rsidR="00C07A9A" w:rsidRDefault="00C07A9A" w:rsidP="00C07A9A">
            <w:pPr>
              <w:pStyle w:val="DHHStabletextboldgreencentred"/>
            </w:pPr>
            <w:r w:rsidRPr="00755DFE">
              <w:t>High impact</w:t>
            </w:r>
          </w:p>
        </w:tc>
      </w:tr>
    </w:tbl>
    <w:p w14:paraId="7CFB298D" w14:textId="77777777" w:rsidR="00FE5E8A" w:rsidRDefault="00FE5E8A" w:rsidP="00FE5E8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FE5E8A" w14:paraId="28896D68" w14:textId="77777777" w:rsidTr="006643E2">
        <w:trPr>
          <w:tblHeader/>
        </w:trPr>
        <w:tc>
          <w:tcPr>
            <w:tcW w:w="1560" w:type="dxa"/>
            <w:shd w:val="clear" w:color="auto" w:fill="auto"/>
          </w:tcPr>
          <w:p w14:paraId="4A75FF9B" w14:textId="77777777" w:rsidR="00FE5E8A" w:rsidRPr="00FA35A7" w:rsidRDefault="00FE5E8A" w:rsidP="006643E2">
            <w:pPr>
              <w:pStyle w:val="DHHStablecolhead"/>
            </w:pPr>
            <w:r w:rsidRPr="00FA35A7">
              <w:t>Subject</w:t>
            </w:r>
          </w:p>
        </w:tc>
        <w:tc>
          <w:tcPr>
            <w:tcW w:w="7954" w:type="dxa"/>
            <w:shd w:val="clear" w:color="auto" w:fill="auto"/>
          </w:tcPr>
          <w:p w14:paraId="2BDBC10A" w14:textId="77777777" w:rsidR="00FE5E8A" w:rsidRDefault="00FE5E8A" w:rsidP="006643E2">
            <w:pPr>
              <w:pStyle w:val="DHHStablecolhead"/>
            </w:pPr>
            <w:r>
              <w:t>Details</w:t>
            </w:r>
          </w:p>
        </w:tc>
      </w:tr>
      <w:tr w:rsidR="00FE5E8A" w14:paraId="48142B6E" w14:textId="77777777" w:rsidTr="006643E2">
        <w:tc>
          <w:tcPr>
            <w:tcW w:w="1560" w:type="dxa"/>
            <w:shd w:val="clear" w:color="auto" w:fill="auto"/>
          </w:tcPr>
          <w:p w14:paraId="3B370147" w14:textId="77777777" w:rsidR="00FE5E8A" w:rsidRPr="00E24251" w:rsidRDefault="00FE5E8A" w:rsidP="006643E2">
            <w:pPr>
              <w:pStyle w:val="DHHStabletext"/>
              <w:rPr>
                <w:rStyle w:val="Strong"/>
              </w:rPr>
            </w:pPr>
            <w:r w:rsidRPr="00E24251">
              <w:rPr>
                <w:rStyle w:val="Strong"/>
              </w:rPr>
              <w:t>Status</w:t>
            </w:r>
          </w:p>
        </w:tc>
        <w:tc>
          <w:tcPr>
            <w:tcW w:w="7954" w:type="dxa"/>
            <w:shd w:val="clear" w:color="auto" w:fill="auto"/>
          </w:tcPr>
          <w:p w14:paraId="4838DA1B" w14:textId="202B6B48" w:rsidR="00FE5E8A" w:rsidRDefault="00C07A9A" w:rsidP="006643E2">
            <w:pPr>
              <w:pStyle w:val="DHHStabletextitalic"/>
            </w:pPr>
            <w:r>
              <w:t>1</w:t>
            </w:r>
          </w:p>
        </w:tc>
      </w:tr>
      <w:tr w:rsidR="009956C7" w14:paraId="1D901760" w14:textId="77777777" w:rsidTr="006643E2">
        <w:tc>
          <w:tcPr>
            <w:tcW w:w="1560" w:type="dxa"/>
            <w:shd w:val="clear" w:color="auto" w:fill="auto"/>
          </w:tcPr>
          <w:p w14:paraId="48D2EAD6" w14:textId="77777777" w:rsidR="009956C7" w:rsidRPr="00304722" w:rsidRDefault="009956C7" w:rsidP="009956C7">
            <w:pPr>
              <w:pStyle w:val="DHHStabletext"/>
              <w:rPr>
                <w:rStyle w:val="Strong"/>
              </w:rPr>
            </w:pPr>
            <w:r w:rsidRPr="00304722">
              <w:rPr>
                <w:rStyle w:val="Strong"/>
              </w:rPr>
              <w:t>Location</w:t>
            </w:r>
          </w:p>
        </w:tc>
        <w:tc>
          <w:tcPr>
            <w:tcW w:w="7954" w:type="dxa"/>
            <w:shd w:val="clear" w:color="auto" w:fill="auto"/>
          </w:tcPr>
          <w:p w14:paraId="5E87DF58" w14:textId="4D0C5D43" w:rsidR="009956C7" w:rsidRPr="00304722" w:rsidRDefault="009956C7" w:rsidP="009956C7">
            <w:pPr>
              <w:pStyle w:val="DHHStabletext"/>
            </w:pPr>
            <w:r>
              <w:t>Clayton</w:t>
            </w:r>
          </w:p>
        </w:tc>
      </w:tr>
      <w:tr w:rsidR="009956C7" w14:paraId="07A4603D" w14:textId="77777777" w:rsidTr="006643E2">
        <w:tc>
          <w:tcPr>
            <w:tcW w:w="1560" w:type="dxa"/>
            <w:shd w:val="clear" w:color="auto" w:fill="auto"/>
          </w:tcPr>
          <w:p w14:paraId="3BDD80A3" w14:textId="77777777" w:rsidR="009956C7" w:rsidRPr="00304722" w:rsidRDefault="009956C7" w:rsidP="009956C7">
            <w:pPr>
              <w:pStyle w:val="DHHStabletext"/>
              <w:rPr>
                <w:rStyle w:val="Strong"/>
              </w:rPr>
            </w:pPr>
            <w:r w:rsidRPr="00304722">
              <w:rPr>
                <w:rStyle w:val="Strong"/>
              </w:rPr>
              <w:t>Collaborative Partners</w:t>
            </w:r>
          </w:p>
        </w:tc>
        <w:tc>
          <w:tcPr>
            <w:tcW w:w="7954" w:type="dxa"/>
            <w:shd w:val="clear" w:color="auto" w:fill="auto"/>
          </w:tcPr>
          <w:p w14:paraId="3B9CC0FC" w14:textId="3CE56027" w:rsidR="009956C7" w:rsidRPr="00304722" w:rsidRDefault="009956C7" w:rsidP="009956C7">
            <w:pPr>
              <w:pStyle w:val="DHHStabletext"/>
            </w:pPr>
            <w:r>
              <w:t xml:space="preserve">South East Water, Victorian Planning Authority, City of Kingston, Monash City Council, Yarra Valley Water, City of Greater Dandenong, Melbourne Water, </w:t>
            </w:r>
            <w:proofErr w:type="spellStart"/>
            <w:r>
              <w:t>Bunurong</w:t>
            </w:r>
            <w:proofErr w:type="spellEnd"/>
            <w:r>
              <w:t xml:space="preserve"> LCAC, Wurundjeri L&amp;CCHCAC*, VPA</w:t>
            </w:r>
          </w:p>
        </w:tc>
      </w:tr>
      <w:tr w:rsidR="009956C7" w14:paraId="7F454E3C" w14:textId="77777777" w:rsidTr="006643E2">
        <w:tc>
          <w:tcPr>
            <w:tcW w:w="1560" w:type="dxa"/>
            <w:shd w:val="clear" w:color="auto" w:fill="auto"/>
          </w:tcPr>
          <w:p w14:paraId="480CABB9" w14:textId="19851363" w:rsidR="009956C7" w:rsidRPr="00304722" w:rsidRDefault="009956C7" w:rsidP="009956C7">
            <w:pPr>
              <w:pStyle w:val="DHHStabletext"/>
              <w:rPr>
                <w:rStyle w:val="Strong"/>
              </w:rPr>
            </w:pPr>
            <w:r w:rsidRPr="00304722">
              <w:rPr>
                <w:rStyle w:val="Strong"/>
              </w:rPr>
              <w:t>Spa</w:t>
            </w:r>
            <w:r w:rsidR="00B37A31">
              <w:rPr>
                <w:rStyle w:val="Strong"/>
              </w:rPr>
              <w:t>t</w:t>
            </w:r>
            <w:r w:rsidRPr="00304722">
              <w:rPr>
                <w:rStyle w:val="Strong"/>
              </w:rPr>
              <w:t>ial Scale</w:t>
            </w:r>
          </w:p>
        </w:tc>
        <w:tc>
          <w:tcPr>
            <w:tcW w:w="7954" w:type="dxa"/>
            <w:shd w:val="clear" w:color="auto" w:fill="auto"/>
          </w:tcPr>
          <w:p w14:paraId="2924AE74" w14:textId="5D7A6E46" w:rsidR="009956C7" w:rsidRPr="00304722" w:rsidRDefault="009956C7" w:rsidP="009956C7">
            <w:pPr>
              <w:pStyle w:val="DHHStabletext"/>
            </w:pPr>
            <w:r>
              <w:t>Urban renewal</w:t>
            </w:r>
          </w:p>
        </w:tc>
      </w:tr>
    </w:tbl>
    <w:p w14:paraId="066D4904" w14:textId="77777777" w:rsidR="009D37DC" w:rsidRPr="008231EC" w:rsidRDefault="009D37DC" w:rsidP="009D37DC">
      <w:pPr>
        <w:pStyle w:val="DHHStablefigurenoteheading"/>
      </w:pPr>
      <w:r w:rsidRPr="008231EC">
        <w:t>Project opportunity status</w:t>
      </w:r>
    </w:p>
    <w:p w14:paraId="2996D813" w14:textId="77777777" w:rsidR="009D37DC" w:rsidRPr="000025F8" w:rsidRDefault="009D37DC" w:rsidP="009D37DC">
      <w:pPr>
        <w:pStyle w:val="DHHStablefigurenote"/>
      </w:pPr>
      <w:r w:rsidRPr="000025F8">
        <w:t>Concept &amp; feasibility = A, Business case = B, Detailed design + C, Implementation = D, Commission = E, Benefit realisation = F.</w:t>
      </w:r>
    </w:p>
    <w:p w14:paraId="1AEC1E88" w14:textId="77777777" w:rsidR="009D37DC" w:rsidRPr="008231EC" w:rsidRDefault="009D37DC" w:rsidP="009D37DC">
      <w:pPr>
        <w:pStyle w:val="DHHStablefigurenoteheading"/>
      </w:pPr>
      <w:r w:rsidRPr="008231EC">
        <w:t>Strategy opportunity status</w:t>
      </w:r>
    </w:p>
    <w:p w14:paraId="6F5C01C6" w14:textId="77777777" w:rsidR="009D37DC" w:rsidRDefault="009D37DC" w:rsidP="009D37DC">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6E1D1D25" w14:textId="46A68126" w:rsidR="009956C7" w:rsidRDefault="009956C7" w:rsidP="0024104F">
      <w:pPr>
        <w:pStyle w:val="DHHSbody"/>
      </w:pPr>
      <w:r>
        <w:br w:type="page"/>
      </w:r>
    </w:p>
    <w:p w14:paraId="6DF4176A" w14:textId="5603990B" w:rsidR="00DE45DE" w:rsidRDefault="00DE45DE" w:rsidP="00D6528B">
      <w:pPr>
        <w:pStyle w:val="Heading3"/>
      </w:pPr>
      <w:r>
        <w:lastRenderedPageBreak/>
        <w:t>Action 32</w:t>
      </w:r>
    </w:p>
    <w:p w14:paraId="48332AD4" w14:textId="77777777" w:rsidR="00DE45DE" w:rsidRDefault="00DE45DE" w:rsidP="00D6528B">
      <w:pPr>
        <w:pStyle w:val="Heading4"/>
      </w:pPr>
      <w:r>
        <w:t>Redevelopment Drainage Schemes for Infill Development Areas</w:t>
      </w:r>
    </w:p>
    <w:p w14:paraId="6DFEE174" w14:textId="77777777" w:rsidR="00DE45DE" w:rsidRDefault="00DE45DE" w:rsidP="00CA180A">
      <w:pPr>
        <w:pStyle w:val="DHHSbody"/>
      </w:pPr>
      <w:r>
        <w:t>Dandenong’s older established residential areas are serviced by under capacity stormwater infrastructure systems. High density development, including multi-storey residential development, is creating increased stormwater runoff that surcharges existing drainage infrastructure. Consequently, flood risks for properties and road infrastructure have increased considerably.</w:t>
      </w:r>
    </w:p>
    <w:p w14:paraId="00930C2E" w14:textId="70F3064E" w:rsidR="00FE5E8A" w:rsidRDefault="00DE45DE" w:rsidP="00CA180A">
      <w:pPr>
        <w:pStyle w:val="DHHSbody"/>
      </w:pPr>
      <w:r>
        <w:t>This strategy will investigate the formulation of redevelopment drainage schemes that local government authorities could implement to address stormwater related issues caused by infill development.</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E5E8A" w:rsidRPr="00116D50" w14:paraId="7BD9160F" w14:textId="77777777" w:rsidTr="006643E2">
        <w:trPr>
          <w:tblHeader/>
        </w:trPr>
        <w:tc>
          <w:tcPr>
            <w:tcW w:w="983" w:type="dxa"/>
            <w:shd w:val="clear" w:color="auto" w:fill="auto"/>
          </w:tcPr>
          <w:p w14:paraId="2446FCA8" w14:textId="77777777" w:rsidR="00FE5E8A" w:rsidRPr="004F0A94" w:rsidRDefault="00FE5E8A" w:rsidP="006643E2">
            <w:pPr>
              <w:pStyle w:val="DHHStablecolhead8pt"/>
            </w:pPr>
          </w:p>
        </w:tc>
        <w:tc>
          <w:tcPr>
            <w:tcW w:w="1216" w:type="dxa"/>
            <w:shd w:val="clear" w:color="auto" w:fill="auto"/>
          </w:tcPr>
          <w:p w14:paraId="5257787F" w14:textId="77777777" w:rsidR="00FE5E8A" w:rsidRPr="00344D15" w:rsidRDefault="00FE5E8A" w:rsidP="006643E2">
            <w:pPr>
              <w:pStyle w:val="DHHStablecolhead8pt"/>
            </w:pPr>
            <w:r>
              <w:t>Strategic o</w:t>
            </w:r>
            <w:r w:rsidRPr="00344D15">
              <w:t>utcome</w:t>
            </w:r>
          </w:p>
          <w:p w14:paraId="00B67FB6" w14:textId="77777777" w:rsidR="00FE5E8A" w:rsidRDefault="00FE5E8A" w:rsidP="006643E2">
            <w:pPr>
              <w:pStyle w:val="DHHStablecolhead8pt"/>
            </w:pPr>
            <w:r w:rsidRPr="00344D15">
              <w:t>Safe, secure and affordable water supplies in an uncertain future</w:t>
            </w:r>
          </w:p>
        </w:tc>
        <w:tc>
          <w:tcPr>
            <w:tcW w:w="1217" w:type="dxa"/>
            <w:shd w:val="clear" w:color="auto" w:fill="auto"/>
          </w:tcPr>
          <w:p w14:paraId="744E238F" w14:textId="77777777" w:rsidR="00FE5E8A" w:rsidRDefault="00FE5E8A" w:rsidP="006643E2">
            <w:pPr>
              <w:pStyle w:val="DHHStablecolhead8pt"/>
            </w:pPr>
            <w:r>
              <w:t>Strategic o</w:t>
            </w:r>
            <w:r w:rsidRPr="00344D15">
              <w:t>utcome Effective and affordable wastewater systems</w:t>
            </w:r>
          </w:p>
        </w:tc>
        <w:tc>
          <w:tcPr>
            <w:tcW w:w="1216" w:type="dxa"/>
            <w:shd w:val="clear" w:color="auto" w:fill="auto"/>
          </w:tcPr>
          <w:p w14:paraId="74B718DD" w14:textId="77777777" w:rsidR="00FE5E8A" w:rsidRPr="00116D50" w:rsidRDefault="00FE5E8A" w:rsidP="006643E2">
            <w:pPr>
              <w:pStyle w:val="DHHStablecolhead8pt"/>
            </w:pPr>
            <w:r>
              <w:t>Strategic o</w:t>
            </w:r>
            <w:r w:rsidRPr="00344D15">
              <w:t>utcome Existing and future flood risks are managed to maximise outcomes for the community</w:t>
            </w:r>
          </w:p>
        </w:tc>
        <w:tc>
          <w:tcPr>
            <w:tcW w:w="1217" w:type="dxa"/>
            <w:shd w:val="clear" w:color="auto" w:fill="auto"/>
          </w:tcPr>
          <w:p w14:paraId="2F41BBAA" w14:textId="77777777" w:rsidR="00FE5E8A" w:rsidRPr="00344D15" w:rsidRDefault="00FE5E8A" w:rsidP="006643E2">
            <w:pPr>
              <w:pStyle w:val="DHHStablecolhead8pt"/>
            </w:pPr>
            <w:r>
              <w:t>Strategic o</w:t>
            </w:r>
            <w:r w:rsidRPr="00344D15">
              <w:t>utcome</w:t>
            </w:r>
          </w:p>
          <w:p w14:paraId="07C93976" w14:textId="77777777" w:rsidR="00FE5E8A" w:rsidRPr="00BF6123" w:rsidRDefault="00FE5E8A" w:rsidP="006643E2">
            <w:pPr>
              <w:pStyle w:val="DHHStablecolhead8pt"/>
              <w:rPr>
                <w:rFonts w:eastAsia="MS Gothic"/>
              </w:rPr>
            </w:pPr>
            <w:r w:rsidRPr="00344D15">
              <w:t>Healthy and valued waterways and marine environments</w:t>
            </w:r>
          </w:p>
        </w:tc>
        <w:tc>
          <w:tcPr>
            <w:tcW w:w="1216" w:type="dxa"/>
            <w:shd w:val="clear" w:color="auto" w:fill="auto"/>
          </w:tcPr>
          <w:p w14:paraId="4DAE0908" w14:textId="77777777" w:rsidR="00FE5E8A" w:rsidRPr="00116D50" w:rsidRDefault="00FE5E8A" w:rsidP="006643E2">
            <w:pPr>
              <w:pStyle w:val="DHHStablecolhead8pt"/>
            </w:pPr>
            <w:r>
              <w:t>Strategic o</w:t>
            </w:r>
            <w:r w:rsidRPr="00344D15">
              <w:t>utcome Healthy and valued urban and rural landscapes</w:t>
            </w:r>
          </w:p>
        </w:tc>
        <w:tc>
          <w:tcPr>
            <w:tcW w:w="1217" w:type="dxa"/>
            <w:shd w:val="clear" w:color="auto" w:fill="auto"/>
          </w:tcPr>
          <w:p w14:paraId="289D5558" w14:textId="77777777" w:rsidR="00FE5E8A" w:rsidRPr="00344D15" w:rsidRDefault="00FE5E8A" w:rsidP="006643E2">
            <w:pPr>
              <w:pStyle w:val="DHHStablecolhead8pt"/>
            </w:pPr>
            <w:r>
              <w:t>Strategic o</w:t>
            </w:r>
            <w:r w:rsidRPr="00344D15">
              <w:t>utcome</w:t>
            </w:r>
          </w:p>
          <w:p w14:paraId="36DFD7DA" w14:textId="77777777" w:rsidR="00FE5E8A" w:rsidRPr="00116D50" w:rsidRDefault="00FE5E8A" w:rsidP="006643E2">
            <w:pPr>
              <w:pStyle w:val="DHHStablecolhead8pt"/>
            </w:pPr>
            <w:r w:rsidRPr="00344D15">
              <w:t>Community values are reflected in place-based planning</w:t>
            </w:r>
          </w:p>
        </w:tc>
        <w:tc>
          <w:tcPr>
            <w:tcW w:w="1217" w:type="dxa"/>
            <w:shd w:val="clear" w:color="auto" w:fill="auto"/>
          </w:tcPr>
          <w:p w14:paraId="44689997" w14:textId="77777777" w:rsidR="00FE5E8A" w:rsidRPr="00116D50" w:rsidRDefault="00FE5E8A" w:rsidP="006643E2">
            <w:pPr>
              <w:pStyle w:val="DHHStablecolhead8pt"/>
            </w:pPr>
            <w:r>
              <w:t>Strategic o</w:t>
            </w:r>
            <w:r w:rsidRPr="00344D15">
              <w:t>utcome Diverse jobs, economic benefits and innovation</w:t>
            </w:r>
          </w:p>
        </w:tc>
      </w:tr>
      <w:tr w:rsidR="00F01C8A" w14:paraId="4F9D3FEC" w14:textId="77777777" w:rsidTr="006E5C09">
        <w:tc>
          <w:tcPr>
            <w:tcW w:w="983" w:type="dxa"/>
            <w:shd w:val="clear" w:color="auto" w:fill="auto"/>
          </w:tcPr>
          <w:p w14:paraId="52304658" w14:textId="77777777" w:rsidR="00F01C8A" w:rsidRPr="007559B0" w:rsidRDefault="00F01C8A" w:rsidP="00F01C8A">
            <w:pPr>
              <w:pStyle w:val="DHHStabletext"/>
              <w:rPr>
                <w:rStyle w:val="Strong"/>
              </w:rPr>
            </w:pPr>
            <w:r w:rsidRPr="007559B0">
              <w:rPr>
                <w:rStyle w:val="Strong"/>
              </w:rPr>
              <w:t>Impact status</w:t>
            </w:r>
          </w:p>
        </w:tc>
        <w:tc>
          <w:tcPr>
            <w:tcW w:w="1216" w:type="dxa"/>
            <w:shd w:val="clear" w:color="auto" w:fill="auto"/>
            <w:vAlign w:val="center"/>
          </w:tcPr>
          <w:p w14:paraId="2107726A" w14:textId="04DA9552" w:rsidR="00F01C8A" w:rsidRPr="00D26A76" w:rsidRDefault="00F01C8A" w:rsidP="00F01C8A">
            <w:pPr>
              <w:pStyle w:val="DHHStabletextboldblackcentred"/>
            </w:pPr>
            <w:r w:rsidRPr="004E783A">
              <w:t>Medium impact</w:t>
            </w:r>
          </w:p>
        </w:tc>
        <w:tc>
          <w:tcPr>
            <w:tcW w:w="1217" w:type="dxa"/>
            <w:shd w:val="clear" w:color="auto" w:fill="auto"/>
            <w:vAlign w:val="center"/>
          </w:tcPr>
          <w:p w14:paraId="35BD1B2F" w14:textId="036FE758" w:rsidR="00F01C8A" w:rsidRDefault="00F01C8A" w:rsidP="006E62B3">
            <w:pPr>
              <w:pStyle w:val="DHHStabletextcentred"/>
            </w:pPr>
            <w:r w:rsidRPr="00F10F57">
              <w:t>Low impact</w:t>
            </w:r>
          </w:p>
        </w:tc>
        <w:tc>
          <w:tcPr>
            <w:tcW w:w="1216" w:type="dxa"/>
            <w:shd w:val="clear" w:color="auto" w:fill="auto"/>
            <w:vAlign w:val="center"/>
          </w:tcPr>
          <w:p w14:paraId="32C8A946" w14:textId="755C748C" w:rsidR="00F01C8A" w:rsidRDefault="00F01C8A" w:rsidP="00F01C8A">
            <w:pPr>
              <w:pStyle w:val="DHHStabletextboldgreencentred"/>
            </w:pPr>
            <w:r w:rsidRPr="008D32B0">
              <w:t>High impact</w:t>
            </w:r>
          </w:p>
        </w:tc>
        <w:tc>
          <w:tcPr>
            <w:tcW w:w="1217" w:type="dxa"/>
            <w:shd w:val="clear" w:color="auto" w:fill="auto"/>
            <w:vAlign w:val="center"/>
          </w:tcPr>
          <w:p w14:paraId="5712BC0B" w14:textId="2AD9D651" w:rsidR="00F01C8A" w:rsidRDefault="006E62B3" w:rsidP="006E62B3">
            <w:pPr>
              <w:pStyle w:val="DHHStabletextboldblackcentred"/>
            </w:pPr>
            <w:r w:rsidRPr="00236493">
              <w:t>Medium impact</w:t>
            </w:r>
          </w:p>
        </w:tc>
        <w:tc>
          <w:tcPr>
            <w:tcW w:w="1216" w:type="dxa"/>
            <w:shd w:val="clear" w:color="auto" w:fill="auto"/>
            <w:vAlign w:val="center"/>
          </w:tcPr>
          <w:p w14:paraId="04C4D521" w14:textId="1651D3D0" w:rsidR="00F01C8A" w:rsidRDefault="006E62B3" w:rsidP="006E62B3">
            <w:pPr>
              <w:pStyle w:val="DHHStabletextcentred"/>
            </w:pPr>
            <w:r w:rsidRPr="00F10F57">
              <w:t>Low impact</w:t>
            </w:r>
          </w:p>
        </w:tc>
        <w:tc>
          <w:tcPr>
            <w:tcW w:w="1217" w:type="dxa"/>
            <w:shd w:val="clear" w:color="auto" w:fill="auto"/>
            <w:vAlign w:val="center"/>
          </w:tcPr>
          <w:p w14:paraId="0E311262" w14:textId="683BF869" w:rsidR="00F01C8A" w:rsidRDefault="006E62B3" w:rsidP="006E62B3">
            <w:pPr>
              <w:pStyle w:val="DHHStabletextboldblackcentred"/>
            </w:pPr>
            <w:r w:rsidRPr="00236493">
              <w:t>Medium impact</w:t>
            </w:r>
          </w:p>
        </w:tc>
        <w:tc>
          <w:tcPr>
            <w:tcW w:w="1217" w:type="dxa"/>
            <w:shd w:val="clear" w:color="auto" w:fill="auto"/>
            <w:vAlign w:val="center"/>
          </w:tcPr>
          <w:p w14:paraId="0B9AE058" w14:textId="58256425" w:rsidR="00F01C8A" w:rsidRDefault="00F01C8A" w:rsidP="006E62B3">
            <w:pPr>
              <w:pStyle w:val="DHHStabletextboldblackcentred"/>
            </w:pPr>
            <w:r w:rsidRPr="00236493">
              <w:t>Medium impact</w:t>
            </w:r>
          </w:p>
        </w:tc>
      </w:tr>
    </w:tbl>
    <w:p w14:paraId="5EAA242A" w14:textId="77777777" w:rsidR="00FE5E8A" w:rsidRDefault="00FE5E8A" w:rsidP="00FE5E8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FE5E8A" w14:paraId="0593B26E" w14:textId="77777777" w:rsidTr="006643E2">
        <w:trPr>
          <w:tblHeader/>
        </w:trPr>
        <w:tc>
          <w:tcPr>
            <w:tcW w:w="1560" w:type="dxa"/>
            <w:shd w:val="clear" w:color="auto" w:fill="auto"/>
          </w:tcPr>
          <w:p w14:paraId="403A3A85" w14:textId="77777777" w:rsidR="00FE5E8A" w:rsidRPr="00FA35A7" w:rsidRDefault="00FE5E8A" w:rsidP="006643E2">
            <w:pPr>
              <w:pStyle w:val="DHHStablecolhead"/>
            </w:pPr>
            <w:r w:rsidRPr="00FA35A7">
              <w:t>Subject</w:t>
            </w:r>
          </w:p>
        </w:tc>
        <w:tc>
          <w:tcPr>
            <w:tcW w:w="7954" w:type="dxa"/>
            <w:shd w:val="clear" w:color="auto" w:fill="auto"/>
          </w:tcPr>
          <w:p w14:paraId="14E3E34D" w14:textId="77777777" w:rsidR="00FE5E8A" w:rsidRDefault="00FE5E8A" w:rsidP="006643E2">
            <w:pPr>
              <w:pStyle w:val="DHHStablecolhead"/>
            </w:pPr>
            <w:r>
              <w:t>Details</w:t>
            </w:r>
          </w:p>
        </w:tc>
      </w:tr>
      <w:tr w:rsidR="00FE5E8A" w14:paraId="1CC62460" w14:textId="77777777" w:rsidTr="006643E2">
        <w:tc>
          <w:tcPr>
            <w:tcW w:w="1560" w:type="dxa"/>
            <w:shd w:val="clear" w:color="auto" w:fill="auto"/>
          </w:tcPr>
          <w:p w14:paraId="0E30D4F2" w14:textId="77777777" w:rsidR="00FE5E8A" w:rsidRPr="00E24251" w:rsidRDefault="00FE5E8A" w:rsidP="006643E2">
            <w:pPr>
              <w:pStyle w:val="DHHStabletext"/>
              <w:rPr>
                <w:rStyle w:val="Strong"/>
              </w:rPr>
            </w:pPr>
            <w:r w:rsidRPr="00E24251">
              <w:rPr>
                <w:rStyle w:val="Strong"/>
              </w:rPr>
              <w:t>Status</w:t>
            </w:r>
          </w:p>
        </w:tc>
        <w:tc>
          <w:tcPr>
            <w:tcW w:w="7954" w:type="dxa"/>
            <w:shd w:val="clear" w:color="auto" w:fill="auto"/>
          </w:tcPr>
          <w:p w14:paraId="0265F71F" w14:textId="01FFB6FF" w:rsidR="00FE5E8A" w:rsidRDefault="006E62B3" w:rsidP="006643E2">
            <w:pPr>
              <w:pStyle w:val="DHHStabletextitalic"/>
            </w:pPr>
            <w:r>
              <w:t>1</w:t>
            </w:r>
          </w:p>
        </w:tc>
      </w:tr>
      <w:tr w:rsidR="009956C7" w14:paraId="25DE4BC1" w14:textId="77777777" w:rsidTr="006643E2">
        <w:tc>
          <w:tcPr>
            <w:tcW w:w="1560" w:type="dxa"/>
            <w:shd w:val="clear" w:color="auto" w:fill="auto"/>
          </w:tcPr>
          <w:p w14:paraId="786E2E9F" w14:textId="77777777" w:rsidR="009956C7" w:rsidRPr="00304722" w:rsidRDefault="009956C7" w:rsidP="009956C7">
            <w:pPr>
              <w:pStyle w:val="DHHStabletext"/>
              <w:rPr>
                <w:rStyle w:val="Strong"/>
              </w:rPr>
            </w:pPr>
            <w:r w:rsidRPr="00304722">
              <w:rPr>
                <w:rStyle w:val="Strong"/>
              </w:rPr>
              <w:t>Location</w:t>
            </w:r>
          </w:p>
        </w:tc>
        <w:tc>
          <w:tcPr>
            <w:tcW w:w="7954" w:type="dxa"/>
            <w:shd w:val="clear" w:color="auto" w:fill="auto"/>
          </w:tcPr>
          <w:p w14:paraId="35FF8000" w14:textId="1EB92774" w:rsidR="009956C7" w:rsidRPr="00304722" w:rsidRDefault="009956C7" w:rsidP="009956C7">
            <w:pPr>
              <w:pStyle w:val="DHHStabletext"/>
            </w:pPr>
            <w:r>
              <w:t>Dandenong</w:t>
            </w:r>
          </w:p>
        </w:tc>
      </w:tr>
      <w:tr w:rsidR="009956C7" w14:paraId="7DDF0EAD" w14:textId="77777777" w:rsidTr="006643E2">
        <w:tc>
          <w:tcPr>
            <w:tcW w:w="1560" w:type="dxa"/>
            <w:shd w:val="clear" w:color="auto" w:fill="auto"/>
          </w:tcPr>
          <w:p w14:paraId="5C0CF717" w14:textId="77777777" w:rsidR="009956C7" w:rsidRPr="00304722" w:rsidRDefault="009956C7" w:rsidP="009956C7">
            <w:pPr>
              <w:pStyle w:val="DHHStabletext"/>
              <w:rPr>
                <w:rStyle w:val="Strong"/>
              </w:rPr>
            </w:pPr>
            <w:r w:rsidRPr="00304722">
              <w:rPr>
                <w:rStyle w:val="Strong"/>
              </w:rPr>
              <w:t>Collaborative Partners</w:t>
            </w:r>
          </w:p>
        </w:tc>
        <w:tc>
          <w:tcPr>
            <w:tcW w:w="7954" w:type="dxa"/>
            <w:shd w:val="clear" w:color="auto" w:fill="auto"/>
          </w:tcPr>
          <w:p w14:paraId="78700E3C" w14:textId="402B628F" w:rsidR="009956C7" w:rsidRPr="00304722" w:rsidRDefault="009956C7" w:rsidP="009956C7">
            <w:pPr>
              <w:pStyle w:val="DHHStabletext"/>
            </w:pPr>
            <w:r>
              <w:t xml:space="preserve">City of Greater Dandenong, Melbourne Water, South East Water, </w:t>
            </w:r>
            <w:proofErr w:type="spellStart"/>
            <w:r>
              <w:t>Bunurong</w:t>
            </w:r>
            <w:proofErr w:type="spellEnd"/>
            <w:r>
              <w:t xml:space="preserve"> LCAC, Wurundjeri L&amp;CCHCAC*, VPA</w:t>
            </w:r>
          </w:p>
        </w:tc>
      </w:tr>
      <w:tr w:rsidR="009956C7" w14:paraId="25014127" w14:textId="77777777" w:rsidTr="006643E2">
        <w:tc>
          <w:tcPr>
            <w:tcW w:w="1560" w:type="dxa"/>
            <w:shd w:val="clear" w:color="auto" w:fill="auto"/>
          </w:tcPr>
          <w:p w14:paraId="7142FEDA" w14:textId="03196CA5" w:rsidR="009956C7" w:rsidRPr="00304722" w:rsidRDefault="009956C7" w:rsidP="009956C7">
            <w:pPr>
              <w:pStyle w:val="DHHStabletext"/>
              <w:rPr>
                <w:rStyle w:val="Strong"/>
              </w:rPr>
            </w:pPr>
            <w:r w:rsidRPr="00304722">
              <w:rPr>
                <w:rStyle w:val="Strong"/>
              </w:rPr>
              <w:t>Spa</w:t>
            </w:r>
            <w:r w:rsidR="00B37A31">
              <w:rPr>
                <w:rStyle w:val="Strong"/>
              </w:rPr>
              <w:t>t</w:t>
            </w:r>
            <w:r w:rsidRPr="00304722">
              <w:rPr>
                <w:rStyle w:val="Strong"/>
              </w:rPr>
              <w:t>ial Scale</w:t>
            </w:r>
          </w:p>
        </w:tc>
        <w:tc>
          <w:tcPr>
            <w:tcW w:w="7954" w:type="dxa"/>
            <w:shd w:val="clear" w:color="auto" w:fill="auto"/>
          </w:tcPr>
          <w:p w14:paraId="3237E2B6" w14:textId="5B70E47C" w:rsidR="009956C7" w:rsidRPr="00304722" w:rsidRDefault="009956C7" w:rsidP="009956C7">
            <w:pPr>
              <w:pStyle w:val="DHHStabletext"/>
            </w:pPr>
            <w:r>
              <w:t>Urban renewal</w:t>
            </w:r>
          </w:p>
        </w:tc>
      </w:tr>
    </w:tbl>
    <w:p w14:paraId="37BCF5E0" w14:textId="77777777" w:rsidR="009D37DC" w:rsidRPr="008231EC" w:rsidRDefault="009D37DC" w:rsidP="009D37DC">
      <w:pPr>
        <w:pStyle w:val="DHHStablefigurenoteheading"/>
      </w:pPr>
      <w:r w:rsidRPr="008231EC">
        <w:t>Project opportunity status</w:t>
      </w:r>
    </w:p>
    <w:p w14:paraId="67317068" w14:textId="77777777" w:rsidR="009D37DC" w:rsidRPr="000025F8" w:rsidRDefault="009D37DC" w:rsidP="009D37DC">
      <w:pPr>
        <w:pStyle w:val="DHHStablefigurenote"/>
      </w:pPr>
      <w:r w:rsidRPr="000025F8">
        <w:t>Concept &amp; feasibility = A, Business case = B, Detailed design + C, Implementation = D, Commission = E, Benefit realisation = F.</w:t>
      </w:r>
    </w:p>
    <w:p w14:paraId="6EB24468" w14:textId="77777777" w:rsidR="009D37DC" w:rsidRPr="008231EC" w:rsidRDefault="009D37DC" w:rsidP="009D37DC">
      <w:pPr>
        <w:pStyle w:val="DHHStablefigurenoteheading"/>
      </w:pPr>
      <w:r w:rsidRPr="008231EC">
        <w:t>Strategy opportunity status</w:t>
      </w:r>
    </w:p>
    <w:p w14:paraId="47F748EF" w14:textId="77777777" w:rsidR="009D37DC" w:rsidRDefault="009D37DC" w:rsidP="009D37DC">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661C0232" w14:textId="14FA4F67" w:rsidR="009956C7" w:rsidRDefault="009956C7" w:rsidP="0024104F">
      <w:pPr>
        <w:pStyle w:val="DHHSbody"/>
      </w:pPr>
      <w:r>
        <w:br w:type="page"/>
      </w:r>
    </w:p>
    <w:p w14:paraId="2142ED34" w14:textId="5800BBD8" w:rsidR="00DE45DE" w:rsidRDefault="00DE45DE" w:rsidP="00D6528B">
      <w:pPr>
        <w:pStyle w:val="Heading3"/>
      </w:pPr>
      <w:r>
        <w:lastRenderedPageBreak/>
        <w:t>Action 33</w:t>
      </w:r>
    </w:p>
    <w:p w14:paraId="1F92BA96" w14:textId="77777777" w:rsidR="00DE45DE" w:rsidRDefault="00DE45DE" w:rsidP="00D6528B">
      <w:pPr>
        <w:pStyle w:val="Heading4"/>
      </w:pPr>
      <w:r>
        <w:t>Sandown Racecourse Development</w:t>
      </w:r>
    </w:p>
    <w:p w14:paraId="5B0CD46C" w14:textId="662A3A88" w:rsidR="00DE45DE" w:rsidRDefault="00DE45DE" w:rsidP="00CA180A">
      <w:pPr>
        <w:pStyle w:val="DHHSbody"/>
      </w:pPr>
      <w:r>
        <w:t xml:space="preserve">This project investigates IWM opportunities for Sandown Racecourse, located in south-eastern Melbourne between Dandenong and Springvale. The site is currently under consideration for redevelopment, with its current owner, Melbourne Racing Club, undertaking IWM planning investigations. </w:t>
      </w:r>
    </w:p>
    <w:p w14:paraId="163E1B76" w14:textId="77777777" w:rsidR="00DE45DE" w:rsidRDefault="00DE45DE" w:rsidP="00CA180A">
      <w:pPr>
        <w:pStyle w:val="DHHSbody"/>
      </w:pPr>
      <w:r>
        <w:t xml:space="preserve">As the site contains major waterways of critical significance to the Monash NEIC, redevelopment will require careful consideration of waterway sensitivity and health. </w:t>
      </w:r>
    </w:p>
    <w:p w14:paraId="67B04ABE" w14:textId="7D145A34" w:rsidR="00DE45DE" w:rsidRDefault="00DE45DE" w:rsidP="00CA180A">
      <w:pPr>
        <w:pStyle w:val="DHHSbody"/>
      </w:pPr>
      <w:r>
        <w:t>IWM opportunities explored through this project include stormwater harvesting at Sandown Racecourse, naturalisation of Mile Creek and opportunities for coordination with other projects within the Monash NEIC.</w:t>
      </w:r>
    </w:p>
    <w:p w14:paraId="2CC7A4BE" w14:textId="77777777" w:rsidR="00FE5E8A" w:rsidRDefault="00DE45DE" w:rsidP="00CA180A">
      <w:pPr>
        <w:pStyle w:val="DHHSbody"/>
      </w:pPr>
      <w:r>
        <w:t>South East Water will initiate work to develop an IWM Plan for the broader area covered by the Monash NEIC to complement the place-based IWM Plan under development for Sandown Racecourse.</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E5E8A" w:rsidRPr="00116D50" w14:paraId="3E39E101" w14:textId="77777777" w:rsidTr="006643E2">
        <w:trPr>
          <w:tblHeader/>
        </w:trPr>
        <w:tc>
          <w:tcPr>
            <w:tcW w:w="983" w:type="dxa"/>
            <w:shd w:val="clear" w:color="auto" w:fill="auto"/>
          </w:tcPr>
          <w:p w14:paraId="0207D8DB" w14:textId="77777777" w:rsidR="00FE5E8A" w:rsidRPr="004F0A94" w:rsidRDefault="00FE5E8A" w:rsidP="006643E2">
            <w:pPr>
              <w:pStyle w:val="DHHStablecolhead8pt"/>
            </w:pPr>
          </w:p>
        </w:tc>
        <w:tc>
          <w:tcPr>
            <w:tcW w:w="1216" w:type="dxa"/>
            <w:shd w:val="clear" w:color="auto" w:fill="auto"/>
          </w:tcPr>
          <w:p w14:paraId="0216F625" w14:textId="77777777" w:rsidR="00FE5E8A" w:rsidRPr="00344D15" w:rsidRDefault="00FE5E8A" w:rsidP="006643E2">
            <w:pPr>
              <w:pStyle w:val="DHHStablecolhead8pt"/>
            </w:pPr>
            <w:r>
              <w:t>Strategic o</w:t>
            </w:r>
            <w:r w:rsidRPr="00344D15">
              <w:t>utcome</w:t>
            </w:r>
          </w:p>
          <w:p w14:paraId="45ED9FD7" w14:textId="77777777" w:rsidR="00FE5E8A" w:rsidRDefault="00FE5E8A" w:rsidP="006643E2">
            <w:pPr>
              <w:pStyle w:val="DHHStablecolhead8pt"/>
            </w:pPr>
            <w:r w:rsidRPr="00344D15">
              <w:t>Safe, secure and affordable water supplies in an uncertain future</w:t>
            </w:r>
          </w:p>
        </w:tc>
        <w:tc>
          <w:tcPr>
            <w:tcW w:w="1217" w:type="dxa"/>
            <w:shd w:val="clear" w:color="auto" w:fill="auto"/>
          </w:tcPr>
          <w:p w14:paraId="4819E6FF" w14:textId="77777777" w:rsidR="00FE5E8A" w:rsidRDefault="00FE5E8A" w:rsidP="006643E2">
            <w:pPr>
              <w:pStyle w:val="DHHStablecolhead8pt"/>
            </w:pPr>
            <w:r>
              <w:t>Strategic o</w:t>
            </w:r>
            <w:r w:rsidRPr="00344D15">
              <w:t>utcome Effective and affordable wastewater systems</w:t>
            </w:r>
          </w:p>
        </w:tc>
        <w:tc>
          <w:tcPr>
            <w:tcW w:w="1216" w:type="dxa"/>
            <w:shd w:val="clear" w:color="auto" w:fill="auto"/>
          </w:tcPr>
          <w:p w14:paraId="24BFAC6A" w14:textId="77777777" w:rsidR="00FE5E8A" w:rsidRPr="00116D50" w:rsidRDefault="00FE5E8A" w:rsidP="006643E2">
            <w:pPr>
              <w:pStyle w:val="DHHStablecolhead8pt"/>
            </w:pPr>
            <w:r>
              <w:t>Strategic o</w:t>
            </w:r>
            <w:r w:rsidRPr="00344D15">
              <w:t>utcome Existing and future flood risks are managed to maximise outcomes for the community</w:t>
            </w:r>
          </w:p>
        </w:tc>
        <w:tc>
          <w:tcPr>
            <w:tcW w:w="1217" w:type="dxa"/>
            <w:shd w:val="clear" w:color="auto" w:fill="auto"/>
          </w:tcPr>
          <w:p w14:paraId="684627EF" w14:textId="77777777" w:rsidR="00FE5E8A" w:rsidRPr="00344D15" w:rsidRDefault="00FE5E8A" w:rsidP="006643E2">
            <w:pPr>
              <w:pStyle w:val="DHHStablecolhead8pt"/>
            </w:pPr>
            <w:r>
              <w:t>Strategic o</w:t>
            </w:r>
            <w:r w:rsidRPr="00344D15">
              <w:t>utcome</w:t>
            </w:r>
          </w:p>
          <w:p w14:paraId="6676FC53" w14:textId="77777777" w:rsidR="00FE5E8A" w:rsidRPr="00BF6123" w:rsidRDefault="00FE5E8A" w:rsidP="006643E2">
            <w:pPr>
              <w:pStyle w:val="DHHStablecolhead8pt"/>
              <w:rPr>
                <w:rFonts w:eastAsia="MS Gothic"/>
              </w:rPr>
            </w:pPr>
            <w:r w:rsidRPr="00344D15">
              <w:t>Healthy and valued waterways and marine environments</w:t>
            </w:r>
          </w:p>
        </w:tc>
        <w:tc>
          <w:tcPr>
            <w:tcW w:w="1216" w:type="dxa"/>
            <w:shd w:val="clear" w:color="auto" w:fill="auto"/>
          </w:tcPr>
          <w:p w14:paraId="7DBAE9B2" w14:textId="77777777" w:rsidR="00FE5E8A" w:rsidRPr="00116D50" w:rsidRDefault="00FE5E8A" w:rsidP="006643E2">
            <w:pPr>
              <w:pStyle w:val="DHHStablecolhead8pt"/>
            </w:pPr>
            <w:r>
              <w:t>Strategic o</w:t>
            </w:r>
            <w:r w:rsidRPr="00344D15">
              <w:t>utcome Healthy and valued urban and rural landscapes</w:t>
            </w:r>
          </w:p>
        </w:tc>
        <w:tc>
          <w:tcPr>
            <w:tcW w:w="1217" w:type="dxa"/>
            <w:shd w:val="clear" w:color="auto" w:fill="auto"/>
          </w:tcPr>
          <w:p w14:paraId="06A440F0" w14:textId="77777777" w:rsidR="00FE5E8A" w:rsidRPr="00344D15" w:rsidRDefault="00FE5E8A" w:rsidP="006643E2">
            <w:pPr>
              <w:pStyle w:val="DHHStablecolhead8pt"/>
            </w:pPr>
            <w:r>
              <w:t>Strategic o</w:t>
            </w:r>
            <w:r w:rsidRPr="00344D15">
              <w:t>utcome</w:t>
            </w:r>
          </w:p>
          <w:p w14:paraId="665BE09F" w14:textId="77777777" w:rsidR="00FE5E8A" w:rsidRPr="00116D50" w:rsidRDefault="00FE5E8A" w:rsidP="006643E2">
            <w:pPr>
              <w:pStyle w:val="DHHStablecolhead8pt"/>
            </w:pPr>
            <w:r w:rsidRPr="00344D15">
              <w:t>Community values are reflected in place-based planning</w:t>
            </w:r>
          </w:p>
        </w:tc>
        <w:tc>
          <w:tcPr>
            <w:tcW w:w="1217" w:type="dxa"/>
            <w:shd w:val="clear" w:color="auto" w:fill="auto"/>
          </w:tcPr>
          <w:p w14:paraId="6DC51EC2" w14:textId="77777777" w:rsidR="00FE5E8A" w:rsidRPr="00116D50" w:rsidRDefault="00FE5E8A" w:rsidP="006643E2">
            <w:pPr>
              <w:pStyle w:val="DHHStablecolhead8pt"/>
            </w:pPr>
            <w:r>
              <w:t>Strategic o</w:t>
            </w:r>
            <w:r w:rsidRPr="00344D15">
              <w:t>utcome Diverse jobs, economic benefits and innovation</w:t>
            </w:r>
          </w:p>
        </w:tc>
      </w:tr>
      <w:tr w:rsidR="00AB4B6B" w14:paraId="411A9135" w14:textId="77777777" w:rsidTr="00B33502">
        <w:tc>
          <w:tcPr>
            <w:tcW w:w="983" w:type="dxa"/>
            <w:shd w:val="clear" w:color="auto" w:fill="auto"/>
          </w:tcPr>
          <w:p w14:paraId="4D79A5D3" w14:textId="77777777" w:rsidR="00AB4B6B" w:rsidRPr="007559B0" w:rsidRDefault="00AB4B6B" w:rsidP="00AB4B6B">
            <w:pPr>
              <w:pStyle w:val="DHHStabletext"/>
              <w:rPr>
                <w:rStyle w:val="Strong"/>
              </w:rPr>
            </w:pPr>
            <w:r w:rsidRPr="007559B0">
              <w:rPr>
                <w:rStyle w:val="Strong"/>
              </w:rPr>
              <w:t>Impact status</w:t>
            </w:r>
          </w:p>
        </w:tc>
        <w:tc>
          <w:tcPr>
            <w:tcW w:w="1216" w:type="dxa"/>
            <w:shd w:val="clear" w:color="auto" w:fill="auto"/>
          </w:tcPr>
          <w:p w14:paraId="4EDB6DE9" w14:textId="405EEDCE" w:rsidR="00AB4B6B" w:rsidRPr="00D26A76" w:rsidRDefault="00AB4B6B" w:rsidP="00AB4B6B">
            <w:pPr>
              <w:pStyle w:val="DHHStabletextboldgreencentred"/>
            </w:pPr>
            <w:r w:rsidRPr="00B07939">
              <w:t>High impact</w:t>
            </w:r>
          </w:p>
        </w:tc>
        <w:tc>
          <w:tcPr>
            <w:tcW w:w="1217" w:type="dxa"/>
            <w:shd w:val="clear" w:color="auto" w:fill="auto"/>
          </w:tcPr>
          <w:p w14:paraId="531470D0" w14:textId="6B9177BB" w:rsidR="00AB4B6B" w:rsidRDefault="00AB4B6B" w:rsidP="00AB4B6B">
            <w:pPr>
              <w:pStyle w:val="DHHStabletextboldgreencentred"/>
            </w:pPr>
            <w:r w:rsidRPr="00B07939">
              <w:t>High impact</w:t>
            </w:r>
          </w:p>
        </w:tc>
        <w:tc>
          <w:tcPr>
            <w:tcW w:w="1216" w:type="dxa"/>
            <w:shd w:val="clear" w:color="auto" w:fill="auto"/>
          </w:tcPr>
          <w:p w14:paraId="5238CE5A" w14:textId="305C6B27" w:rsidR="00AB4B6B" w:rsidRDefault="00AB4B6B" w:rsidP="00AB4B6B">
            <w:pPr>
              <w:pStyle w:val="DHHStabletextboldgreencentred"/>
            </w:pPr>
            <w:r w:rsidRPr="00B07939">
              <w:t>High impact</w:t>
            </w:r>
          </w:p>
        </w:tc>
        <w:tc>
          <w:tcPr>
            <w:tcW w:w="1217" w:type="dxa"/>
            <w:shd w:val="clear" w:color="auto" w:fill="auto"/>
          </w:tcPr>
          <w:p w14:paraId="68513706" w14:textId="3F8AEEA2" w:rsidR="00AB4B6B" w:rsidRDefault="00AB4B6B" w:rsidP="00AB4B6B">
            <w:pPr>
              <w:pStyle w:val="DHHStabletextboldgreencentred"/>
            </w:pPr>
            <w:r w:rsidRPr="00B07939">
              <w:t>High impact</w:t>
            </w:r>
          </w:p>
        </w:tc>
        <w:tc>
          <w:tcPr>
            <w:tcW w:w="1216" w:type="dxa"/>
            <w:shd w:val="clear" w:color="auto" w:fill="auto"/>
          </w:tcPr>
          <w:p w14:paraId="0EB8C357" w14:textId="004ECB93" w:rsidR="00AB4B6B" w:rsidRDefault="00AB4B6B" w:rsidP="00AB4B6B">
            <w:pPr>
              <w:pStyle w:val="DHHStabletextboldgreencentred"/>
            </w:pPr>
            <w:r w:rsidRPr="00B07939">
              <w:t>High impact</w:t>
            </w:r>
          </w:p>
        </w:tc>
        <w:tc>
          <w:tcPr>
            <w:tcW w:w="1217" w:type="dxa"/>
            <w:shd w:val="clear" w:color="auto" w:fill="auto"/>
          </w:tcPr>
          <w:p w14:paraId="612A9222" w14:textId="6F6EB4A9" w:rsidR="00AB4B6B" w:rsidRDefault="00AB4B6B" w:rsidP="00AB4B6B">
            <w:pPr>
              <w:pStyle w:val="DHHStabletextboldblackcentred"/>
            </w:pPr>
            <w:r w:rsidRPr="00236493">
              <w:t>Medium impact</w:t>
            </w:r>
          </w:p>
        </w:tc>
        <w:tc>
          <w:tcPr>
            <w:tcW w:w="1217" w:type="dxa"/>
            <w:shd w:val="clear" w:color="auto" w:fill="auto"/>
          </w:tcPr>
          <w:p w14:paraId="3934FEAA" w14:textId="54C59F86" w:rsidR="00AB4B6B" w:rsidRDefault="00AB4B6B" w:rsidP="00AB4B6B">
            <w:pPr>
              <w:pStyle w:val="DHHStabletextboldgreencentred"/>
            </w:pPr>
            <w:r w:rsidRPr="00B07939">
              <w:t>High impact</w:t>
            </w:r>
          </w:p>
        </w:tc>
      </w:tr>
    </w:tbl>
    <w:p w14:paraId="334162BD" w14:textId="77777777" w:rsidR="00FE5E8A" w:rsidRDefault="00FE5E8A" w:rsidP="00FE5E8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FE5E8A" w14:paraId="6C1A0A47" w14:textId="77777777" w:rsidTr="006643E2">
        <w:trPr>
          <w:tblHeader/>
        </w:trPr>
        <w:tc>
          <w:tcPr>
            <w:tcW w:w="1560" w:type="dxa"/>
            <w:shd w:val="clear" w:color="auto" w:fill="auto"/>
          </w:tcPr>
          <w:p w14:paraId="6E75C73F" w14:textId="77777777" w:rsidR="00FE5E8A" w:rsidRPr="00FA35A7" w:rsidRDefault="00FE5E8A" w:rsidP="006643E2">
            <w:pPr>
              <w:pStyle w:val="DHHStablecolhead"/>
            </w:pPr>
            <w:r w:rsidRPr="00FA35A7">
              <w:t>Subject</w:t>
            </w:r>
          </w:p>
        </w:tc>
        <w:tc>
          <w:tcPr>
            <w:tcW w:w="7954" w:type="dxa"/>
            <w:shd w:val="clear" w:color="auto" w:fill="auto"/>
          </w:tcPr>
          <w:p w14:paraId="3769ACE1" w14:textId="77777777" w:rsidR="00FE5E8A" w:rsidRDefault="00FE5E8A" w:rsidP="006643E2">
            <w:pPr>
              <w:pStyle w:val="DHHStablecolhead"/>
            </w:pPr>
            <w:r>
              <w:t>Details</w:t>
            </w:r>
          </w:p>
        </w:tc>
      </w:tr>
      <w:tr w:rsidR="00FE5E8A" w14:paraId="5D2F164F" w14:textId="77777777" w:rsidTr="006643E2">
        <w:tc>
          <w:tcPr>
            <w:tcW w:w="1560" w:type="dxa"/>
            <w:shd w:val="clear" w:color="auto" w:fill="auto"/>
          </w:tcPr>
          <w:p w14:paraId="3E093E21" w14:textId="77777777" w:rsidR="00FE5E8A" w:rsidRPr="00E24251" w:rsidRDefault="00FE5E8A" w:rsidP="006643E2">
            <w:pPr>
              <w:pStyle w:val="DHHStabletext"/>
              <w:rPr>
                <w:rStyle w:val="Strong"/>
              </w:rPr>
            </w:pPr>
            <w:r w:rsidRPr="00E24251">
              <w:rPr>
                <w:rStyle w:val="Strong"/>
              </w:rPr>
              <w:t>Status</w:t>
            </w:r>
          </w:p>
        </w:tc>
        <w:tc>
          <w:tcPr>
            <w:tcW w:w="7954" w:type="dxa"/>
            <w:shd w:val="clear" w:color="auto" w:fill="auto"/>
          </w:tcPr>
          <w:p w14:paraId="03A1470B" w14:textId="48DC3543" w:rsidR="00FE5E8A" w:rsidRDefault="005F0A83" w:rsidP="006643E2">
            <w:pPr>
              <w:pStyle w:val="DHHStabletextitalic"/>
            </w:pPr>
            <w:r>
              <w:t>A</w:t>
            </w:r>
          </w:p>
        </w:tc>
      </w:tr>
      <w:tr w:rsidR="009956C7" w14:paraId="48FB43A4" w14:textId="77777777" w:rsidTr="006643E2">
        <w:tc>
          <w:tcPr>
            <w:tcW w:w="1560" w:type="dxa"/>
            <w:shd w:val="clear" w:color="auto" w:fill="auto"/>
          </w:tcPr>
          <w:p w14:paraId="7277C012" w14:textId="77777777" w:rsidR="009956C7" w:rsidRPr="00304722" w:rsidRDefault="009956C7" w:rsidP="009956C7">
            <w:pPr>
              <w:pStyle w:val="DHHStabletext"/>
              <w:rPr>
                <w:rStyle w:val="Strong"/>
              </w:rPr>
            </w:pPr>
            <w:r w:rsidRPr="00304722">
              <w:rPr>
                <w:rStyle w:val="Strong"/>
              </w:rPr>
              <w:t>Location</w:t>
            </w:r>
          </w:p>
        </w:tc>
        <w:tc>
          <w:tcPr>
            <w:tcW w:w="7954" w:type="dxa"/>
            <w:shd w:val="clear" w:color="auto" w:fill="auto"/>
          </w:tcPr>
          <w:p w14:paraId="7710578A" w14:textId="1151FBA4" w:rsidR="009956C7" w:rsidRPr="00304722" w:rsidRDefault="009956C7" w:rsidP="009956C7">
            <w:pPr>
              <w:pStyle w:val="DHHStabletext"/>
            </w:pPr>
            <w:r>
              <w:t>Sandown</w:t>
            </w:r>
          </w:p>
        </w:tc>
      </w:tr>
      <w:tr w:rsidR="009956C7" w14:paraId="01E174C4" w14:textId="77777777" w:rsidTr="006643E2">
        <w:tc>
          <w:tcPr>
            <w:tcW w:w="1560" w:type="dxa"/>
            <w:shd w:val="clear" w:color="auto" w:fill="auto"/>
          </w:tcPr>
          <w:p w14:paraId="6A5EC3D1" w14:textId="77777777" w:rsidR="009956C7" w:rsidRPr="00304722" w:rsidRDefault="009956C7" w:rsidP="009956C7">
            <w:pPr>
              <w:pStyle w:val="DHHStabletext"/>
              <w:rPr>
                <w:rStyle w:val="Strong"/>
              </w:rPr>
            </w:pPr>
            <w:r w:rsidRPr="00304722">
              <w:rPr>
                <w:rStyle w:val="Strong"/>
              </w:rPr>
              <w:t>Collaborative Partners</w:t>
            </w:r>
          </w:p>
        </w:tc>
        <w:tc>
          <w:tcPr>
            <w:tcW w:w="7954" w:type="dxa"/>
            <w:shd w:val="clear" w:color="auto" w:fill="auto"/>
          </w:tcPr>
          <w:p w14:paraId="508B0F94" w14:textId="112F8F15" w:rsidR="009956C7" w:rsidRPr="00304722" w:rsidRDefault="009956C7" w:rsidP="009956C7">
            <w:pPr>
              <w:pStyle w:val="DHHStabletext"/>
            </w:pPr>
            <w:r>
              <w:t xml:space="preserve">South East Water, City of Greater Dandenong, VPA, Melbourne Water, </w:t>
            </w:r>
            <w:proofErr w:type="spellStart"/>
            <w:r>
              <w:t>Bunurong</w:t>
            </w:r>
            <w:proofErr w:type="spellEnd"/>
            <w:r>
              <w:t xml:space="preserve"> LCAC, Wurundjeri L&amp;CCHCAC*</w:t>
            </w:r>
          </w:p>
        </w:tc>
      </w:tr>
      <w:tr w:rsidR="009956C7" w14:paraId="57DE5FD0" w14:textId="77777777" w:rsidTr="006643E2">
        <w:tc>
          <w:tcPr>
            <w:tcW w:w="1560" w:type="dxa"/>
            <w:shd w:val="clear" w:color="auto" w:fill="auto"/>
          </w:tcPr>
          <w:p w14:paraId="41492811" w14:textId="4DAF1E61" w:rsidR="009956C7" w:rsidRPr="00304722" w:rsidRDefault="009956C7" w:rsidP="009956C7">
            <w:pPr>
              <w:pStyle w:val="DHHStabletext"/>
              <w:rPr>
                <w:rStyle w:val="Strong"/>
              </w:rPr>
            </w:pPr>
            <w:r w:rsidRPr="00304722">
              <w:rPr>
                <w:rStyle w:val="Strong"/>
              </w:rPr>
              <w:t>Spa</w:t>
            </w:r>
            <w:r w:rsidR="00B37A31">
              <w:rPr>
                <w:rStyle w:val="Strong"/>
              </w:rPr>
              <w:t>t</w:t>
            </w:r>
            <w:r w:rsidRPr="00304722">
              <w:rPr>
                <w:rStyle w:val="Strong"/>
              </w:rPr>
              <w:t>ial Scale</w:t>
            </w:r>
          </w:p>
        </w:tc>
        <w:tc>
          <w:tcPr>
            <w:tcW w:w="7954" w:type="dxa"/>
            <w:shd w:val="clear" w:color="auto" w:fill="auto"/>
          </w:tcPr>
          <w:p w14:paraId="2E92FC1B" w14:textId="6890DD90" w:rsidR="009956C7" w:rsidRPr="00304722" w:rsidRDefault="009956C7" w:rsidP="009956C7">
            <w:pPr>
              <w:pStyle w:val="DHHStabletext"/>
            </w:pPr>
            <w:r>
              <w:t>Urban renewal</w:t>
            </w:r>
          </w:p>
        </w:tc>
      </w:tr>
    </w:tbl>
    <w:p w14:paraId="74B5DC1A" w14:textId="77777777" w:rsidR="009D37DC" w:rsidRPr="008231EC" w:rsidRDefault="009D37DC" w:rsidP="009D37DC">
      <w:pPr>
        <w:pStyle w:val="DHHStablefigurenoteheading"/>
      </w:pPr>
      <w:r w:rsidRPr="008231EC">
        <w:t>Project opportunity status</w:t>
      </w:r>
    </w:p>
    <w:p w14:paraId="7FC9C522" w14:textId="77777777" w:rsidR="009D37DC" w:rsidRPr="000025F8" w:rsidRDefault="009D37DC" w:rsidP="009D37DC">
      <w:pPr>
        <w:pStyle w:val="DHHStablefigurenote"/>
      </w:pPr>
      <w:r w:rsidRPr="000025F8">
        <w:t>Concept &amp; feasibility = A, Business case = B, Detailed design + C, Implementation = D, Commission = E, Benefit realisation = F.</w:t>
      </w:r>
    </w:p>
    <w:p w14:paraId="7A9C9492" w14:textId="77777777" w:rsidR="009D37DC" w:rsidRPr="008231EC" w:rsidRDefault="009D37DC" w:rsidP="009D37DC">
      <w:pPr>
        <w:pStyle w:val="DHHStablefigurenoteheading"/>
      </w:pPr>
      <w:r w:rsidRPr="008231EC">
        <w:t>Strategy opportunity status</w:t>
      </w:r>
    </w:p>
    <w:p w14:paraId="63FCA28B" w14:textId="77777777" w:rsidR="009D37DC" w:rsidRDefault="009D37DC" w:rsidP="009D37DC">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7AB9EABB" w14:textId="1890BB5A" w:rsidR="009956C7" w:rsidRDefault="009956C7" w:rsidP="0024104F">
      <w:pPr>
        <w:pStyle w:val="DHHSbody"/>
      </w:pPr>
      <w:r>
        <w:br w:type="page"/>
      </w:r>
    </w:p>
    <w:p w14:paraId="496F104E" w14:textId="7F2C4F5E" w:rsidR="00DE45DE" w:rsidRDefault="00DE45DE" w:rsidP="00D6528B">
      <w:pPr>
        <w:pStyle w:val="Heading3"/>
      </w:pPr>
      <w:r>
        <w:lastRenderedPageBreak/>
        <w:t>Action 34</w:t>
      </w:r>
    </w:p>
    <w:p w14:paraId="44D1615E" w14:textId="77777777" w:rsidR="00DE45DE" w:rsidRDefault="00DE45DE" w:rsidP="00D6528B">
      <w:pPr>
        <w:pStyle w:val="Heading4"/>
      </w:pPr>
      <w:r>
        <w:t>Biodiversity Connections for Carbon-Neutrality</w:t>
      </w:r>
    </w:p>
    <w:p w14:paraId="2F91359B" w14:textId="7BB9A333" w:rsidR="00DE45DE" w:rsidRDefault="00DE45DE" w:rsidP="00CA180A">
      <w:pPr>
        <w:pStyle w:val="DHHSbody"/>
      </w:pPr>
      <w:r>
        <w:t>Victoria’s water authorities are committed to becoming carbon neutral. Achieving this will require various actions to reduce carbon emissions. It will also likely require some offsetting of carbon emissions.</w:t>
      </w:r>
    </w:p>
    <w:p w14:paraId="70C248B5" w14:textId="4447D00A" w:rsidR="00DE45DE" w:rsidRDefault="00DE45DE" w:rsidP="00CA180A">
      <w:pPr>
        <w:pStyle w:val="DHHSbody"/>
      </w:pPr>
      <w:r>
        <w:t xml:space="preserve">Work has been under way over the past two years between water authorities and catchment management authorities to develop and trial arrangements that see carbon offsets being achieved through revegetation whilst also providing other environmental and social benefits in local areas. </w:t>
      </w:r>
    </w:p>
    <w:p w14:paraId="47545C60" w14:textId="77777777" w:rsidR="00FE5E8A" w:rsidRDefault="00DE45DE" w:rsidP="00CA180A">
      <w:pPr>
        <w:pStyle w:val="DHHSbody"/>
      </w:pPr>
      <w:r>
        <w:t>This collaborative project will trial a process for revegetation in priority areas of the Dandenong catchment that can contribute to carbon offsets. It will also assess the costs and benefits to enable improved decision-making regarding carbon offsets in the future.</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E5E8A" w:rsidRPr="00116D50" w14:paraId="2B263980" w14:textId="77777777" w:rsidTr="006643E2">
        <w:trPr>
          <w:tblHeader/>
        </w:trPr>
        <w:tc>
          <w:tcPr>
            <w:tcW w:w="983" w:type="dxa"/>
            <w:shd w:val="clear" w:color="auto" w:fill="auto"/>
          </w:tcPr>
          <w:p w14:paraId="0A68B621" w14:textId="77777777" w:rsidR="00FE5E8A" w:rsidRPr="004F0A94" w:rsidRDefault="00FE5E8A" w:rsidP="006643E2">
            <w:pPr>
              <w:pStyle w:val="DHHStablecolhead8pt"/>
            </w:pPr>
          </w:p>
        </w:tc>
        <w:tc>
          <w:tcPr>
            <w:tcW w:w="1216" w:type="dxa"/>
            <w:shd w:val="clear" w:color="auto" w:fill="auto"/>
          </w:tcPr>
          <w:p w14:paraId="6E1FCF00" w14:textId="77777777" w:rsidR="00FE5E8A" w:rsidRPr="00344D15" w:rsidRDefault="00FE5E8A" w:rsidP="006643E2">
            <w:pPr>
              <w:pStyle w:val="DHHStablecolhead8pt"/>
            </w:pPr>
            <w:r>
              <w:t>Strategic o</w:t>
            </w:r>
            <w:r w:rsidRPr="00344D15">
              <w:t>utcome</w:t>
            </w:r>
          </w:p>
          <w:p w14:paraId="555529FC" w14:textId="77777777" w:rsidR="00FE5E8A" w:rsidRDefault="00FE5E8A" w:rsidP="006643E2">
            <w:pPr>
              <w:pStyle w:val="DHHStablecolhead8pt"/>
            </w:pPr>
            <w:r w:rsidRPr="00344D15">
              <w:t>Safe, secure and affordable water supplies in an uncertain future</w:t>
            </w:r>
          </w:p>
        </w:tc>
        <w:tc>
          <w:tcPr>
            <w:tcW w:w="1217" w:type="dxa"/>
            <w:shd w:val="clear" w:color="auto" w:fill="auto"/>
          </w:tcPr>
          <w:p w14:paraId="3F389378" w14:textId="77777777" w:rsidR="00FE5E8A" w:rsidRDefault="00FE5E8A" w:rsidP="006643E2">
            <w:pPr>
              <w:pStyle w:val="DHHStablecolhead8pt"/>
            </w:pPr>
            <w:r>
              <w:t>Strategic o</w:t>
            </w:r>
            <w:r w:rsidRPr="00344D15">
              <w:t>utcome Effective and affordable wastewater systems</w:t>
            </w:r>
          </w:p>
        </w:tc>
        <w:tc>
          <w:tcPr>
            <w:tcW w:w="1216" w:type="dxa"/>
            <w:shd w:val="clear" w:color="auto" w:fill="auto"/>
          </w:tcPr>
          <w:p w14:paraId="787E4426" w14:textId="77777777" w:rsidR="00FE5E8A" w:rsidRPr="00116D50" w:rsidRDefault="00FE5E8A" w:rsidP="006643E2">
            <w:pPr>
              <w:pStyle w:val="DHHStablecolhead8pt"/>
            </w:pPr>
            <w:r>
              <w:t>Strategic o</w:t>
            </w:r>
            <w:r w:rsidRPr="00344D15">
              <w:t>utcome Existing and future flood risks are managed to maximise outcomes for the community</w:t>
            </w:r>
          </w:p>
        </w:tc>
        <w:tc>
          <w:tcPr>
            <w:tcW w:w="1217" w:type="dxa"/>
            <w:shd w:val="clear" w:color="auto" w:fill="auto"/>
          </w:tcPr>
          <w:p w14:paraId="1F0952AE" w14:textId="77777777" w:rsidR="00FE5E8A" w:rsidRPr="00344D15" w:rsidRDefault="00FE5E8A" w:rsidP="006643E2">
            <w:pPr>
              <w:pStyle w:val="DHHStablecolhead8pt"/>
            </w:pPr>
            <w:r>
              <w:t>Strategic o</w:t>
            </w:r>
            <w:r w:rsidRPr="00344D15">
              <w:t>utcome</w:t>
            </w:r>
          </w:p>
          <w:p w14:paraId="43B58DD7" w14:textId="77777777" w:rsidR="00FE5E8A" w:rsidRPr="00BF6123" w:rsidRDefault="00FE5E8A" w:rsidP="006643E2">
            <w:pPr>
              <w:pStyle w:val="DHHStablecolhead8pt"/>
              <w:rPr>
                <w:rFonts w:eastAsia="MS Gothic"/>
              </w:rPr>
            </w:pPr>
            <w:r w:rsidRPr="00344D15">
              <w:t>Healthy and valued waterways and marine environments</w:t>
            </w:r>
          </w:p>
        </w:tc>
        <w:tc>
          <w:tcPr>
            <w:tcW w:w="1216" w:type="dxa"/>
            <w:shd w:val="clear" w:color="auto" w:fill="auto"/>
          </w:tcPr>
          <w:p w14:paraId="270F4687" w14:textId="77777777" w:rsidR="00FE5E8A" w:rsidRPr="00116D50" w:rsidRDefault="00FE5E8A" w:rsidP="006643E2">
            <w:pPr>
              <w:pStyle w:val="DHHStablecolhead8pt"/>
            </w:pPr>
            <w:r>
              <w:t>Strategic o</w:t>
            </w:r>
            <w:r w:rsidRPr="00344D15">
              <w:t>utcome Healthy and valued urban and rural landscapes</w:t>
            </w:r>
          </w:p>
        </w:tc>
        <w:tc>
          <w:tcPr>
            <w:tcW w:w="1217" w:type="dxa"/>
            <w:shd w:val="clear" w:color="auto" w:fill="auto"/>
          </w:tcPr>
          <w:p w14:paraId="10115F38" w14:textId="77777777" w:rsidR="00FE5E8A" w:rsidRPr="00344D15" w:rsidRDefault="00FE5E8A" w:rsidP="006643E2">
            <w:pPr>
              <w:pStyle w:val="DHHStablecolhead8pt"/>
            </w:pPr>
            <w:r>
              <w:t>Strategic o</w:t>
            </w:r>
            <w:r w:rsidRPr="00344D15">
              <w:t>utcome</w:t>
            </w:r>
          </w:p>
          <w:p w14:paraId="057EA756" w14:textId="77777777" w:rsidR="00FE5E8A" w:rsidRPr="00116D50" w:rsidRDefault="00FE5E8A" w:rsidP="006643E2">
            <w:pPr>
              <w:pStyle w:val="DHHStablecolhead8pt"/>
            </w:pPr>
            <w:r w:rsidRPr="00344D15">
              <w:t>Community values are reflected in place-based planning</w:t>
            </w:r>
          </w:p>
        </w:tc>
        <w:tc>
          <w:tcPr>
            <w:tcW w:w="1217" w:type="dxa"/>
            <w:shd w:val="clear" w:color="auto" w:fill="auto"/>
          </w:tcPr>
          <w:p w14:paraId="66E6465D" w14:textId="77777777" w:rsidR="00FE5E8A" w:rsidRPr="00116D50" w:rsidRDefault="00FE5E8A" w:rsidP="006643E2">
            <w:pPr>
              <w:pStyle w:val="DHHStablecolhead8pt"/>
            </w:pPr>
            <w:r>
              <w:t>Strategic o</w:t>
            </w:r>
            <w:r w:rsidRPr="00344D15">
              <w:t>utcome Diverse jobs, economic benefits and innovation</w:t>
            </w:r>
          </w:p>
        </w:tc>
      </w:tr>
      <w:tr w:rsidR="005F0A83" w14:paraId="234EF600" w14:textId="77777777" w:rsidTr="005F0A83">
        <w:tc>
          <w:tcPr>
            <w:tcW w:w="983" w:type="dxa"/>
            <w:shd w:val="clear" w:color="auto" w:fill="auto"/>
          </w:tcPr>
          <w:p w14:paraId="7478A390" w14:textId="77777777" w:rsidR="005F0A83" w:rsidRPr="007559B0" w:rsidRDefault="005F0A83" w:rsidP="005F0A83">
            <w:pPr>
              <w:pStyle w:val="DHHStabletext"/>
              <w:rPr>
                <w:rStyle w:val="Strong"/>
              </w:rPr>
            </w:pPr>
            <w:r w:rsidRPr="007559B0">
              <w:rPr>
                <w:rStyle w:val="Strong"/>
              </w:rPr>
              <w:t>Impact status</w:t>
            </w:r>
          </w:p>
        </w:tc>
        <w:tc>
          <w:tcPr>
            <w:tcW w:w="1216" w:type="dxa"/>
            <w:shd w:val="clear" w:color="auto" w:fill="auto"/>
            <w:vAlign w:val="center"/>
          </w:tcPr>
          <w:p w14:paraId="5327B0C4" w14:textId="6EA8D49E" w:rsidR="005F0A83" w:rsidRPr="00D26A76" w:rsidRDefault="005F0A83" w:rsidP="005F0A83">
            <w:pPr>
              <w:pStyle w:val="DHHStabletextcentred"/>
            </w:pPr>
            <w:r w:rsidRPr="006F6189">
              <w:t>Low impact</w:t>
            </w:r>
          </w:p>
        </w:tc>
        <w:tc>
          <w:tcPr>
            <w:tcW w:w="1217" w:type="dxa"/>
            <w:shd w:val="clear" w:color="auto" w:fill="auto"/>
            <w:vAlign w:val="center"/>
          </w:tcPr>
          <w:p w14:paraId="34B526F2" w14:textId="184EDFB3" w:rsidR="005F0A83" w:rsidRDefault="005F0A83" w:rsidP="005F0A83">
            <w:pPr>
              <w:pStyle w:val="DHHStabletextcentred"/>
            </w:pPr>
            <w:r w:rsidRPr="006F6189">
              <w:t>Low impact</w:t>
            </w:r>
          </w:p>
        </w:tc>
        <w:tc>
          <w:tcPr>
            <w:tcW w:w="1216" w:type="dxa"/>
            <w:shd w:val="clear" w:color="auto" w:fill="auto"/>
            <w:vAlign w:val="center"/>
          </w:tcPr>
          <w:p w14:paraId="24A3E04B" w14:textId="0B1D66F1" w:rsidR="005F0A83" w:rsidRDefault="005F0A83" w:rsidP="005F0A83">
            <w:pPr>
              <w:pStyle w:val="DHHStabletextcentred"/>
            </w:pPr>
            <w:r w:rsidRPr="006F6189">
              <w:t>Low impact</w:t>
            </w:r>
          </w:p>
        </w:tc>
        <w:tc>
          <w:tcPr>
            <w:tcW w:w="1217" w:type="dxa"/>
            <w:shd w:val="clear" w:color="auto" w:fill="auto"/>
            <w:vAlign w:val="center"/>
          </w:tcPr>
          <w:p w14:paraId="3DE05093" w14:textId="7D298C69" w:rsidR="005F0A83" w:rsidRDefault="005F0A83" w:rsidP="005F0A83">
            <w:pPr>
              <w:pStyle w:val="DHHStabletextboldgreencentred"/>
            </w:pPr>
            <w:r w:rsidRPr="00755DFE">
              <w:t>High impact</w:t>
            </w:r>
          </w:p>
        </w:tc>
        <w:tc>
          <w:tcPr>
            <w:tcW w:w="1216" w:type="dxa"/>
            <w:shd w:val="clear" w:color="auto" w:fill="auto"/>
            <w:vAlign w:val="center"/>
          </w:tcPr>
          <w:p w14:paraId="617FDB23" w14:textId="1CB2B3FF" w:rsidR="005F0A83" w:rsidRDefault="005F0A83" w:rsidP="005F0A83">
            <w:pPr>
              <w:pStyle w:val="DHHStabletextboldgreencentred"/>
            </w:pPr>
            <w:r w:rsidRPr="00755DFE">
              <w:t>High impact</w:t>
            </w:r>
          </w:p>
        </w:tc>
        <w:tc>
          <w:tcPr>
            <w:tcW w:w="1217" w:type="dxa"/>
            <w:shd w:val="clear" w:color="auto" w:fill="auto"/>
            <w:vAlign w:val="center"/>
          </w:tcPr>
          <w:p w14:paraId="0106AF5A" w14:textId="12DAE802" w:rsidR="005F0A83" w:rsidRDefault="005F0A83" w:rsidP="005F0A83">
            <w:pPr>
              <w:pStyle w:val="DHHStabletextboldgreencentred"/>
            </w:pPr>
            <w:r w:rsidRPr="00755DFE">
              <w:t>High impact</w:t>
            </w:r>
          </w:p>
        </w:tc>
        <w:tc>
          <w:tcPr>
            <w:tcW w:w="1217" w:type="dxa"/>
            <w:shd w:val="clear" w:color="auto" w:fill="auto"/>
            <w:vAlign w:val="center"/>
          </w:tcPr>
          <w:p w14:paraId="7881B6CE" w14:textId="5EB0F32D" w:rsidR="005F0A83" w:rsidRDefault="005F0A83" w:rsidP="005F0A83">
            <w:pPr>
              <w:pStyle w:val="DHHStabletextboldblackcentred"/>
            </w:pPr>
            <w:r w:rsidRPr="00236493">
              <w:t>Medium impact</w:t>
            </w:r>
          </w:p>
        </w:tc>
      </w:tr>
    </w:tbl>
    <w:p w14:paraId="27401214" w14:textId="77777777" w:rsidR="00FE5E8A" w:rsidRDefault="00FE5E8A" w:rsidP="00FE5E8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FE5E8A" w14:paraId="6205649A" w14:textId="77777777" w:rsidTr="006643E2">
        <w:trPr>
          <w:tblHeader/>
        </w:trPr>
        <w:tc>
          <w:tcPr>
            <w:tcW w:w="1560" w:type="dxa"/>
            <w:shd w:val="clear" w:color="auto" w:fill="auto"/>
          </w:tcPr>
          <w:p w14:paraId="600245F5" w14:textId="77777777" w:rsidR="00FE5E8A" w:rsidRPr="00FA35A7" w:rsidRDefault="00FE5E8A" w:rsidP="006643E2">
            <w:pPr>
              <w:pStyle w:val="DHHStablecolhead"/>
            </w:pPr>
            <w:r w:rsidRPr="00FA35A7">
              <w:t>Subject</w:t>
            </w:r>
          </w:p>
        </w:tc>
        <w:tc>
          <w:tcPr>
            <w:tcW w:w="7954" w:type="dxa"/>
            <w:shd w:val="clear" w:color="auto" w:fill="auto"/>
          </w:tcPr>
          <w:p w14:paraId="5242A6CA" w14:textId="77777777" w:rsidR="00FE5E8A" w:rsidRDefault="00FE5E8A" w:rsidP="006643E2">
            <w:pPr>
              <w:pStyle w:val="DHHStablecolhead"/>
            </w:pPr>
            <w:r>
              <w:t>Details</w:t>
            </w:r>
          </w:p>
        </w:tc>
      </w:tr>
      <w:tr w:rsidR="00FE5E8A" w14:paraId="344FDE65" w14:textId="77777777" w:rsidTr="006643E2">
        <w:tc>
          <w:tcPr>
            <w:tcW w:w="1560" w:type="dxa"/>
            <w:shd w:val="clear" w:color="auto" w:fill="auto"/>
          </w:tcPr>
          <w:p w14:paraId="03F16441" w14:textId="77777777" w:rsidR="00FE5E8A" w:rsidRPr="00E24251" w:rsidRDefault="00FE5E8A" w:rsidP="006643E2">
            <w:pPr>
              <w:pStyle w:val="DHHStabletext"/>
              <w:rPr>
                <w:rStyle w:val="Strong"/>
              </w:rPr>
            </w:pPr>
            <w:r w:rsidRPr="00E24251">
              <w:rPr>
                <w:rStyle w:val="Strong"/>
              </w:rPr>
              <w:t>Status</w:t>
            </w:r>
          </w:p>
        </w:tc>
        <w:tc>
          <w:tcPr>
            <w:tcW w:w="7954" w:type="dxa"/>
            <w:shd w:val="clear" w:color="auto" w:fill="auto"/>
          </w:tcPr>
          <w:p w14:paraId="5E9FD233" w14:textId="42F426FA" w:rsidR="00FE5E8A" w:rsidRDefault="005F0A83" w:rsidP="006643E2">
            <w:pPr>
              <w:pStyle w:val="DHHStabletextitalic"/>
            </w:pPr>
            <w:r>
              <w:t>A</w:t>
            </w:r>
          </w:p>
        </w:tc>
      </w:tr>
      <w:tr w:rsidR="009956C7" w14:paraId="0763B121" w14:textId="77777777" w:rsidTr="006643E2">
        <w:tc>
          <w:tcPr>
            <w:tcW w:w="1560" w:type="dxa"/>
            <w:shd w:val="clear" w:color="auto" w:fill="auto"/>
          </w:tcPr>
          <w:p w14:paraId="7713A9CC" w14:textId="77777777" w:rsidR="009956C7" w:rsidRPr="00304722" w:rsidRDefault="009956C7" w:rsidP="009956C7">
            <w:pPr>
              <w:pStyle w:val="DHHStabletext"/>
              <w:rPr>
                <w:rStyle w:val="Strong"/>
              </w:rPr>
            </w:pPr>
            <w:r w:rsidRPr="00304722">
              <w:rPr>
                <w:rStyle w:val="Strong"/>
              </w:rPr>
              <w:t>Location</w:t>
            </w:r>
          </w:p>
        </w:tc>
        <w:tc>
          <w:tcPr>
            <w:tcW w:w="7954" w:type="dxa"/>
            <w:shd w:val="clear" w:color="auto" w:fill="auto"/>
          </w:tcPr>
          <w:p w14:paraId="4865E089" w14:textId="6363689E" w:rsidR="009956C7" w:rsidRPr="00304722" w:rsidRDefault="009956C7" w:rsidP="009956C7">
            <w:pPr>
              <w:pStyle w:val="DHHStabletext"/>
            </w:pPr>
            <w:r>
              <w:t>Dandenong catchment</w:t>
            </w:r>
          </w:p>
        </w:tc>
      </w:tr>
      <w:tr w:rsidR="009956C7" w14:paraId="7860F709" w14:textId="77777777" w:rsidTr="006643E2">
        <w:tc>
          <w:tcPr>
            <w:tcW w:w="1560" w:type="dxa"/>
            <w:shd w:val="clear" w:color="auto" w:fill="auto"/>
          </w:tcPr>
          <w:p w14:paraId="168EEBCC" w14:textId="77777777" w:rsidR="009956C7" w:rsidRPr="00304722" w:rsidRDefault="009956C7" w:rsidP="009956C7">
            <w:pPr>
              <w:pStyle w:val="DHHStabletext"/>
              <w:rPr>
                <w:rStyle w:val="Strong"/>
              </w:rPr>
            </w:pPr>
            <w:r w:rsidRPr="00304722">
              <w:rPr>
                <w:rStyle w:val="Strong"/>
              </w:rPr>
              <w:t>Collaborative Partners</w:t>
            </w:r>
          </w:p>
        </w:tc>
        <w:tc>
          <w:tcPr>
            <w:tcW w:w="7954" w:type="dxa"/>
            <w:shd w:val="clear" w:color="auto" w:fill="auto"/>
          </w:tcPr>
          <w:p w14:paraId="03F8BC6B" w14:textId="77B16BB5" w:rsidR="009956C7" w:rsidRPr="00304722" w:rsidRDefault="009956C7" w:rsidP="009956C7">
            <w:pPr>
              <w:pStyle w:val="DHHStabletext"/>
            </w:pPr>
            <w:r>
              <w:t xml:space="preserve">PPWCMA, South East Water, </w:t>
            </w:r>
            <w:proofErr w:type="spellStart"/>
            <w:r>
              <w:t>Bunurong</w:t>
            </w:r>
            <w:proofErr w:type="spellEnd"/>
            <w:r>
              <w:t xml:space="preserve"> LCAC, Wurundjeri L&amp;CCHCAC*</w:t>
            </w:r>
          </w:p>
        </w:tc>
      </w:tr>
      <w:tr w:rsidR="009956C7" w14:paraId="12196E60" w14:textId="77777777" w:rsidTr="006643E2">
        <w:tc>
          <w:tcPr>
            <w:tcW w:w="1560" w:type="dxa"/>
            <w:shd w:val="clear" w:color="auto" w:fill="auto"/>
          </w:tcPr>
          <w:p w14:paraId="3AF20DE1" w14:textId="31EB3358" w:rsidR="009956C7" w:rsidRPr="00304722" w:rsidRDefault="009956C7" w:rsidP="009956C7">
            <w:pPr>
              <w:pStyle w:val="DHHStabletext"/>
              <w:rPr>
                <w:rStyle w:val="Strong"/>
              </w:rPr>
            </w:pPr>
            <w:r w:rsidRPr="00304722">
              <w:rPr>
                <w:rStyle w:val="Strong"/>
              </w:rPr>
              <w:t>Spa</w:t>
            </w:r>
            <w:r w:rsidR="00B37A31">
              <w:rPr>
                <w:rStyle w:val="Strong"/>
              </w:rPr>
              <w:t>t</w:t>
            </w:r>
            <w:r w:rsidRPr="00304722">
              <w:rPr>
                <w:rStyle w:val="Strong"/>
              </w:rPr>
              <w:t>ial Scale</w:t>
            </w:r>
          </w:p>
        </w:tc>
        <w:tc>
          <w:tcPr>
            <w:tcW w:w="7954" w:type="dxa"/>
            <w:shd w:val="clear" w:color="auto" w:fill="auto"/>
          </w:tcPr>
          <w:p w14:paraId="730B4315" w14:textId="6C7DF7B0" w:rsidR="009956C7" w:rsidRPr="00304722" w:rsidRDefault="009956C7" w:rsidP="009956C7">
            <w:pPr>
              <w:pStyle w:val="DHHStabletext"/>
            </w:pPr>
            <w:r>
              <w:t>Forum area</w:t>
            </w:r>
          </w:p>
        </w:tc>
      </w:tr>
    </w:tbl>
    <w:p w14:paraId="3CDA088D" w14:textId="77777777" w:rsidR="009D37DC" w:rsidRPr="008231EC" w:rsidRDefault="009D37DC" w:rsidP="009D37DC">
      <w:pPr>
        <w:pStyle w:val="DHHStablefigurenoteheading"/>
      </w:pPr>
      <w:r w:rsidRPr="008231EC">
        <w:t>Project opportunity status</w:t>
      </w:r>
    </w:p>
    <w:p w14:paraId="1386EEFA" w14:textId="77777777" w:rsidR="009D37DC" w:rsidRPr="000025F8" w:rsidRDefault="009D37DC" w:rsidP="009D37DC">
      <w:pPr>
        <w:pStyle w:val="DHHStablefigurenote"/>
      </w:pPr>
      <w:r w:rsidRPr="000025F8">
        <w:t>Concept &amp; feasibility = A, Business case = B, Detailed design + C, Implementation = D, Commission = E, Benefit realisation = F.</w:t>
      </w:r>
    </w:p>
    <w:p w14:paraId="3A8AB9EC" w14:textId="77777777" w:rsidR="009D37DC" w:rsidRPr="008231EC" w:rsidRDefault="009D37DC" w:rsidP="009D37DC">
      <w:pPr>
        <w:pStyle w:val="DHHStablefigurenoteheading"/>
      </w:pPr>
      <w:r w:rsidRPr="008231EC">
        <w:t>Strategy opportunity status</w:t>
      </w:r>
    </w:p>
    <w:p w14:paraId="770B690C" w14:textId="77777777" w:rsidR="009D37DC" w:rsidRDefault="009D37DC" w:rsidP="009D37DC">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686C39F1" w14:textId="3793FB5F" w:rsidR="009956C7" w:rsidRDefault="009956C7" w:rsidP="0024104F">
      <w:pPr>
        <w:pStyle w:val="DHHSbody"/>
      </w:pPr>
      <w:r>
        <w:br w:type="page"/>
      </w:r>
    </w:p>
    <w:p w14:paraId="0C4826B8" w14:textId="2066EE5F" w:rsidR="00DE45DE" w:rsidRDefault="00DE45DE" w:rsidP="00D6528B">
      <w:pPr>
        <w:pStyle w:val="Heading3"/>
      </w:pPr>
      <w:r>
        <w:lastRenderedPageBreak/>
        <w:t>Action 35</w:t>
      </w:r>
    </w:p>
    <w:p w14:paraId="470215E5" w14:textId="77777777" w:rsidR="00DE45DE" w:rsidRDefault="00DE45DE" w:rsidP="00D6528B">
      <w:pPr>
        <w:pStyle w:val="Heading4"/>
      </w:pPr>
      <w:r>
        <w:t>Disconnecting High Value Waterways</w:t>
      </w:r>
    </w:p>
    <w:p w14:paraId="360EBCBF" w14:textId="27D37739" w:rsidR="00DE45DE" w:rsidRDefault="00DE45DE" w:rsidP="00CA180A">
      <w:pPr>
        <w:pStyle w:val="DHHSbody"/>
      </w:pPr>
      <w:r>
        <w:t xml:space="preserve">Protecting headwater streams is critical to ensure downstream waterway values are protected against the impacts of climate change and urbanisation. </w:t>
      </w:r>
    </w:p>
    <w:p w14:paraId="6E6BBAF5" w14:textId="77777777" w:rsidR="00DE45DE" w:rsidRDefault="00DE45DE" w:rsidP="00CA180A">
      <w:pPr>
        <w:pStyle w:val="DHHSbody"/>
      </w:pPr>
      <w:r>
        <w:t>This strategy seeks to share the learnings from prior catchment ‘disconnection’ initiatives and then develop a plan for stormwater management works, complemented by riparian and instream habitat works to protect platypus in the Monbulk Creek catchment. A novel aspect of this is testing the use of ‘talking’ tank technology to achieve waterway health, water supply and flood mitigation benefits.</w:t>
      </w:r>
    </w:p>
    <w:p w14:paraId="05DBBBF6" w14:textId="76918ED6" w:rsidR="00FE5E8A" w:rsidRDefault="00DE45DE" w:rsidP="00CA180A">
      <w:pPr>
        <w:pStyle w:val="DHHSbody"/>
      </w:pPr>
      <w:r>
        <w:t>This project is focused on Melbourne Water land and residential rain water tanks. It links to Action 23, Belgrave Stormwater Quality Improvement.</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E5E8A" w:rsidRPr="00116D50" w14:paraId="404B08D9" w14:textId="77777777" w:rsidTr="006643E2">
        <w:trPr>
          <w:tblHeader/>
        </w:trPr>
        <w:tc>
          <w:tcPr>
            <w:tcW w:w="983" w:type="dxa"/>
            <w:shd w:val="clear" w:color="auto" w:fill="auto"/>
          </w:tcPr>
          <w:p w14:paraId="59C6708E" w14:textId="77777777" w:rsidR="00FE5E8A" w:rsidRPr="004F0A94" w:rsidRDefault="00FE5E8A" w:rsidP="006643E2">
            <w:pPr>
              <w:pStyle w:val="DHHStablecolhead8pt"/>
            </w:pPr>
          </w:p>
        </w:tc>
        <w:tc>
          <w:tcPr>
            <w:tcW w:w="1216" w:type="dxa"/>
            <w:shd w:val="clear" w:color="auto" w:fill="auto"/>
          </w:tcPr>
          <w:p w14:paraId="2CD8ED86" w14:textId="77777777" w:rsidR="00FE5E8A" w:rsidRPr="00344D15" w:rsidRDefault="00FE5E8A" w:rsidP="006643E2">
            <w:pPr>
              <w:pStyle w:val="DHHStablecolhead8pt"/>
            </w:pPr>
            <w:r>
              <w:t>Strategic o</w:t>
            </w:r>
            <w:r w:rsidRPr="00344D15">
              <w:t>utcome</w:t>
            </w:r>
          </w:p>
          <w:p w14:paraId="191D03C6" w14:textId="77777777" w:rsidR="00FE5E8A" w:rsidRDefault="00FE5E8A" w:rsidP="006643E2">
            <w:pPr>
              <w:pStyle w:val="DHHStablecolhead8pt"/>
            </w:pPr>
            <w:r w:rsidRPr="00344D15">
              <w:t>Safe, secure and affordable water supplies in an uncertain future</w:t>
            </w:r>
          </w:p>
        </w:tc>
        <w:tc>
          <w:tcPr>
            <w:tcW w:w="1217" w:type="dxa"/>
            <w:shd w:val="clear" w:color="auto" w:fill="auto"/>
          </w:tcPr>
          <w:p w14:paraId="09269175" w14:textId="77777777" w:rsidR="00FE5E8A" w:rsidRDefault="00FE5E8A" w:rsidP="006643E2">
            <w:pPr>
              <w:pStyle w:val="DHHStablecolhead8pt"/>
            </w:pPr>
            <w:r>
              <w:t>Strategic o</w:t>
            </w:r>
            <w:r w:rsidRPr="00344D15">
              <w:t>utcome Effective and affordable wastewater systems</w:t>
            </w:r>
          </w:p>
        </w:tc>
        <w:tc>
          <w:tcPr>
            <w:tcW w:w="1216" w:type="dxa"/>
            <w:shd w:val="clear" w:color="auto" w:fill="auto"/>
          </w:tcPr>
          <w:p w14:paraId="27A6F6C5" w14:textId="77777777" w:rsidR="00FE5E8A" w:rsidRPr="00116D50" w:rsidRDefault="00FE5E8A" w:rsidP="006643E2">
            <w:pPr>
              <w:pStyle w:val="DHHStablecolhead8pt"/>
            </w:pPr>
            <w:r>
              <w:t>Strategic o</w:t>
            </w:r>
            <w:r w:rsidRPr="00344D15">
              <w:t>utcome Existing and future flood risks are managed to maximise outcomes for the community</w:t>
            </w:r>
          </w:p>
        </w:tc>
        <w:tc>
          <w:tcPr>
            <w:tcW w:w="1217" w:type="dxa"/>
            <w:shd w:val="clear" w:color="auto" w:fill="auto"/>
          </w:tcPr>
          <w:p w14:paraId="4B559F0F" w14:textId="77777777" w:rsidR="00FE5E8A" w:rsidRPr="00344D15" w:rsidRDefault="00FE5E8A" w:rsidP="006643E2">
            <w:pPr>
              <w:pStyle w:val="DHHStablecolhead8pt"/>
            </w:pPr>
            <w:r>
              <w:t>Strategic o</w:t>
            </w:r>
            <w:r w:rsidRPr="00344D15">
              <w:t>utcome</w:t>
            </w:r>
          </w:p>
          <w:p w14:paraId="2EC3E4D5" w14:textId="77777777" w:rsidR="00FE5E8A" w:rsidRPr="00BF6123" w:rsidRDefault="00FE5E8A" w:rsidP="006643E2">
            <w:pPr>
              <w:pStyle w:val="DHHStablecolhead8pt"/>
              <w:rPr>
                <w:rFonts w:eastAsia="MS Gothic"/>
              </w:rPr>
            </w:pPr>
            <w:r w:rsidRPr="00344D15">
              <w:t>Healthy and valued waterways and marine environments</w:t>
            </w:r>
          </w:p>
        </w:tc>
        <w:tc>
          <w:tcPr>
            <w:tcW w:w="1216" w:type="dxa"/>
            <w:shd w:val="clear" w:color="auto" w:fill="auto"/>
          </w:tcPr>
          <w:p w14:paraId="2C2E85D0" w14:textId="77777777" w:rsidR="00FE5E8A" w:rsidRPr="00116D50" w:rsidRDefault="00FE5E8A" w:rsidP="006643E2">
            <w:pPr>
              <w:pStyle w:val="DHHStablecolhead8pt"/>
            </w:pPr>
            <w:r>
              <w:t>Strategic o</w:t>
            </w:r>
            <w:r w:rsidRPr="00344D15">
              <w:t>utcome Healthy and valued urban and rural landscapes</w:t>
            </w:r>
          </w:p>
        </w:tc>
        <w:tc>
          <w:tcPr>
            <w:tcW w:w="1217" w:type="dxa"/>
            <w:shd w:val="clear" w:color="auto" w:fill="auto"/>
          </w:tcPr>
          <w:p w14:paraId="0FD04C84" w14:textId="77777777" w:rsidR="00FE5E8A" w:rsidRPr="00344D15" w:rsidRDefault="00FE5E8A" w:rsidP="006643E2">
            <w:pPr>
              <w:pStyle w:val="DHHStablecolhead8pt"/>
            </w:pPr>
            <w:r>
              <w:t>Strategic o</w:t>
            </w:r>
            <w:r w:rsidRPr="00344D15">
              <w:t>utcome</w:t>
            </w:r>
          </w:p>
          <w:p w14:paraId="45141029" w14:textId="77777777" w:rsidR="00FE5E8A" w:rsidRPr="00116D50" w:rsidRDefault="00FE5E8A" w:rsidP="006643E2">
            <w:pPr>
              <w:pStyle w:val="DHHStablecolhead8pt"/>
            </w:pPr>
            <w:r w:rsidRPr="00344D15">
              <w:t>Community values are reflected in place-based planning</w:t>
            </w:r>
          </w:p>
        </w:tc>
        <w:tc>
          <w:tcPr>
            <w:tcW w:w="1217" w:type="dxa"/>
            <w:shd w:val="clear" w:color="auto" w:fill="auto"/>
          </w:tcPr>
          <w:p w14:paraId="2DBCD52E" w14:textId="77777777" w:rsidR="00FE5E8A" w:rsidRPr="00116D50" w:rsidRDefault="00FE5E8A" w:rsidP="006643E2">
            <w:pPr>
              <w:pStyle w:val="DHHStablecolhead8pt"/>
            </w:pPr>
            <w:r>
              <w:t>Strategic o</w:t>
            </w:r>
            <w:r w:rsidRPr="00344D15">
              <w:t>utcome Diverse jobs, economic benefits and innovation</w:t>
            </w:r>
          </w:p>
        </w:tc>
      </w:tr>
      <w:tr w:rsidR="00FE16D9" w14:paraId="297CC0AE" w14:textId="77777777" w:rsidTr="000453DA">
        <w:tc>
          <w:tcPr>
            <w:tcW w:w="983" w:type="dxa"/>
            <w:shd w:val="clear" w:color="auto" w:fill="auto"/>
          </w:tcPr>
          <w:p w14:paraId="199F3D15" w14:textId="77777777" w:rsidR="00FE16D9" w:rsidRPr="007559B0" w:rsidRDefault="00FE16D9" w:rsidP="00FE16D9">
            <w:pPr>
              <w:pStyle w:val="DHHStabletext"/>
              <w:rPr>
                <w:rStyle w:val="Strong"/>
              </w:rPr>
            </w:pPr>
            <w:r w:rsidRPr="007559B0">
              <w:rPr>
                <w:rStyle w:val="Strong"/>
              </w:rPr>
              <w:t>Impact status</w:t>
            </w:r>
          </w:p>
        </w:tc>
        <w:tc>
          <w:tcPr>
            <w:tcW w:w="1216" w:type="dxa"/>
            <w:shd w:val="clear" w:color="auto" w:fill="auto"/>
            <w:vAlign w:val="center"/>
          </w:tcPr>
          <w:p w14:paraId="0CF716B7" w14:textId="60F81444" w:rsidR="00FE16D9" w:rsidRPr="00D26A76" w:rsidRDefault="00FE16D9" w:rsidP="00FE16D9">
            <w:pPr>
              <w:pStyle w:val="DHHStabletextboldblackcentred"/>
            </w:pPr>
            <w:r w:rsidRPr="004E783A">
              <w:t>Medium impact</w:t>
            </w:r>
          </w:p>
        </w:tc>
        <w:tc>
          <w:tcPr>
            <w:tcW w:w="1217" w:type="dxa"/>
            <w:shd w:val="clear" w:color="auto" w:fill="auto"/>
            <w:vAlign w:val="center"/>
          </w:tcPr>
          <w:p w14:paraId="7E2F13EA" w14:textId="15DDE145" w:rsidR="00FE16D9" w:rsidRDefault="00FE16D9" w:rsidP="00FE16D9">
            <w:pPr>
              <w:pStyle w:val="DHHStabletextcentred"/>
            </w:pPr>
            <w:r w:rsidRPr="00F10F57">
              <w:t>Low impact</w:t>
            </w:r>
          </w:p>
        </w:tc>
        <w:tc>
          <w:tcPr>
            <w:tcW w:w="1216" w:type="dxa"/>
            <w:shd w:val="clear" w:color="auto" w:fill="auto"/>
            <w:vAlign w:val="center"/>
          </w:tcPr>
          <w:p w14:paraId="6F1BE301" w14:textId="022C8F19" w:rsidR="00FE16D9" w:rsidRDefault="00FE16D9" w:rsidP="00FE16D9">
            <w:pPr>
              <w:pStyle w:val="DHHStabletextboldblackcentred"/>
            </w:pPr>
            <w:r w:rsidRPr="004E783A">
              <w:t>Medium impact</w:t>
            </w:r>
          </w:p>
        </w:tc>
        <w:tc>
          <w:tcPr>
            <w:tcW w:w="1217" w:type="dxa"/>
            <w:shd w:val="clear" w:color="auto" w:fill="auto"/>
          </w:tcPr>
          <w:p w14:paraId="1BE085E4" w14:textId="12791C3B" w:rsidR="00FE16D9" w:rsidRDefault="00FE16D9" w:rsidP="00FE16D9">
            <w:pPr>
              <w:pStyle w:val="DHHStabletextboldgreencentred"/>
            </w:pPr>
            <w:r w:rsidRPr="00755DFE">
              <w:t>High impact</w:t>
            </w:r>
          </w:p>
        </w:tc>
        <w:tc>
          <w:tcPr>
            <w:tcW w:w="1216" w:type="dxa"/>
            <w:shd w:val="clear" w:color="auto" w:fill="auto"/>
          </w:tcPr>
          <w:p w14:paraId="0F7D3E4B" w14:textId="3D368D57" w:rsidR="00FE16D9" w:rsidRDefault="00FE16D9" w:rsidP="00FE16D9">
            <w:pPr>
              <w:pStyle w:val="DHHStabletextboldblackcentred"/>
            </w:pPr>
            <w:r w:rsidRPr="00A524B4">
              <w:t>Medium impact</w:t>
            </w:r>
          </w:p>
        </w:tc>
        <w:tc>
          <w:tcPr>
            <w:tcW w:w="1217" w:type="dxa"/>
            <w:shd w:val="clear" w:color="auto" w:fill="auto"/>
          </w:tcPr>
          <w:p w14:paraId="52CB7B24" w14:textId="51D4EDBA" w:rsidR="00FE16D9" w:rsidRDefault="00FE16D9" w:rsidP="00FE16D9">
            <w:pPr>
              <w:pStyle w:val="DHHStabletextboldblackcentred"/>
            </w:pPr>
            <w:r w:rsidRPr="00A524B4">
              <w:t>Medium impact</w:t>
            </w:r>
          </w:p>
        </w:tc>
        <w:tc>
          <w:tcPr>
            <w:tcW w:w="1217" w:type="dxa"/>
            <w:shd w:val="clear" w:color="auto" w:fill="auto"/>
          </w:tcPr>
          <w:p w14:paraId="6340013F" w14:textId="4B31500E" w:rsidR="00FE16D9" w:rsidRDefault="00FE16D9" w:rsidP="00FE16D9">
            <w:pPr>
              <w:pStyle w:val="DHHStabletextboldblackcentred"/>
            </w:pPr>
            <w:r w:rsidRPr="00A524B4">
              <w:t>Medium impact</w:t>
            </w:r>
          </w:p>
        </w:tc>
      </w:tr>
    </w:tbl>
    <w:p w14:paraId="31F8912E" w14:textId="77777777" w:rsidR="00FE5E8A" w:rsidRDefault="00FE5E8A" w:rsidP="00FE5E8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FE5E8A" w14:paraId="0A0D396E" w14:textId="77777777" w:rsidTr="006643E2">
        <w:trPr>
          <w:tblHeader/>
        </w:trPr>
        <w:tc>
          <w:tcPr>
            <w:tcW w:w="1560" w:type="dxa"/>
            <w:shd w:val="clear" w:color="auto" w:fill="auto"/>
          </w:tcPr>
          <w:p w14:paraId="27E64D81" w14:textId="77777777" w:rsidR="00FE5E8A" w:rsidRPr="00FA35A7" w:rsidRDefault="00FE5E8A" w:rsidP="006643E2">
            <w:pPr>
              <w:pStyle w:val="DHHStablecolhead"/>
            </w:pPr>
            <w:r w:rsidRPr="00FA35A7">
              <w:t>Subject</w:t>
            </w:r>
          </w:p>
        </w:tc>
        <w:tc>
          <w:tcPr>
            <w:tcW w:w="7954" w:type="dxa"/>
            <w:shd w:val="clear" w:color="auto" w:fill="auto"/>
          </w:tcPr>
          <w:p w14:paraId="493825C1" w14:textId="77777777" w:rsidR="00FE5E8A" w:rsidRDefault="00FE5E8A" w:rsidP="006643E2">
            <w:pPr>
              <w:pStyle w:val="DHHStablecolhead"/>
            </w:pPr>
            <w:r>
              <w:t>Details</w:t>
            </w:r>
          </w:p>
        </w:tc>
      </w:tr>
      <w:tr w:rsidR="00FE5E8A" w14:paraId="03504510" w14:textId="77777777" w:rsidTr="006643E2">
        <w:tc>
          <w:tcPr>
            <w:tcW w:w="1560" w:type="dxa"/>
            <w:shd w:val="clear" w:color="auto" w:fill="auto"/>
          </w:tcPr>
          <w:p w14:paraId="3860DC0C" w14:textId="77777777" w:rsidR="00FE5E8A" w:rsidRPr="00E24251" w:rsidRDefault="00FE5E8A" w:rsidP="006643E2">
            <w:pPr>
              <w:pStyle w:val="DHHStabletext"/>
              <w:rPr>
                <w:rStyle w:val="Strong"/>
              </w:rPr>
            </w:pPr>
            <w:r w:rsidRPr="00E24251">
              <w:rPr>
                <w:rStyle w:val="Strong"/>
              </w:rPr>
              <w:t>Status</w:t>
            </w:r>
          </w:p>
        </w:tc>
        <w:tc>
          <w:tcPr>
            <w:tcW w:w="7954" w:type="dxa"/>
            <w:shd w:val="clear" w:color="auto" w:fill="auto"/>
          </w:tcPr>
          <w:p w14:paraId="76E67CD7" w14:textId="3DD917E8" w:rsidR="00FE5E8A" w:rsidRDefault="00FE16D9" w:rsidP="006643E2">
            <w:pPr>
              <w:pStyle w:val="DHHStabletextitalic"/>
            </w:pPr>
            <w:r>
              <w:t>A</w:t>
            </w:r>
          </w:p>
        </w:tc>
      </w:tr>
      <w:tr w:rsidR="009956C7" w14:paraId="2C7AEC11" w14:textId="77777777" w:rsidTr="006643E2">
        <w:tc>
          <w:tcPr>
            <w:tcW w:w="1560" w:type="dxa"/>
            <w:shd w:val="clear" w:color="auto" w:fill="auto"/>
          </w:tcPr>
          <w:p w14:paraId="39761B27" w14:textId="77777777" w:rsidR="009956C7" w:rsidRPr="00304722" w:rsidRDefault="009956C7" w:rsidP="009956C7">
            <w:pPr>
              <w:pStyle w:val="DHHStabletext"/>
              <w:rPr>
                <w:rStyle w:val="Strong"/>
              </w:rPr>
            </w:pPr>
            <w:r w:rsidRPr="00304722">
              <w:rPr>
                <w:rStyle w:val="Strong"/>
              </w:rPr>
              <w:t>Location</w:t>
            </w:r>
          </w:p>
        </w:tc>
        <w:tc>
          <w:tcPr>
            <w:tcW w:w="7954" w:type="dxa"/>
            <w:shd w:val="clear" w:color="auto" w:fill="auto"/>
          </w:tcPr>
          <w:p w14:paraId="02FC84AF" w14:textId="68DF98FE" w:rsidR="009956C7" w:rsidRPr="00304722" w:rsidRDefault="009956C7" w:rsidP="009956C7">
            <w:pPr>
              <w:pStyle w:val="DHHStabletext"/>
            </w:pPr>
            <w:r>
              <w:t>Belgrave</w:t>
            </w:r>
          </w:p>
        </w:tc>
      </w:tr>
      <w:tr w:rsidR="009956C7" w14:paraId="36614EF6" w14:textId="77777777" w:rsidTr="006643E2">
        <w:tc>
          <w:tcPr>
            <w:tcW w:w="1560" w:type="dxa"/>
            <w:shd w:val="clear" w:color="auto" w:fill="auto"/>
          </w:tcPr>
          <w:p w14:paraId="02BF0E64" w14:textId="77777777" w:rsidR="009956C7" w:rsidRPr="00304722" w:rsidRDefault="009956C7" w:rsidP="009956C7">
            <w:pPr>
              <w:pStyle w:val="DHHStabletext"/>
              <w:rPr>
                <w:rStyle w:val="Strong"/>
              </w:rPr>
            </w:pPr>
            <w:r w:rsidRPr="00304722">
              <w:rPr>
                <w:rStyle w:val="Strong"/>
              </w:rPr>
              <w:t>Collaborative Partners</w:t>
            </w:r>
          </w:p>
        </w:tc>
        <w:tc>
          <w:tcPr>
            <w:tcW w:w="7954" w:type="dxa"/>
            <w:shd w:val="clear" w:color="auto" w:fill="auto"/>
          </w:tcPr>
          <w:p w14:paraId="7697BE02" w14:textId="64FD25DB" w:rsidR="009956C7" w:rsidRPr="00304722" w:rsidRDefault="009956C7" w:rsidP="009956C7">
            <w:pPr>
              <w:pStyle w:val="DHHStabletext"/>
            </w:pPr>
            <w:r>
              <w:t xml:space="preserve">Melbourne Water, Knox City Council, Yarra Ranges Council, South East Water, </w:t>
            </w:r>
            <w:proofErr w:type="spellStart"/>
            <w:r>
              <w:t>Bunurong</w:t>
            </w:r>
            <w:proofErr w:type="spellEnd"/>
            <w:r>
              <w:t xml:space="preserve"> LCAC, Wurundjeri L&amp;CCHCAC*</w:t>
            </w:r>
          </w:p>
        </w:tc>
      </w:tr>
      <w:tr w:rsidR="009956C7" w14:paraId="6EF295D3" w14:textId="77777777" w:rsidTr="006643E2">
        <w:tc>
          <w:tcPr>
            <w:tcW w:w="1560" w:type="dxa"/>
            <w:shd w:val="clear" w:color="auto" w:fill="auto"/>
          </w:tcPr>
          <w:p w14:paraId="4E1F0410" w14:textId="3177A755" w:rsidR="009956C7" w:rsidRPr="00304722" w:rsidRDefault="009956C7" w:rsidP="009956C7">
            <w:pPr>
              <w:pStyle w:val="DHHStabletext"/>
              <w:rPr>
                <w:rStyle w:val="Strong"/>
              </w:rPr>
            </w:pPr>
            <w:r w:rsidRPr="00304722">
              <w:rPr>
                <w:rStyle w:val="Strong"/>
              </w:rPr>
              <w:t>Spa</w:t>
            </w:r>
            <w:r w:rsidR="00B37A31">
              <w:rPr>
                <w:rStyle w:val="Strong"/>
              </w:rPr>
              <w:t>t</w:t>
            </w:r>
            <w:bookmarkStart w:id="15" w:name="_GoBack"/>
            <w:bookmarkEnd w:id="15"/>
            <w:r w:rsidRPr="00304722">
              <w:rPr>
                <w:rStyle w:val="Strong"/>
              </w:rPr>
              <w:t>ial Scale</w:t>
            </w:r>
          </w:p>
        </w:tc>
        <w:tc>
          <w:tcPr>
            <w:tcW w:w="7954" w:type="dxa"/>
            <w:shd w:val="clear" w:color="auto" w:fill="auto"/>
          </w:tcPr>
          <w:p w14:paraId="16EBCBB5" w14:textId="5EA23DBD" w:rsidR="009956C7" w:rsidRPr="00304722" w:rsidRDefault="009956C7" w:rsidP="009956C7">
            <w:pPr>
              <w:pStyle w:val="DHHStabletext"/>
            </w:pPr>
            <w:r>
              <w:t>Sub-catchment</w:t>
            </w:r>
          </w:p>
        </w:tc>
      </w:tr>
    </w:tbl>
    <w:p w14:paraId="0BC9FB28" w14:textId="77777777" w:rsidR="009D37DC" w:rsidRPr="008231EC" w:rsidRDefault="009D37DC" w:rsidP="009D37DC">
      <w:pPr>
        <w:pStyle w:val="DHHStablefigurenoteheading"/>
      </w:pPr>
      <w:r w:rsidRPr="008231EC">
        <w:t>Project opportunity status</w:t>
      </w:r>
    </w:p>
    <w:p w14:paraId="5EB4E281" w14:textId="77777777" w:rsidR="009D37DC" w:rsidRPr="000025F8" w:rsidRDefault="009D37DC" w:rsidP="009D37DC">
      <w:pPr>
        <w:pStyle w:val="DHHStablefigurenote"/>
      </w:pPr>
      <w:r w:rsidRPr="000025F8">
        <w:t>Concept &amp; feasibility = A, Business case = B, Detailed design + C, Implementation = D, Commission = E, Benefit realisation = F.</w:t>
      </w:r>
    </w:p>
    <w:p w14:paraId="5C6258CF" w14:textId="77777777" w:rsidR="009D37DC" w:rsidRPr="008231EC" w:rsidRDefault="009D37DC" w:rsidP="009D37DC">
      <w:pPr>
        <w:pStyle w:val="DHHStablefigurenoteheading"/>
      </w:pPr>
      <w:r w:rsidRPr="008231EC">
        <w:t>Strategy opportunity status</w:t>
      </w:r>
    </w:p>
    <w:p w14:paraId="43F5F742" w14:textId="77777777" w:rsidR="009D37DC" w:rsidRDefault="009D37DC" w:rsidP="009D37DC">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057BEDF1" w14:textId="11276D2E" w:rsidR="009956C7" w:rsidRDefault="009956C7" w:rsidP="0024104F">
      <w:pPr>
        <w:pStyle w:val="DHHSbody"/>
      </w:pPr>
      <w:r>
        <w:br w:type="page"/>
      </w:r>
    </w:p>
    <w:p w14:paraId="7E63E24E" w14:textId="77777777" w:rsidR="00DE45DE" w:rsidRDefault="00DE45DE" w:rsidP="002736AC">
      <w:pPr>
        <w:pStyle w:val="Heading2"/>
      </w:pPr>
      <w:bookmarkStart w:id="16" w:name="_Toc534319151"/>
      <w:r>
        <w:lastRenderedPageBreak/>
        <w:t>Strategic enablers to put IWM into practice</w:t>
      </w:r>
      <w:bookmarkEnd w:id="16"/>
    </w:p>
    <w:p w14:paraId="4109E0B9" w14:textId="51C04190" w:rsidR="00DE45DE" w:rsidRDefault="00DE45DE" w:rsidP="00CA180A">
      <w:pPr>
        <w:pStyle w:val="DHHSbody"/>
      </w:pPr>
      <w:r>
        <w:t>The IWM Forums were established in Victoria to identify, coordinate and prioritise place-based and catchment-wide opportunities that would most benefit from collaborative water cycle planning and management.</w:t>
      </w:r>
    </w:p>
    <w:p w14:paraId="32FEF24C" w14:textId="13284FE1" w:rsidR="00DE45DE" w:rsidRDefault="00DE45DE" w:rsidP="00CA180A">
      <w:pPr>
        <w:pStyle w:val="DHHSbody"/>
      </w:pPr>
      <w:r>
        <w:t>Alongside these opportunities, the IWM Forum Members identified a range of barriers that could prevent effective implementation of IWM across metropolitan Melbourne and regional Victoria.</w:t>
      </w:r>
    </w:p>
    <w:p w14:paraId="79A22652" w14:textId="29079D89" w:rsidR="00DE45DE" w:rsidRDefault="00DE45DE" w:rsidP="00CA180A">
      <w:pPr>
        <w:pStyle w:val="DHHSbody"/>
      </w:pPr>
      <w:r>
        <w:t>The DELWP Water and Catchments Group is responsible for addressing these barriers to implementation in a holistic manner alongside relevant government organisations involved in land use planning and land management.</w:t>
      </w:r>
    </w:p>
    <w:p w14:paraId="5CA51A63" w14:textId="77777777" w:rsidR="00DE45DE" w:rsidRDefault="00DE45DE" w:rsidP="00CA180A">
      <w:pPr>
        <w:pStyle w:val="DHHSbody"/>
      </w:pPr>
      <w:r>
        <w:t>Advisory groups drawing on industry and independent expertise support DELWP in the development and implementation of strategic initiatives to fill knowledge gaps and address issues identified through the IWM Forum process.</w:t>
      </w:r>
    </w:p>
    <w:p w14:paraId="44F238E2" w14:textId="24334778" w:rsidR="00DE45DE" w:rsidRDefault="00DE45DE" w:rsidP="00CA180A">
      <w:pPr>
        <w:pStyle w:val="DHHSbody"/>
      </w:pPr>
      <w:r>
        <w:t>Barriers to IWM are reviewed, with local implications and potential state-wide resolutions, or strategic enablers, discussed. These discussions will help DELWP determine potential options for policy reform and associated areas of impact for industry sectors and organisations.</w:t>
      </w:r>
    </w:p>
    <w:p w14:paraId="1B7D05AE" w14:textId="77777777" w:rsidR="00DE45DE" w:rsidRDefault="00DE45DE" w:rsidP="00CA180A">
      <w:pPr>
        <w:pStyle w:val="DHHSbody"/>
        <w:rPr>
          <w:color w:val="00ADA0"/>
        </w:rPr>
      </w:pPr>
      <w:r>
        <w:t>Advisory groups provide advice regarding areas where planning, water, local government and other arms of government need to work more collaboratively to maintain and enhance the liveability and resilience of Victoria’s cities and towns.</w:t>
      </w:r>
    </w:p>
    <w:p w14:paraId="55EB5313" w14:textId="77777777" w:rsidR="00DE45DE" w:rsidRDefault="00DE45DE" w:rsidP="002736AC">
      <w:pPr>
        <w:pStyle w:val="Heading2"/>
      </w:pPr>
      <w:bookmarkStart w:id="17" w:name="_Toc534319152"/>
      <w:r>
        <w:t>Success stories</w:t>
      </w:r>
      <w:bookmarkEnd w:id="17"/>
    </w:p>
    <w:p w14:paraId="3FDEE787" w14:textId="77777777" w:rsidR="00DE45DE" w:rsidRDefault="00DE45DE" w:rsidP="00CA180A">
      <w:pPr>
        <w:pStyle w:val="Heading3"/>
      </w:pPr>
      <w:r>
        <w:t>Community collaboration to Enhance Dandenong Creek</w:t>
      </w:r>
    </w:p>
    <w:p w14:paraId="656507E6" w14:textId="77777777" w:rsidR="00DE45DE" w:rsidRDefault="00DE45DE" w:rsidP="00CA180A">
      <w:pPr>
        <w:pStyle w:val="DHHSbody"/>
      </w:pPr>
      <w:r>
        <w:t xml:space="preserve">Dandenong Creek holds significant historical, cultural and environmental value for communities in the Dandenong catchment. The creek is home to a variety of wildlife, trees and plants, and provides a well-loved area for passive and active recreation, such as bike riding, running and dog walking. It also provides an important drainage function for urban and residential developments, moving excess storm runoff to protect the region from flood. In line with best-practice engineering at the time, Dandenong Creek was straightened and </w:t>
      </w:r>
      <w:proofErr w:type="spellStart"/>
      <w:r>
        <w:t>channelised</w:t>
      </w:r>
      <w:proofErr w:type="spellEnd"/>
      <w:r>
        <w:t xml:space="preserve"> in the 1960s to improve its flood conveyance. The large concreted drainage channel served this </w:t>
      </w:r>
      <w:proofErr w:type="gramStart"/>
      <w:r>
        <w:t>purpose, but</w:t>
      </w:r>
      <w:proofErr w:type="gramEnd"/>
      <w:r>
        <w:t xml:space="preserve"> detracted from the natural beauty and amenity opportunities of the creek.</w:t>
      </w:r>
    </w:p>
    <w:p w14:paraId="6FECE4EF" w14:textId="5E4990FF" w:rsidR="00DE45DE" w:rsidRDefault="00DE45DE" w:rsidP="00CA180A">
      <w:pPr>
        <w:pStyle w:val="DHHSbody"/>
      </w:pPr>
      <w:r>
        <w:t>The Enhancing Our Dandenong Creek program is a five-year pilot of best practice sewerage management to provide cost-effective pollution management and enhance the creek and its natural surrounds for improved community amenity and accessibility. At the heart of the project was the need to improve stormwater quality and reduce pollutants entering the waterway.</w:t>
      </w:r>
    </w:p>
    <w:p w14:paraId="6E17919E" w14:textId="474C6EA3" w:rsidR="00DE45DE" w:rsidRDefault="00DE45DE" w:rsidP="00CA180A">
      <w:pPr>
        <w:pStyle w:val="DHHSbody"/>
      </w:pPr>
      <w:r>
        <w:t>Developed in partnership with Melbourne Water and local communities, businesses, Councils and the Environment Protection Authority, the project focused on community-led decision making to define and deliver a suite of measures to improve Dandenong Creek and welcome new community uses.</w:t>
      </w:r>
    </w:p>
    <w:p w14:paraId="193A50B7" w14:textId="5A3D418C" w:rsidR="00DE45DE" w:rsidRDefault="00DE45DE" w:rsidP="00CA180A">
      <w:pPr>
        <w:pStyle w:val="DHHSbody"/>
      </w:pPr>
      <w:r>
        <w:t>Taking a cost-effective and hands-on approach, Melbourne Water and its collaborative partners worked directly with residents and businesses to re-naturalise the concreted creek environment, constructing new habitats for threatened fish species and revegetating areas along the water’s edge. Improved recreational paths and facilities, including drinking fountains, seating and gym equipment, encouraged new recreational uses in the area. Additionally, informational signage promoted a connection with place, as well as environmental awareness about pollution prevention activities in the area.</w:t>
      </w:r>
    </w:p>
    <w:p w14:paraId="6D3728C3" w14:textId="77777777" w:rsidR="00DE45DE" w:rsidRDefault="00DE45DE" w:rsidP="00CA180A">
      <w:pPr>
        <w:pStyle w:val="DHHSbody"/>
      </w:pPr>
      <w:r>
        <w:t xml:space="preserve">The participatory-decision making approach proved that </w:t>
      </w:r>
      <w:proofErr w:type="gramStart"/>
      <w:r>
        <w:t>local residents</w:t>
      </w:r>
      <w:proofErr w:type="gramEnd"/>
      <w:r>
        <w:t xml:space="preserve"> and businesses were driven to lead environmental and recreational improvement projects to benefit their communities. Building community trust and capacity along the way, Melbourne Water and its collaborative partners successfully </w:t>
      </w:r>
      <w:r>
        <w:lastRenderedPageBreak/>
        <w:t>piloted the transformation of a concreted drainage channel into a well-loved natural and community asset.</w:t>
      </w:r>
    </w:p>
    <w:p w14:paraId="7823A817" w14:textId="7B088BFF" w:rsidR="00DE45DE" w:rsidRDefault="00DE45DE" w:rsidP="00CA180A">
      <w:pPr>
        <w:pStyle w:val="Heading3"/>
      </w:pPr>
      <w:r>
        <w:t xml:space="preserve">A whole-of-catchment partnership to manage flood risks in </w:t>
      </w:r>
      <w:proofErr w:type="spellStart"/>
      <w:r>
        <w:t>Elster</w:t>
      </w:r>
      <w:proofErr w:type="spellEnd"/>
      <w:r>
        <w:t xml:space="preserve"> Creek</w:t>
      </w:r>
    </w:p>
    <w:p w14:paraId="0AF45FE3" w14:textId="76592323" w:rsidR="00DE45DE" w:rsidRDefault="00DE45DE" w:rsidP="00CA180A">
      <w:pPr>
        <w:pStyle w:val="DHHSbody"/>
      </w:pPr>
      <w:proofErr w:type="spellStart"/>
      <w:r>
        <w:t>Elster</w:t>
      </w:r>
      <w:proofErr w:type="spellEnd"/>
      <w:r>
        <w:t xml:space="preserve"> Creek is a tributary of Port Phillip Bay, stretching from Bentleigh to Elwood in Melbourne’s southeast. The catchment covers an area of approximately 40 km</w:t>
      </w:r>
      <w:r>
        <w:rPr>
          <w:vertAlign w:val="superscript"/>
        </w:rPr>
        <w:t>2</w:t>
      </w:r>
      <w:r>
        <w:t xml:space="preserve">, flowing through the municipalities of Kingston, </w:t>
      </w:r>
      <w:r>
        <w:br/>
        <w:t xml:space="preserve">Glen </w:t>
      </w:r>
      <w:proofErr w:type="spellStart"/>
      <w:r>
        <w:t>Eira</w:t>
      </w:r>
      <w:proofErr w:type="spellEnd"/>
      <w:r>
        <w:t>, Bayside and Port Phillip. Most of the catchment includes highly modified waterways. Elwood Canal, as the stream is known in its lower reaches, runs directly into Port Phillip Bay.</w:t>
      </w:r>
    </w:p>
    <w:p w14:paraId="5C0F3FBC" w14:textId="54A5DB3E" w:rsidR="00DE45DE" w:rsidRDefault="00DE45DE" w:rsidP="00CA180A">
      <w:pPr>
        <w:pStyle w:val="DHHSbody"/>
      </w:pPr>
      <w:r>
        <w:t xml:space="preserve">The catchment area is highly prone to flooding, and in recent years, infill development and increased stormwater generation has further raised the risk of flood and damage to property and infrastructure in the region. To better manage complex flooding challenges in the </w:t>
      </w:r>
      <w:proofErr w:type="spellStart"/>
      <w:r>
        <w:t>Elster</w:t>
      </w:r>
      <w:proofErr w:type="spellEnd"/>
      <w:r>
        <w:t xml:space="preserve"> Creek catchment area, the City of Port Phillip, Bayside City Council, City of Glen </w:t>
      </w:r>
      <w:proofErr w:type="spellStart"/>
      <w:r>
        <w:t>Eira</w:t>
      </w:r>
      <w:proofErr w:type="spellEnd"/>
      <w:r>
        <w:t xml:space="preserve">, City of Kingston and Melbourne Water came together to form the </w:t>
      </w:r>
      <w:proofErr w:type="spellStart"/>
      <w:r>
        <w:t>Elster</w:t>
      </w:r>
      <w:proofErr w:type="spellEnd"/>
      <w:r>
        <w:t xml:space="preserve"> Creek Catchment Working Group, a collaborative partnership that takes a whole-of-catchment approach to deliver flooding solutions and better develop the community’s resilience to flooding.</w:t>
      </w:r>
    </w:p>
    <w:p w14:paraId="500CF8F2" w14:textId="77777777" w:rsidR="00DE45DE" w:rsidRDefault="00DE45DE" w:rsidP="00CA180A">
      <w:pPr>
        <w:pStyle w:val="DHHSbody"/>
      </w:pPr>
      <w:r>
        <w:t>From the highest levels of involvement at Council to community-level working groups, the collaborative partners worked to devise an Action Plan to minimise flood risk across the catchment through innovation, research and collaboration in planning and design.</w:t>
      </w:r>
    </w:p>
    <w:p w14:paraId="1CB73A1A" w14:textId="77777777" w:rsidR="00DE45DE" w:rsidRDefault="00DE45DE" w:rsidP="00CA180A">
      <w:pPr>
        <w:pStyle w:val="DHHSbody"/>
      </w:pPr>
      <w:r>
        <w:t xml:space="preserve">The result of this collaborative arrangement is an endorsed Action Plan which identifies 18 actions to mitigate flood risks in </w:t>
      </w:r>
      <w:proofErr w:type="spellStart"/>
      <w:r>
        <w:t>Elster</w:t>
      </w:r>
      <w:proofErr w:type="spellEnd"/>
      <w:r>
        <w:t xml:space="preserve"> Creek. Responsibility for delivering on these actions is shared through the partnership, crossing municipal and governance boundaries and enabling a more holistic and effective approach to address shared challenges.</w:t>
      </w:r>
    </w:p>
    <w:p w14:paraId="3C3CB749" w14:textId="3262830C" w:rsidR="00DE45DE" w:rsidRDefault="00DE45DE" w:rsidP="00CA180A">
      <w:pPr>
        <w:pStyle w:val="DHHSbody"/>
      </w:pPr>
      <w:r>
        <w:t>The actions include the identification of inter-organisational opportunities to influence IWM and drainage projects, so that these projects include flood risk reduction objectives. The delivery of a tailored community flood awareness program focused on education and response measures is a further action.</w:t>
      </w:r>
    </w:p>
    <w:p w14:paraId="00503C12" w14:textId="084A3123" w:rsidR="00DE45DE" w:rsidRDefault="00DE45DE" w:rsidP="00CA180A">
      <w:pPr>
        <w:pStyle w:val="DHHSbody"/>
      </w:pPr>
      <w:r>
        <w:t xml:space="preserve">Without the commitment from senior representatives of each organisation to overcome common barriers, this ‘one catchment, one plan’ response could not have been achieved. This collaborative approach provided each Council with greater certainty to progress flood mitigation works together, sharing best practice knowledge and skills to meet the needs of multiple communities in </w:t>
      </w:r>
      <w:proofErr w:type="spellStart"/>
      <w:r>
        <w:t>Elster</w:t>
      </w:r>
      <w:proofErr w:type="spellEnd"/>
      <w:r>
        <w:t xml:space="preserve"> Creek.</w:t>
      </w:r>
    </w:p>
    <w:p w14:paraId="7998A3AA" w14:textId="77777777" w:rsidR="00DE45DE" w:rsidRDefault="00DE45DE" w:rsidP="002736AC">
      <w:pPr>
        <w:pStyle w:val="Heading2"/>
      </w:pPr>
      <w:bookmarkStart w:id="18" w:name="_Toc534319153"/>
      <w:r>
        <w:t>Continued success through collaboration</w:t>
      </w:r>
      <w:bookmarkEnd w:id="18"/>
    </w:p>
    <w:p w14:paraId="3E6ABDDC" w14:textId="77777777" w:rsidR="00DE45DE" w:rsidRDefault="00DE45DE" w:rsidP="00532943">
      <w:pPr>
        <w:pStyle w:val="DHHSIntro"/>
        <w:rPr>
          <w:sz w:val="18"/>
          <w:szCs w:val="18"/>
        </w:rPr>
      </w:pPr>
      <w:r>
        <w:t xml:space="preserve">IWM is an evolving process that seeks to coordinate and balance many views and interests in the water sector around common goals and agreed outcomes. </w:t>
      </w:r>
    </w:p>
    <w:p w14:paraId="200281F5" w14:textId="77777777" w:rsidR="00DE45DE" w:rsidRDefault="00DE45DE" w:rsidP="00CA180A">
      <w:pPr>
        <w:pStyle w:val="DHHSbody"/>
      </w:pPr>
      <w:r>
        <w:t>IWM Forums collaborate and oversee ongoing IWM planning. The IWM Forum cycle is summarised at right.</w:t>
      </w:r>
    </w:p>
    <w:p w14:paraId="1B405019" w14:textId="7511A884" w:rsidR="00DE45DE" w:rsidRDefault="00DE45DE" w:rsidP="00CA180A">
      <w:pPr>
        <w:pStyle w:val="DHHSbody"/>
      </w:pPr>
      <w:r>
        <w:t>Phase One of the IWM Forum cycle has established an enabling environment for Victoria’s water sector stakeholders to develop shared IWM objectives and overcome sectoral, institutional and geographic boundaries through collaboration. This phase was guided by the experience and knowledge of the Forum Members.</w:t>
      </w:r>
    </w:p>
    <w:p w14:paraId="0D4D9C7D" w14:textId="1264DD28" w:rsidR="00DE45DE" w:rsidRDefault="00DE45DE" w:rsidP="00CA180A">
      <w:pPr>
        <w:pStyle w:val="DHHSbody"/>
      </w:pPr>
      <w:r>
        <w:t>Phase Two of the IWM Forum cycle will assume a more strategic approach to successful IWM implementation and planning for the Forum Area. This phase will include the development of catchment-wide IWM strategy to inform IWM investments.</w:t>
      </w:r>
    </w:p>
    <w:p w14:paraId="75790CDF" w14:textId="77777777" w:rsidR="00DE45DE" w:rsidRDefault="00DE45DE" w:rsidP="00CA180A">
      <w:pPr>
        <w:pStyle w:val="DHHSbody"/>
      </w:pPr>
      <w:r>
        <w:lastRenderedPageBreak/>
        <w:t>Phase Two will also provide an opportunity for IWM Forum Members to update relevant organisational policies, plans and strategies to reflect the outcomes of the IWM Forum.</w:t>
      </w:r>
    </w:p>
    <w:p w14:paraId="3FEFC052" w14:textId="77777777" w:rsidR="00DE45DE" w:rsidRDefault="00DE45DE" w:rsidP="00CA180A">
      <w:pPr>
        <w:pStyle w:val="DHHSbody"/>
      </w:pPr>
      <w:r>
        <w:t>It is anticipated that the IWM Forum collaborative partners will continue use their best endeavours to advance priority IWM initiatives through regular meetings and future Forums.</w:t>
      </w:r>
    </w:p>
    <w:p w14:paraId="6BB1E69F" w14:textId="42850340" w:rsidR="00DE45DE" w:rsidRDefault="00DE45DE" w:rsidP="00CA180A">
      <w:pPr>
        <w:pStyle w:val="DHHSbody"/>
      </w:pPr>
      <w:r>
        <w:t xml:space="preserve">Forum Members will also assess the feasibility of additional IWM opportunities identified in Phase One (refer to Appendix). </w:t>
      </w:r>
    </w:p>
    <w:p w14:paraId="22E963FD" w14:textId="76457015" w:rsidR="00DE45DE" w:rsidRDefault="00DE45DE" w:rsidP="00CA180A">
      <w:pPr>
        <w:pStyle w:val="DHHSbody"/>
      </w:pPr>
      <w:r>
        <w:t>Phase Two will create an opportunity to evaluate and share learnings from Phase One. It will also optimise resources and explore the development of innovative tools and approaches that plan for, and respond to, water supply and demand in the future.</w:t>
      </w:r>
    </w:p>
    <w:p w14:paraId="6EADAF0F" w14:textId="101FEA4A" w:rsidR="00DE45DE" w:rsidRDefault="00DE45DE" w:rsidP="00CA180A">
      <w:pPr>
        <w:pStyle w:val="DHHSbody"/>
      </w:pPr>
      <w:r>
        <w:t xml:space="preserve">Phase Three prepares the Forum to refresh the Strategic Directions Statement and review the progress </w:t>
      </w:r>
      <w:r>
        <w:br/>
        <w:t>of strategic enablers for IWM.</w:t>
      </w:r>
    </w:p>
    <w:tbl>
      <w:tblPr>
        <w:tblStyle w:val="TableGrid"/>
        <w:tblW w:w="0" w:type="auto"/>
        <w:tblLook w:val="04A0" w:firstRow="1" w:lastRow="0" w:firstColumn="1" w:lastColumn="0" w:noHBand="0" w:noVBand="1"/>
      </w:tblPr>
      <w:tblGrid>
        <w:gridCol w:w="3135"/>
        <w:gridCol w:w="3135"/>
        <w:gridCol w:w="3136"/>
      </w:tblGrid>
      <w:tr w:rsidR="00D04398" w14:paraId="6A382FF2" w14:textId="77777777" w:rsidTr="00B33502">
        <w:trPr>
          <w:cantSplit/>
          <w:tblHeader/>
        </w:trPr>
        <w:tc>
          <w:tcPr>
            <w:tcW w:w="3135" w:type="dxa"/>
          </w:tcPr>
          <w:p w14:paraId="332127F6" w14:textId="4B3F91FE" w:rsidR="00D04398" w:rsidRDefault="00D04398" w:rsidP="00D04398">
            <w:pPr>
              <w:pStyle w:val="DHHStablecolhead"/>
            </w:pPr>
            <w:r>
              <w:t>Phase I</w:t>
            </w:r>
          </w:p>
        </w:tc>
        <w:tc>
          <w:tcPr>
            <w:tcW w:w="3135" w:type="dxa"/>
          </w:tcPr>
          <w:p w14:paraId="1A06D014" w14:textId="3DDA5E5A" w:rsidR="00D04398" w:rsidRDefault="00D04398" w:rsidP="00D04398">
            <w:pPr>
              <w:pStyle w:val="DHHStablecolhead"/>
            </w:pPr>
            <w:r>
              <w:t>Phase I</w:t>
            </w:r>
            <w:r w:rsidRPr="00DE45DE">
              <w:t xml:space="preserve"> Outcomes</w:t>
            </w:r>
          </w:p>
        </w:tc>
        <w:tc>
          <w:tcPr>
            <w:tcW w:w="3136" w:type="dxa"/>
          </w:tcPr>
          <w:p w14:paraId="12693C3A" w14:textId="480271EA" w:rsidR="00D04398" w:rsidRDefault="00D04398" w:rsidP="00D04398">
            <w:pPr>
              <w:pStyle w:val="DHHStablecolhead"/>
            </w:pPr>
            <w:r>
              <w:t>Phase I</w:t>
            </w:r>
            <w:r w:rsidRPr="00DE45DE">
              <w:t xml:space="preserve"> Participants</w:t>
            </w:r>
          </w:p>
        </w:tc>
      </w:tr>
      <w:tr w:rsidR="00D04398" w14:paraId="00A77BFC" w14:textId="77777777" w:rsidTr="00B33502">
        <w:trPr>
          <w:cantSplit/>
        </w:trPr>
        <w:tc>
          <w:tcPr>
            <w:tcW w:w="3135" w:type="dxa"/>
          </w:tcPr>
          <w:p w14:paraId="3D55E0C4" w14:textId="77777777" w:rsidR="00D04398" w:rsidRDefault="00D04398" w:rsidP="00D04398">
            <w:pPr>
              <w:pStyle w:val="DHHStabletextbold"/>
            </w:pPr>
            <w:r>
              <w:t>Establish</w:t>
            </w:r>
          </w:p>
          <w:p w14:paraId="3A0AB7AC" w14:textId="229C8C28" w:rsidR="00D04398" w:rsidRDefault="00D04398" w:rsidP="00D04398">
            <w:pPr>
              <w:pStyle w:val="DHHStabletext"/>
            </w:pPr>
            <w:r>
              <w:t xml:space="preserve">Organisational leaders come together in collaborative IWM Forums and Working Groups to discuss integrated water management challenges, opportunities and priorities for each region </w:t>
            </w:r>
          </w:p>
        </w:tc>
        <w:tc>
          <w:tcPr>
            <w:tcW w:w="3135" w:type="dxa"/>
          </w:tcPr>
          <w:p w14:paraId="6EABB050" w14:textId="77777777" w:rsidR="00D04398" w:rsidRDefault="00D04398" w:rsidP="00D04398">
            <w:pPr>
              <w:pStyle w:val="DHHStabletext"/>
            </w:pPr>
            <w:r>
              <w:t>Preliminary work on regional characterisation and collaborative governance</w:t>
            </w:r>
          </w:p>
          <w:p w14:paraId="4B97EDF0" w14:textId="77777777" w:rsidR="00D04398" w:rsidRDefault="00D04398" w:rsidP="00D04398">
            <w:pPr>
              <w:pStyle w:val="DHHStabletext"/>
            </w:pPr>
            <w:r>
              <w:t>Agree vision, objectives and goals</w:t>
            </w:r>
          </w:p>
          <w:p w14:paraId="1E8FFA37" w14:textId="77777777" w:rsidR="00D04398" w:rsidRDefault="00D04398" w:rsidP="00D04398">
            <w:pPr>
              <w:pStyle w:val="DHHStabletext"/>
            </w:pPr>
            <w:r>
              <w:t>Agree criteria for selection and prioritisation of IWM opportunities</w:t>
            </w:r>
          </w:p>
          <w:p w14:paraId="147EC449" w14:textId="77777777" w:rsidR="00D04398" w:rsidRDefault="00D04398" w:rsidP="00D04398">
            <w:pPr>
              <w:pStyle w:val="DHHStabletext"/>
            </w:pPr>
            <w:r>
              <w:t>IWM opportunities identified and prioritised</w:t>
            </w:r>
          </w:p>
          <w:p w14:paraId="4109F581" w14:textId="5E3CCFC0" w:rsidR="00D04398" w:rsidRDefault="00D04398" w:rsidP="00D04398">
            <w:pPr>
              <w:pStyle w:val="DHHStabletext"/>
            </w:pPr>
            <w:r>
              <w:t>Collaboratively develop and endorse Strategic Directions Statement for each region</w:t>
            </w:r>
          </w:p>
        </w:tc>
        <w:tc>
          <w:tcPr>
            <w:tcW w:w="3136" w:type="dxa"/>
          </w:tcPr>
          <w:p w14:paraId="7F10E71D" w14:textId="77777777" w:rsidR="00D04398" w:rsidRDefault="00D04398" w:rsidP="00D04398">
            <w:pPr>
              <w:pStyle w:val="DHHStabletext"/>
            </w:pPr>
            <w:r>
              <w:t xml:space="preserve">Local governments </w:t>
            </w:r>
          </w:p>
          <w:p w14:paraId="467F3547" w14:textId="77777777" w:rsidR="00D04398" w:rsidRDefault="00D04398" w:rsidP="00D04398">
            <w:pPr>
              <w:pStyle w:val="DHHStabletext"/>
            </w:pPr>
            <w:r>
              <w:t xml:space="preserve">Catchment Management Authorities </w:t>
            </w:r>
          </w:p>
          <w:p w14:paraId="192BB472" w14:textId="77777777" w:rsidR="00D04398" w:rsidRDefault="00D04398" w:rsidP="00D04398">
            <w:pPr>
              <w:pStyle w:val="DHHStabletext"/>
            </w:pPr>
            <w:r>
              <w:t>Water corporations</w:t>
            </w:r>
          </w:p>
          <w:p w14:paraId="3CB6301D" w14:textId="77777777" w:rsidR="00D04398" w:rsidRDefault="00D04398" w:rsidP="00D04398">
            <w:pPr>
              <w:pStyle w:val="DHHStabletext"/>
            </w:pPr>
            <w:r>
              <w:t xml:space="preserve">Traditional Owners </w:t>
            </w:r>
          </w:p>
          <w:p w14:paraId="346092F1" w14:textId="77777777" w:rsidR="00D04398" w:rsidRDefault="00D04398" w:rsidP="00D04398">
            <w:pPr>
              <w:pStyle w:val="DHHStabletext"/>
            </w:pPr>
            <w:r>
              <w:t>Department of Environment, Land, Water and Planning</w:t>
            </w:r>
          </w:p>
          <w:p w14:paraId="77F1E92F" w14:textId="77777777" w:rsidR="00D04398" w:rsidRDefault="00D04398" w:rsidP="00D04398">
            <w:pPr>
              <w:pStyle w:val="DHHStabletext"/>
            </w:pPr>
            <w:r>
              <w:t xml:space="preserve">Chair </w:t>
            </w:r>
          </w:p>
          <w:p w14:paraId="54FCC892" w14:textId="168BB4C6" w:rsidR="00D04398" w:rsidRDefault="00D04398" w:rsidP="00D04398">
            <w:pPr>
              <w:pStyle w:val="DHHStabletext"/>
            </w:pPr>
            <w:r>
              <w:t>Others as relevant</w:t>
            </w:r>
          </w:p>
        </w:tc>
      </w:tr>
    </w:tbl>
    <w:p w14:paraId="344C1816" w14:textId="77777777" w:rsidR="00D04398" w:rsidRDefault="00D04398" w:rsidP="00D04398">
      <w:pPr>
        <w:pStyle w:val="DHHSgapbetweenboxedtextortables"/>
      </w:pPr>
    </w:p>
    <w:tbl>
      <w:tblPr>
        <w:tblStyle w:val="TableGrid"/>
        <w:tblW w:w="0" w:type="auto"/>
        <w:tblLook w:val="04A0" w:firstRow="1" w:lastRow="0" w:firstColumn="1" w:lastColumn="0" w:noHBand="0" w:noVBand="1"/>
      </w:tblPr>
      <w:tblGrid>
        <w:gridCol w:w="1843"/>
        <w:gridCol w:w="2997"/>
        <w:gridCol w:w="2998"/>
        <w:gridCol w:w="1568"/>
      </w:tblGrid>
      <w:tr w:rsidR="00D04398" w14:paraId="68F9FFC5" w14:textId="77777777" w:rsidTr="00B33502">
        <w:trPr>
          <w:cantSplit/>
          <w:tblHeader/>
        </w:trPr>
        <w:tc>
          <w:tcPr>
            <w:tcW w:w="1843" w:type="dxa"/>
          </w:tcPr>
          <w:p w14:paraId="6644DDE8" w14:textId="2AD229E9" w:rsidR="00D04398" w:rsidRDefault="00D04398" w:rsidP="00D04398">
            <w:pPr>
              <w:pStyle w:val="DHHStablecolhead"/>
            </w:pPr>
            <w:r>
              <w:t>Phase II</w:t>
            </w:r>
          </w:p>
        </w:tc>
        <w:tc>
          <w:tcPr>
            <w:tcW w:w="2997" w:type="dxa"/>
          </w:tcPr>
          <w:p w14:paraId="7B01F16B" w14:textId="6F54BD2D" w:rsidR="00D04398" w:rsidRDefault="00D04398" w:rsidP="00D04398">
            <w:pPr>
              <w:pStyle w:val="DHHStablecolhead"/>
            </w:pPr>
            <w:r w:rsidRPr="00FC1234">
              <w:t>Phase II Outcomes</w:t>
            </w:r>
          </w:p>
        </w:tc>
        <w:tc>
          <w:tcPr>
            <w:tcW w:w="2998" w:type="dxa"/>
          </w:tcPr>
          <w:p w14:paraId="1497A031" w14:textId="58A51FCC" w:rsidR="00D04398" w:rsidRDefault="00D04398" w:rsidP="00D04398">
            <w:pPr>
              <w:pStyle w:val="DHHStablecolhead"/>
            </w:pPr>
            <w:r w:rsidRPr="00FC1234">
              <w:t>Phase II Participants</w:t>
            </w:r>
          </w:p>
        </w:tc>
        <w:tc>
          <w:tcPr>
            <w:tcW w:w="1568" w:type="dxa"/>
          </w:tcPr>
          <w:p w14:paraId="17E93745" w14:textId="109D7837" w:rsidR="00D04398" w:rsidRDefault="00D04398" w:rsidP="00D04398">
            <w:pPr>
              <w:pStyle w:val="DHHStablecolhead"/>
            </w:pPr>
            <w:r w:rsidRPr="00FC1234">
              <w:t xml:space="preserve">Phase II </w:t>
            </w:r>
            <w:r w:rsidRPr="00FC1234">
              <w:br/>
              <w:t>Next 12-18 months</w:t>
            </w:r>
          </w:p>
        </w:tc>
      </w:tr>
      <w:tr w:rsidR="00D04398" w14:paraId="44A0B42C" w14:textId="77777777" w:rsidTr="00B33502">
        <w:trPr>
          <w:cantSplit/>
        </w:trPr>
        <w:tc>
          <w:tcPr>
            <w:tcW w:w="1843" w:type="dxa"/>
          </w:tcPr>
          <w:p w14:paraId="663ED6B2" w14:textId="77777777" w:rsidR="00D04398" w:rsidRDefault="00D04398" w:rsidP="00D04398">
            <w:pPr>
              <w:pStyle w:val="DHHStabletextbold"/>
            </w:pPr>
            <w:r>
              <w:t>Planning</w:t>
            </w:r>
          </w:p>
          <w:p w14:paraId="06C1AC6F" w14:textId="13BF5285" w:rsidR="00D04398" w:rsidRDefault="00D04398" w:rsidP="00D04398">
            <w:pPr>
              <w:pStyle w:val="DHHStabletext"/>
            </w:pPr>
            <w:r>
              <w:t xml:space="preserve">Cultivate a collaborative culture to progress IWM opportunities </w:t>
            </w:r>
          </w:p>
        </w:tc>
        <w:tc>
          <w:tcPr>
            <w:tcW w:w="2997" w:type="dxa"/>
          </w:tcPr>
          <w:p w14:paraId="4F00CFB4" w14:textId="3B42ECB7" w:rsidR="00D04398" w:rsidRDefault="00D04398" w:rsidP="00D04398">
            <w:pPr>
              <w:pStyle w:val="DHHStabletext"/>
            </w:pPr>
            <w:r>
              <w:t>Co-design and agree on Terms of Reference, governance structure, stakeholder engagement and/or community participatory planning guidance for IWM project/strategy</w:t>
            </w:r>
          </w:p>
        </w:tc>
        <w:tc>
          <w:tcPr>
            <w:tcW w:w="2998" w:type="dxa"/>
          </w:tcPr>
          <w:p w14:paraId="74287503" w14:textId="77777777" w:rsidR="00D04398" w:rsidRDefault="00D04398" w:rsidP="00D04398">
            <w:pPr>
              <w:pStyle w:val="DHHStabletext"/>
            </w:pPr>
            <w:r>
              <w:t>Collaborative partners</w:t>
            </w:r>
          </w:p>
          <w:p w14:paraId="4F1DFBEF" w14:textId="77777777" w:rsidR="00D04398" w:rsidRDefault="00D04398" w:rsidP="00D04398">
            <w:pPr>
              <w:pStyle w:val="DHHStabletext"/>
            </w:pPr>
            <w:r>
              <w:t>Community representatives</w:t>
            </w:r>
          </w:p>
          <w:p w14:paraId="30B7B701" w14:textId="4C56E5CD" w:rsidR="00D04398" w:rsidRDefault="00D04398" w:rsidP="00D04398">
            <w:pPr>
              <w:pStyle w:val="DHHStabletext"/>
            </w:pPr>
            <w:r>
              <w:t>Others as relevant</w:t>
            </w:r>
          </w:p>
        </w:tc>
        <w:tc>
          <w:tcPr>
            <w:tcW w:w="1568" w:type="dxa"/>
          </w:tcPr>
          <w:p w14:paraId="12F463AE" w14:textId="651CF7A3" w:rsidR="00D04398" w:rsidRDefault="00D04398" w:rsidP="00D04398">
            <w:pPr>
              <w:pStyle w:val="DHHStabletext8pt"/>
            </w:pPr>
            <w:r w:rsidRPr="00406CCE">
              <w:t>The feasibility of IWM opportunities will be continually reviewed and assessed in Phase II to confirm the need for specific IWM projects/strategies</w:t>
            </w:r>
          </w:p>
        </w:tc>
      </w:tr>
      <w:tr w:rsidR="00D04398" w14:paraId="3F6436A5" w14:textId="77777777" w:rsidTr="00B33502">
        <w:trPr>
          <w:cantSplit/>
        </w:trPr>
        <w:tc>
          <w:tcPr>
            <w:tcW w:w="1843" w:type="dxa"/>
          </w:tcPr>
          <w:p w14:paraId="10D7B244" w14:textId="77777777" w:rsidR="00D04398" w:rsidRDefault="00D04398" w:rsidP="00D04398">
            <w:pPr>
              <w:pStyle w:val="DHHStabletextbold"/>
            </w:pPr>
            <w:r>
              <w:t>Progress</w:t>
            </w:r>
          </w:p>
          <w:p w14:paraId="2575E3F3" w14:textId="3DDEA63B" w:rsidR="00D04398" w:rsidRDefault="00D04398" w:rsidP="00D04398">
            <w:pPr>
              <w:pStyle w:val="DHHStabletext"/>
            </w:pPr>
            <w:r>
              <w:t xml:space="preserve">Forum Members use best endeavours to progress IWM opportunities </w:t>
            </w:r>
            <w:r>
              <w:br/>
              <w:t>to next stage</w:t>
            </w:r>
          </w:p>
        </w:tc>
        <w:tc>
          <w:tcPr>
            <w:tcW w:w="2997" w:type="dxa"/>
          </w:tcPr>
          <w:p w14:paraId="7926EBE4" w14:textId="77777777" w:rsidR="00D04398" w:rsidRDefault="00D04398" w:rsidP="00D04398">
            <w:pPr>
              <w:pStyle w:val="DHHStabletext"/>
            </w:pPr>
            <w:r>
              <w:t>IWM Project Groups initiate work as per identified project/strategy status, including: feasibility assessment; technical and economic analysis; cost allocation; business case development</w:t>
            </w:r>
          </w:p>
          <w:p w14:paraId="65348396" w14:textId="77777777" w:rsidR="00D04398" w:rsidRDefault="00D04398" w:rsidP="00D04398">
            <w:pPr>
              <w:pStyle w:val="DHHStabletext"/>
            </w:pPr>
            <w:r>
              <w:t>Strategic enablers for IWM progressed by DELWP with support from Forum Members</w:t>
            </w:r>
          </w:p>
          <w:p w14:paraId="245D9FD4" w14:textId="2AA8F1C7" w:rsidR="00D04398" w:rsidRDefault="00D04398" w:rsidP="00D04398">
            <w:pPr>
              <w:pStyle w:val="DHHStabletext"/>
            </w:pPr>
            <w:r>
              <w:t>IWM Project Groups report progress to IWM Forums</w:t>
            </w:r>
          </w:p>
        </w:tc>
        <w:tc>
          <w:tcPr>
            <w:tcW w:w="2998" w:type="dxa"/>
          </w:tcPr>
          <w:p w14:paraId="5345A635" w14:textId="77777777" w:rsidR="00D04398" w:rsidRDefault="00D04398" w:rsidP="00D04398">
            <w:pPr>
              <w:pStyle w:val="DHHStabletext"/>
            </w:pPr>
            <w:r>
              <w:t>Collaborative partners</w:t>
            </w:r>
          </w:p>
          <w:p w14:paraId="32062DB3" w14:textId="77777777" w:rsidR="00D04398" w:rsidRDefault="00D04398" w:rsidP="00D04398">
            <w:pPr>
              <w:pStyle w:val="DHHStabletext"/>
            </w:pPr>
            <w:r>
              <w:t>Individual organisations who have committed to a project/strategy</w:t>
            </w:r>
          </w:p>
          <w:p w14:paraId="3213FBD4" w14:textId="77777777" w:rsidR="00D04398" w:rsidRDefault="00D04398" w:rsidP="00D04398">
            <w:pPr>
              <w:pStyle w:val="DHHStabletext"/>
            </w:pPr>
            <w:r>
              <w:t>Community representatives</w:t>
            </w:r>
          </w:p>
          <w:p w14:paraId="71C1033C" w14:textId="43B0B8A6" w:rsidR="00D04398" w:rsidRDefault="00D04398" w:rsidP="00D04398">
            <w:pPr>
              <w:pStyle w:val="DHHStabletext"/>
            </w:pPr>
            <w:r>
              <w:t>Relevant stakeholders</w:t>
            </w:r>
          </w:p>
        </w:tc>
        <w:tc>
          <w:tcPr>
            <w:tcW w:w="1568" w:type="dxa"/>
          </w:tcPr>
          <w:p w14:paraId="14A6003F" w14:textId="792ECDC3" w:rsidR="00D04398" w:rsidRDefault="00D04398" w:rsidP="00D04398">
            <w:pPr>
              <w:pStyle w:val="DHHStabletext8pt"/>
            </w:pPr>
            <w:r w:rsidRPr="00406CCE">
              <w:t>The feasibility of IWM opportunities will be continually reviewed and assessed in Phase II to confirm the need for specific IWM projects/strategies</w:t>
            </w:r>
          </w:p>
        </w:tc>
      </w:tr>
      <w:tr w:rsidR="00D04398" w14:paraId="4BBFB1A0" w14:textId="77777777" w:rsidTr="00B33502">
        <w:trPr>
          <w:cantSplit/>
        </w:trPr>
        <w:tc>
          <w:tcPr>
            <w:tcW w:w="1843" w:type="dxa"/>
          </w:tcPr>
          <w:p w14:paraId="639725E1" w14:textId="77777777" w:rsidR="00D04398" w:rsidRDefault="00D04398" w:rsidP="00D04398">
            <w:pPr>
              <w:pStyle w:val="DHHStabletextbold"/>
            </w:pPr>
            <w:r>
              <w:lastRenderedPageBreak/>
              <w:t>Incorporate</w:t>
            </w:r>
          </w:p>
          <w:p w14:paraId="17CDB038" w14:textId="389519E1" w:rsidR="00D04398" w:rsidRDefault="00D04398" w:rsidP="00D04398">
            <w:pPr>
              <w:pStyle w:val="DHHStabletext"/>
            </w:pPr>
            <w:r>
              <w:t>Collaborative Partner organisations incorporate relevant elements of IWM in their own plans, guidelines or frameworks</w:t>
            </w:r>
          </w:p>
        </w:tc>
        <w:tc>
          <w:tcPr>
            <w:tcW w:w="2997" w:type="dxa"/>
          </w:tcPr>
          <w:p w14:paraId="0DB17B14" w14:textId="77777777" w:rsidR="00D04398" w:rsidRDefault="00D04398" w:rsidP="00D04398">
            <w:pPr>
              <w:pStyle w:val="DHHStabletext"/>
            </w:pPr>
            <w:r>
              <w:t>IWM Project Groups to take IWM commitments (projects and strategies) to their Board or Councils for investment endorsement</w:t>
            </w:r>
          </w:p>
          <w:p w14:paraId="6CCB578C" w14:textId="77777777" w:rsidR="00D04398" w:rsidRDefault="00D04398" w:rsidP="00D04398">
            <w:pPr>
              <w:pStyle w:val="DHHStabletext"/>
            </w:pPr>
            <w:r>
              <w:t>IWM Project Groups incorporate elements into their own organisational planning systems, e.g. Council and corporate plans, Construction Guidelines, etc.</w:t>
            </w:r>
          </w:p>
          <w:p w14:paraId="70E62891" w14:textId="4FEA9948" w:rsidR="00D04398" w:rsidRDefault="00D04398" w:rsidP="00D04398">
            <w:pPr>
              <w:pStyle w:val="DHHStabletext"/>
            </w:pPr>
            <w:r>
              <w:t>Report back to IWM Forum</w:t>
            </w:r>
          </w:p>
        </w:tc>
        <w:tc>
          <w:tcPr>
            <w:tcW w:w="2998" w:type="dxa"/>
          </w:tcPr>
          <w:p w14:paraId="48AF4786" w14:textId="1197B87B" w:rsidR="00D04398" w:rsidRDefault="00D04398" w:rsidP="00D04398">
            <w:pPr>
              <w:pStyle w:val="DHHStabletext"/>
            </w:pPr>
            <w:r>
              <w:t>Individual organisations who have committed to deliver a project/strategy</w:t>
            </w:r>
          </w:p>
        </w:tc>
        <w:tc>
          <w:tcPr>
            <w:tcW w:w="1568" w:type="dxa"/>
          </w:tcPr>
          <w:p w14:paraId="0757BB78" w14:textId="2EDBCEC6" w:rsidR="00D04398" w:rsidRDefault="00D04398" w:rsidP="00D04398">
            <w:pPr>
              <w:pStyle w:val="DHHStabletext8pt"/>
            </w:pPr>
            <w:r w:rsidRPr="00406CCE">
              <w:t>The feasibility of IWM opportunities will be continually reviewed and assessed in Phase II to confirm the need for specific IWM projects/strategies</w:t>
            </w:r>
          </w:p>
        </w:tc>
      </w:tr>
      <w:tr w:rsidR="00D04398" w14:paraId="701CC4F3" w14:textId="77777777" w:rsidTr="00B33502">
        <w:trPr>
          <w:cantSplit/>
        </w:trPr>
        <w:tc>
          <w:tcPr>
            <w:tcW w:w="1843" w:type="dxa"/>
          </w:tcPr>
          <w:p w14:paraId="0DDA1CAC" w14:textId="77777777" w:rsidR="00D04398" w:rsidRDefault="00D04398" w:rsidP="00D04398">
            <w:pPr>
              <w:pStyle w:val="DHHStabletextbold"/>
            </w:pPr>
            <w:r>
              <w:t>Realise</w:t>
            </w:r>
          </w:p>
          <w:p w14:paraId="7E32E877" w14:textId="038AA776" w:rsidR="00D04398" w:rsidRDefault="00D04398" w:rsidP="00D04398">
            <w:pPr>
              <w:pStyle w:val="DHHStabletext"/>
            </w:pPr>
            <w:r>
              <w:t>IWM benefits are realised following implementation of project/strategy</w:t>
            </w:r>
          </w:p>
        </w:tc>
        <w:tc>
          <w:tcPr>
            <w:tcW w:w="2997" w:type="dxa"/>
          </w:tcPr>
          <w:p w14:paraId="3841BED6" w14:textId="77777777" w:rsidR="00D04398" w:rsidRDefault="00D04398" w:rsidP="00D04398">
            <w:pPr>
              <w:pStyle w:val="DHHStabletext"/>
            </w:pPr>
            <w:r>
              <w:t>Application of practical IWM tools and innovative approaches</w:t>
            </w:r>
          </w:p>
          <w:p w14:paraId="4D42ED89" w14:textId="77777777" w:rsidR="00D04398" w:rsidRDefault="00D04398" w:rsidP="00D04398">
            <w:pPr>
              <w:pStyle w:val="DHHStabletext"/>
            </w:pPr>
            <w:r>
              <w:t>Additional community value added through participatory planning</w:t>
            </w:r>
          </w:p>
          <w:p w14:paraId="1B9F79C9" w14:textId="77777777" w:rsidR="00D04398" w:rsidRDefault="00D04398" w:rsidP="00D04398">
            <w:pPr>
              <w:pStyle w:val="DHHStabletext"/>
            </w:pPr>
            <w:r>
              <w:t>Monitoring and evaluation of key measures and outcomes</w:t>
            </w:r>
          </w:p>
          <w:p w14:paraId="500FE5C4" w14:textId="77777777" w:rsidR="00D04398" w:rsidRDefault="00D04398" w:rsidP="00D04398">
            <w:pPr>
              <w:pStyle w:val="DHHStabletext"/>
            </w:pPr>
            <w:r>
              <w:t>Economic savings through shared resources, costs, etc.</w:t>
            </w:r>
          </w:p>
          <w:p w14:paraId="2B29C850" w14:textId="0CEE7090" w:rsidR="00D04398" w:rsidRDefault="00D04398" w:rsidP="00D04398">
            <w:pPr>
              <w:pStyle w:val="DHHStabletext"/>
            </w:pPr>
            <w:r>
              <w:t xml:space="preserve">Improved resilience and liveability of cities and towns </w:t>
            </w:r>
          </w:p>
        </w:tc>
        <w:tc>
          <w:tcPr>
            <w:tcW w:w="2998" w:type="dxa"/>
          </w:tcPr>
          <w:p w14:paraId="5072EAFF" w14:textId="77777777" w:rsidR="00D04398" w:rsidRDefault="00D04398" w:rsidP="00D04398">
            <w:pPr>
              <w:pStyle w:val="DHHStabletext"/>
            </w:pPr>
            <w:r>
              <w:t>Collaborative partners</w:t>
            </w:r>
          </w:p>
          <w:p w14:paraId="63AE2774" w14:textId="77777777" w:rsidR="00D04398" w:rsidRDefault="00D04398" w:rsidP="00D04398">
            <w:pPr>
              <w:pStyle w:val="DHHStabletext"/>
            </w:pPr>
            <w:r>
              <w:t>Individual organisations who have committed to a project/strategy</w:t>
            </w:r>
          </w:p>
          <w:p w14:paraId="2B2C7FC8" w14:textId="77777777" w:rsidR="00D04398" w:rsidRDefault="00D04398" w:rsidP="00D04398">
            <w:pPr>
              <w:pStyle w:val="DHHStabletext"/>
            </w:pPr>
            <w:r>
              <w:t>Community representatives</w:t>
            </w:r>
          </w:p>
          <w:p w14:paraId="1124D2D5" w14:textId="652EF20C" w:rsidR="00D04398" w:rsidRDefault="00D04398" w:rsidP="00D04398">
            <w:pPr>
              <w:pStyle w:val="DHHStabletext"/>
            </w:pPr>
            <w:r>
              <w:t>Others as relevant</w:t>
            </w:r>
          </w:p>
        </w:tc>
        <w:tc>
          <w:tcPr>
            <w:tcW w:w="1568" w:type="dxa"/>
          </w:tcPr>
          <w:p w14:paraId="4CB8FF08" w14:textId="470C099E" w:rsidR="00D04398" w:rsidRDefault="00D04398" w:rsidP="00D04398">
            <w:pPr>
              <w:pStyle w:val="DHHStabletext8pt"/>
            </w:pPr>
            <w:r w:rsidRPr="00406CCE">
              <w:t>The feasibility of IWM opportunities will be continually reviewed and assessed in Phase II to confirm the need for specific IWM projects/strategies</w:t>
            </w:r>
          </w:p>
        </w:tc>
      </w:tr>
    </w:tbl>
    <w:p w14:paraId="1ABC7F76" w14:textId="77777777" w:rsidR="00D04398" w:rsidRDefault="00D04398" w:rsidP="00D04398">
      <w:pPr>
        <w:pStyle w:val="DHHSgapbetweenboxedtextortables"/>
      </w:pPr>
    </w:p>
    <w:tbl>
      <w:tblPr>
        <w:tblStyle w:val="TableGrid"/>
        <w:tblW w:w="0" w:type="auto"/>
        <w:tblLook w:val="04A0" w:firstRow="1" w:lastRow="0" w:firstColumn="1" w:lastColumn="0" w:noHBand="0" w:noVBand="1"/>
      </w:tblPr>
      <w:tblGrid>
        <w:gridCol w:w="3135"/>
        <w:gridCol w:w="3135"/>
        <w:gridCol w:w="3136"/>
      </w:tblGrid>
      <w:tr w:rsidR="00D04398" w14:paraId="3825338E" w14:textId="77777777" w:rsidTr="00B33502">
        <w:trPr>
          <w:cantSplit/>
          <w:tblHeader/>
        </w:trPr>
        <w:tc>
          <w:tcPr>
            <w:tcW w:w="3135" w:type="dxa"/>
          </w:tcPr>
          <w:p w14:paraId="4C729BF9" w14:textId="3182BD2C" w:rsidR="00D04398" w:rsidRDefault="00D04398" w:rsidP="00D04398">
            <w:pPr>
              <w:pStyle w:val="DHHStablecolhead"/>
            </w:pPr>
            <w:r>
              <w:t>Phase III</w:t>
            </w:r>
          </w:p>
        </w:tc>
        <w:tc>
          <w:tcPr>
            <w:tcW w:w="3135" w:type="dxa"/>
          </w:tcPr>
          <w:p w14:paraId="63D66B95" w14:textId="3BF5850A" w:rsidR="00D04398" w:rsidRDefault="00D04398" w:rsidP="00D04398">
            <w:pPr>
              <w:pStyle w:val="DHHStablecolhead"/>
            </w:pPr>
            <w:r>
              <w:t xml:space="preserve">Phase III </w:t>
            </w:r>
            <w:r w:rsidRPr="00DE45DE">
              <w:t>Outcomes</w:t>
            </w:r>
          </w:p>
        </w:tc>
        <w:tc>
          <w:tcPr>
            <w:tcW w:w="3136" w:type="dxa"/>
          </w:tcPr>
          <w:p w14:paraId="33EA21F3" w14:textId="23EBE556" w:rsidR="00D04398" w:rsidRDefault="00D04398" w:rsidP="00D04398">
            <w:pPr>
              <w:pStyle w:val="DHHStablecolhead"/>
            </w:pPr>
            <w:r>
              <w:t xml:space="preserve">Phase III </w:t>
            </w:r>
            <w:r w:rsidRPr="00DE45DE">
              <w:t>Participants</w:t>
            </w:r>
          </w:p>
        </w:tc>
      </w:tr>
      <w:tr w:rsidR="00D04398" w14:paraId="3F0183C9" w14:textId="77777777" w:rsidTr="00B33502">
        <w:trPr>
          <w:cantSplit/>
        </w:trPr>
        <w:tc>
          <w:tcPr>
            <w:tcW w:w="3135" w:type="dxa"/>
          </w:tcPr>
          <w:p w14:paraId="799A9182" w14:textId="77777777" w:rsidR="00D04398" w:rsidRDefault="00D04398" w:rsidP="00D04398">
            <w:pPr>
              <w:pStyle w:val="DHHStabletextbold"/>
            </w:pPr>
            <w:r>
              <w:t>Prepare</w:t>
            </w:r>
          </w:p>
          <w:p w14:paraId="1FC0F539" w14:textId="39CD2AFA" w:rsidR="00D04398" w:rsidRDefault="00D04398" w:rsidP="00D04398">
            <w:pPr>
              <w:pStyle w:val="DHHStabletext"/>
            </w:pPr>
            <w:r>
              <w:t>IWM Forums prepare to refresh the Strategic Directions Statement</w:t>
            </w:r>
          </w:p>
        </w:tc>
        <w:tc>
          <w:tcPr>
            <w:tcW w:w="3135" w:type="dxa"/>
          </w:tcPr>
          <w:p w14:paraId="24317165" w14:textId="77777777" w:rsidR="00D04398" w:rsidRDefault="00D04398" w:rsidP="00D04398">
            <w:pPr>
              <w:pStyle w:val="DHHStabletext"/>
            </w:pPr>
            <w:r>
              <w:t>Collaborative partners prepare for next round of IWM Forums</w:t>
            </w:r>
          </w:p>
          <w:p w14:paraId="17D80689" w14:textId="77777777" w:rsidR="00D04398" w:rsidRDefault="00D04398" w:rsidP="00D04398">
            <w:pPr>
              <w:pStyle w:val="DHHStabletext"/>
            </w:pPr>
            <w:r>
              <w:t>IWM Forums collaboratively review key learnings and outcomes from Phase I &amp; II, including catchment-scale IWM Strategy and progress on strategic enablers</w:t>
            </w:r>
          </w:p>
          <w:p w14:paraId="63C1F7B6" w14:textId="557F7D40" w:rsidR="00D04398" w:rsidRDefault="00D04398" w:rsidP="00D04398">
            <w:pPr>
              <w:pStyle w:val="DHHStabletext"/>
            </w:pPr>
            <w:r>
              <w:t>Next round of IWM opportunity identification and prioritisation</w:t>
            </w:r>
          </w:p>
        </w:tc>
        <w:tc>
          <w:tcPr>
            <w:tcW w:w="3136" w:type="dxa"/>
          </w:tcPr>
          <w:p w14:paraId="2348E838" w14:textId="4C032325" w:rsidR="00D04398" w:rsidRDefault="00D04398" w:rsidP="00D04398">
            <w:pPr>
              <w:pStyle w:val="DHHStabletext"/>
            </w:pPr>
            <w:r>
              <w:t>Collaborative partners</w:t>
            </w:r>
          </w:p>
        </w:tc>
      </w:tr>
    </w:tbl>
    <w:p w14:paraId="5F669A8D" w14:textId="3AA25420" w:rsidR="000E6BA3" w:rsidRDefault="00E24251" w:rsidP="001C3B9E">
      <w:pPr>
        <w:pStyle w:val="DHHSbody"/>
      </w:pPr>
      <w:r>
        <w:br w:type="page"/>
      </w:r>
    </w:p>
    <w:p w14:paraId="1C57C453" w14:textId="507430D5" w:rsidR="00910246" w:rsidRDefault="00910246" w:rsidP="00001C58">
      <w:pPr>
        <w:pStyle w:val="Heading3"/>
        <w:sectPr w:rsidR="00910246" w:rsidSect="00040BDB">
          <w:footerReference w:type="even" r:id="rId39"/>
          <w:footerReference w:type="default" r:id="rId40"/>
          <w:pgSz w:w="11906" w:h="16838"/>
          <w:pgMar w:top="1701" w:right="1304" w:bottom="1134" w:left="1304" w:header="454" w:footer="510" w:gutter="0"/>
          <w:cols w:space="720"/>
          <w:docGrid w:linePitch="360"/>
        </w:sectPr>
      </w:pPr>
    </w:p>
    <w:p w14:paraId="46923E7D" w14:textId="77777777" w:rsidR="00421F70" w:rsidRDefault="00421F70" w:rsidP="000453DA">
      <w:pPr>
        <w:pStyle w:val="Heading1"/>
      </w:pPr>
      <w:bookmarkStart w:id="19" w:name="_Toc534319154"/>
      <w:r>
        <w:lastRenderedPageBreak/>
        <w:t>Appendix</w:t>
      </w:r>
      <w:bookmarkEnd w:id="19"/>
    </w:p>
    <w:p w14:paraId="737427D6" w14:textId="0B080A95" w:rsidR="00421F70" w:rsidRDefault="00421F70" w:rsidP="00421F70">
      <w:pPr>
        <w:pStyle w:val="Heading2"/>
      </w:pPr>
      <w:bookmarkStart w:id="20" w:name="_Toc534319155"/>
      <w:r>
        <w:t>Additional IWM opportunities in the Dandenong catchment</w:t>
      </w:r>
      <w:bookmarkEnd w:id="20"/>
    </w:p>
    <w:p w14:paraId="37577F77" w14:textId="50C18CEB" w:rsidR="00D421DA" w:rsidRDefault="00D421DA" w:rsidP="00D421DA">
      <w:pPr>
        <w:pStyle w:val="DHHSbody"/>
      </w:pPr>
      <w:r>
        <w:t>The following list of additional IWM opportunities was identified by the Dandenong IWM Forum in the first phase of the IWM Forum cycle. The list captures potential future priorities for the Dandenong IWM Forum.</w:t>
      </w:r>
    </w:p>
    <w:p w14:paraId="32C1D2D2" w14:textId="5DE587FA" w:rsidR="00D421DA" w:rsidRDefault="00D421DA" w:rsidP="00D421DA">
      <w:pPr>
        <w:pStyle w:val="DHHSbody"/>
      </w:pPr>
      <w:r>
        <w:t>Further assessment will be required by the collaborative partners to progress these opportunities through the IWM Forum.</w:t>
      </w:r>
    </w:p>
    <w:tbl>
      <w:tblPr>
        <w:tblW w:w="52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2686"/>
        <w:gridCol w:w="2687"/>
        <w:gridCol w:w="1214"/>
        <w:gridCol w:w="1217"/>
        <w:gridCol w:w="1217"/>
        <w:gridCol w:w="1266"/>
        <w:gridCol w:w="1217"/>
        <w:gridCol w:w="1217"/>
        <w:gridCol w:w="1216"/>
      </w:tblGrid>
      <w:tr w:rsidR="00792317" w14:paraId="35F74693" w14:textId="77777777" w:rsidTr="00421F70">
        <w:trPr>
          <w:cantSplit/>
          <w:trHeight w:hRule="exact" w:val="2030"/>
          <w:tblHeader/>
        </w:trPr>
        <w:tc>
          <w:tcPr>
            <w:tcW w:w="993" w:type="dxa"/>
            <w:shd w:val="clear" w:color="auto" w:fill="auto"/>
          </w:tcPr>
          <w:p w14:paraId="6DF3E654" w14:textId="7EBC0402" w:rsidR="00792317" w:rsidRPr="00F015ED" w:rsidRDefault="00421F70" w:rsidP="00792317">
            <w:pPr>
              <w:pStyle w:val="DHHStablecolhead"/>
            </w:pPr>
            <w:r>
              <w:t>Action</w:t>
            </w:r>
          </w:p>
        </w:tc>
        <w:tc>
          <w:tcPr>
            <w:tcW w:w="2686" w:type="dxa"/>
            <w:shd w:val="clear" w:color="auto" w:fill="auto"/>
          </w:tcPr>
          <w:p w14:paraId="40D82325" w14:textId="77777777" w:rsidR="00792317" w:rsidRDefault="00792317" w:rsidP="00792317">
            <w:pPr>
              <w:pStyle w:val="DHHStablecolhead"/>
            </w:pPr>
            <w:r w:rsidRPr="000E6BA3">
              <w:t>Responsibilities</w:t>
            </w:r>
          </w:p>
        </w:tc>
        <w:tc>
          <w:tcPr>
            <w:tcW w:w="2687" w:type="dxa"/>
            <w:shd w:val="clear" w:color="auto" w:fill="auto"/>
          </w:tcPr>
          <w:p w14:paraId="442C4961" w14:textId="77777777" w:rsidR="00792317" w:rsidRDefault="00792317" w:rsidP="00792317">
            <w:pPr>
              <w:pStyle w:val="DHHStablecolhead"/>
            </w:pPr>
            <w:r w:rsidRPr="000E6BA3">
              <w:t>Legislation</w:t>
            </w:r>
          </w:p>
        </w:tc>
        <w:tc>
          <w:tcPr>
            <w:tcW w:w="1214" w:type="dxa"/>
            <w:shd w:val="clear" w:color="auto" w:fill="auto"/>
          </w:tcPr>
          <w:p w14:paraId="32228F65" w14:textId="77777777" w:rsidR="00792317" w:rsidRPr="00792317" w:rsidRDefault="00792317" w:rsidP="00792317">
            <w:pPr>
              <w:pStyle w:val="DHHStablecolhead8pt"/>
            </w:pPr>
            <w:r w:rsidRPr="00792317">
              <w:t>Strategic outcome areas</w:t>
            </w:r>
          </w:p>
          <w:p w14:paraId="18C0CD04" w14:textId="72E3DAFF" w:rsidR="00792317" w:rsidRDefault="00792317" w:rsidP="00792317">
            <w:pPr>
              <w:pStyle w:val="DHHStablecolhead8pt"/>
            </w:pPr>
            <w:r w:rsidRPr="00792317">
              <w:t>Safe, secure and affordable water supplies in an uncertain future</w:t>
            </w:r>
          </w:p>
        </w:tc>
        <w:tc>
          <w:tcPr>
            <w:tcW w:w="1217" w:type="dxa"/>
            <w:shd w:val="clear" w:color="auto" w:fill="auto"/>
          </w:tcPr>
          <w:p w14:paraId="3785C422" w14:textId="29BDB09D" w:rsidR="00792317" w:rsidRDefault="00792317" w:rsidP="00792317">
            <w:pPr>
              <w:pStyle w:val="DHHStablecolhead8pt"/>
            </w:pPr>
            <w:r w:rsidRPr="00792317">
              <w:t>Strategic outcome areas Effective and affordable wastewater systems</w:t>
            </w:r>
          </w:p>
        </w:tc>
        <w:tc>
          <w:tcPr>
            <w:tcW w:w="1217" w:type="dxa"/>
            <w:shd w:val="clear" w:color="auto" w:fill="auto"/>
          </w:tcPr>
          <w:p w14:paraId="21C2103D" w14:textId="7EA4119F" w:rsidR="00792317" w:rsidRDefault="00792317" w:rsidP="00792317">
            <w:pPr>
              <w:pStyle w:val="DHHStablecolhead8pt"/>
            </w:pPr>
            <w:r w:rsidRPr="00792317">
              <w:t>Strategic outcome Existing and future flood risks are managed to maximise outcomes for the community</w:t>
            </w:r>
          </w:p>
        </w:tc>
        <w:tc>
          <w:tcPr>
            <w:tcW w:w="1266" w:type="dxa"/>
            <w:shd w:val="clear" w:color="auto" w:fill="auto"/>
          </w:tcPr>
          <w:p w14:paraId="2C292227" w14:textId="77777777" w:rsidR="00792317" w:rsidRPr="00792317" w:rsidRDefault="00792317" w:rsidP="00792317">
            <w:pPr>
              <w:pStyle w:val="DHHStablecolhead8pt"/>
            </w:pPr>
            <w:r w:rsidRPr="00792317">
              <w:t>Strategic outcome areas</w:t>
            </w:r>
          </w:p>
          <w:p w14:paraId="2CF5BD5E" w14:textId="41100078" w:rsidR="00792317" w:rsidRDefault="00792317" w:rsidP="00792317">
            <w:pPr>
              <w:pStyle w:val="DHHStablecolhead8pt"/>
            </w:pPr>
            <w:r w:rsidRPr="00792317">
              <w:t>Healthy and valued waterways and marine environments</w:t>
            </w:r>
          </w:p>
        </w:tc>
        <w:tc>
          <w:tcPr>
            <w:tcW w:w="1217" w:type="dxa"/>
            <w:shd w:val="clear" w:color="auto" w:fill="auto"/>
          </w:tcPr>
          <w:p w14:paraId="6A6E8461" w14:textId="6D6DC148" w:rsidR="00792317" w:rsidRDefault="00792317" w:rsidP="00792317">
            <w:pPr>
              <w:pStyle w:val="DHHStablecolhead8pt"/>
            </w:pPr>
            <w:r w:rsidRPr="00792317">
              <w:t>Strategic outcome areas Healthy and valued urban and rural landscapes</w:t>
            </w:r>
          </w:p>
        </w:tc>
        <w:tc>
          <w:tcPr>
            <w:tcW w:w="1217" w:type="dxa"/>
            <w:shd w:val="clear" w:color="auto" w:fill="auto"/>
          </w:tcPr>
          <w:p w14:paraId="67C15BA7" w14:textId="77777777" w:rsidR="00792317" w:rsidRPr="00792317" w:rsidRDefault="00792317" w:rsidP="00792317">
            <w:pPr>
              <w:pStyle w:val="DHHStablecolhead8pt"/>
            </w:pPr>
            <w:r w:rsidRPr="00792317">
              <w:t>Strategic outcome areas</w:t>
            </w:r>
          </w:p>
          <w:p w14:paraId="2CD97726" w14:textId="7FE60B01" w:rsidR="00792317" w:rsidRDefault="00792317" w:rsidP="00792317">
            <w:pPr>
              <w:pStyle w:val="DHHStablecolhead8pt"/>
            </w:pPr>
            <w:r w:rsidRPr="00792317">
              <w:t>Community values are reflected in place-based planning</w:t>
            </w:r>
          </w:p>
        </w:tc>
        <w:tc>
          <w:tcPr>
            <w:tcW w:w="1216" w:type="dxa"/>
            <w:shd w:val="clear" w:color="auto" w:fill="auto"/>
          </w:tcPr>
          <w:p w14:paraId="7207F2B7" w14:textId="562061E4" w:rsidR="00792317" w:rsidRDefault="00792317" w:rsidP="00792317">
            <w:pPr>
              <w:pStyle w:val="DHHStablecolhead8pt"/>
            </w:pPr>
            <w:r w:rsidRPr="00792317">
              <w:t>Strategic outcome areas Diverse jobs, economic benefits and innovation</w:t>
            </w:r>
          </w:p>
        </w:tc>
      </w:tr>
      <w:tr w:rsidR="00711C29" w14:paraId="19081CEF" w14:textId="77777777" w:rsidTr="00421F70">
        <w:trPr>
          <w:cantSplit/>
          <w:trHeight w:val="283"/>
        </w:trPr>
        <w:tc>
          <w:tcPr>
            <w:tcW w:w="993" w:type="dxa"/>
            <w:shd w:val="clear" w:color="auto" w:fill="auto"/>
            <w:vAlign w:val="center"/>
          </w:tcPr>
          <w:p w14:paraId="4A74E0C9" w14:textId="3E0D14AB" w:rsidR="00711C29" w:rsidRPr="00F015ED" w:rsidRDefault="00711C29" w:rsidP="00711C29">
            <w:pPr>
              <w:pStyle w:val="DHHStabletext"/>
              <w:rPr>
                <w:rStyle w:val="Strong"/>
              </w:rPr>
            </w:pPr>
            <w:r>
              <w:t>36</w:t>
            </w:r>
          </w:p>
        </w:tc>
        <w:tc>
          <w:tcPr>
            <w:tcW w:w="2686" w:type="dxa"/>
            <w:shd w:val="clear" w:color="auto" w:fill="auto"/>
            <w:vAlign w:val="center"/>
          </w:tcPr>
          <w:p w14:paraId="00E0496D" w14:textId="16DEAC5B" w:rsidR="00711C29" w:rsidRDefault="00711C29" w:rsidP="00711C29">
            <w:pPr>
              <w:pStyle w:val="DHHStabletext"/>
            </w:pPr>
            <w:r>
              <w:t>Balcombe Estuary Sedimentation</w:t>
            </w:r>
          </w:p>
        </w:tc>
        <w:tc>
          <w:tcPr>
            <w:tcW w:w="2687" w:type="dxa"/>
            <w:shd w:val="clear" w:color="auto" w:fill="auto"/>
            <w:vAlign w:val="center"/>
          </w:tcPr>
          <w:p w14:paraId="7595E15E" w14:textId="70576D1A" w:rsidR="00711C29" w:rsidRDefault="00711C29" w:rsidP="00711C29">
            <w:pPr>
              <w:pStyle w:val="DHHStabletext"/>
            </w:pPr>
            <w:r>
              <w:t>Mornington Peninsula Shire Council</w:t>
            </w:r>
          </w:p>
        </w:tc>
        <w:tc>
          <w:tcPr>
            <w:tcW w:w="1214" w:type="dxa"/>
            <w:shd w:val="clear" w:color="auto" w:fill="auto"/>
            <w:vAlign w:val="center"/>
          </w:tcPr>
          <w:p w14:paraId="44AA8873" w14:textId="0ADD1CB8" w:rsidR="00711C29" w:rsidRPr="00792317" w:rsidRDefault="00711C29" w:rsidP="004E6BE4">
            <w:pPr>
              <w:pStyle w:val="DHHStabletextcentred"/>
            </w:pPr>
            <w:r w:rsidRPr="00F10F57">
              <w:t>Low impact</w:t>
            </w:r>
          </w:p>
        </w:tc>
        <w:tc>
          <w:tcPr>
            <w:tcW w:w="1217" w:type="dxa"/>
            <w:shd w:val="clear" w:color="auto" w:fill="auto"/>
            <w:vAlign w:val="center"/>
          </w:tcPr>
          <w:p w14:paraId="5D416E41" w14:textId="5FA381E7" w:rsidR="00711C29" w:rsidRPr="00792317" w:rsidRDefault="00711C29" w:rsidP="004E6BE4">
            <w:pPr>
              <w:pStyle w:val="DHHStabletextcentred"/>
            </w:pPr>
            <w:r w:rsidRPr="00F10F57">
              <w:t>Low impact</w:t>
            </w:r>
          </w:p>
        </w:tc>
        <w:tc>
          <w:tcPr>
            <w:tcW w:w="1217" w:type="dxa"/>
            <w:shd w:val="clear" w:color="auto" w:fill="auto"/>
            <w:vAlign w:val="center"/>
          </w:tcPr>
          <w:p w14:paraId="322FA295" w14:textId="1EBB6A90" w:rsidR="00711C29" w:rsidRPr="00792317" w:rsidRDefault="00711C29" w:rsidP="004E6BE4">
            <w:pPr>
              <w:pStyle w:val="DHHStabletextboldblackcentred"/>
            </w:pPr>
            <w:r w:rsidRPr="004E783A">
              <w:t>Medium impact</w:t>
            </w:r>
          </w:p>
        </w:tc>
        <w:tc>
          <w:tcPr>
            <w:tcW w:w="1266" w:type="dxa"/>
            <w:shd w:val="clear" w:color="auto" w:fill="auto"/>
            <w:vAlign w:val="center"/>
          </w:tcPr>
          <w:p w14:paraId="687D0857" w14:textId="16F3E284" w:rsidR="00711C29" w:rsidRPr="00792317" w:rsidRDefault="00711C29" w:rsidP="004E6BE4">
            <w:pPr>
              <w:pStyle w:val="DHHStabletextboldgreencentred"/>
            </w:pPr>
            <w:r w:rsidRPr="008D32B0">
              <w:t>High impact</w:t>
            </w:r>
          </w:p>
        </w:tc>
        <w:tc>
          <w:tcPr>
            <w:tcW w:w="1217" w:type="dxa"/>
            <w:shd w:val="clear" w:color="auto" w:fill="auto"/>
            <w:vAlign w:val="center"/>
          </w:tcPr>
          <w:p w14:paraId="1FB5E61F" w14:textId="2545B161" w:rsidR="00711C29" w:rsidRPr="00792317" w:rsidRDefault="00711C29" w:rsidP="004E6BE4">
            <w:pPr>
              <w:pStyle w:val="DHHStabletextboldblackcentred"/>
            </w:pPr>
            <w:r w:rsidRPr="004E783A">
              <w:t>Medium impact</w:t>
            </w:r>
          </w:p>
        </w:tc>
        <w:tc>
          <w:tcPr>
            <w:tcW w:w="1217" w:type="dxa"/>
            <w:shd w:val="clear" w:color="auto" w:fill="auto"/>
            <w:vAlign w:val="center"/>
          </w:tcPr>
          <w:p w14:paraId="2049F80C" w14:textId="7DB29E64" w:rsidR="00711C29" w:rsidRPr="00792317" w:rsidRDefault="00711C29" w:rsidP="004E6BE4">
            <w:pPr>
              <w:pStyle w:val="DHHStabletextboldblackcentred"/>
            </w:pPr>
            <w:r w:rsidRPr="00045CE1">
              <w:t>Medium impact</w:t>
            </w:r>
          </w:p>
        </w:tc>
        <w:tc>
          <w:tcPr>
            <w:tcW w:w="1216" w:type="dxa"/>
            <w:shd w:val="clear" w:color="auto" w:fill="auto"/>
            <w:vAlign w:val="center"/>
          </w:tcPr>
          <w:p w14:paraId="1ED2D37D" w14:textId="48735F75" w:rsidR="00711C29" w:rsidRPr="00792317" w:rsidRDefault="00711C29" w:rsidP="004E6BE4">
            <w:pPr>
              <w:pStyle w:val="DHHStabletextboldblackcentred"/>
            </w:pPr>
            <w:r w:rsidRPr="00045CE1">
              <w:t>Medium impact</w:t>
            </w:r>
          </w:p>
        </w:tc>
      </w:tr>
      <w:tr w:rsidR="00711C29" w14:paraId="4F6DE81A" w14:textId="77777777" w:rsidTr="00421F70">
        <w:trPr>
          <w:cantSplit/>
          <w:trHeight w:hRule="exact" w:val="959"/>
        </w:trPr>
        <w:tc>
          <w:tcPr>
            <w:tcW w:w="993" w:type="dxa"/>
            <w:shd w:val="clear" w:color="auto" w:fill="auto"/>
            <w:vAlign w:val="center"/>
          </w:tcPr>
          <w:p w14:paraId="088D7419" w14:textId="0D21F289" w:rsidR="00711C29" w:rsidRPr="00F015ED" w:rsidRDefault="00711C29" w:rsidP="00711C29">
            <w:pPr>
              <w:pStyle w:val="DHHStabletext"/>
              <w:rPr>
                <w:rStyle w:val="Strong"/>
              </w:rPr>
            </w:pPr>
            <w:r>
              <w:t>37</w:t>
            </w:r>
          </w:p>
        </w:tc>
        <w:tc>
          <w:tcPr>
            <w:tcW w:w="2686" w:type="dxa"/>
            <w:shd w:val="clear" w:color="auto" w:fill="auto"/>
            <w:vAlign w:val="center"/>
          </w:tcPr>
          <w:p w14:paraId="23F329EF" w14:textId="6501828B" w:rsidR="00711C29" w:rsidRDefault="00711C29" w:rsidP="00711C29">
            <w:pPr>
              <w:pStyle w:val="DHHStabletext"/>
            </w:pPr>
            <w:r>
              <w:t>Catchment-scale Study to Apply Distributed Storages</w:t>
            </w:r>
          </w:p>
        </w:tc>
        <w:tc>
          <w:tcPr>
            <w:tcW w:w="2687" w:type="dxa"/>
            <w:shd w:val="clear" w:color="auto" w:fill="auto"/>
            <w:vAlign w:val="center"/>
          </w:tcPr>
          <w:p w14:paraId="765D6C84" w14:textId="50D463B9" w:rsidR="00711C29" w:rsidRDefault="00711C29" w:rsidP="00711C29">
            <w:pPr>
              <w:pStyle w:val="DHHStabletext"/>
            </w:pPr>
            <w:r>
              <w:t>Melbourne Water</w:t>
            </w:r>
          </w:p>
        </w:tc>
        <w:tc>
          <w:tcPr>
            <w:tcW w:w="1214" w:type="dxa"/>
            <w:shd w:val="clear" w:color="auto" w:fill="auto"/>
            <w:vAlign w:val="center"/>
          </w:tcPr>
          <w:p w14:paraId="4680ACF9" w14:textId="7F029A01" w:rsidR="00711C29" w:rsidRPr="00BF6123" w:rsidRDefault="00711C29" w:rsidP="004E6BE4">
            <w:pPr>
              <w:pStyle w:val="DHHStabletextboldblackcentred"/>
              <w:rPr>
                <w:rFonts w:ascii="Gilroy-Regular" w:hAnsi="Gilroy-Regular"/>
              </w:rPr>
            </w:pPr>
            <w:r w:rsidRPr="00F43DA6">
              <w:t>Medium impact</w:t>
            </w:r>
          </w:p>
        </w:tc>
        <w:tc>
          <w:tcPr>
            <w:tcW w:w="1217" w:type="dxa"/>
            <w:shd w:val="clear" w:color="auto" w:fill="auto"/>
            <w:vAlign w:val="center"/>
          </w:tcPr>
          <w:p w14:paraId="5178A7A5" w14:textId="21DB047D" w:rsidR="00711C29" w:rsidRPr="00BF6123" w:rsidRDefault="00711C29" w:rsidP="004E6BE4">
            <w:pPr>
              <w:pStyle w:val="DHHStabletextcentred"/>
              <w:rPr>
                <w:rFonts w:ascii="Gilroy-Regular" w:hAnsi="Gilroy-Regular"/>
              </w:rPr>
            </w:pPr>
            <w:r w:rsidRPr="00F10F57">
              <w:t>Low impact</w:t>
            </w:r>
          </w:p>
        </w:tc>
        <w:tc>
          <w:tcPr>
            <w:tcW w:w="1217" w:type="dxa"/>
            <w:shd w:val="clear" w:color="auto" w:fill="auto"/>
            <w:vAlign w:val="center"/>
          </w:tcPr>
          <w:p w14:paraId="1CC440F5" w14:textId="6A47E714" w:rsidR="00711C29" w:rsidRPr="00BF6123" w:rsidRDefault="00711C29" w:rsidP="004E6BE4">
            <w:pPr>
              <w:pStyle w:val="DHHStabletextboldgreencentred"/>
              <w:rPr>
                <w:rFonts w:ascii="Gilroy-Regular" w:hAnsi="Gilroy-Regular"/>
              </w:rPr>
            </w:pPr>
            <w:r w:rsidRPr="008D32B0">
              <w:t>High impact</w:t>
            </w:r>
          </w:p>
        </w:tc>
        <w:tc>
          <w:tcPr>
            <w:tcW w:w="1266" w:type="dxa"/>
            <w:shd w:val="clear" w:color="auto" w:fill="auto"/>
            <w:vAlign w:val="center"/>
          </w:tcPr>
          <w:p w14:paraId="2FFCAC94" w14:textId="6378E8E5" w:rsidR="00711C29" w:rsidRPr="00BF6123" w:rsidRDefault="00711C29" w:rsidP="004E6BE4">
            <w:pPr>
              <w:pStyle w:val="DHHStabletextboldblackcentred"/>
              <w:rPr>
                <w:rFonts w:ascii="Gilroy-Regular" w:hAnsi="Gilroy-Regular"/>
              </w:rPr>
            </w:pPr>
            <w:r w:rsidRPr="00280A81">
              <w:t>Medium impact</w:t>
            </w:r>
          </w:p>
        </w:tc>
        <w:tc>
          <w:tcPr>
            <w:tcW w:w="1217" w:type="dxa"/>
            <w:shd w:val="clear" w:color="auto" w:fill="auto"/>
            <w:vAlign w:val="center"/>
          </w:tcPr>
          <w:p w14:paraId="0B757EBD" w14:textId="308B71FC" w:rsidR="00711C29" w:rsidRPr="00BF6123" w:rsidRDefault="00711C29" w:rsidP="004E6BE4">
            <w:pPr>
              <w:pStyle w:val="DHHStabletextcentred"/>
              <w:rPr>
                <w:rFonts w:ascii="Gilroy-Regular" w:hAnsi="Gilroy-Regular"/>
              </w:rPr>
            </w:pPr>
            <w:r w:rsidRPr="00F10F57">
              <w:t>Low impact</w:t>
            </w:r>
          </w:p>
        </w:tc>
        <w:tc>
          <w:tcPr>
            <w:tcW w:w="1217" w:type="dxa"/>
            <w:shd w:val="clear" w:color="auto" w:fill="auto"/>
            <w:vAlign w:val="center"/>
          </w:tcPr>
          <w:p w14:paraId="358BCB63" w14:textId="70A08D63" w:rsidR="00711C29" w:rsidRPr="00BF6123" w:rsidRDefault="00711C29" w:rsidP="004E6BE4">
            <w:pPr>
              <w:pStyle w:val="DHHStabletextboldblackcentred"/>
              <w:rPr>
                <w:rFonts w:ascii="Gilroy-Regular" w:hAnsi="Gilroy-Regular"/>
              </w:rPr>
            </w:pPr>
            <w:r w:rsidRPr="00045CE1">
              <w:t>Medium impact</w:t>
            </w:r>
          </w:p>
        </w:tc>
        <w:tc>
          <w:tcPr>
            <w:tcW w:w="1216" w:type="dxa"/>
            <w:shd w:val="clear" w:color="auto" w:fill="auto"/>
            <w:vAlign w:val="center"/>
          </w:tcPr>
          <w:p w14:paraId="791901FB" w14:textId="5A5CFBAF" w:rsidR="00711C29" w:rsidRPr="00BF6123" w:rsidRDefault="00711C29" w:rsidP="004E6BE4">
            <w:pPr>
              <w:pStyle w:val="DHHStabletextboldblackcentred"/>
              <w:rPr>
                <w:rFonts w:ascii="Gilroy-Regular" w:hAnsi="Gilroy-Regular"/>
              </w:rPr>
            </w:pPr>
            <w:r w:rsidRPr="00045CE1">
              <w:t>Medium impact</w:t>
            </w:r>
          </w:p>
        </w:tc>
      </w:tr>
      <w:tr w:rsidR="00711C29" w14:paraId="47932D07" w14:textId="77777777" w:rsidTr="00421F70">
        <w:trPr>
          <w:cantSplit/>
          <w:trHeight w:val="682"/>
        </w:trPr>
        <w:tc>
          <w:tcPr>
            <w:tcW w:w="993" w:type="dxa"/>
            <w:shd w:val="clear" w:color="auto" w:fill="auto"/>
            <w:vAlign w:val="center"/>
          </w:tcPr>
          <w:p w14:paraId="466E1944" w14:textId="3C3057FE" w:rsidR="00711C29" w:rsidRPr="00F015ED" w:rsidRDefault="00711C29" w:rsidP="00711C29">
            <w:pPr>
              <w:pStyle w:val="DHHStabletext"/>
              <w:rPr>
                <w:rStyle w:val="Strong"/>
              </w:rPr>
            </w:pPr>
            <w:r>
              <w:t>38</w:t>
            </w:r>
          </w:p>
        </w:tc>
        <w:tc>
          <w:tcPr>
            <w:tcW w:w="2686" w:type="dxa"/>
            <w:shd w:val="clear" w:color="auto" w:fill="auto"/>
            <w:vAlign w:val="center"/>
          </w:tcPr>
          <w:p w14:paraId="08CC2E28" w14:textId="25AC88F0" w:rsidR="00711C29" w:rsidRDefault="00711C29" w:rsidP="00711C29">
            <w:pPr>
              <w:pStyle w:val="DHHStabletext"/>
            </w:pPr>
            <w:proofErr w:type="spellStart"/>
            <w:r>
              <w:t>Ballam</w:t>
            </w:r>
            <w:proofErr w:type="spellEnd"/>
            <w:r>
              <w:t xml:space="preserve"> Park Stormwater Treatment and Harvesting</w:t>
            </w:r>
          </w:p>
        </w:tc>
        <w:tc>
          <w:tcPr>
            <w:tcW w:w="2687" w:type="dxa"/>
            <w:shd w:val="clear" w:color="auto" w:fill="auto"/>
            <w:vAlign w:val="center"/>
          </w:tcPr>
          <w:p w14:paraId="3B0F0922" w14:textId="670E149C" w:rsidR="00711C29" w:rsidRDefault="00711C29" w:rsidP="00711C29">
            <w:pPr>
              <w:pStyle w:val="DHHStabletext"/>
            </w:pPr>
            <w:r>
              <w:t>Frankston City Council</w:t>
            </w:r>
          </w:p>
        </w:tc>
        <w:tc>
          <w:tcPr>
            <w:tcW w:w="1214" w:type="dxa"/>
            <w:shd w:val="clear" w:color="auto" w:fill="auto"/>
            <w:vAlign w:val="center"/>
          </w:tcPr>
          <w:p w14:paraId="020E37BA" w14:textId="22399212" w:rsidR="00711C29" w:rsidRPr="00C5717D" w:rsidRDefault="00711C29" w:rsidP="004E6BE4">
            <w:pPr>
              <w:pStyle w:val="DHHStabletextboldblackcentred"/>
            </w:pPr>
            <w:r w:rsidRPr="00F43DA6">
              <w:t>Medium impact</w:t>
            </w:r>
          </w:p>
        </w:tc>
        <w:tc>
          <w:tcPr>
            <w:tcW w:w="1217" w:type="dxa"/>
            <w:shd w:val="clear" w:color="auto" w:fill="auto"/>
            <w:vAlign w:val="center"/>
          </w:tcPr>
          <w:p w14:paraId="767C825B" w14:textId="15A57783" w:rsidR="00711C29" w:rsidRPr="00C5717D" w:rsidRDefault="00711C29" w:rsidP="004E6BE4">
            <w:pPr>
              <w:pStyle w:val="DHHStabletextboldgreencentred"/>
            </w:pPr>
            <w:r w:rsidRPr="008D32B0">
              <w:t>High impact</w:t>
            </w:r>
          </w:p>
        </w:tc>
        <w:tc>
          <w:tcPr>
            <w:tcW w:w="1217" w:type="dxa"/>
            <w:shd w:val="clear" w:color="auto" w:fill="auto"/>
            <w:vAlign w:val="center"/>
          </w:tcPr>
          <w:p w14:paraId="21A1C836" w14:textId="07E68E32" w:rsidR="00711C29" w:rsidRPr="00C5717D" w:rsidRDefault="00711C29" w:rsidP="004E6BE4">
            <w:pPr>
              <w:pStyle w:val="DHHStabletextboldblackcentred"/>
            </w:pPr>
            <w:r w:rsidRPr="00F84298">
              <w:t>Medium impact</w:t>
            </w:r>
          </w:p>
        </w:tc>
        <w:tc>
          <w:tcPr>
            <w:tcW w:w="1266" w:type="dxa"/>
            <w:shd w:val="clear" w:color="auto" w:fill="auto"/>
            <w:vAlign w:val="center"/>
          </w:tcPr>
          <w:p w14:paraId="568A806E" w14:textId="32E9D115" w:rsidR="00711C29" w:rsidRPr="00C5717D" w:rsidRDefault="00711C29" w:rsidP="004E6BE4">
            <w:pPr>
              <w:pStyle w:val="DHHStabletextboldblackcentred"/>
            </w:pPr>
            <w:r w:rsidRPr="00280A81">
              <w:t>Medium impact</w:t>
            </w:r>
          </w:p>
        </w:tc>
        <w:tc>
          <w:tcPr>
            <w:tcW w:w="1217" w:type="dxa"/>
            <w:shd w:val="clear" w:color="auto" w:fill="auto"/>
            <w:vAlign w:val="center"/>
          </w:tcPr>
          <w:p w14:paraId="1A6DDA60" w14:textId="4F06DFF4" w:rsidR="00711C29" w:rsidRPr="00C5717D" w:rsidRDefault="00711C29" w:rsidP="004E6BE4">
            <w:pPr>
              <w:pStyle w:val="DHHStabletextboldgreencentred"/>
            </w:pPr>
            <w:r w:rsidRPr="008D32B0">
              <w:t>High impact</w:t>
            </w:r>
          </w:p>
        </w:tc>
        <w:tc>
          <w:tcPr>
            <w:tcW w:w="1217" w:type="dxa"/>
            <w:shd w:val="clear" w:color="auto" w:fill="auto"/>
            <w:vAlign w:val="center"/>
          </w:tcPr>
          <w:p w14:paraId="035F4342" w14:textId="55CA7EDD" w:rsidR="00711C29" w:rsidRPr="00C5717D" w:rsidRDefault="00711C29" w:rsidP="004E6BE4">
            <w:pPr>
              <w:pStyle w:val="DHHStabletextboldblackcentred"/>
            </w:pPr>
            <w:r w:rsidRPr="00045CE1">
              <w:t>Medium impact</w:t>
            </w:r>
          </w:p>
        </w:tc>
        <w:tc>
          <w:tcPr>
            <w:tcW w:w="1216" w:type="dxa"/>
            <w:shd w:val="clear" w:color="auto" w:fill="auto"/>
            <w:vAlign w:val="center"/>
          </w:tcPr>
          <w:p w14:paraId="49687667" w14:textId="5471BB5A" w:rsidR="00711C29" w:rsidRPr="00C5717D" w:rsidRDefault="00711C29" w:rsidP="004E6BE4">
            <w:pPr>
              <w:pStyle w:val="DHHStabletextboldblackcentred"/>
            </w:pPr>
            <w:r w:rsidRPr="00045CE1">
              <w:t>Medium impact</w:t>
            </w:r>
          </w:p>
        </w:tc>
      </w:tr>
      <w:tr w:rsidR="00711C29" w14:paraId="129A638B" w14:textId="77777777" w:rsidTr="00421F70">
        <w:trPr>
          <w:cantSplit/>
          <w:trHeight w:val="283"/>
        </w:trPr>
        <w:tc>
          <w:tcPr>
            <w:tcW w:w="993" w:type="dxa"/>
            <w:shd w:val="clear" w:color="auto" w:fill="auto"/>
            <w:vAlign w:val="center"/>
          </w:tcPr>
          <w:p w14:paraId="743336B0" w14:textId="2A2D4815" w:rsidR="00711C29" w:rsidRPr="00F015ED" w:rsidRDefault="00711C29" w:rsidP="00711C29">
            <w:pPr>
              <w:pStyle w:val="DHHStabletext"/>
              <w:rPr>
                <w:rStyle w:val="Strong"/>
              </w:rPr>
            </w:pPr>
            <w:r>
              <w:t>39</w:t>
            </w:r>
          </w:p>
        </w:tc>
        <w:tc>
          <w:tcPr>
            <w:tcW w:w="2686" w:type="dxa"/>
            <w:shd w:val="clear" w:color="auto" w:fill="auto"/>
            <w:vAlign w:val="center"/>
          </w:tcPr>
          <w:p w14:paraId="6BC5F346" w14:textId="60ABED65" w:rsidR="00711C29" w:rsidRDefault="00711C29" w:rsidP="00711C29">
            <w:pPr>
              <w:pStyle w:val="DHHStabletext"/>
            </w:pPr>
            <w:r>
              <w:t>Beauty and Frankston Park Stormwater Treatment and Harvesting</w:t>
            </w:r>
          </w:p>
        </w:tc>
        <w:tc>
          <w:tcPr>
            <w:tcW w:w="2687" w:type="dxa"/>
            <w:shd w:val="clear" w:color="auto" w:fill="auto"/>
            <w:vAlign w:val="center"/>
          </w:tcPr>
          <w:p w14:paraId="4599988E" w14:textId="13475ABA" w:rsidR="00711C29" w:rsidRDefault="00711C29" w:rsidP="00711C29">
            <w:pPr>
              <w:pStyle w:val="DHHStabletext"/>
            </w:pPr>
            <w:r>
              <w:t>Frankston City Council</w:t>
            </w:r>
          </w:p>
        </w:tc>
        <w:tc>
          <w:tcPr>
            <w:tcW w:w="1214" w:type="dxa"/>
            <w:shd w:val="clear" w:color="auto" w:fill="auto"/>
            <w:vAlign w:val="center"/>
          </w:tcPr>
          <w:p w14:paraId="3838DD6D" w14:textId="3370462C" w:rsidR="00711C29" w:rsidRPr="00C5717D" w:rsidRDefault="00711C29" w:rsidP="004E6BE4">
            <w:pPr>
              <w:pStyle w:val="DHHStabletextboldblackcentred"/>
            </w:pPr>
            <w:r w:rsidRPr="00F43DA6">
              <w:t>Medium impact</w:t>
            </w:r>
          </w:p>
        </w:tc>
        <w:tc>
          <w:tcPr>
            <w:tcW w:w="1217" w:type="dxa"/>
            <w:shd w:val="clear" w:color="auto" w:fill="auto"/>
            <w:vAlign w:val="center"/>
          </w:tcPr>
          <w:p w14:paraId="78936EFE" w14:textId="7540CD17" w:rsidR="00711C29" w:rsidRPr="00C5717D" w:rsidRDefault="00711C29" w:rsidP="004E6BE4">
            <w:pPr>
              <w:pStyle w:val="DHHStabletextboldgreencentred"/>
            </w:pPr>
            <w:r w:rsidRPr="008D32B0">
              <w:t>High impact</w:t>
            </w:r>
          </w:p>
        </w:tc>
        <w:tc>
          <w:tcPr>
            <w:tcW w:w="1217" w:type="dxa"/>
            <w:shd w:val="clear" w:color="auto" w:fill="auto"/>
            <w:vAlign w:val="center"/>
          </w:tcPr>
          <w:p w14:paraId="4B1602A7" w14:textId="5208D3A8" w:rsidR="00711C29" w:rsidRPr="00C5717D" w:rsidRDefault="00711C29" w:rsidP="004E6BE4">
            <w:pPr>
              <w:pStyle w:val="DHHStabletextboldblackcentred"/>
            </w:pPr>
            <w:r w:rsidRPr="00F84298">
              <w:t>Medium impact</w:t>
            </w:r>
          </w:p>
        </w:tc>
        <w:tc>
          <w:tcPr>
            <w:tcW w:w="1266" w:type="dxa"/>
            <w:shd w:val="clear" w:color="auto" w:fill="auto"/>
            <w:vAlign w:val="center"/>
          </w:tcPr>
          <w:p w14:paraId="2670AE97" w14:textId="37ACA7E0" w:rsidR="00711C29" w:rsidRPr="00C5717D" w:rsidRDefault="00711C29" w:rsidP="004E6BE4">
            <w:pPr>
              <w:pStyle w:val="DHHStabletextboldblackcentred"/>
            </w:pPr>
            <w:r w:rsidRPr="00280A81">
              <w:t>Medium impact</w:t>
            </w:r>
          </w:p>
        </w:tc>
        <w:tc>
          <w:tcPr>
            <w:tcW w:w="1217" w:type="dxa"/>
            <w:shd w:val="clear" w:color="auto" w:fill="auto"/>
            <w:vAlign w:val="center"/>
          </w:tcPr>
          <w:p w14:paraId="4BE69C3D" w14:textId="75B12007" w:rsidR="00711C29" w:rsidRPr="00C5717D" w:rsidRDefault="00711C29" w:rsidP="004E6BE4">
            <w:pPr>
              <w:pStyle w:val="DHHStabletextboldgreencentred"/>
            </w:pPr>
            <w:r w:rsidRPr="008D32B0">
              <w:t>High impact</w:t>
            </w:r>
          </w:p>
        </w:tc>
        <w:tc>
          <w:tcPr>
            <w:tcW w:w="1217" w:type="dxa"/>
            <w:shd w:val="clear" w:color="auto" w:fill="auto"/>
            <w:vAlign w:val="center"/>
          </w:tcPr>
          <w:p w14:paraId="6904B1A4" w14:textId="27269CB6" w:rsidR="00711C29" w:rsidRPr="00C5717D" w:rsidRDefault="00711C29" w:rsidP="004E6BE4">
            <w:pPr>
              <w:pStyle w:val="DHHStabletextboldblackcentred"/>
            </w:pPr>
            <w:r w:rsidRPr="00045CE1">
              <w:t>Medium impact</w:t>
            </w:r>
          </w:p>
        </w:tc>
        <w:tc>
          <w:tcPr>
            <w:tcW w:w="1216" w:type="dxa"/>
            <w:shd w:val="clear" w:color="auto" w:fill="auto"/>
            <w:vAlign w:val="center"/>
          </w:tcPr>
          <w:p w14:paraId="4C5C78FD" w14:textId="0F56C8D0" w:rsidR="00711C29" w:rsidRPr="00C5717D" w:rsidRDefault="00711C29" w:rsidP="004E6BE4">
            <w:pPr>
              <w:pStyle w:val="DHHStabletextboldblackcentred"/>
            </w:pPr>
            <w:r w:rsidRPr="00045CE1">
              <w:t>Medium impact</w:t>
            </w:r>
          </w:p>
        </w:tc>
      </w:tr>
      <w:tr w:rsidR="00711C29" w14:paraId="71613D29" w14:textId="77777777" w:rsidTr="00421F70">
        <w:trPr>
          <w:cantSplit/>
          <w:trHeight w:val="283"/>
        </w:trPr>
        <w:tc>
          <w:tcPr>
            <w:tcW w:w="993" w:type="dxa"/>
            <w:shd w:val="clear" w:color="auto" w:fill="auto"/>
            <w:vAlign w:val="center"/>
          </w:tcPr>
          <w:p w14:paraId="47E998F9" w14:textId="0F628D1C" w:rsidR="00711C29" w:rsidRPr="00F015ED" w:rsidRDefault="00711C29" w:rsidP="00711C29">
            <w:pPr>
              <w:pStyle w:val="DHHStabletext"/>
              <w:rPr>
                <w:rStyle w:val="Strong"/>
              </w:rPr>
            </w:pPr>
            <w:r>
              <w:t>40</w:t>
            </w:r>
          </w:p>
        </w:tc>
        <w:tc>
          <w:tcPr>
            <w:tcW w:w="2686" w:type="dxa"/>
            <w:shd w:val="clear" w:color="auto" w:fill="auto"/>
            <w:vAlign w:val="center"/>
          </w:tcPr>
          <w:p w14:paraId="679E5B40" w14:textId="52CC31D4" w:rsidR="00711C29" w:rsidRDefault="00711C29" w:rsidP="00711C29">
            <w:pPr>
              <w:pStyle w:val="DHHStabletext"/>
            </w:pPr>
            <w:r>
              <w:t>Caufield Racecourse Development</w:t>
            </w:r>
          </w:p>
        </w:tc>
        <w:tc>
          <w:tcPr>
            <w:tcW w:w="2687" w:type="dxa"/>
            <w:shd w:val="clear" w:color="auto" w:fill="auto"/>
            <w:vAlign w:val="center"/>
          </w:tcPr>
          <w:p w14:paraId="77AF1405" w14:textId="7EA076DE" w:rsidR="00711C29" w:rsidRDefault="00711C29" w:rsidP="00711C29">
            <w:pPr>
              <w:pStyle w:val="DHHStabletext"/>
            </w:pPr>
            <w:r>
              <w:t xml:space="preserve">Glen </w:t>
            </w:r>
            <w:proofErr w:type="spellStart"/>
            <w:r>
              <w:t>Eira</w:t>
            </w:r>
            <w:proofErr w:type="spellEnd"/>
            <w:r>
              <w:t xml:space="preserve"> City Council</w:t>
            </w:r>
          </w:p>
        </w:tc>
        <w:tc>
          <w:tcPr>
            <w:tcW w:w="1214" w:type="dxa"/>
            <w:shd w:val="clear" w:color="auto" w:fill="auto"/>
            <w:vAlign w:val="center"/>
          </w:tcPr>
          <w:p w14:paraId="137C8091" w14:textId="6CFD0F38" w:rsidR="00711C29" w:rsidRPr="00C5717D" w:rsidRDefault="00711C29" w:rsidP="004E6BE4">
            <w:pPr>
              <w:pStyle w:val="DHHStabletextboldgreencentred"/>
            </w:pPr>
            <w:r w:rsidRPr="008D32B0">
              <w:t>High impact</w:t>
            </w:r>
          </w:p>
        </w:tc>
        <w:tc>
          <w:tcPr>
            <w:tcW w:w="1217" w:type="dxa"/>
            <w:shd w:val="clear" w:color="auto" w:fill="auto"/>
            <w:vAlign w:val="center"/>
          </w:tcPr>
          <w:p w14:paraId="2A5CFF50" w14:textId="433DB8D3" w:rsidR="00711C29" w:rsidRPr="00C5717D" w:rsidRDefault="00711C29" w:rsidP="004E6BE4">
            <w:pPr>
              <w:pStyle w:val="DHHStabletextcentred"/>
            </w:pPr>
            <w:r w:rsidRPr="004C28C4">
              <w:t>Low impact</w:t>
            </w:r>
          </w:p>
        </w:tc>
        <w:tc>
          <w:tcPr>
            <w:tcW w:w="1217" w:type="dxa"/>
            <w:shd w:val="clear" w:color="auto" w:fill="auto"/>
            <w:vAlign w:val="center"/>
          </w:tcPr>
          <w:p w14:paraId="4CBB6239" w14:textId="31E85CA2" w:rsidR="00711C29" w:rsidRPr="00C5717D" w:rsidRDefault="00711C29" w:rsidP="004E6BE4">
            <w:pPr>
              <w:pStyle w:val="DHHStabletextcentred"/>
            </w:pPr>
            <w:r w:rsidRPr="004C28C4">
              <w:t>Low impact</w:t>
            </w:r>
          </w:p>
        </w:tc>
        <w:tc>
          <w:tcPr>
            <w:tcW w:w="1266" w:type="dxa"/>
            <w:shd w:val="clear" w:color="auto" w:fill="auto"/>
            <w:vAlign w:val="center"/>
          </w:tcPr>
          <w:p w14:paraId="4BB40D75" w14:textId="3A366E7F" w:rsidR="00711C29" w:rsidRPr="00C5717D" w:rsidRDefault="00711C29" w:rsidP="004E6BE4">
            <w:pPr>
              <w:pStyle w:val="DHHStabletextboldgreencentred"/>
            </w:pPr>
            <w:r w:rsidRPr="008D32B0">
              <w:t>High impact</w:t>
            </w:r>
          </w:p>
        </w:tc>
        <w:tc>
          <w:tcPr>
            <w:tcW w:w="1217" w:type="dxa"/>
            <w:shd w:val="clear" w:color="auto" w:fill="auto"/>
            <w:vAlign w:val="center"/>
          </w:tcPr>
          <w:p w14:paraId="557518CB" w14:textId="5539C817" w:rsidR="00711C29" w:rsidRPr="00C5717D" w:rsidRDefault="00711C29" w:rsidP="004E6BE4">
            <w:pPr>
              <w:pStyle w:val="DHHStabletextboldblackcentred"/>
            </w:pPr>
            <w:r w:rsidRPr="004E783A">
              <w:t>Medium impact</w:t>
            </w:r>
          </w:p>
        </w:tc>
        <w:tc>
          <w:tcPr>
            <w:tcW w:w="1217" w:type="dxa"/>
            <w:shd w:val="clear" w:color="auto" w:fill="auto"/>
            <w:vAlign w:val="center"/>
          </w:tcPr>
          <w:p w14:paraId="0845150B" w14:textId="24BDFEE9" w:rsidR="00711C29" w:rsidRPr="00C5717D" w:rsidRDefault="00711C29" w:rsidP="004E6BE4">
            <w:pPr>
              <w:pStyle w:val="DHHStabletextboldblackcentred"/>
            </w:pPr>
            <w:r w:rsidRPr="00045CE1">
              <w:t>Medium impact</w:t>
            </w:r>
          </w:p>
        </w:tc>
        <w:tc>
          <w:tcPr>
            <w:tcW w:w="1216" w:type="dxa"/>
            <w:shd w:val="clear" w:color="auto" w:fill="auto"/>
            <w:vAlign w:val="center"/>
          </w:tcPr>
          <w:p w14:paraId="469586CD" w14:textId="27E90158" w:rsidR="00711C29" w:rsidRPr="00C5717D" w:rsidRDefault="00711C29" w:rsidP="004E6BE4">
            <w:pPr>
              <w:pStyle w:val="DHHStabletextboldblackcentred"/>
            </w:pPr>
            <w:r w:rsidRPr="00045CE1">
              <w:t>Medium impact</w:t>
            </w:r>
          </w:p>
        </w:tc>
      </w:tr>
      <w:tr w:rsidR="00711C29" w14:paraId="1FAB7F66" w14:textId="77777777" w:rsidTr="00421F70">
        <w:trPr>
          <w:cantSplit/>
          <w:trHeight w:val="283"/>
        </w:trPr>
        <w:tc>
          <w:tcPr>
            <w:tcW w:w="993" w:type="dxa"/>
            <w:shd w:val="clear" w:color="auto" w:fill="auto"/>
            <w:vAlign w:val="center"/>
          </w:tcPr>
          <w:p w14:paraId="3A74542B" w14:textId="30E5587F" w:rsidR="00711C29" w:rsidRPr="00F015ED" w:rsidRDefault="00711C29" w:rsidP="00711C29">
            <w:pPr>
              <w:pStyle w:val="DHHStabletext"/>
              <w:rPr>
                <w:rStyle w:val="Strong"/>
              </w:rPr>
            </w:pPr>
            <w:r>
              <w:lastRenderedPageBreak/>
              <w:t>41</w:t>
            </w:r>
          </w:p>
        </w:tc>
        <w:tc>
          <w:tcPr>
            <w:tcW w:w="2686" w:type="dxa"/>
            <w:shd w:val="clear" w:color="auto" w:fill="auto"/>
            <w:vAlign w:val="center"/>
          </w:tcPr>
          <w:p w14:paraId="1BCDBC48" w14:textId="6980DD92" w:rsidR="00711C29" w:rsidRDefault="00711C29" w:rsidP="00711C29">
            <w:pPr>
              <w:pStyle w:val="DHHStabletext"/>
            </w:pPr>
            <w:r>
              <w:t>Environment Account for Dandenong IWM Forum Area</w:t>
            </w:r>
          </w:p>
        </w:tc>
        <w:tc>
          <w:tcPr>
            <w:tcW w:w="2687" w:type="dxa"/>
            <w:shd w:val="clear" w:color="auto" w:fill="auto"/>
            <w:vAlign w:val="center"/>
          </w:tcPr>
          <w:p w14:paraId="61903796" w14:textId="44398D9D" w:rsidR="00711C29" w:rsidRDefault="00711C29" w:rsidP="00711C29">
            <w:pPr>
              <w:pStyle w:val="DHHStabletext"/>
            </w:pPr>
            <w:r>
              <w:t>Port Phillip and Westernport CMA</w:t>
            </w:r>
          </w:p>
        </w:tc>
        <w:tc>
          <w:tcPr>
            <w:tcW w:w="1214" w:type="dxa"/>
            <w:shd w:val="clear" w:color="auto" w:fill="auto"/>
            <w:vAlign w:val="center"/>
          </w:tcPr>
          <w:p w14:paraId="3625995E" w14:textId="7DA71EE9" w:rsidR="00711C29" w:rsidRDefault="00711C29" w:rsidP="004E6BE4">
            <w:pPr>
              <w:pStyle w:val="DHHStabletextcentred"/>
            </w:pPr>
            <w:r w:rsidRPr="00DB3269">
              <w:t>Low impact</w:t>
            </w:r>
          </w:p>
        </w:tc>
        <w:tc>
          <w:tcPr>
            <w:tcW w:w="1217" w:type="dxa"/>
            <w:shd w:val="clear" w:color="auto" w:fill="auto"/>
            <w:vAlign w:val="center"/>
          </w:tcPr>
          <w:p w14:paraId="5B797B18" w14:textId="0F59D738" w:rsidR="00711C29" w:rsidRDefault="00711C29" w:rsidP="004E6BE4">
            <w:pPr>
              <w:pStyle w:val="DHHStabletextcentred"/>
            </w:pPr>
            <w:r w:rsidRPr="00DB3269">
              <w:t>Low impact</w:t>
            </w:r>
          </w:p>
        </w:tc>
        <w:tc>
          <w:tcPr>
            <w:tcW w:w="1217" w:type="dxa"/>
            <w:shd w:val="clear" w:color="auto" w:fill="auto"/>
            <w:vAlign w:val="center"/>
          </w:tcPr>
          <w:p w14:paraId="5E7440A7" w14:textId="04A23B84" w:rsidR="00711C29" w:rsidRDefault="00711C29" w:rsidP="004E6BE4">
            <w:pPr>
              <w:pStyle w:val="DHHStabletextcentred"/>
            </w:pPr>
            <w:r w:rsidRPr="00DB3269">
              <w:t>Low impact</w:t>
            </w:r>
          </w:p>
        </w:tc>
        <w:tc>
          <w:tcPr>
            <w:tcW w:w="1266" w:type="dxa"/>
            <w:shd w:val="clear" w:color="auto" w:fill="auto"/>
            <w:vAlign w:val="center"/>
          </w:tcPr>
          <w:p w14:paraId="2CE126F4" w14:textId="5ED1E4F5" w:rsidR="00711C29" w:rsidRDefault="00711C29" w:rsidP="004E6BE4">
            <w:pPr>
              <w:pStyle w:val="DHHStabletextboldblackcentred"/>
            </w:pPr>
            <w:r w:rsidRPr="00DE0D65">
              <w:t>Medium impact</w:t>
            </w:r>
          </w:p>
        </w:tc>
        <w:tc>
          <w:tcPr>
            <w:tcW w:w="1217" w:type="dxa"/>
            <w:shd w:val="clear" w:color="auto" w:fill="auto"/>
            <w:vAlign w:val="center"/>
          </w:tcPr>
          <w:p w14:paraId="54A021C7" w14:textId="35497913" w:rsidR="00711C29" w:rsidRDefault="00711C29" w:rsidP="004E6BE4">
            <w:pPr>
              <w:pStyle w:val="DHHStabletextboldblackcentred"/>
            </w:pPr>
            <w:r w:rsidRPr="00DE0D65">
              <w:t>Medium impact</w:t>
            </w:r>
          </w:p>
        </w:tc>
        <w:tc>
          <w:tcPr>
            <w:tcW w:w="1217" w:type="dxa"/>
            <w:shd w:val="clear" w:color="auto" w:fill="auto"/>
            <w:vAlign w:val="center"/>
          </w:tcPr>
          <w:p w14:paraId="1E3C9F8B" w14:textId="5EB6A139" w:rsidR="00711C29" w:rsidRDefault="00711C29" w:rsidP="004E6BE4">
            <w:pPr>
              <w:pStyle w:val="DHHStabletextboldblackcentred"/>
            </w:pPr>
            <w:r w:rsidRPr="00DE0D65">
              <w:t>Medium impact</w:t>
            </w:r>
          </w:p>
        </w:tc>
        <w:tc>
          <w:tcPr>
            <w:tcW w:w="1216" w:type="dxa"/>
            <w:shd w:val="clear" w:color="auto" w:fill="auto"/>
            <w:vAlign w:val="center"/>
          </w:tcPr>
          <w:p w14:paraId="139A4090" w14:textId="1F53E0F3" w:rsidR="00711C29" w:rsidRDefault="00711C29" w:rsidP="004E6BE4">
            <w:pPr>
              <w:pStyle w:val="DHHStabletextboldblackcentred"/>
            </w:pPr>
            <w:r w:rsidRPr="008D32B0">
              <w:t>High impact</w:t>
            </w:r>
          </w:p>
        </w:tc>
      </w:tr>
      <w:tr w:rsidR="00711C29" w14:paraId="1613111C" w14:textId="77777777" w:rsidTr="00421F70">
        <w:trPr>
          <w:cantSplit/>
          <w:trHeight w:val="283"/>
        </w:trPr>
        <w:tc>
          <w:tcPr>
            <w:tcW w:w="993" w:type="dxa"/>
            <w:shd w:val="clear" w:color="auto" w:fill="auto"/>
            <w:vAlign w:val="center"/>
          </w:tcPr>
          <w:p w14:paraId="1143308B" w14:textId="6FE98A90" w:rsidR="00711C29" w:rsidRPr="00F015ED" w:rsidRDefault="00711C29" w:rsidP="00711C29">
            <w:pPr>
              <w:pStyle w:val="DHHStabletext"/>
              <w:rPr>
                <w:rStyle w:val="Strong"/>
              </w:rPr>
            </w:pPr>
            <w:r>
              <w:t>42</w:t>
            </w:r>
          </w:p>
        </w:tc>
        <w:tc>
          <w:tcPr>
            <w:tcW w:w="2686" w:type="dxa"/>
            <w:shd w:val="clear" w:color="auto" w:fill="auto"/>
            <w:vAlign w:val="center"/>
          </w:tcPr>
          <w:p w14:paraId="59A9F8B8" w14:textId="3EBF1947" w:rsidR="00711C29" w:rsidRDefault="00711C29" w:rsidP="00711C29">
            <w:pPr>
              <w:pStyle w:val="DHHStabletext"/>
            </w:pPr>
            <w:r>
              <w:t>Harvesting Stormwater for Irrigating Pink Reserve</w:t>
            </w:r>
          </w:p>
        </w:tc>
        <w:tc>
          <w:tcPr>
            <w:tcW w:w="2687" w:type="dxa"/>
            <w:shd w:val="clear" w:color="auto" w:fill="auto"/>
            <w:vAlign w:val="center"/>
          </w:tcPr>
          <w:p w14:paraId="0F6FBD7F" w14:textId="168194FA" w:rsidR="00711C29" w:rsidRDefault="00711C29" w:rsidP="00711C29">
            <w:pPr>
              <w:pStyle w:val="DHHStabletext"/>
            </w:pPr>
            <w:r>
              <w:t>Yarra Ranges Council, Melbourne Water</w:t>
            </w:r>
          </w:p>
        </w:tc>
        <w:tc>
          <w:tcPr>
            <w:tcW w:w="1214" w:type="dxa"/>
            <w:shd w:val="clear" w:color="auto" w:fill="auto"/>
            <w:vAlign w:val="center"/>
          </w:tcPr>
          <w:p w14:paraId="6D7B9875" w14:textId="560AEAFD" w:rsidR="00711C29" w:rsidRDefault="00711C29" w:rsidP="004E6BE4">
            <w:pPr>
              <w:pStyle w:val="DHHStabletextboldblackcentred"/>
            </w:pPr>
            <w:r>
              <w:t xml:space="preserve"> </w:t>
            </w:r>
            <w:r w:rsidRPr="004E783A">
              <w:t>Medium impact</w:t>
            </w:r>
          </w:p>
        </w:tc>
        <w:tc>
          <w:tcPr>
            <w:tcW w:w="1217" w:type="dxa"/>
            <w:shd w:val="clear" w:color="auto" w:fill="auto"/>
            <w:vAlign w:val="center"/>
          </w:tcPr>
          <w:p w14:paraId="3994B744" w14:textId="7BE5C61F" w:rsidR="00711C29" w:rsidRDefault="00711C29" w:rsidP="004E6BE4">
            <w:pPr>
              <w:pStyle w:val="DHHStabletextcentred"/>
            </w:pPr>
            <w:r w:rsidRPr="00F10F57">
              <w:t>Low impact</w:t>
            </w:r>
          </w:p>
        </w:tc>
        <w:tc>
          <w:tcPr>
            <w:tcW w:w="1217" w:type="dxa"/>
            <w:shd w:val="clear" w:color="auto" w:fill="auto"/>
            <w:vAlign w:val="center"/>
          </w:tcPr>
          <w:p w14:paraId="194781CC" w14:textId="38EE87C7" w:rsidR="00711C29" w:rsidRDefault="00711C29" w:rsidP="004E6BE4">
            <w:pPr>
              <w:pStyle w:val="DHHStabletextboldblackcentred"/>
            </w:pPr>
            <w:r w:rsidRPr="004E783A">
              <w:t>Medium impact</w:t>
            </w:r>
          </w:p>
        </w:tc>
        <w:tc>
          <w:tcPr>
            <w:tcW w:w="1266" w:type="dxa"/>
            <w:shd w:val="clear" w:color="auto" w:fill="auto"/>
            <w:vAlign w:val="center"/>
          </w:tcPr>
          <w:p w14:paraId="674B3DA2" w14:textId="31DBA227" w:rsidR="00711C29" w:rsidRDefault="00711C29" w:rsidP="004E6BE4">
            <w:pPr>
              <w:pStyle w:val="DHHStabletextboldblackcentred"/>
            </w:pPr>
            <w:r w:rsidRPr="00DE0D65">
              <w:t>Medium impact</w:t>
            </w:r>
          </w:p>
        </w:tc>
        <w:tc>
          <w:tcPr>
            <w:tcW w:w="1217" w:type="dxa"/>
            <w:shd w:val="clear" w:color="auto" w:fill="auto"/>
            <w:vAlign w:val="center"/>
          </w:tcPr>
          <w:p w14:paraId="4C88577A" w14:textId="51E8893C" w:rsidR="00711C29" w:rsidRDefault="00711C29" w:rsidP="004E6BE4">
            <w:pPr>
              <w:pStyle w:val="DHHStabletextboldblackcentred"/>
            </w:pPr>
            <w:r w:rsidRPr="00DE0D65">
              <w:t>Medium impact</w:t>
            </w:r>
          </w:p>
        </w:tc>
        <w:tc>
          <w:tcPr>
            <w:tcW w:w="1217" w:type="dxa"/>
            <w:shd w:val="clear" w:color="auto" w:fill="auto"/>
            <w:vAlign w:val="center"/>
          </w:tcPr>
          <w:p w14:paraId="2590C52E" w14:textId="60E59F2F" w:rsidR="00711C29" w:rsidRDefault="00711C29" w:rsidP="004E6BE4">
            <w:pPr>
              <w:pStyle w:val="DHHStabletextboldblackcentred"/>
            </w:pPr>
            <w:r w:rsidRPr="00DE0D65">
              <w:t>Medium impact</w:t>
            </w:r>
          </w:p>
        </w:tc>
        <w:tc>
          <w:tcPr>
            <w:tcW w:w="1216" w:type="dxa"/>
            <w:shd w:val="clear" w:color="auto" w:fill="auto"/>
            <w:vAlign w:val="center"/>
          </w:tcPr>
          <w:p w14:paraId="4A0DFF97" w14:textId="6418A67D" w:rsidR="00711C29" w:rsidRDefault="00711C29" w:rsidP="004E6BE4">
            <w:pPr>
              <w:pStyle w:val="DHHStabletextboldblackcentred"/>
            </w:pPr>
            <w:r w:rsidRPr="004E783A">
              <w:t>Medium impact</w:t>
            </w:r>
          </w:p>
        </w:tc>
      </w:tr>
      <w:tr w:rsidR="00711C29" w14:paraId="0E64EAAA" w14:textId="77777777" w:rsidTr="00421F70">
        <w:trPr>
          <w:cantSplit/>
          <w:trHeight w:val="283"/>
        </w:trPr>
        <w:tc>
          <w:tcPr>
            <w:tcW w:w="993" w:type="dxa"/>
            <w:shd w:val="clear" w:color="auto" w:fill="auto"/>
            <w:vAlign w:val="center"/>
          </w:tcPr>
          <w:p w14:paraId="74841D0F" w14:textId="20B7F024" w:rsidR="00711C29" w:rsidRPr="00F015ED" w:rsidRDefault="00711C29" w:rsidP="00711C29">
            <w:pPr>
              <w:pStyle w:val="DHHStabletext"/>
              <w:rPr>
                <w:rStyle w:val="Strong"/>
              </w:rPr>
            </w:pPr>
            <w:r>
              <w:t>43</w:t>
            </w:r>
          </w:p>
        </w:tc>
        <w:tc>
          <w:tcPr>
            <w:tcW w:w="2686" w:type="dxa"/>
            <w:shd w:val="clear" w:color="auto" w:fill="auto"/>
            <w:vAlign w:val="center"/>
          </w:tcPr>
          <w:p w14:paraId="0B5BCA01" w14:textId="3C68AB54" w:rsidR="00711C29" w:rsidRDefault="00711C29" w:rsidP="00711C29">
            <w:pPr>
              <w:pStyle w:val="DHHStabletext"/>
            </w:pPr>
            <w:r>
              <w:t>Improving Discharges from Aged Septic Tank Systems into Stormwater System and Waterways</w:t>
            </w:r>
          </w:p>
        </w:tc>
        <w:tc>
          <w:tcPr>
            <w:tcW w:w="2687" w:type="dxa"/>
            <w:shd w:val="clear" w:color="auto" w:fill="auto"/>
            <w:vAlign w:val="center"/>
          </w:tcPr>
          <w:p w14:paraId="00B7B2BD" w14:textId="2D0B5F52" w:rsidR="00711C29" w:rsidRPr="00AB2A4E" w:rsidRDefault="00711C29" w:rsidP="00711C29">
            <w:pPr>
              <w:pStyle w:val="DHHStabletext"/>
              <w:rPr>
                <w:rStyle w:val="Emphasis"/>
              </w:rPr>
            </w:pPr>
            <w:r>
              <w:t>Yarra Ranges Council, South East Water, Yarra Valley Water</w:t>
            </w:r>
          </w:p>
        </w:tc>
        <w:tc>
          <w:tcPr>
            <w:tcW w:w="1214" w:type="dxa"/>
            <w:shd w:val="clear" w:color="auto" w:fill="auto"/>
            <w:vAlign w:val="center"/>
          </w:tcPr>
          <w:p w14:paraId="1B11D9B6" w14:textId="28548EBA" w:rsidR="00711C29" w:rsidRPr="00BF6123" w:rsidRDefault="00711C29" w:rsidP="004E6BE4">
            <w:pPr>
              <w:pStyle w:val="DHHStabletextcentred"/>
              <w:rPr>
                <w:rFonts w:ascii="Gilroy-Regular" w:hAnsi="Gilroy-Regular"/>
              </w:rPr>
            </w:pPr>
            <w:r>
              <w:t xml:space="preserve"> </w:t>
            </w:r>
            <w:r w:rsidRPr="00F10F57">
              <w:t>Low impact</w:t>
            </w:r>
          </w:p>
        </w:tc>
        <w:tc>
          <w:tcPr>
            <w:tcW w:w="1217" w:type="dxa"/>
            <w:shd w:val="clear" w:color="auto" w:fill="auto"/>
            <w:vAlign w:val="center"/>
          </w:tcPr>
          <w:p w14:paraId="16D9DFC1" w14:textId="4EF4496A" w:rsidR="00711C29" w:rsidRPr="00BF6123" w:rsidRDefault="00711C29" w:rsidP="004E6BE4">
            <w:pPr>
              <w:pStyle w:val="DHHStabletextboldgreencentred"/>
              <w:rPr>
                <w:rFonts w:ascii="Gilroy-Regular" w:hAnsi="Gilroy-Regular"/>
              </w:rPr>
            </w:pPr>
            <w:r w:rsidRPr="004E783A">
              <w:t>Medium impact</w:t>
            </w:r>
          </w:p>
        </w:tc>
        <w:tc>
          <w:tcPr>
            <w:tcW w:w="1217" w:type="dxa"/>
            <w:shd w:val="clear" w:color="auto" w:fill="auto"/>
            <w:vAlign w:val="center"/>
          </w:tcPr>
          <w:p w14:paraId="3F69B146" w14:textId="0CB14B2A" w:rsidR="00711C29" w:rsidRPr="00BF6123" w:rsidRDefault="00711C29" w:rsidP="004E6BE4">
            <w:pPr>
              <w:pStyle w:val="DHHStabletextcentred"/>
              <w:rPr>
                <w:rFonts w:ascii="Gilroy-Regular" w:hAnsi="Gilroy-Regular"/>
              </w:rPr>
            </w:pPr>
            <w:r w:rsidRPr="00F10F57">
              <w:t>Low impact</w:t>
            </w:r>
          </w:p>
        </w:tc>
        <w:tc>
          <w:tcPr>
            <w:tcW w:w="1266" w:type="dxa"/>
            <w:shd w:val="clear" w:color="auto" w:fill="auto"/>
            <w:vAlign w:val="center"/>
          </w:tcPr>
          <w:p w14:paraId="54C2B32E" w14:textId="089D5411" w:rsidR="00711C29" w:rsidRPr="00BF6123" w:rsidRDefault="00711C29" w:rsidP="004E6BE4">
            <w:pPr>
              <w:pStyle w:val="DHHStabletextboldblackcentred"/>
              <w:rPr>
                <w:rFonts w:ascii="Gilroy-Regular" w:hAnsi="Gilroy-Regular"/>
              </w:rPr>
            </w:pPr>
            <w:r w:rsidRPr="00D87320">
              <w:t>Medium impact</w:t>
            </w:r>
          </w:p>
        </w:tc>
        <w:tc>
          <w:tcPr>
            <w:tcW w:w="1217" w:type="dxa"/>
            <w:shd w:val="clear" w:color="auto" w:fill="auto"/>
            <w:vAlign w:val="center"/>
          </w:tcPr>
          <w:p w14:paraId="4C60C301" w14:textId="16AEC06F" w:rsidR="00711C29" w:rsidRPr="00BF6123" w:rsidRDefault="00711C29" w:rsidP="004E6BE4">
            <w:pPr>
              <w:pStyle w:val="DHHStabletextcentred"/>
              <w:rPr>
                <w:rFonts w:ascii="Gilroy-Regular" w:hAnsi="Gilroy-Regular"/>
              </w:rPr>
            </w:pPr>
            <w:r w:rsidRPr="00F10F57">
              <w:t>Low impact</w:t>
            </w:r>
          </w:p>
        </w:tc>
        <w:tc>
          <w:tcPr>
            <w:tcW w:w="1217" w:type="dxa"/>
            <w:shd w:val="clear" w:color="auto" w:fill="auto"/>
            <w:vAlign w:val="center"/>
          </w:tcPr>
          <w:p w14:paraId="3725C84B" w14:textId="491914E7" w:rsidR="00711C29" w:rsidRPr="00BF6123" w:rsidRDefault="00711C29" w:rsidP="004E6BE4">
            <w:pPr>
              <w:pStyle w:val="DHHStabletextboldblackcentred"/>
              <w:rPr>
                <w:rFonts w:ascii="Gilroy-Regular" w:hAnsi="Gilroy-Regular"/>
              </w:rPr>
            </w:pPr>
            <w:r w:rsidRPr="004E783A">
              <w:t>Medium impact</w:t>
            </w:r>
          </w:p>
        </w:tc>
        <w:tc>
          <w:tcPr>
            <w:tcW w:w="1216" w:type="dxa"/>
            <w:shd w:val="clear" w:color="auto" w:fill="auto"/>
            <w:vAlign w:val="center"/>
          </w:tcPr>
          <w:p w14:paraId="2250BCBA" w14:textId="6243ACB2" w:rsidR="00711C29" w:rsidRPr="00BF6123" w:rsidRDefault="00711C29" w:rsidP="004E6BE4">
            <w:pPr>
              <w:pStyle w:val="DHHStabletextboldgreencentred"/>
              <w:rPr>
                <w:rFonts w:ascii="Gilroy-Regular" w:hAnsi="Gilroy-Regular"/>
              </w:rPr>
            </w:pPr>
            <w:r w:rsidRPr="008D32B0">
              <w:t>High impact</w:t>
            </w:r>
          </w:p>
        </w:tc>
      </w:tr>
      <w:tr w:rsidR="00711C29" w14:paraId="45701664" w14:textId="77777777" w:rsidTr="00421F70">
        <w:trPr>
          <w:cantSplit/>
          <w:trHeight w:val="566"/>
        </w:trPr>
        <w:tc>
          <w:tcPr>
            <w:tcW w:w="993" w:type="dxa"/>
            <w:shd w:val="clear" w:color="auto" w:fill="auto"/>
            <w:vAlign w:val="center"/>
          </w:tcPr>
          <w:p w14:paraId="508B387D" w14:textId="59450D24" w:rsidR="00711C29" w:rsidRPr="00F015ED" w:rsidRDefault="00711C29" w:rsidP="00711C29">
            <w:pPr>
              <w:pStyle w:val="DHHStabletext"/>
              <w:rPr>
                <w:rStyle w:val="Strong"/>
              </w:rPr>
            </w:pPr>
            <w:r>
              <w:t>44</w:t>
            </w:r>
          </w:p>
        </w:tc>
        <w:tc>
          <w:tcPr>
            <w:tcW w:w="2686" w:type="dxa"/>
            <w:shd w:val="clear" w:color="auto" w:fill="auto"/>
            <w:vAlign w:val="center"/>
          </w:tcPr>
          <w:p w14:paraId="71B80471" w14:textId="49160E2C" w:rsidR="00711C29" w:rsidRDefault="00711C29" w:rsidP="00711C29">
            <w:pPr>
              <w:pStyle w:val="DHHStabletext"/>
            </w:pPr>
            <w:r>
              <w:t>Mapping Special Building Overlays (SBOs) 1 and 2</w:t>
            </w:r>
          </w:p>
        </w:tc>
        <w:tc>
          <w:tcPr>
            <w:tcW w:w="2687" w:type="dxa"/>
            <w:shd w:val="clear" w:color="auto" w:fill="auto"/>
            <w:vAlign w:val="center"/>
          </w:tcPr>
          <w:p w14:paraId="02EBB3E3" w14:textId="6E2A7DA1" w:rsidR="00711C29" w:rsidRPr="00AB2A4E" w:rsidRDefault="00711C29" w:rsidP="00711C29">
            <w:pPr>
              <w:pStyle w:val="DHHStabletext"/>
              <w:rPr>
                <w:rStyle w:val="Emphasis"/>
              </w:rPr>
            </w:pPr>
            <w:r>
              <w:t>Melbourne Water, City of Greater Dandenong, Knox City Council, Maroondah City Council</w:t>
            </w:r>
          </w:p>
        </w:tc>
        <w:tc>
          <w:tcPr>
            <w:tcW w:w="1214" w:type="dxa"/>
            <w:shd w:val="clear" w:color="auto" w:fill="auto"/>
            <w:vAlign w:val="center"/>
          </w:tcPr>
          <w:p w14:paraId="16A17F2F" w14:textId="6F228CE9" w:rsidR="00711C29" w:rsidRDefault="00711C29" w:rsidP="004E6BE4">
            <w:pPr>
              <w:pStyle w:val="DHHStabletextcentred"/>
            </w:pPr>
            <w:r w:rsidRPr="00112B8E">
              <w:t>Low impact</w:t>
            </w:r>
          </w:p>
        </w:tc>
        <w:tc>
          <w:tcPr>
            <w:tcW w:w="1217" w:type="dxa"/>
            <w:shd w:val="clear" w:color="auto" w:fill="auto"/>
            <w:vAlign w:val="center"/>
          </w:tcPr>
          <w:p w14:paraId="4C98FE06" w14:textId="1B84B790" w:rsidR="00711C29" w:rsidRDefault="00711C29" w:rsidP="004E6BE4">
            <w:pPr>
              <w:pStyle w:val="DHHStabletextcentred"/>
            </w:pPr>
            <w:r w:rsidRPr="00112B8E">
              <w:t>Low impact</w:t>
            </w:r>
          </w:p>
        </w:tc>
        <w:tc>
          <w:tcPr>
            <w:tcW w:w="1217" w:type="dxa"/>
            <w:shd w:val="clear" w:color="auto" w:fill="auto"/>
            <w:vAlign w:val="center"/>
          </w:tcPr>
          <w:p w14:paraId="2455FEC1" w14:textId="4D82DEF6" w:rsidR="00711C29" w:rsidRDefault="00711C29" w:rsidP="004E6BE4">
            <w:pPr>
              <w:pStyle w:val="DHHStabletextboldgreencentred"/>
            </w:pPr>
            <w:r w:rsidRPr="008D32B0">
              <w:t>High impact</w:t>
            </w:r>
          </w:p>
        </w:tc>
        <w:tc>
          <w:tcPr>
            <w:tcW w:w="1266" w:type="dxa"/>
            <w:shd w:val="clear" w:color="auto" w:fill="auto"/>
            <w:vAlign w:val="center"/>
          </w:tcPr>
          <w:p w14:paraId="121AEC09" w14:textId="30B0606E" w:rsidR="00711C29" w:rsidRDefault="00711C29" w:rsidP="004E6BE4">
            <w:pPr>
              <w:pStyle w:val="DHHStabletextboldblackcentred"/>
            </w:pPr>
            <w:r w:rsidRPr="00D87320">
              <w:t>Medium impact</w:t>
            </w:r>
          </w:p>
        </w:tc>
        <w:tc>
          <w:tcPr>
            <w:tcW w:w="1217" w:type="dxa"/>
            <w:shd w:val="clear" w:color="auto" w:fill="auto"/>
            <w:vAlign w:val="center"/>
          </w:tcPr>
          <w:p w14:paraId="2DDDD868" w14:textId="7970265D" w:rsidR="00711C29" w:rsidRDefault="00711C29" w:rsidP="004E6BE4">
            <w:pPr>
              <w:pStyle w:val="DHHStabletextboldblackcentred"/>
            </w:pPr>
            <w:r w:rsidRPr="004E783A">
              <w:t>Medium impact</w:t>
            </w:r>
          </w:p>
        </w:tc>
        <w:tc>
          <w:tcPr>
            <w:tcW w:w="1217" w:type="dxa"/>
            <w:shd w:val="clear" w:color="auto" w:fill="auto"/>
            <w:vAlign w:val="center"/>
          </w:tcPr>
          <w:p w14:paraId="32C3DE08" w14:textId="5E7CA5C9" w:rsidR="00711C29" w:rsidRDefault="00711C29" w:rsidP="004E6BE4">
            <w:pPr>
              <w:pStyle w:val="DHHStabletextcentred"/>
            </w:pPr>
            <w:r w:rsidRPr="00095EB7">
              <w:t>Low impact</w:t>
            </w:r>
          </w:p>
        </w:tc>
        <w:tc>
          <w:tcPr>
            <w:tcW w:w="1216" w:type="dxa"/>
            <w:shd w:val="clear" w:color="auto" w:fill="auto"/>
            <w:vAlign w:val="center"/>
          </w:tcPr>
          <w:p w14:paraId="2760BE45" w14:textId="6EF0EE5A" w:rsidR="00711C29" w:rsidRDefault="00711C29" w:rsidP="004E6BE4">
            <w:pPr>
              <w:pStyle w:val="DHHStabletextcentred"/>
            </w:pPr>
            <w:r w:rsidRPr="00095EB7">
              <w:t>Low impact</w:t>
            </w:r>
          </w:p>
        </w:tc>
      </w:tr>
      <w:tr w:rsidR="00711C29" w14:paraId="36F9FE8D" w14:textId="77777777" w:rsidTr="00421F70">
        <w:trPr>
          <w:cantSplit/>
          <w:trHeight w:val="566"/>
        </w:trPr>
        <w:tc>
          <w:tcPr>
            <w:tcW w:w="993" w:type="dxa"/>
            <w:shd w:val="clear" w:color="auto" w:fill="auto"/>
            <w:vAlign w:val="center"/>
          </w:tcPr>
          <w:p w14:paraId="7817C315" w14:textId="2BF4E6D6" w:rsidR="00711C29" w:rsidRPr="00F015ED" w:rsidRDefault="00711C29" w:rsidP="00711C29">
            <w:pPr>
              <w:pStyle w:val="DHHStabletext"/>
              <w:rPr>
                <w:rStyle w:val="Strong"/>
              </w:rPr>
            </w:pPr>
            <w:r>
              <w:t>45</w:t>
            </w:r>
          </w:p>
        </w:tc>
        <w:tc>
          <w:tcPr>
            <w:tcW w:w="2686" w:type="dxa"/>
            <w:shd w:val="clear" w:color="auto" w:fill="auto"/>
            <w:vAlign w:val="center"/>
          </w:tcPr>
          <w:p w14:paraId="42A3E4C8" w14:textId="6D486832" w:rsidR="00711C29" w:rsidRDefault="00711C29" w:rsidP="00711C29">
            <w:pPr>
              <w:pStyle w:val="DHHStabletext"/>
            </w:pPr>
            <w:r>
              <w:t>Mile Creek Naturalisation</w:t>
            </w:r>
          </w:p>
        </w:tc>
        <w:tc>
          <w:tcPr>
            <w:tcW w:w="2687" w:type="dxa"/>
            <w:shd w:val="clear" w:color="auto" w:fill="auto"/>
            <w:vAlign w:val="center"/>
          </w:tcPr>
          <w:p w14:paraId="3FE549F3" w14:textId="0DD238CF" w:rsidR="00711C29" w:rsidRPr="00BF6123" w:rsidRDefault="00711C29" w:rsidP="00711C29">
            <w:pPr>
              <w:pStyle w:val="DHHStabletext"/>
              <w:rPr>
                <w:rFonts w:ascii="Gilroy-Regular" w:hAnsi="Gilroy-Regular"/>
              </w:rPr>
            </w:pPr>
            <w:r>
              <w:t>Monash City Council</w:t>
            </w:r>
          </w:p>
        </w:tc>
        <w:tc>
          <w:tcPr>
            <w:tcW w:w="1214" w:type="dxa"/>
            <w:shd w:val="clear" w:color="auto" w:fill="auto"/>
            <w:vAlign w:val="center"/>
          </w:tcPr>
          <w:p w14:paraId="7FFA6342" w14:textId="54DA0D61" w:rsidR="00711C29" w:rsidRPr="00BF6123" w:rsidRDefault="00711C29" w:rsidP="004E6BE4">
            <w:pPr>
              <w:pStyle w:val="DHHStabletextcentred"/>
              <w:rPr>
                <w:rFonts w:ascii="Gilroy-Regular" w:hAnsi="Gilroy-Regular"/>
              </w:rPr>
            </w:pPr>
            <w:r w:rsidRPr="00E859CC">
              <w:t>Low impact</w:t>
            </w:r>
          </w:p>
        </w:tc>
        <w:tc>
          <w:tcPr>
            <w:tcW w:w="1217" w:type="dxa"/>
            <w:shd w:val="clear" w:color="auto" w:fill="auto"/>
            <w:vAlign w:val="center"/>
          </w:tcPr>
          <w:p w14:paraId="43BED1BD" w14:textId="4C401436" w:rsidR="00711C29" w:rsidRPr="00BF6123" w:rsidRDefault="00711C29" w:rsidP="004E6BE4">
            <w:pPr>
              <w:pStyle w:val="DHHStabletextcentred"/>
              <w:rPr>
                <w:rFonts w:ascii="Gilroy-Regular" w:hAnsi="Gilroy-Regular"/>
              </w:rPr>
            </w:pPr>
            <w:r w:rsidRPr="00E859CC">
              <w:t>Low impact</w:t>
            </w:r>
          </w:p>
        </w:tc>
        <w:tc>
          <w:tcPr>
            <w:tcW w:w="1217" w:type="dxa"/>
            <w:shd w:val="clear" w:color="auto" w:fill="auto"/>
            <w:vAlign w:val="center"/>
          </w:tcPr>
          <w:p w14:paraId="0A8115C2" w14:textId="51542A84" w:rsidR="00711C29" w:rsidRPr="00BF6123" w:rsidRDefault="00711C29" w:rsidP="004E6BE4">
            <w:pPr>
              <w:pStyle w:val="DHHStabletextboldblackcentred"/>
              <w:rPr>
                <w:rFonts w:ascii="Gilroy-Regular" w:hAnsi="Gilroy-Regular"/>
              </w:rPr>
            </w:pPr>
            <w:r w:rsidRPr="004E783A">
              <w:t>Medium impact</w:t>
            </w:r>
          </w:p>
        </w:tc>
        <w:tc>
          <w:tcPr>
            <w:tcW w:w="1266" w:type="dxa"/>
            <w:shd w:val="clear" w:color="auto" w:fill="auto"/>
            <w:vAlign w:val="center"/>
          </w:tcPr>
          <w:p w14:paraId="152C5BA4" w14:textId="24EFEE0F" w:rsidR="00711C29" w:rsidRPr="00BF6123" w:rsidRDefault="00711C29" w:rsidP="004E6BE4">
            <w:pPr>
              <w:pStyle w:val="DHHStabletextboldgreencentred"/>
              <w:rPr>
                <w:rFonts w:ascii="Gilroy-Regular" w:hAnsi="Gilroy-Regular"/>
              </w:rPr>
            </w:pPr>
            <w:r w:rsidRPr="006D33EC">
              <w:t>High impact</w:t>
            </w:r>
          </w:p>
        </w:tc>
        <w:tc>
          <w:tcPr>
            <w:tcW w:w="1217" w:type="dxa"/>
            <w:shd w:val="clear" w:color="auto" w:fill="auto"/>
            <w:vAlign w:val="center"/>
          </w:tcPr>
          <w:p w14:paraId="61C463D7" w14:textId="238C82B4" w:rsidR="00711C29" w:rsidRPr="00BF6123" w:rsidRDefault="00711C29" w:rsidP="004E6BE4">
            <w:pPr>
              <w:pStyle w:val="DHHStabletextboldgreencentred"/>
              <w:rPr>
                <w:rFonts w:ascii="Gilroy-Regular" w:hAnsi="Gilroy-Regular"/>
              </w:rPr>
            </w:pPr>
            <w:r w:rsidRPr="006D33EC">
              <w:t>High impact</w:t>
            </w:r>
          </w:p>
        </w:tc>
        <w:tc>
          <w:tcPr>
            <w:tcW w:w="1217" w:type="dxa"/>
            <w:shd w:val="clear" w:color="auto" w:fill="auto"/>
            <w:vAlign w:val="center"/>
          </w:tcPr>
          <w:p w14:paraId="463710F6" w14:textId="607EF148" w:rsidR="00711C29" w:rsidRPr="00BF6123" w:rsidRDefault="00711C29" w:rsidP="004E6BE4">
            <w:pPr>
              <w:pStyle w:val="DHHStabletextboldblackcentred"/>
              <w:rPr>
                <w:rFonts w:ascii="Gilroy-Regular" w:hAnsi="Gilroy-Regular"/>
              </w:rPr>
            </w:pPr>
            <w:r w:rsidRPr="00642733">
              <w:t>Medium impact</w:t>
            </w:r>
          </w:p>
        </w:tc>
        <w:tc>
          <w:tcPr>
            <w:tcW w:w="1216" w:type="dxa"/>
            <w:shd w:val="clear" w:color="auto" w:fill="auto"/>
            <w:vAlign w:val="center"/>
          </w:tcPr>
          <w:p w14:paraId="5A52D674" w14:textId="00FB3259" w:rsidR="00711C29" w:rsidRPr="00BF6123" w:rsidRDefault="00711C29" w:rsidP="004E6BE4">
            <w:pPr>
              <w:pStyle w:val="DHHStabletextboldblackcentred"/>
              <w:rPr>
                <w:rFonts w:ascii="Gilroy-Regular" w:hAnsi="Gilroy-Regular"/>
              </w:rPr>
            </w:pPr>
            <w:r w:rsidRPr="00642733">
              <w:t>Medium impact</w:t>
            </w:r>
          </w:p>
        </w:tc>
      </w:tr>
      <w:tr w:rsidR="00711C29" w14:paraId="13D5382E" w14:textId="77777777" w:rsidTr="00421F70">
        <w:trPr>
          <w:cantSplit/>
          <w:trHeight w:val="566"/>
        </w:trPr>
        <w:tc>
          <w:tcPr>
            <w:tcW w:w="993" w:type="dxa"/>
            <w:shd w:val="clear" w:color="auto" w:fill="auto"/>
            <w:vAlign w:val="center"/>
          </w:tcPr>
          <w:p w14:paraId="2FA73BF8" w14:textId="3FC735FB" w:rsidR="00711C29" w:rsidRPr="00F015ED" w:rsidRDefault="00711C29" w:rsidP="00711C29">
            <w:pPr>
              <w:pStyle w:val="DHHStabletext"/>
              <w:rPr>
                <w:rStyle w:val="Strong"/>
              </w:rPr>
            </w:pPr>
            <w:r>
              <w:t>46</w:t>
            </w:r>
          </w:p>
        </w:tc>
        <w:tc>
          <w:tcPr>
            <w:tcW w:w="2686" w:type="dxa"/>
            <w:shd w:val="clear" w:color="auto" w:fill="auto"/>
            <w:vAlign w:val="center"/>
          </w:tcPr>
          <w:p w14:paraId="3DB45D47" w14:textId="586EBA1F" w:rsidR="00711C29" w:rsidRDefault="00711C29" w:rsidP="00711C29">
            <w:pPr>
              <w:pStyle w:val="DHHStabletext"/>
            </w:pPr>
            <w:r>
              <w:t>Monitoring Water Mains using Network Intelligence, Smart Technologies and Data Sharing to Prevent Infiltration into Stormwater Drains</w:t>
            </w:r>
          </w:p>
        </w:tc>
        <w:tc>
          <w:tcPr>
            <w:tcW w:w="2687" w:type="dxa"/>
            <w:shd w:val="clear" w:color="auto" w:fill="auto"/>
            <w:vAlign w:val="center"/>
          </w:tcPr>
          <w:p w14:paraId="3A54A7AB" w14:textId="2AE717B2" w:rsidR="00711C29" w:rsidRDefault="00711C29" w:rsidP="00711C29">
            <w:pPr>
              <w:pStyle w:val="DHHStabletext"/>
            </w:pPr>
            <w:r>
              <w:t>Whitehorse City Council</w:t>
            </w:r>
          </w:p>
        </w:tc>
        <w:tc>
          <w:tcPr>
            <w:tcW w:w="1214" w:type="dxa"/>
            <w:shd w:val="clear" w:color="auto" w:fill="auto"/>
            <w:vAlign w:val="center"/>
          </w:tcPr>
          <w:p w14:paraId="2BF1E5D4" w14:textId="7E84D8BC" w:rsidR="00711C29" w:rsidRDefault="00711C29" w:rsidP="004E6BE4">
            <w:pPr>
              <w:pStyle w:val="DHHStabletextboldblackcentred"/>
            </w:pPr>
            <w:r w:rsidRPr="004A289F">
              <w:t>Medium impact</w:t>
            </w:r>
          </w:p>
        </w:tc>
        <w:tc>
          <w:tcPr>
            <w:tcW w:w="1217" w:type="dxa"/>
            <w:shd w:val="clear" w:color="auto" w:fill="auto"/>
            <w:vAlign w:val="center"/>
          </w:tcPr>
          <w:p w14:paraId="7A0AD360" w14:textId="497B92AA" w:rsidR="00711C29" w:rsidRDefault="00711C29" w:rsidP="004E6BE4">
            <w:pPr>
              <w:pStyle w:val="DHHStabletextcentred"/>
            </w:pPr>
            <w:r w:rsidRPr="00F10F57">
              <w:t>Low impact</w:t>
            </w:r>
          </w:p>
        </w:tc>
        <w:tc>
          <w:tcPr>
            <w:tcW w:w="1217" w:type="dxa"/>
            <w:shd w:val="clear" w:color="auto" w:fill="auto"/>
            <w:vAlign w:val="center"/>
          </w:tcPr>
          <w:p w14:paraId="0C5BF028" w14:textId="24B67307" w:rsidR="00711C29" w:rsidRDefault="00711C29" w:rsidP="004E6BE4">
            <w:pPr>
              <w:pStyle w:val="DHHStabletextboldblackcentred"/>
            </w:pPr>
            <w:r w:rsidRPr="004E783A">
              <w:t>Medium impact</w:t>
            </w:r>
          </w:p>
        </w:tc>
        <w:tc>
          <w:tcPr>
            <w:tcW w:w="1266" w:type="dxa"/>
            <w:shd w:val="clear" w:color="auto" w:fill="auto"/>
            <w:vAlign w:val="center"/>
          </w:tcPr>
          <w:p w14:paraId="3E18DFC2" w14:textId="0667A345" w:rsidR="00711C29" w:rsidRDefault="00711C29" w:rsidP="004E6BE4">
            <w:pPr>
              <w:pStyle w:val="DHHStabletextboldblackcentred"/>
            </w:pPr>
            <w:r w:rsidRPr="004E783A">
              <w:t>Medium impact</w:t>
            </w:r>
          </w:p>
        </w:tc>
        <w:tc>
          <w:tcPr>
            <w:tcW w:w="1217" w:type="dxa"/>
            <w:shd w:val="clear" w:color="auto" w:fill="auto"/>
            <w:vAlign w:val="center"/>
          </w:tcPr>
          <w:p w14:paraId="5B4CFC47" w14:textId="50EF4BBB" w:rsidR="00711C29" w:rsidRDefault="00711C29" w:rsidP="004E6BE4">
            <w:pPr>
              <w:pStyle w:val="DHHStabletextcentred"/>
            </w:pPr>
            <w:r w:rsidRPr="00F10F57">
              <w:t>Low impact</w:t>
            </w:r>
          </w:p>
        </w:tc>
        <w:tc>
          <w:tcPr>
            <w:tcW w:w="1217" w:type="dxa"/>
            <w:shd w:val="clear" w:color="auto" w:fill="auto"/>
            <w:vAlign w:val="center"/>
          </w:tcPr>
          <w:p w14:paraId="337711BA" w14:textId="07393195" w:rsidR="00711C29" w:rsidRDefault="00711C29" w:rsidP="004E6BE4">
            <w:pPr>
              <w:pStyle w:val="DHHStabletextboldblackcentred"/>
            </w:pPr>
            <w:r w:rsidRPr="00642733">
              <w:t>Medium impact</w:t>
            </w:r>
          </w:p>
        </w:tc>
        <w:tc>
          <w:tcPr>
            <w:tcW w:w="1216" w:type="dxa"/>
            <w:shd w:val="clear" w:color="auto" w:fill="auto"/>
            <w:vAlign w:val="center"/>
          </w:tcPr>
          <w:p w14:paraId="5CB12B41" w14:textId="382FE324" w:rsidR="00711C29" w:rsidRDefault="00711C29" w:rsidP="004E6BE4">
            <w:pPr>
              <w:pStyle w:val="DHHStabletextboldblackcentred"/>
            </w:pPr>
            <w:r w:rsidRPr="00642733">
              <w:t>Medium impact</w:t>
            </w:r>
          </w:p>
        </w:tc>
      </w:tr>
      <w:tr w:rsidR="00711C29" w14:paraId="52A3FA27" w14:textId="77777777" w:rsidTr="00421F70">
        <w:trPr>
          <w:cantSplit/>
          <w:trHeight w:val="566"/>
        </w:trPr>
        <w:tc>
          <w:tcPr>
            <w:tcW w:w="993" w:type="dxa"/>
            <w:shd w:val="clear" w:color="auto" w:fill="auto"/>
            <w:vAlign w:val="center"/>
          </w:tcPr>
          <w:p w14:paraId="75D8EED6" w14:textId="2029B6E5" w:rsidR="00711C29" w:rsidRPr="00F015ED" w:rsidRDefault="00711C29" w:rsidP="00711C29">
            <w:pPr>
              <w:pStyle w:val="DHHStabletext"/>
              <w:rPr>
                <w:rStyle w:val="Strong"/>
              </w:rPr>
            </w:pPr>
            <w:r>
              <w:t>47</w:t>
            </w:r>
          </w:p>
        </w:tc>
        <w:tc>
          <w:tcPr>
            <w:tcW w:w="2686" w:type="dxa"/>
            <w:shd w:val="clear" w:color="auto" w:fill="auto"/>
            <w:vAlign w:val="center"/>
          </w:tcPr>
          <w:p w14:paraId="1E4F7571" w14:textId="043CFE09" w:rsidR="00711C29" w:rsidRDefault="00711C29" w:rsidP="00711C29">
            <w:pPr>
              <w:pStyle w:val="DHHStabletext"/>
            </w:pPr>
            <w:r>
              <w:t>Monterey Recycled Water Scheme</w:t>
            </w:r>
          </w:p>
        </w:tc>
        <w:tc>
          <w:tcPr>
            <w:tcW w:w="2687" w:type="dxa"/>
            <w:shd w:val="clear" w:color="auto" w:fill="auto"/>
            <w:vAlign w:val="center"/>
          </w:tcPr>
          <w:p w14:paraId="1B41C8E4" w14:textId="4CCB41F7" w:rsidR="00711C29" w:rsidRPr="00BF6123" w:rsidRDefault="00711C29" w:rsidP="00711C29">
            <w:pPr>
              <w:pStyle w:val="DHHStabletext"/>
              <w:rPr>
                <w:rFonts w:ascii="Gilroy-Regular" w:hAnsi="Gilroy-Regular"/>
              </w:rPr>
            </w:pPr>
            <w:r>
              <w:t>Frankston City Council</w:t>
            </w:r>
          </w:p>
        </w:tc>
        <w:tc>
          <w:tcPr>
            <w:tcW w:w="1214" w:type="dxa"/>
            <w:shd w:val="clear" w:color="auto" w:fill="auto"/>
            <w:vAlign w:val="center"/>
          </w:tcPr>
          <w:p w14:paraId="0DBACF99" w14:textId="2CAE73FA" w:rsidR="00711C29" w:rsidRDefault="00711C29" w:rsidP="004E6BE4">
            <w:pPr>
              <w:pStyle w:val="DHHStabletextboldblackcentred"/>
            </w:pPr>
            <w:r w:rsidRPr="004A289F">
              <w:t>Medium impact</w:t>
            </w:r>
          </w:p>
        </w:tc>
        <w:tc>
          <w:tcPr>
            <w:tcW w:w="1217" w:type="dxa"/>
            <w:shd w:val="clear" w:color="auto" w:fill="auto"/>
            <w:vAlign w:val="center"/>
          </w:tcPr>
          <w:p w14:paraId="52BAD029" w14:textId="3BA41018" w:rsidR="00711C29" w:rsidRDefault="00711C29" w:rsidP="004E6BE4">
            <w:pPr>
              <w:pStyle w:val="DHHStabletextboldblackcentred"/>
            </w:pPr>
            <w:r w:rsidRPr="004E783A">
              <w:t>Medium impact</w:t>
            </w:r>
          </w:p>
        </w:tc>
        <w:tc>
          <w:tcPr>
            <w:tcW w:w="1217" w:type="dxa"/>
            <w:shd w:val="clear" w:color="auto" w:fill="auto"/>
            <w:vAlign w:val="center"/>
          </w:tcPr>
          <w:p w14:paraId="63D09BD8" w14:textId="200A2D21" w:rsidR="00711C29" w:rsidRDefault="00711C29" w:rsidP="004E6BE4">
            <w:pPr>
              <w:pStyle w:val="DHHStabletextcentred"/>
            </w:pPr>
            <w:r w:rsidRPr="00F10F57">
              <w:t>Low impact</w:t>
            </w:r>
          </w:p>
        </w:tc>
        <w:tc>
          <w:tcPr>
            <w:tcW w:w="1266" w:type="dxa"/>
            <w:shd w:val="clear" w:color="auto" w:fill="auto"/>
            <w:vAlign w:val="center"/>
          </w:tcPr>
          <w:p w14:paraId="54F79D56" w14:textId="41721E9C" w:rsidR="00711C29" w:rsidRDefault="00711C29" w:rsidP="004E6BE4">
            <w:pPr>
              <w:pStyle w:val="DHHStabletextboldblackcentred"/>
            </w:pPr>
            <w:r w:rsidRPr="004E783A">
              <w:t>Medium impact</w:t>
            </w:r>
          </w:p>
        </w:tc>
        <w:tc>
          <w:tcPr>
            <w:tcW w:w="1217" w:type="dxa"/>
            <w:shd w:val="clear" w:color="auto" w:fill="auto"/>
            <w:vAlign w:val="center"/>
          </w:tcPr>
          <w:p w14:paraId="3A5BCD5A" w14:textId="520D156C" w:rsidR="00711C29" w:rsidRDefault="00711C29" w:rsidP="004E6BE4">
            <w:pPr>
              <w:pStyle w:val="DHHStabletextboldgreencentred"/>
            </w:pPr>
            <w:r w:rsidRPr="00FC3AC7">
              <w:t>High impact</w:t>
            </w:r>
          </w:p>
        </w:tc>
        <w:tc>
          <w:tcPr>
            <w:tcW w:w="1217" w:type="dxa"/>
            <w:shd w:val="clear" w:color="auto" w:fill="auto"/>
            <w:vAlign w:val="center"/>
          </w:tcPr>
          <w:p w14:paraId="6EE1B8C1" w14:textId="5AFBA667" w:rsidR="00711C29" w:rsidRDefault="00711C29" w:rsidP="004E6BE4">
            <w:pPr>
              <w:pStyle w:val="DHHStabletextboldgreencentred"/>
            </w:pPr>
            <w:r w:rsidRPr="00FC3AC7">
              <w:t>High impact</w:t>
            </w:r>
          </w:p>
        </w:tc>
        <w:tc>
          <w:tcPr>
            <w:tcW w:w="1216" w:type="dxa"/>
            <w:shd w:val="clear" w:color="auto" w:fill="auto"/>
            <w:vAlign w:val="center"/>
          </w:tcPr>
          <w:p w14:paraId="2104DD21" w14:textId="032B92EA" w:rsidR="00711C29" w:rsidRDefault="00711C29" w:rsidP="004E6BE4">
            <w:pPr>
              <w:pStyle w:val="DHHStabletextboldgreencentred"/>
            </w:pPr>
            <w:r w:rsidRPr="00FC3AC7">
              <w:t>High impact</w:t>
            </w:r>
          </w:p>
        </w:tc>
      </w:tr>
      <w:tr w:rsidR="00711C29" w14:paraId="2B5A6A2B" w14:textId="77777777" w:rsidTr="00421F70">
        <w:trPr>
          <w:cantSplit/>
          <w:trHeight w:val="566"/>
        </w:trPr>
        <w:tc>
          <w:tcPr>
            <w:tcW w:w="993" w:type="dxa"/>
            <w:shd w:val="clear" w:color="auto" w:fill="auto"/>
            <w:vAlign w:val="center"/>
          </w:tcPr>
          <w:p w14:paraId="77C088B9" w14:textId="39AFD826" w:rsidR="00711C29" w:rsidRPr="00F015ED" w:rsidRDefault="00711C29" w:rsidP="00711C29">
            <w:pPr>
              <w:pStyle w:val="DHHStabletext"/>
              <w:rPr>
                <w:rStyle w:val="Strong"/>
              </w:rPr>
            </w:pPr>
            <w:r>
              <w:t>48</w:t>
            </w:r>
          </w:p>
        </w:tc>
        <w:tc>
          <w:tcPr>
            <w:tcW w:w="2686" w:type="dxa"/>
            <w:shd w:val="clear" w:color="auto" w:fill="auto"/>
            <w:vAlign w:val="center"/>
          </w:tcPr>
          <w:p w14:paraId="304A2A41" w14:textId="32EA5020" w:rsidR="00711C29" w:rsidRDefault="00711C29" w:rsidP="00711C29">
            <w:pPr>
              <w:pStyle w:val="DHHStabletext"/>
            </w:pPr>
            <w:r>
              <w:t>Naturalisation of Hallam Valley Drain</w:t>
            </w:r>
          </w:p>
        </w:tc>
        <w:tc>
          <w:tcPr>
            <w:tcW w:w="2687" w:type="dxa"/>
            <w:shd w:val="clear" w:color="auto" w:fill="auto"/>
            <w:vAlign w:val="center"/>
          </w:tcPr>
          <w:p w14:paraId="4981FC49" w14:textId="784EAB21" w:rsidR="00711C29" w:rsidRPr="00BF6123" w:rsidRDefault="00711C29" w:rsidP="00711C29">
            <w:pPr>
              <w:pStyle w:val="DHHStabletext"/>
              <w:rPr>
                <w:rFonts w:ascii="Gilroy-Regular" w:hAnsi="Gilroy-Regular"/>
              </w:rPr>
            </w:pPr>
            <w:r>
              <w:t>City of Casey</w:t>
            </w:r>
          </w:p>
        </w:tc>
        <w:tc>
          <w:tcPr>
            <w:tcW w:w="1214" w:type="dxa"/>
            <w:shd w:val="clear" w:color="auto" w:fill="auto"/>
            <w:vAlign w:val="center"/>
          </w:tcPr>
          <w:p w14:paraId="47F8AA80" w14:textId="7D080679" w:rsidR="00711C29" w:rsidRPr="00BF6123" w:rsidRDefault="00711C29" w:rsidP="004E6BE4">
            <w:pPr>
              <w:pStyle w:val="DHHStabletextcentred"/>
              <w:rPr>
                <w:rFonts w:ascii="Gilroy-Regular" w:hAnsi="Gilroy-Regular"/>
              </w:rPr>
            </w:pPr>
            <w:r w:rsidRPr="001870D1">
              <w:t>Low impact</w:t>
            </w:r>
          </w:p>
        </w:tc>
        <w:tc>
          <w:tcPr>
            <w:tcW w:w="1217" w:type="dxa"/>
            <w:shd w:val="clear" w:color="auto" w:fill="auto"/>
            <w:vAlign w:val="center"/>
          </w:tcPr>
          <w:p w14:paraId="29B1D475" w14:textId="37ED48F8" w:rsidR="00711C29" w:rsidRPr="00BF6123" w:rsidRDefault="00711C29" w:rsidP="004E6BE4">
            <w:pPr>
              <w:pStyle w:val="DHHStabletextcentred"/>
              <w:rPr>
                <w:rFonts w:ascii="Gilroy-Regular" w:hAnsi="Gilroy-Regular"/>
              </w:rPr>
            </w:pPr>
            <w:r w:rsidRPr="001870D1">
              <w:t>Low impact</w:t>
            </w:r>
          </w:p>
        </w:tc>
        <w:tc>
          <w:tcPr>
            <w:tcW w:w="1217" w:type="dxa"/>
            <w:shd w:val="clear" w:color="auto" w:fill="auto"/>
            <w:vAlign w:val="center"/>
          </w:tcPr>
          <w:p w14:paraId="26304BD2" w14:textId="2515130F" w:rsidR="00711C29" w:rsidRPr="00BF6123" w:rsidRDefault="00711C29" w:rsidP="004E6BE4">
            <w:pPr>
              <w:pStyle w:val="DHHStabletextboldblackcentred"/>
              <w:rPr>
                <w:rFonts w:ascii="Gilroy-Regular" w:hAnsi="Gilroy-Regular"/>
              </w:rPr>
            </w:pPr>
            <w:r w:rsidRPr="004E783A">
              <w:t>Medium impact</w:t>
            </w:r>
          </w:p>
        </w:tc>
        <w:tc>
          <w:tcPr>
            <w:tcW w:w="1266" w:type="dxa"/>
            <w:shd w:val="clear" w:color="auto" w:fill="auto"/>
            <w:vAlign w:val="center"/>
          </w:tcPr>
          <w:p w14:paraId="25D97D6D" w14:textId="3488EC6F" w:rsidR="00711C29" w:rsidRPr="00BF6123" w:rsidRDefault="00711C29" w:rsidP="004E6BE4">
            <w:pPr>
              <w:pStyle w:val="DHHStabletextboldgreencentred"/>
              <w:rPr>
                <w:rFonts w:ascii="Gilroy-Regular" w:hAnsi="Gilroy-Regular"/>
              </w:rPr>
            </w:pPr>
            <w:r w:rsidRPr="00F03B03">
              <w:t>High impact</w:t>
            </w:r>
          </w:p>
        </w:tc>
        <w:tc>
          <w:tcPr>
            <w:tcW w:w="1217" w:type="dxa"/>
            <w:shd w:val="clear" w:color="auto" w:fill="auto"/>
            <w:vAlign w:val="center"/>
          </w:tcPr>
          <w:p w14:paraId="23AD72AD" w14:textId="03E32AD4" w:rsidR="00711C29" w:rsidRPr="00BF6123" w:rsidRDefault="00711C29" w:rsidP="004E6BE4">
            <w:pPr>
              <w:pStyle w:val="DHHStabletextboldgreencentred"/>
              <w:rPr>
                <w:rFonts w:ascii="Gilroy-Regular" w:hAnsi="Gilroy-Regular"/>
              </w:rPr>
            </w:pPr>
            <w:r w:rsidRPr="00F03B03">
              <w:t>High impact</w:t>
            </w:r>
          </w:p>
        </w:tc>
        <w:tc>
          <w:tcPr>
            <w:tcW w:w="1217" w:type="dxa"/>
            <w:shd w:val="clear" w:color="auto" w:fill="auto"/>
            <w:vAlign w:val="center"/>
          </w:tcPr>
          <w:p w14:paraId="5015138A" w14:textId="3CEECBF3" w:rsidR="00711C29" w:rsidRPr="00BF6123" w:rsidRDefault="00711C29" w:rsidP="004E6BE4">
            <w:pPr>
              <w:pStyle w:val="DHHStabletextboldblackcentred"/>
              <w:rPr>
                <w:rFonts w:ascii="Gilroy-Regular" w:hAnsi="Gilroy-Regular"/>
              </w:rPr>
            </w:pPr>
            <w:r w:rsidRPr="00107CDF">
              <w:t>Medium impact</w:t>
            </w:r>
          </w:p>
        </w:tc>
        <w:tc>
          <w:tcPr>
            <w:tcW w:w="1216" w:type="dxa"/>
            <w:shd w:val="clear" w:color="auto" w:fill="auto"/>
            <w:vAlign w:val="center"/>
          </w:tcPr>
          <w:p w14:paraId="1AB84C78" w14:textId="30130750" w:rsidR="00711C29" w:rsidRPr="00BF6123" w:rsidRDefault="00711C29" w:rsidP="004E6BE4">
            <w:pPr>
              <w:pStyle w:val="DHHStabletextcentred"/>
              <w:rPr>
                <w:rFonts w:ascii="Gilroy-Regular" w:hAnsi="Gilroy-Regular"/>
              </w:rPr>
            </w:pPr>
            <w:r w:rsidRPr="00F10F57">
              <w:t>Low impact</w:t>
            </w:r>
          </w:p>
        </w:tc>
      </w:tr>
      <w:tr w:rsidR="00711C29" w14:paraId="5EEC36F8" w14:textId="77777777" w:rsidTr="00421F70">
        <w:trPr>
          <w:cantSplit/>
          <w:trHeight w:val="566"/>
        </w:trPr>
        <w:tc>
          <w:tcPr>
            <w:tcW w:w="993" w:type="dxa"/>
            <w:shd w:val="clear" w:color="auto" w:fill="auto"/>
            <w:vAlign w:val="center"/>
          </w:tcPr>
          <w:p w14:paraId="46A7AD8A" w14:textId="650C6053" w:rsidR="00711C29" w:rsidRPr="00F015ED" w:rsidRDefault="00711C29" w:rsidP="00711C29">
            <w:pPr>
              <w:pStyle w:val="DHHStabletext"/>
              <w:rPr>
                <w:rStyle w:val="Strong"/>
              </w:rPr>
            </w:pPr>
            <w:r>
              <w:lastRenderedPageBreak/>
              <w:t>49</w:t>
            </w:r>
          </w:p>
        </w:tc>
        <w:tc>
          <w:tcPr>
            <w:tcW w:w="2686" w:type="dxa"/>
            <w:shd w:val="clear" w:color="auto" w:fill="auto"/>
            <w:vAlign w:val="center"/>
          </w:tcPr>
          <w:p w14:paraId="29B970A2" w14:textId="62109F95" w:rsidR="00711C29" w:rsidRDefault="00711C29" w:rsidP="00711C29">
            <w:pPr>
              <w:pStyle w:val="DHHStabletext"/>
            </w:pPr>
            <w:r>
              <w:t>Re-evaluation of the Purple Pipe Extension</w:t>
            </w:r>
          </w:p>
        </w:tc>
        <w:tc>
          <w:tcPr>
            <w:tcW w:w="2687" w:type="dxa"/>
            <w:shd w:val="clear" w:color="auto" w:fill="auto"/>
            <w:vAlign w:val="center"/>
          </w:tcPr>
          <w:p w14:paraId="333CF887" w14:textId="5367468A" w:rsidR="00711C29" w:rsidRPr="00BF6123" w:rsidRDefault="00711C29" w:rsidP="00711C29">
            <w:pPr>
              <w:pStyle w:val="DHHStabletext"/>
              <w:rPr>
                <w:rFonts w:ascii="Gilroy-Regular" w:hAnsi="Gilroy-Regular"/>
              </w:rPr>
            </w:pPr>
            <w:r>
              <w:t>SEW</w:t>
            </w:r>
          </w:p>
        </w:tc>
        <w:tc>
          <w:tcPr>
            <w:tcW w:w="1214" w:type="dxa"/>
            <w:shd w:val="clear" w:color="auto" w:fill="auto"/>
            <w:vAlign w:val="center"/>
          </w:tcPr>
          <w:p w14:paraId="592A33C6" w14:textId="3C0A08DB" w:rsidR="00711C29" w:rsidRDefault="00711C29" w:rsidP="004E6BE4">
            <w:pPr>
              <w:pStyle w:val="DHHStabletextboldgreencentred"/>
            </w:pPr>
            <w:r w:rsidRPr="008D32B0">
              <w:t>High impact</w:t>
            </w:r>
          </w:p>
        </w:tc>
        <w:tc>
          <w:tcPr>
            <w:tcW w:w="1217" w:type="dxa"/>
            <w:shd w:val="clear" w:color="auto" w:fill="auto"/>
            <w:vAlign w:val="center"/>
          </w:tcPr>
          <w:p w14:paraId="43110893" w14:textId="68028289" w:rsidR="00711C29" w:rsidRDefault="00711C29" w:rsidP="004E6BE4">
            <w:pPr>
              <w:pStyle w:val="DHHStabletextboldblackcentred"/>
            </w:pPr>
            <w:r w:rsidRPr="004E783A">
              <w:t>Medium impact</w:t>
            </w:r>
          </w:p>
        </w:tc>
        <w:tc>
          <w:tcPr>
            <w:tcW w:w="1217" w:type="dxa"/>
            <w:shd w:val="clear" w:color="auto" w:fill="auto"/>
            <w:vAlign w:val="center"/>
          </w:tcPr>
          <w:p w14:paraId="7F82BA7A" w14:textId="4356BED3" w:rsidR="00711C29" w:rsidRDefault="00711C29" w:rsidP="004E6BE4">
            <w:pPr>
              <w:pStyle w:val="DHHStabletextcentred"/>
            </w:pPr>
            <w:r w:rsidRPr="00F10F57">
              <w:t>Low impact</w:t>
            </w:r>
          </w:p>
        </w:tc>
        <w:tc>
          <w:tcPr>
            <w:tcW w:w="1266" w:type="dxa"/>
            <w:shd w:val="clear" w:color="auto" w:fill="auto"/>
            <w:vAlign w:val="center"/>
          </w:tcPr>
          <w:p w14:paraId="5538DAAC" w14:textId="71E3848F" w:rsidR="00711C29" w:rsidRDefault="00711C29" w:rsidP="004E6BE4">
            <w:pPr>
              <w:pStyle w:val="DHHStabletextboldblackcentred"/>
            </w:pPr>
            <w:r w:rsidRPr="004E783A">
              <w:t>Medium impact</w:t>
            </w:r>
          </w:p>
        </w:tc>
        <w:tc>
          <w:tcPr>
            <w:tcW w:w="1217" w:type="dxa"/>
            <w:shd w:val="clear" w:color="auto" w:fill="auto"/>
            <w:vAlign w:val="center"/>
          </w:tcPr>
          <w:p w14:paraId="0129D82C" w14:textId="40614EF8" w:rsidR="00711C29" w:rsidRDefault="00711C29" w:rsidP="004E6BE4">
            <w:pPr>
              <w:pStyle w:val="DHHStabletextboldgreencentred"/>
            </w:pPr>
            <w:r w:rsidRPr="008D32B0">
              <w:t>High impact</w:t>
            </w:r>
          </w:p>
        </w:tc>
        <w:tc>
          <w:tcPr>
            <w:tcW w:w="1217" w:type="dxa"/>
            <w:shd w:val="clear" w:color="auto" w:fill="auto"/>
            <w:vAlign w:val="center"/>
          </w:tcPr>
          <w:p w14:paraId="3D56C1BD" w14:textId="701F6505" w:rsidR="00711C29" w:rsidRDefault="00711C29" w:rsidP="004E6BE4">
            <w:pPr>
              <w:pStyle w:val="DHHStabletextboldblackcentred"/>
            </w:pPr>
            <w:r w:rsidRPr="00107CDF">
              <w:t>Medium impact</w:t>
            </w:r>
          </w:p>
        </w:tc>
        <w:tc>
          <w:tcPr>
            <w:tcW w:w="1216" w:type="dxa"/>
            <w:shd w:val="clear" w:color="auto" w:fill="auto"/>
            <w:vAlign w:val="center"/>
          </w:tcPr>
          <w:p w14:paraId="23A07D1B" w14:textId="7F73645A" w:rsidR="00711C29" w:rsidRDefault="00711C29" w:rsidP="004E6BE4">
            <w:pPr>
              <w:pStyle w:val="DHHStabletextboldgreencentred"/>
            </w:pPr>
            <w:r w:rsidRPr="008D32B0">
              <w:t>High impact</w:t>
            </w:r>
          </w:p>
        </w:tc>
      </w:tr>
      <w:tr w:rsidR="00711C29" w14:paraId="731046FB" w14:textId="77777777" w:rsidTr="00421F70">
        <w:trPr>
          <w:cantSplit/>
          <w:trHeight w:val="566"/>
        </w:trPr>
        <w:tc>
          <w:tcPr>
            <w:tcW w:w="993" w:type="dxa"/>
            <w:shd w:val="clear" w:color="auto" w:fill="auto"/>
            <w:vAlign w:val="center"/>
          </w:tcPr>
          <w:p w14:paraId="2705B0D8" w14:textId="08DDD47F" w:rsidR="00711C29" w:rsidRPr="00F015ED" w:rsidRDefault="00711C29" w:rsidP="00711C29">
            <w:pPr>
              <w:pStyle w:val="DHHStabletext"/>
              <w:rPr>
                <w:rStyle w:val="Strong"/>
              </w:rPr>
            </w:pPr>
            <w:r>
              <w:t>50</w:t>
            </w:r>
          </w:p>
        </w:tc>
        <w:tc>
          <w:tcPr>
            <w:tcW w:w="2686" w:type="dxa"/>
            <w:shd w:val="clear" w:color="auto" w:fill="auto"/>
            <w:vAlign w:val="center"/>
          </w:tcPr>
          <w:p w14:paraId="3C1B759F" w14:textId="412DD318" w:rsidR="00711C29" w:rsidRDefault="00711C29" w:rsidP="00711C29">
            <w:pPr>
              <w:pStyle w:val="DHHStabletext"/>
            </w:pPr>
            <w:r>
              <w:t>Testing the 60Ha Rule – Dandenong Case Study</w:t>
            </w:r>
          </w:p>
        </w:tc>
        <w:tc>
          <w:tcPr>
            <w:tcW w:w="2687" w:type="dxa"/>
            <w:shd w:val="clear" w:color="auto" w:fill="auto"/>
            <w:vAlign w:val="center"/>
          </w:tcPr>
          <w:p w14:paraId="276E65A6" w14:textId="16081A16" w:rsidR="00711C29" w:rsidRPr="00BF6123" w:rsidRDefault="00711C29" w:rsidP="00711C29">
            <w:pPr>
              <w:pStyle w:val="DHHStabletext"/>
              <w:rPr>
                <w:rFonts w:ascii="Gilroy-Regular" w:hAnsi="Gilroy-Regular"/>
              </w:rPr>
            </w:pPr>
            <w:r>
              <w:t>Melbourne Water, VPA</w:t>
            </w:r>
          </w:p>
        </w:tc>
        <w:tc>
          <w:tcPr>
            <w:tcW w:w="1214" w:type="dxa"/>
            <w:shd w:val="clear" w:color="auto" w:fill="auto"/>
            <w:vAlign w:val="center"/>
          </w:tcPr>
          <w:p w14:paraId="64E3CBDA" w14:textId="4FDD73B7" w:rsidR="00711C29" w:rsidRDefault="00711C29" w:rsidP="004E6BE4">
            <w:pPr>
              <w:pStyle w:val="DHHStabletextcentred"/>
            </w:pPr>
            <w:r w:rsidRPr="00F66654">
              <w:t>Low impact</w:t>
            </w:r>
          </w:p>
        </w:tc>
        <w:tc>
          <w:tcPr>
            <w:tcW w:w="1217" w:type="dxa"/>
            <w:shd w:val="clear" w:color="auto" w:fill="auto"/>
            <w:vAlign w:val="center"/>
          </w:tcPr>
          <w:p w14:paraId="12105EA3" w14:textId="7DAD1662" w:rsidR="00711C29" w:rsidRDefault="00711C29" w:rsidP="004E6BE4">
            <w:pPr>
              <w:pStyle w:val="DHHStabletextcentred"/>
            </w:pPr>
            <w:r w:rsidRPr="00F66654">
              <w:t>Low impact</w:t>
            </w:r>
          </w:p>
        </w:tc>
        <w:tc>
          <w:tcPr>
            <w:tcW w:w="1217" w:type="dxa"/>
            <w:shd w:val="clear" w:color="auto" w:fill="auto"/>
            <w:vAlign w:val="center"/>
          </w:tcPr>
          <w:p w14:paraId="190B5109" w14:textId="7440A4CF" w:rsidR="00711C29" w:rsidRDefault="00711C29" w:rsidP="00BC6091">
            <w:pPr>
              <w:pStyle w:val="DHHStabletextboldgreencentred"/>
            </w:pPr>
            <w:r w:rsidRPr="008D32B0">
              <w:t>High impact</w:t>
            </w:r>
          </w:p>
        </w:tc>
        <w:tc>
          <w:tcPr>
            <w:tcW w:w="1266" w:type="dxa"/>
            <w:shd w:val="clear" w:color="auto" w:fill="auto"/>
            <w:vAlign w:val="center"/>
          </w:tcPr>
          <w:p w14:paraId="62307420" w14:textId="6EFF9919" w:rsidR="00711C29" w:rsidRDefault="00711C29" w:rsidP="004E6BE4">
            <w:pPr>
              <w:pStyle w:val="DHHStabletextcentred"/>
            </w:pPr>
            <w:r w:rsidRPr="00DE45AD">
              <w:t>Low impact</w:t>
            </w:r>
          </w:p>
        </w:tc>
        <w:tc>
          <w:tcPr>
            <w:tcW w:w="1217" w:type="dxa"/>
            <w:shd w:val="clear" w:color="auto" w:fill="auto"/>
            <w:vAlign w:val="center"/>
          </w:tcPr>
          <w:p w14:paraId="77E3CFC1" w14:textId="5EA156AE" w:rsidR="00711C29" w:rsidRDefault="00711C29" w:rsidP="004E6BE4">
            <w:pPr>
              <w:pStyle w:val="DHHStabletextcentred"/>
            </w:pPr>
            <w:r w:rsidRPr="00DE45AD">
              <w:t>Low impact</w:t>
            </w:r>
          </w:p>
        </w:tc>
        <w:tc>
          <w:tcPr>
            <w:tcW w:w="1217" w:type="dxa"/>
            <w:shd w:val="clear" w:color="auto" w:fill="auto"/>
            <w:vAlign w:val="center"/>
          </w:tcPr>
          <w:p w14:paraId="79A62109" w14:textId="6E874220" w:rsidR="00711C29" w:rsidRDefault="00711C29" w:rsidP="004E6BE4">
            <w:pPr>
              <w:pStyle w:val="DHHStabletextcentred"/>
            </w:pPr>
            <w:r w:rsidRPr="00DE45AD">
              <w:t>Low impact</w:t>
            </w:r>
          </w:p>
        </w:tc>
        <w:tc>
          <w:tcPr>
            <w:tcW w:w="1216" w:type="dxa"/>
            <w:shd w:val="clear" w:color="auto" w:fill="auto"/>
            <w:vAlign w:val="center"/>
          </w:tcPr>
          <w:p w14:paraId="369AFE08" w14:textId="5600BB90" w:rsidR="00711C29" w:rsidRDefault="00711C29" w:rsidP="004E6BE4">
            <w:pPr>
              <w:pStyle w:val="DHHStabletextcentred"/>
            </w:pPr>
            <w:r w:rsidRPr="00DE45AD">
              <w:t>Low impact</w:t>
            </w:r>
          </w:p>
        </w:tc>
      </w:tr>
      <w:tr w:rsidR="00711C29" w14:paraId="785F87F1" w14:textId="77777777" w:rsidTr="00421F70">
        <w:trPr>
          <w:cantSplit/>
          <w:trHeight w:val="566"/>
        </w:trPr>
        <w:tc>
          <w:tcPr>
            <w:tcW w:w="993" w:type="dxa"/>
            <w:shd w:val="clear" w:color="auto" w:fill="auto"/>
            <w:vAlign w:val="center"/>
          </w:tcPr>
          <w:p w14:paraId="527FEF5D" w14:textId="4273B683" w:rsidR="00711C29" w:rsidRPr="00F015ED" w:rsidRDefault="00711C29" w:rsidP="00711C29">
            <w:pPr>
              <w:pStyle w:val="DHHStabletext"/>
              <w:rPr>
                <w:rStyle w:val="Strong"/>
              </w:rPr>
            </w:pPr>
            <w:r>
              <w:t>51</w:t>
            </w:r>
          </w:p>
        </w:tc>
        <w:tc>
          <w:tcPr>
            <w:tcW w:w="2686" w:type="dxa"/>
            <w:shd w:val="clear" w:color="auto" w:fill="auto"/>
            <w:vAlign w:val="center"/>
          </w:tcPr>
          <w:p w14:paraId="77C6C15D" w14:textId="6C2D8E43" w:rsidR="00711C29" w:rsidRDefault="00711C29" w:rsidP="00711C29">
            <w:pPr>
              <w:pStyle w:val="DHHStabletext"/>
            </w:pPr>
            <w:r>
              <w:t>Water Quality Monitoring Hampton Park</w:t>
            </w:r>
          </w:p>
        </w:tc>
        <w:tc>
          <w:tcPr>
            <w:tcW w:w="2687" w:type="dxa"/>
            <w:shd w:val="clear" w:color="auto" w:fill="auto"/>
            <w:vAlign w:val="center"/>
          </w:tcPr>
          <w:p w14:paraId="39A41BCC" w14:textId="2AB795E7" w:rsidR="00711C29" w:rsidRPr="00BF6123" w:rsidRDefault="00711C29" w:rsidP="00711C29">
            <w:pPr>
              <w:pStyle w:val="DHHStabletext"/>
              <w:rPr>
                <w:rFonts w:ascii="Gilroy-Regular" w:hAnsi="Gilroy-Regular"/>
              </w:rPr>
            </w:pPr>
            <w:r>
              <w:t>City of Casey</w:t>
            </w:r>
          </w:p>
        </w:tc>
        <w:tc>
          <w:tcPr>
            <w:tcW w:w="1214" w:type="dxa"/>
            <w:shd w:val="clear" w:color="auto" w:fill="auto"/>
            <w:vAlign w:val="center"/>
          </w:tcPr>
          <w:p w14:paraId="5A2FAC10" w14:textId="5FFE989B" w:rsidR="00711C29" w:rsidRPr="00BF6123" w:rsidRDefault="00711C29" w:rsidP="004E6BE4">
            <w:pPr>
              <w:pStyle w:val="DHHStabletextcentred"/>
              <w:rPr>
                <w:rFonts w:ascii="Gilroy-Regular" w:hAnsi="Gilroy-Regular"/>
              </w:rPr>
            </w:pPr>
            <w:r w:rsidRPr="00F10F57">
              <w:t>Low impact</w:t>
            </w:r>
          </w:p>
        </w:tc>
        <w:tc>
          <w:tcPr>
            <w:tcW w:w="1217" w:type="dxa"/>
            <w:shd w:val="clear" w:color="auto" w:fill="auto"/>
            <w:vAlign w:val="center"/>
          </w:tcPr>
          <w:p w14:paraId="71E8CF81" w14:textId="45315C68" w:rsidR="00711C29" w:rsidRPr="00BF6123" w:rsidRDefault="00711C29" w:rsidP="004E6BE4">
            <w:pPr>
              <w:pStyle w:val="DHHStabletextcentred"/>
              <w:rPr>
                <w:rFonts w:ascii="Gilroy-Regular" w:hAnsi="Gilroy-Regular"/>
              </w:rPr>
            </w:pPr>
            <w:r w:rsidRPr="00F10F57">
              <w:t>Low impact</w:t>
            </w:r>
          </w:p>
        </w:tc>
        <w:tc>
          <w:tcPr>
            <w:tcW w:w="1217" w:type="dxa"/>
            <w:shd w:val="clear" w:color="auto" w:fill="auto"/>
            <w:vAlign w:val="center"/>
          </w:tcPr>
          <w:p w14:paraId="0B6D8512" w14:textId="11B2E36A" w:rsidR="00711C29" w:rsidRPr="00BF6123" w:rsidRDefault="00711C29" w:rsidP="004E6BE4">
            <w:pPr>
              <w:pStyle w:val="DHHStabletextboldblackcentred"/>
              <w:rPr>
                <w:rFonts w:ascii="Gilroy-Regular" w:hAnsi="Gilroy-Regular"/>
              </w:rPr>
            </w:pPr>
            <w:r w:rsidRPr="00964EB8">
              <w:t>Medium impact</w:t>
            </w:r>
          </w:p>
        </w:tc>
        <w:tc>
          <w:tcPr>
            <w:tcW w:w="1266" w:type="dxa"/>
            <w:shd w:val="clear" w:color="auto" w:fill="auto"/>
            <w:vAlign w:val="center"/>
          </w:tcPr>
          <w:p w14:paraId="0396CB19" w14:textId="16CB26FD" w:rsidR="00711C29" w:rsidRPr="00BF6123" w:rsidRDefault="00711C29" w:rsidP="004E6BE4">
            <w:pPr>
              <w:pStyle w:val="DHHStabletextboldblackcentred"/>
              <w:rPr>
                <w:rFonts w:ascii="Gilroy-Regular" w:hAnsi="Gilroy-Regular"/>
              </w:rPr>
            </w:pPr>
            <w:r w:rsidRPr="00964EB8">
              <w:t>Medium impact</w:t>
            </w:r>
          </w:p>
        </w:tc>
        <w:tc>
          <w:tcPr>
            <w:tcW w:w="1217" w:type="dxa"/>
            <w:shd w:val="clear" w:color="auto" w:fill="auto"/>
            <w:vAlign w:val="center"/>
          </w:tcPr>
          <w:p w14:paraId="4AFA4377" w14:textId="0AA36459" w:rsidR="00711C29" w:rsidRPr="00BF6123" w:rsidRDefault="00711C29" w:rsidP="004E6BE4">
            <w:pPr>
              <w:pStyle w:val="DHHStabletextboldblackcentred"/>
              <w:rPr>
                <w:rFonts w:ascii="Gilroy-Regular" w:hAnsi="Gilroy-Regular"/>
              </w:rPr>
            </w:pPr>
            <w:r w:rsidRPr="00964EB8">
              <w:t>Medium impact</w:t>
            </w:r>
          </w:p>
        </w:tc>
        <w:tc>
          <w:tcPr>
            <w:tcW w:w="1217" w:type="dxa"/>
            <w:shd w:val="clear" w:color="auto" w:fill="auto"/>
            <w:vAlign w:val="center"/>
          </w:tcPr>
          <w:p w14:paraId="7DFB0DB5" w14:textId="394D52CB" w:rsidR="00711C29" w:rsidRPr="00BF6123" w:rsidRDefault="00711C29" w:rsidP="004E6BE4">
            <w:pPr>
              <w:pStyle w:val="DHHStabletextboldblackcentred"/>
              <w:rPr>
                <w:rFonts w:ascii="Gilroy-Regular" w:hAnsi="Gilroy-Regular"/>
              </w:rPr>
            </w:pPr>
            <w:r w:rsidRPr="00964EB8">
              <w:t>Medium impact</w:t>
            </w:r>
          </w:p>
        </w:tc>
        <w:tc>
          <w:tcPr>
            <w:tcW w:w="1216" w:type="dxa"/>
            <w:shd w:val="clear" w:color="auto" w:fill="auto"/>
            <w:vAlign w:val="center"/>
          </w:tcPr>
          <w:p w14:paraId="67CB2BE3" w14:textId="666E12E1" w:rsidR="00711C29" w:rsidRPr="00BF6123" w:rsidRDefault="00711C29" w:rsidP="004E6BE4">
            <w:pPr>
              <w:pStyle w:val="DHHStabletextcentred"/>
              <w:rPr>
                <w:rFonts w:ascii="Gilroy-Regular" w:hAnsi="Gilroy-Regular"/>
              </w:rPr>
            </w:pPr>
            <w:r w:rsidRPr="00F10F57">
              <w:t>Low impact</w:t>
            </w:r>
          </w:p>
        </w:tc>
      </w:tr>
      <w:tr w:rsidR="00711C29" w14:paraId="3217CFEF" w14:textId="77777777" w:rsidTr="00421F70">
        <w:trPr>
          <w:cantSplit/>
          <w:trHeight w:val="566"/>
        </w:trPr>
        <w:tc>
          <w:tcPr>
            <w:tcW w:w="993" w:type="dxa"/>
            <w:shd w:val="clear" w:color="auto" w:fill="auto"/>
            <w:vAlign w:val="center"/>
          </w:tcPr>
          <w:p w14:paraId="3662CE62" w14:textId="27D7397A" w:rsidR="00711C29" w:rsidRPr="00F015ED" w:rsidRDefault="00711C29" w:rsidP="00711C29">
            <w:pPr>
              <w:pStyle w:val="DHHStabletext"/>
              <w:rPr>
                <w:rStyle w:val="Strong"/>
              </w:rPr>
            </w:pPr>
            <w:r>
              <w:t>52</w:t>
            </w:r>
          </w:p>
        </w:tc>
        <w:tc>
          <w:tcPr>
            <w:tcW w:w="2686" w:type="dxa"/>
            <w:shd w:val="clear" w:color="auto" w:fill="auto"/>
            <w:vAlign w:val="center"/>
          </w:tcPr>
          <w:p w14:paraId="07945EFF" w14:textId="06C4BAD7" w:rsidR="00711C29" w:rsidRDefault="00711C29" w:rsidP="00711C29">
            <w:pPr>
              <w:pStyle w:val="DHHStabletext"/>
            </w:pPr>
            <w:r>
              <w:t>East Village Development</w:t>
            </w:r>
          </w:p>
        </w:tc>
        <w:tc>
          <w:tcPr>
            <w:tcW w:w="2687" w:type="dxa"/>
            <w:shd w:val="clear" w:color="auto" w:fill="auto"/>
            <w:vAlign w:val="center"/>
          </w:tcPr>
          <w:p w14:paraId="620D1B80" w14:textId="44408274" w:rsidR="00711C29" w:rsidRPr="00BF6123" w:rsidRDefault="00711C29" w:rsidP="00711C29">
            <w:pPr>
              <w:pStyle w:val="DHHStabletext"/>
              <w:rPr>
                <w:rFonts w:ascii="Gilroy-Regular" w:hAnsi="Gilroy-Regular"/>
              </w:rPr>
            </w:pPr>
            <w:r>
              <w:t xml:space="preserve">Glen </w:t>
            </w:r>
            <w:proofErr w:type="spellStart"/>
            <w:r>
              <w:t>Eira</w:t>
            </w:r>
            <w:proofErr w:type="spellEnd"/>
            <w:r>
              <w:t xml:space="preserve"> City Council, VPA</w:t>
            </w:r>
          </w:p>
        </w:tc>
        <w:tc>
          <w:tcPr>
            <w:tcW w:w="1214" w:type="dxa"/>
            <w:shd w:val="clear" w:color="auto" w:fill="auto"/>
            <w:vAlign w:val="center"/>
          </w:tcPr>
          <w:p w14:paraId="2BE4E68D" w14:textId="79D96664" w:rsidR="00711C29" w:rsidRPr="00BF6123" w:rsidRDefault="00711C29" w:rsidP="004E6BE4">
            <w:pPr>
              <w:pStyle w:val="DHHStabletextboldgreencentred"/>
              <w:rPr>
                <w:rFonts w:ascii="Gilroy-Regular" w:hAnsi="Gilroy-Regular"/>
              </w:rPr>
            </w:pPr>
            <w:r w:rsidRPr="008D32B0">
              <w:t>High impact</w:t>
            </w:r>
          </w:p>
        </w:tc>
        <w:tc>
          <w:tcPr>
            <w:tcW w:w="1217" w:type="dxa"/>
            <w:shd w:val="clear" w:color="auto" w:fill="auto"/>
            <w:vAlign w:val="center"/>
          </w:tcPr>
          <w:p w14:paraId="076D7C07" w14:textId="243A0AC2" w:rsidR="00711C29" w:rsidRPr="00BF6123" w:rsidRDefault="00711C29" w:rsidP="004E6BE4">
            <w:pPr>
              <w:pStyle w:val="DHHStabletextcentred"/>
              <w:rPr>
                <w:rFonts w:ascii="Gilroy-Regular" w:hAnsi="Gilroy-Regular"/>
              </w:rPr>
            </w:pPr>
            <w:r w:rsidRPr="00F10F57">
              <w:t>Low impact</w:t>
            </w:r>
          </w:p>
        </w:tc>
        <w:tc>
          <w:tcPr>
            <w:tcW w:w="1217" w:type="dxa"/>
            <w:shd w:val="clear" w:color="auto" w:fill="auto"/>
            <w:vAlign w:val="center"/>
          </w:tcPr>
          <w:p w14:paraId="0E3BD2FE" w14:textId="61BB74D7" w:rsidR="00711C29" w:rsidRPr="00BF6123" w:rsidRDefault="00711C29" w:rsidP="004E6BE4">
            <w:pPr>
              <w:pStyle w:val="DHHStabletextboldgreencentred"/>
              <w:rPr>
                <w:rFonts w:ascii="Gilroy-Regular" w:hAnsi="Gilroy-Regular"/>
              </w:rPr>
            </w:pPr>
            <w:r w:rsidRPr="00E17724">
              <w:t>High impact</w:t>
            </w:r>
          </w:p>
        </w:tc>
        <w:tc>
          <w:tcPr>
            <w:tcW w:w="1266" w:type="dxa"/>
            <w:shd w:val="clear" w:color="auto" w:fill="auto"/>
            <w:vAlign w:val="center"/>
          </w:tcPr>
          <w:p w14:paraId="281A0176" w14:textId="6F7E3711" w:rsidR="00711C29" w:rsidRPr="00BF6123" w:rsidRDefault="00711C29" w:rsidP="004E6BE4">
            <w:pPr>
              <w:pStyle w:val="DHHStabletextboldblackcentred"/>
              <w:rPr>
                <w:rFonts w:ascii="Gilroy-Regular" w:hAnsi="Gilroy-Regular"/>
              </w:rPr>
            </w:pPr>
            <w:r w:rsidRPr="004E783A">
              <w:t>Medium impact</w:t>
            </w:r>
          </w:p>
        </w:tc>
        <w:tc>
          <w:tcPr>
            <w:tcW w:w="1217" w:type="dxa"/>
            <w:shd w:val="clear" w:color="auto" w:fill="auto"/>
            <w:vAlign w:val="center"/>
          </w:tcPr>
          <w:p w14:paraId="08B6E5A3" w14:textId="581374A5" w:rsidR="00711C29" w:rsidRPr="00BF6123" w:rsidRDefault="00711C29" w:rsidP="004E6BE4">
            <w:pPr>
              <w:pStyle w:val="DHHStabletextcentred"/>
              <w:rPr>
                <w:rFonts w:ascii="Gilroy-Regular" w:hAnsi="Gilroy-Regular"/>
              </w:rPr>
            </w:pPr>
            <w:r w:rsidRPr="00F10F57">
              <w:t>Low impact</w:t>
            </w:r>
          </w:p>
        </w:tc>
        <w:tc>
          <w:tcPr>
            <w:tcW w:w="1217" w:type="dxa"/>
            <w:shd w:val="clear" w:color="auto" w:fill="auto"/>
            <w:vAlign w:val="center"/>
          </w:tcPr>
          <w:p w14:paraId="6B94428E" w14:textId="7D6EC650" w:rsidR="00711C29" w:rsidRPr="00BF6123" w:rsidRDefault="00711C29" w:rsidP="004E6BE4">
            <w:pPr>
              <w:pStyle w:val="DHHStabletextboldgreencentred"/>
              <w:rPr>
                <w:rFonts w:ascii="Gilroy-Regular" w:hAnsi="Gilroy-Regular"/>
              </w:rPr>
            </w:pPr>
            <w:r w:rsidRPr="00A03FD1">
              <w:t>High impact</w:t>
            </w:r>
          </w:p>
        </w:tc>
        <w:tc>
          <w:tcPr>
            <w:tcW w:w="1216" w:type="dxa"/>
            <w:shd w:val="clear" w:color="auto" w:fill="auto"/>
            <w:vAlign w:val="center"/>
          </w:tcPr>
          <w:p w14:paraId="31CA1F19" w14:textId="1DBAEC3E" w:rsidR="00711C29" w:rsidRPr="00BF6123" w:rsidRDefault="00711C29" w:rsidP="004E6BE4">
            <w:pPr>
              <w:pStyle w:val="DHHStabletextboldgreencentred"/>
              <w:rPr>
                <w:rFonts w:ascii="Gilroy-Regular" w:hAnsi="Gilroy-Regular"/>
              </w:rPr>
            </w:pPr>
            <w:r w:rsidRPr="00A03FD1">
              <w:t>High impact</w:t>
            </w:r>
          </w:p>
        </w:tc>
      </w:tr>
      <w:tr w:rsidR="00711C29" w14:paraId="471341E3" w14:textId="77777777" w:rsidTr="00421F70">
        <w:trPr>
          <w:cantSplit/>
          <w:trHeight w:val="566"/>
        </w:trPr>
        <w:tc>
          <w:tcPr>
            <w:tcW w:w="993" w:type="dxa"/>
            <w:shd w:val="clear" w:color="auto" w:fill="auto"/>
            <w:vAlign w:val="center"/>
          </w:tcPr>
          <w:p w14:paraId="6C1E8DB2" w14:textId="2705BFB2" w:rsidR="00711C29" w:rsidRPr="00F015ED" w:rsidRDefault="00711C29" w:rsidP="00711C29">
            <w:pPr>
              <w:pStyle w:val="DHHStabletext"/>
              <w:rPr>
                <w:rStyle w:val="Strong"/>
              </w:rPr>
            </w:pPr>
            <w:r>
              <w:t>53</w:t>
            </w:r>
          </w:p>
        </w:tc>
        <w:tc>
          <w:tcPr>
            <w:tcW w:w="2686" w:type="dxa"/>
            <w:shd w:val="clear" w:color="auto" w:fill="auto"/>
            <w:vAlign w:val="center"/>
          </w:tcPr>
          <w:p w14:paraId="6B2ED12F" w14:textId="2297D9D8" w:rsidR="00711C29" w:rsidRDefault="00711C29" w:rsidP="00711C29">
            <w:pPr>
              <w:pStyle w:val="DHHStabletext"/>
            </w:pPr>
            <w:r>
              <w:t>Kingston Green Wedge Wetlands</w:t>
            </w:r>
          </w:p>
        </w:tc>
        <w:tc>
          <w:tcPr>
            <w:tcW w:w="2687" w:type="dxa"/>
            <w:shd w:val="clear" w:color="auto" w:fill="auto"/>
            <w:vAlign w:val="center"/>
          </w:tcPr>
          <w:p w14:paraId="7E1BEB16" w14:textId="368D0691" w:rsidR="00711C29" w:rsidRPr="00BF6123" w:rsidRDefault="00711C29" w:rsidP="00711C29">
            <w:pPr>
              <w:pStyle w:val="DHHStabletext"/>
              <w:rPr>
                <w:rFonts w:ascii="Gilroy-Regular" w:hAnsi="Gilroy-Regular"/>
              </w:rPr>
            </w:pPr>
            <w:r>
              <w:t>City of Kingston</w:t>
            </w:r>
          </w:p>
        </w:tc>
        <w:tc>
          <w:tcPr>
            <w:tcW w:w="1214" w:type="dxa"/>
            <w:shd w:val="clear" w:color="auto" w:fill="auto"/>
            <w:vAlign w:val="center"/>
          </w:tcPr>
          <w:p w14:paraId="1016A44E" w14:textId="5B41AD02" w:rsidR="00711C29" w:rsidRPr="00BF6123" w:rsidRDefault="00711C29" w:rsidP="004E6BE4">
            <w:pPr>
              <w:pStyle w:val="DHHStabletextboldblackcentred"/>
              <w:rPr>
                <w:rFonts w:ascii="Gilroy-Regular" w:hAnsi="Gilroy-Regular"/>
              </w:rPr>
            </w:pPr>
            <w:r>
              <w:t xml:space="preserve"> </w:t>
            </w:r>
            <w:r w:rsidRPr="004E783A">
              <w:t>Medium impact</w:t>
            </w:r>
          </w:p>
        </w:tc>
        <w:tc>
          <w:tcPr>
            <w:tcW w:w="1217" w:type="dxa"/>
            <w:shd w:val="clear" w:color="auto" w:fill="auto"/>
            <w:vAlign w:val="center"/>
          </w:tcPr>
          <w:p w14:paraId="4FA9FACF" w14:textId="019718BF" w:rsidR="00711C29" w:rsidRPr="00BF6123" w:rsidRDefault="00711C29" w:rsidP="004E6BE4">
            <w:pPr>
              <w:pStyle w:val="DHHStabletextcentred"/>
              <w:rPr>
                <w:rFonts w:ascii="Gilroy-Regular" w:hAnsi="Gilroy-Regular"/>
              </w:rPr>
            </w:pPr>
            <w:r w:rsidRPr="00F10F57">
              <w:t>Low impact</w:t>
            </w:r>
          </w:p>
        </w:tc>
        <w:tc>
          <w:tcPr>
            <w:tcW w:w="1217" w:type="dxa"/>
            <w:shd w:val="clear" w:color="auto" w:fill="auto"/>
            <w:vAlign w:val="center"/>
          </w:tcPr>
          <w:p w14:paraId="4707B310" w14:textId="1C9D03E6" w:rsidR="00711C29" w:rsidRPr="00BF6123" w:rsidRDefault="00711C29" w:rsidP="004E6BE4">
            <w:pPr>
              <w:pStyle w:val="DHHStabletextboldgreencentred"/>
              <w:rPr>
                <w:rFonts w:ascii="Gilroy-Regular" w:hAnsi="Gilroy-Regular"/>
              </w:rPr>
            </w:pPr>
            <w:r w:rsidRPr="00E17724">
              <w:t>High impact</w:t>
            </w:r>
          </w:p>
        </w:tc>
        <w:tc>
          <w:tcPr>
            <w:tcW w:w="1266" w:type="dxa"/>
            <w:shd w:val="clear" w:color="auto" w:fill="auto"/>
            <w:vAlign w:val="center"/>
          </w:tcPr>
          <w:p w14:paraId="0D6D3AD1" w14:textId="4EAB3DFC" w:rsidR="00711C29" w:rsidRPr="00BF6123" w:rsidRDefault="00711C29" w:rsidP="004E6BE4">
            <w:pPr>
              <w:pStyle w:val="DHHStabletextboldgreencentred"/>
              <w:rPr>
                <w:rFonts w:ascii="Gilroy-Regular" w:hAnsi="Gilroy-Regular"/>
              </w:rPr>
            </w:pPr>
            <w:r w:rsidRPr="00D965F2">
              <w:t>High impact</w:t>
            </w:r>
          </w:p>
        </w:tc>
        <w:tc>
          <w:tcPr>
            <w:tcW w:w="1217" w:type="dxa"/>
            <w:shd w:val="clear" w:color="auto" w:fill="auto"/>
            <w:vAlign w:val="center"/>
          </w:tcPr>
          <w:p w14:paraId="32761AC6" w14:textId="1A75D111" w:rsidR="00711C29" w:rsidRPr="00BF6123" w:rsidRDefault="00711C29" w:rsidP="004E6BE4">
            <w:pPr>
              <w:pStyle w:val="DHHStabletextboldgreencentred"/>
              <w:rPr>
                <w:rFonts w:ascii="Gilroy-Regular" w:hAnsi="Gilroy-Regular"/>
              </w:rPr>
            </w:pPr>
            <w:r w:rsidRPr="00D965F2">
              <w:t>High impact</w:t>
            </w:r>
          </w:p>
        </w:tc>
        <w:tc>
          <w:tcPr>
            <w:tcW w:w="1217" w:type="dxa"/>
            <w:shd w:val="clear" w:color="auto" w:fill="auto"/>
            <w:vAlign w:val="center"/>
          </w:tcPr>
          <w:p w14:paraId="77EDF644" w14:textId="34E2332C" w:rsidR="00711C29" w:rsidRPr="00BF6123" w:rsidRDefault="00711C29" w:rsidP="004E6BE4">
            <w:pPr>
              <w:pStyle w:val="DHHStabletextboldblackcentred"/>
              <w:rPr>
                <w:rFonts w:ascii="Gilroy-Regular" w:hAnsi="Gilroy-Regular"/>
              </w:rPr>
            </w:pPr>
            <w:r w:rsidRPr="004E783A">
              <w:t>Medium impact</w:t>
            </w:r>
          </w:p>
        </w:tc>
        <w:tc>
          <w:tcPr>
            <w:tcW w:w="1216" w:type="dxa"/>
            <w:shd w:val="clear" w:color="auto" w:fill="auto"/>
            <w:vAlign w:val="center"/>
          </w:tcPr>
          <w:p w14:paraId="7F0D94D2" w14:textId="64D1E916" w:rsidR="00711C29" w:rsidRPr="00BF6123" w:rsidRDefault="00711C29" w:rsidP="004E6BE4">
            <w:pPr>
              <w:pStyle w:val="DHHStabletextboldgreencentred"/>
              <w:rPr>
                <w:rFonts w:ascii="Gilroy-Regular" w:hAnsi="Gilroy-Regular"/>
              </w:rPr>
            </w:pPr>
            <w:r w:rsidRPr="008D32B0">
              <w:t>High impact</w:t>
            </w:r>
          </w:p>
        </w:tc>
      </w:tr>
      <w:tr w:rsidR="00711C29" w14:paraId="1B52DA96" w14:textId="77777777" w:rsidTr="00421F70">
        <w:trPr>
          <w:cantSplit/>
          <w:trHeight w:val="566"/>
        </w:trPr>
        <w:tc>
          <w:tcPr>
            <w:tcW w:w="993" w:type="dxa"/>
            <w:shd w:val="clear" w:color="auto" w:fill="auto"/>
            <w:vAlign w:val="center"/>
          </w:tcPr>
          <w:p w14:paraId="5327F055" w14:textId="63E7E37B" w:rsidR="00711C29" w:rsidRPr="00F015ED" w:rsidRDefault="00711C29" w:rsidP="00711C29">
            <w:pPr>
              <w:pStyle w:val="DHHStabletext"/>
              <w:rPr>
                <w:rStyle w:val="Strong"/>
              </w:rPr>
            </w:pPr>
            <w:r>
              <w:t>54</w:t>
            </w:r>
          </w:p>
        </w:tc>
        <w:tc>
          <w:tcPr>
            <w:tcW w:w="2686" w:type="dxa"/>
            <w:shd w:val="clear" w:color="auto" w:fill="auto"/>
            <w:vAlign w:val="center"/>
          </w:tcPr>
          <w:p w14:paraId="3E3BDBD9" w14:textId="520ED480" w:rsidR="00711C29" w:rsidRDefault="00711C29" w:rsidP="00711C29">
            <w:pPr>
              <w:pStyle w:val="DHHStabletext"/>
            </w:pPr>
            <w:r>
              <w:t>Precinct-scale Brownfield Development</w:t>
            </w:r>
          </w:p>
        </w:tc>
        <w:tc>
          <w:tcPr>
            <w:tcW w:w="2687" w:type="dxa"/>
            <w:shd w:val="clear" w:color="auto" w:fill="auto"/>
            <w:vAlign w:val="center"/>
          </w:tcPr>
          <w:p w14:paraId="196DEE0C" w14:textId="1DFB2525" w:rsidR="00711C29" w:rsidRPr="00BF6123" w:rsidRDefault="00711C29" w:rsidP="00711C29">
            <w:pPr>
              <w:pStyle w:val="DHHStabletext"/>
              <w:rPr>
                <w:rFonts w:ascii="Gilroy-Regular" w:hAnsi="Gilroy-Regular"/>
              </w:rPr>
            </w:pPr>
            <w:r>
              <w:t>MW, VPA</w:t>
            </w:r>
          </w:p>
        </w:tc>
        <w:tc>
          <w:tcPr>
            <w:tcW w:w="1214" w:type="dxa"/>
            <w:shd w:val="clear" w:color="auto" w:fill="auto"/>
            <w:vAlign w:val="center"/>
          </w:tcPr>
          <w:p w14:paraId="29521083" w14:textId="46CCAC78" w:rsidR="00711C29" w:rsidRPr="00BF6123" w:rsidRDefault="00711C29" w:rsidP="004E6BE4">
            <w:pPr>
              <w:pStyle w:val="DHHStabletextboldgreencentred"/>
              <w:rPr>
                <w:rFonts w:ascii="Gilroy-Regular" w:hAnsi="Gilroy-Regular"/>
              </w:rPr>
            </w:pPr>
            <w:r w:rsidRPr="00B755AB">
              <w:t>High impact</w:t>
            </w:r>
          </w:p>
        </w:tc>
        <w:tc>
          <w:tcPr>
            <w:tcW w:w="1217" w:type="dxa"/>
            <w:shd w:val="clear" w:color="auto" w:fill="auto"/>
            <w:vAlign w:val="center"/>
          </w:tcPr>
          <w:p w14:paraId="4C503660" w14:textId="350161FE" w:rsidR="00711C29" w:rsidRPr="00BF6123" w:rsidRDefault="00711C29" w:rsidP="004E6BE4">
            <w:pPr>
              <w:pStyle w:val="DHHStabletextboldgreencentred"/>
              <w:rPr>
                <w:rFonts w:ascii="Gilroy-Regular" w:hAnsi="Gilroy-Regular"/>
              </w:rPr>
            </w:pPr>
            <w:r w:rsidRPr="00B755AB">
              <w:t>High impact</w:t>
            </w:r>
          </w:p>
        </w:tc>
        <w:tc>
          <w:tcPr>
            <w:tcW w:w="1217" w:type="dxa"/>
            <w:shd w:val="clear" w:color="auto" w:fill="auto"/>
            <w:vAlign w:val="center"/>
          </w:tcPr>
          <w:p w14:paraId="3C42D0F9" w14:textId="1119246B" w:rsidR="00711C29" w:rsidRPr="00BF6123" w:rsidRDefault="00711C29" w:rsidP="004E6BE4">
            <w:pPr>
              <w:pStyle w:val="DHHStabletextboldgreencentred"/>
              <w:rPr>
                <w:rFonts w:ascii="Gilroy-Regular" w:hAnsi="Gilroy-Regular"/>
              </w:rPr>
            </w:pPr>
            <w:r w:rsidRPr="00E17724">
              <w:t>High impact</w:t>
            </w:r>
          </w:p>
        </w:tc>
        <w:tc>
          <w:tcPr>
            <w:tcW w:w="1266" w:type="dxa"/>
            <w:shd w:val="clear" w:color="auto" w:fill="auto"/>
            <w:vAlign w:val="center"/>
          </w:tcPr>
          <w:p w14:paraId="6A57C0F6" w14:textId="0C96D9DE" w:rsidR="00711C29" w:rsidRPr="00BF6123" w:rsidRDefault="00711C29" w:rsidP="004E6BE4">
            <w:pPr>
              <w:pStyle w:val="DHHStabletextboldgreencentred"/>
              <w:rPr>
                <w:rFonts w:ascii="Gilroy-Regular" w:hAnsi="Gilroy-Regular"/>
              </w:rPr>
            </w:pPr>
            <w:r w:rsidRPr="00D965F2">
              <w:t>High impact</w:t>
            </w:r>
          </w:p>
        </w:tc>
        <w:tc>
          <w:tcPr>
            <w:tcW w:w="1217" w:type="dxa"/>
            <w:shd w:val="clear" w:color="auto" w:fill="auto"/>
            <w:vAlign w:val="center"/>
          </w:tcPr>
          <w:p w14:paraId="43929BC5" w14:textId="1230C795" w:rsidR="00711C29" w:rsidRPr="00BF6123" w:rsidRDefault="00711C29" w:rsidP="004E6BE4">
            <w:pPr>
              <w:pStyle w:val="DHHStabletextboldgreencentred"/>
              <w:rPr>
                <w:rFonts w:ascii="Gilroy-Regular" w:hAnsi="Gilroy-Regular"/>
              </w:rPr>
            </w:pPr>
            <w:r w:rsidRPr="00D965F2">
              <w:t>High impact</w:t>
            </w:r>
          </w:p>
        </w:tc>
        <w:tc>
          <w:tcPr>
            <w:tcW w:w="1217" w:type="dxa"/>
            <w:shd w:val="clear" w:color="auto" w:fill="auto"/>
            <w:vAlign w:val="center"/>
          </w:tcPr>
          <w:p w14:paraId="6A6EBED0" w14:textId="616B7A2A" w:rsidR="00711C29" w:rsidRPr="00BF6123" w:rsidRDefault="004E6BE4" w:rsidP="004E6BE4">
            <w:pPr>
              <w:pStyle w:val="DHHStabletextboldgreencentred"/>
              <w:rPr>
                <w:rFonts w:ascii="Gilroy-Regular" w:hAnsi="Gilroy-Regular"/>
              </w:rPr>
            </w:pPr>
            <w:r w:rsidRPr="00D965F2">
              <w:t>High impact</w:t>
            </w:r>
          </w:p>
        </w:tc>
        <w:tc>
          <w:tcPr>
            <w:tcW w:w="1216" w:type="dxa"/>
            <w:shd w:val="clear" w:color="auto" w:fill="auto"/>
            <w:vAlign w:val="center"/>
          </w:tcPr>
          <w:p w14:paraId="359B2122" w14:textId="74655FDD" w:rsidR="00711C29" w:rsidRPr="00BF6123" w:rsidRDefault="00711C29" w:rsidP="004E6BE4">
            <w:pPr>
              <w:pStyle w:val="DHHStabletextcentred"/>
              <w:rPr>
                <w:rFonts w:ascii="Gilroy-Regular" w:hAnsi="Gilroy-Regular"/>
              </w:rPr>
            </w:pPr>
            <w:r w:rsidRPr="00F10F57">
              <w:t>Low impact</w:t>
            </w:r>
          </w:p>
        </w:tc>
      </w:tr>
      <w:tr w:rsidR="00711C29" w14:paraId="66A178E3" w14:textId="77777777" w:rsidTr="00421F70">
        <w:trPr>
          <w:cantSplit/>
          <w:trHeight w:val="566"/>
        </w:trPr>
        <w:tc>
          <w:tcPr>
            <w:tcW w:w="993" w:type="dxa"/>
            <w:shd w:val="clear" w:color="auto" w:fill="auto"/>
            <w:vAlign w:val="center"/>
          </w:tcPr>
          <w:p w14:paraId="4DD5A76E" w14:textId="701B9F16" w:rsidR="00711C29" w:rsidRPr="00F015ED" w:rsidRDefault="00711C29" w:rsidP="00711C29">
            <w:pPr>
              <w:pStyle w:val="DHHStabletext"/>
              <w:rPr>
                <w:rStyle w:val="Strong"/>
              </w:rPr>
            </w:pPr>
            <w:r>
              <w:t>55</w:t>
            </w:r>
          </w:p>
        </w:tc>
        <w:tc>
          <w:tcPr>
            <w:tcW w:w="2686" w:type="dxa"/>
            <w:shd w:val="clear" w:color="auto" w:fill="auto"/>
            <w:vAlign w:val="center"/>
          </w:tcPr>
          <w:p w14:paraId="1884FEEE" w14:textId="6EB30E4B" w:rsidR="00711C29" w:rsidRDefault="00711C29" w:rsidP="00711C29">
            <w:pPr>
              <w:pStyle w:val="DHHStabletext"/>
            </w:pPr>
            <w:r>
              <w:t>Dandenong National Employment and Innovation Cluster IWM Plan</w:t>
            </w:r>
          </w:p>
        </w:tc>
        <w:tc>
          <w:tcPr>
            <w:tcW w:w="2687" w:type="dxa"/>
            <w:shd w:val="clear" w:color="auto" w:fill="auto"/>
            <w:vAlign w:val="center"/>
          </w:tcPr>
          <w:p w14:paraId="4134AD61" w14:textId="66384476" w:rsidR="00711C29" w:rsidRPr="00BF6123" w:rsidRDefault="00711C29" w:rsidP="00711C29">
            <w:pPr>
              <w:pStyle w:val="DHHStabletext"/>
              <w:rPr>
                <w:rFonts w:ascii="Gilroy-Regular" w:hAnsi="Gilroy-Regular"/>
              </w:rPr>
            </w:pPr>
            <w:r>
              <w:t>VPA, SEW</w:t>
            </w:r>
          </w:p>
        </w:tc>
        <w:tc>
          <w:tcPr>
            <w:tcW w:w="1214" w:type="dxa"/>
            <w:shd w:val="clear" w:color="auto" w:fill="auto"/>
            <w:vAlign w:val="center"/>
          </w:tcPr>
          <w:p w14:paraId="1CEC2F91" w14:textId="17A74E64" w:rsidR="00711C29" w:rsidRPr="00BF6123" w:rsidRDefault="00711C29" w:rsidP="004E6BE4">
            <w:pPr>
              <w:pStyle w:val="DHHStabletextboldblackcentred"/>
              <w:rPr>
                <w:rFonts w:ascii="Gilroy-Regular" w:hAnsi="Gilroy-Regular"/>
              </w:rPr>
            </w:pPr>
            <w:r w:rsidRPr="00C24E86">
              <w:t>Medium impact</w:t>
            </w:r>
          </w:p>
        </w:tc>
        <w:tc>
          <w:tcPr>
            <w:tcW w:w="1217" w:type="dxa"/>
            <w:shd w:val="clear" w:color="auto" w:fill="auto"/>
            <w:vAlign w:val="center"/>
          </w:tcPr>
          <w:p w14:paraId="2BE99289" w14:textId="08771EE9" w:rsidR="00711C29" w:rsidRPr="00BF6123" w:rsidRDefault="00711C29" w:rsidP="004E6BE4">
            <w:pPr>
              <w:pStyle w:val="DHHStabletextboldblackcentred"/>
              <w:rPr>
                <w:rFonts w:ascii="Gilroy-Regular" w:hAnsi="Gilroy-Regular"/>
              </w:rPr>
            </w:pPr>
            <w:r w:rsidRPr="00C24E86">
              <w:t>Medium impact</w:t>
            </w:r>
          </w:p>
        </w:tc>
        <w:tc>
          <w:tcPr>
            <w:tcW w:w="1217" w:type="dxa"/>
            <w:shd w:val="clear" w:color="auto" w:fill="auto"/>
            <w:vAlign w:val="center"/>
          </w:tcPr>
          <w:p w14:paraId="3AA768D6" w14:textId="5CE9762F" w:rsidR="00711C29" w:rsidRPr="00BF6123" w:rsidRDefault="00711C29" w:rsidP="004E6BE4">
            <w:pPr>
              <w:pStyle w:val="DHHStabletextboldgreencentred"/>
              <w:rPr>
                <w:rFonts w:ascii="Gilroy-Regular" w:hAnsi="Gilroy-Regular"/>
              </w:rPr>
            </w:pPr>
            <w:r w:rsidRPr="00436848">
              <w:t>High impact</w:t>
            </w:r>
          </w:p>
        </w:tc>
        <w:tc>
          <w:tcPr>
            <w:tcW w:w="1266" w:type="dxa"/>
            <w:shd w:val="clear" w:color="auto" w:fill="auto"/>
            <w:vAlign w:val="center"/>
          </w:tcPr>
          <w:p w14:paraId="436DB621" w14:textId="0367C2FE" w:rsidR="00711C29" w:rsidRPr="00BF6123" w:rsidRDefault="00711C29" w:rsidP="004E6BE4">
            <w:pPr>
              <w:pStyle w:val="DHHStabletextboldgreencentred"/>
              <w:rPr>
                <w:rFonts w:ascii="Gilroy-Regular" w:hAnsi="Gilroy-Regular"/>
              </w:rPr>
            </w:pPr>
            <w:r w:rsidRPr="00436848">
              <w:t>High impact</w:t>
            </w:r>
          </w:p>
        </w:tc>
        <w:tc>
          <w:tcPr>
            <w:tcW w:w="1217" w:type="dxa"/>
            <w:shd w:val="clear" w:color="auto" w:fill="auto"/>
            <w:vAlign w:val="center"/>
          </w:tcPr>
          <w:p w14:paraId="62F0E867" w14:textId="3EB03C8D" w:rsidR="00711C29" w:rsidRPr="00BF6123" w:rsidRDefault="00711C29" w:rsidP="004E6BE4">
            <w:pPr>
              <w:pStyle w:val="DHHStabletextboldgreencentred"/>
              <w:rPr>
                <w:rFonts w:ascii="Gilroy-Regular" w:hAnsi="Gilroy-Regular"/>
              </w:rPr>
            </w:pPr>
            <w:r w:rsidRPr="00436848">
              <w:t>High impact</w:t>
            </w:r>
          </w:p>
        </w:tc>
        <w:tc>
          <w:tcPr>
            <w:tcW w:w="1217" w:type="dxa"/>
            <w:shd w:val="clear" w:color="auto" w:fill="auto"/>
            <w:vAlign w:val="center"/>
          </w:tcPr>
          <w:p w14:paraId="4F109E25" w14:textId="0A0FC27F" w:rsidR="00711C29" w:rsidRPr="00BF6123" w:rsidRDefault="00711C29" w:rsidP="004E6BE4">
            <w:pPr>
              <w:pStyle w:val="DHHStabletextboldgreencentred"/>
              <w:rPr>
                <w:rFonts w:ascii="Gilroy-Regular" w:hAnsi="Gilroy-Regular"/>
              </w:rPr>
            </w:pPr>
            <w:r w:rsidRPr="00436848">
              <w:t>High impact</w:t>
            </w:r>
          </w:p>
        </w:tc>
        <w:tc>
          <w:tcPr>
            <w:tcW w:w="1216" w:type="dxa"/>
            <w:shd w:val="clear" w:color="auto" w:fill="auto"/>
            <w:vAlign w:val="center"/>
          </w:tcPr>
          <w:p w14:paraId="4B8FCC67" w14:textId="19A52A60" w:rsidR="00711C29" w:rsidRPr="00BF6123" w:rsidRDefault="00711C29" w:rsidP="004E6BE4">
            <w:pPr>
              <w:pStyle w:val="DHHStabletextboldgreencentred"/>
              <w:rPr>
                <w:rFonts w:ascii="Gilroy-Regular" w:hAnsi="Gilroy-Regular"/>
              </w:rPr>
            </w:pPr>
            <w:r w:rsidRPr="00436848">
              <w:t>High impact</w:t>
            </w:r>
          </w:p>
        </w:tc>
      </w:tr>
    </w:tbl>
    <w:p w14:paraId="4846B228" w14:textId="77777777" w:rsidR="00E86065" w:rsidRDefault="00E86065" w:rsidP="00E86065">
      <w:pPr>
        <w:pStyle w:val="DHHSbody"/>
      </w:pPr>
    </w:p>
    <w:p w14:paraId="5A8E3EB4" w14:textId="2AD4FEFB" w:rsidR="00E86065" w:rsidRDefault="00E86065" w:rsidP="00E86065">
      <w:pPr>
        <w:pStyle w:val="DHHSbody"/>
        <w:sectPr w:rsidR="00E86065" w:rsidSect="00E86065">
          <w:footerReference w:type="even" r:id="rId41"/>
          <w:footerReference w:type="default" r:id="rId42"/>
          <w:pgSz w:w="16838" w:h="11906" w:orient="landscape"/>
          <w:pgMar w:top="1304" w:right="1701" w:bottom="1304" w:left="1134" w:header="454" w:footer="510" w:gutter="0"/>
          <w:cols w:space="720"/>
          <w:docGrid w:linePitch="360"/>
        </w:sectPr>
      </w:pPr>
    </w:p>
    <w:p w14:paraId="20FDDEA7" w14:textId="77777777" w:rsidR="003801C3" w:rsidRDefault="003801C3" w:rsidP="00D421DA">
      <w:pPr>
        <w:pStyle w:val="Heading1"/>
      </w:pPr>
      <w:bookmarkStart w:id="21" w:name="_Toc534319156"/>
      <w:r>
        <w:lastRenderedPageBreak/>
        <w:t>Glossary of terms</w:t>
      </w:r>
      <w:bookmarkEnd w:id="21"/>
    </w:p>
    <w:p w14:paraId="0C2868BD" w14:textId="0D120BBA" w:rsidR="003801C3" w:rsidRPr="00602480" w:rsidRDefault="003801C3" w:rsidP="00602480">
      <w:pPr>
        <w:pStyle w:val="DHHSbody"/>
        <w:rPr>
          <w:rStyle w:val="Strong"/>
        </w:rPr>
      </w:pPr>
      <w:r w:rsidRPr="00602480">
        <w:rPr>
          <w:rStyle w:val="Strong"/>
        </w:rPr>
        <w:t>Aboriginal Victorians</w:t>
      </w:r>
    </w:p>
    <w:p w14:paraId="0546E0A6" w14:textId="2D46B81D" w:rsidR="003801C3" w:rsidRDefault="003801C3" w:rsidP="00602480">
      <w:pPr>
        <w:pStyle w:val="DHHSbody"/>
      </w:pPr>
      <w:r>
        <w:t>An Aboriginal Victorian is a person of Aboriginal descent who identifies as an Aboriginal and is accepted as such by the Victorian Aboriginal community in which he or she lives.</w:t>
      </w:r>
    </w:p>
    <w:p w14:paraId="0B24E672" w14:textId="77777777" w:rsidR="003801C3" w:rsidRPr="00602480" w:rsidRDefault="003801C3" w:rsidP="00602480">
      <w:pPr>
        <w:pStyle w:val="DHHSbody"/>
        <w:rPr>
          <w:rStyle w:val="Strong"/>
        </w:rPr>
      </w:pPr>
      <w:r w:rsidRPr="00602480">
        <w:rPr>
          <w:rStyle w:val="Strong"/>
        </w:rPr>
        <w:t xml:space="preserve">Algal blooms </w:t>
      </w:r>
    </w:p>
    <w:p w14:paraId="21A9685A" w14:textId="77777777" w:rsidR="003801C3" w:rsidRDefault="003801C3" w:rsidP="00602480">
      <w:pPr>
        <w:pStyle w:val="DHHSbody"/>
      </w:pPr>
      <w:r>
        <w:t>A rapid increase in the population of algae that can occur in waterways, often caused by excess nutrients (particularly phosphorus and nitrogen).</w:t>
      </w:r>
    </w:p>
    <w:p w14:paraId="7B14FC5D" w14:textId="77777777" w:rsidR="003801C3" w:rsidRPr="00602480" w:rsidRDefault="003801C3" w:rsidP="00602480">
      <w:pPr>
        <w:pStyle w:val="DHHSbody"/>
        <w:rPr>
          <w:rStyle w:val="Strong"/>
        </w:rPr>
      </w:pPr>
      <w:r w:rsidRPr="00602480">
        <w:rPr>
          <w:rStyle w:val="Strong"/>
        </w:rPr>
        <w:t xml:space="preserve">Allocation </w:t>
      </w:r>
    </w:p>
    <w:p w14:paraId="6F227A69" w14:textId="77777777" w:rsidR="003801C3" w:rsidRDefault="003801C3" w:rsidP="00602480">
      <w:pPr>
        <w:pStyle w:val="DHHSbody"/>
      </w:pPr>
      <w:r>
        <w:t xml:space="preserve">Water that is </w:t>
      </w:r>
      <w:proofErr w:type="gramStart"/>
      <w:r>
        <w:t>actually available</w:t>
      </w:r>
      <w:proofErr w:type="gramEnd"/>
      <w:r>
        <w:t xml:space="preserve"> to use or trade in any given year, including new allocations and carryover. </w:t>
      </w:r>
    </w:p>
    <w:p w14:paraId="18BF0D73" w14:textId="77777777" w:rsidR="003801C3" w:rsidRPr="00602480" w:rsidRDefault="003801C3" w:rsidP="00602480">
      <w:pPr>
        <w:pStyle w:val="DHHSbody"/>
        <w:rPr>
          <w:rStyle w:val="Strong"/>
        </w:rPr>
      </w:pPr>
      <w:r w:rsidRPr="00602480">
        <w:rPr>
          <w:rStyle w:val="Strong"/>
        </w:rPr>
        <w:t xml:space="preserve">Assets </w:t>
      </w:r>
    </w:p>
    <w:p w14:paraId="7473BFA1" w14:textId="77777777" w:rsidR="003801C3" w:rsidRDefault="003801C3" w:rsidP="00602480">
      <w:pPr>
        <w:pStyle w:val="DHHSbody"/>
      </w:pPr>
      <w:r>
        <w:t>Assets are resources that provide benefit. This includes, for example, infrastructure such as treatment plants, pipes and pumps, water assets such as dams, bores and wetlands, and community assets such as sporting facilities, public gardens and street trees. Natural assets are assets of the natural environment, for example waterways and vegetation, also known as natural capital.</w:t>
      </w:r>
    </w:p>
    <w:p w14:paraId="178B6EF0" w14:textId="77777777" w:rsidR="003801C3" w:rsidRPr="00602480" w:rsidRDefault="003801C3" w:rsidP="00602480">
      <w:pPr>
        <w:pStyle w:val="DHHSbody"/>
        <w:rPr>
          <w:rStyle w:val="Strong"/>
        </w:rPr>
      </w:pPr>
      <w:r w:rsidRPr="00602480">
        <w:rPr>
          <w:rStyle w:val="Strong"/>
        </w:rPr>
        <w:t xml:space="preserve">Aquifer </w:t>
      </w:r>
    </w:p>
    <w:p w14:paraId="5B2BB2F2" w14:textId="08BF228D" w:rsidR="003801C3" w:rsidRDefault="003801C3" w:rsidP="00602480">
      <w:pPr>
        <w:pStyle w:val="DHHSbody"/>
        <w:rPr>
          <w:rFonts w:ascii="Gilroy-Bold" w:hAnsi="Gilroy-Bold" w:cs="Gilroy-Bold"/>
        </w:rPr>
      </w:pPr>
      <w:r>
        <w:t>An underground layer of rock or sediment that holds water and allows water to flow through it.</w:t>
      </w:r>
    </w:p>
    <w:p w14:paraId="367CCBE0" w14:textId="77777777" w:rsidR="003801C3" w:rsidRDefault="003801C3" w:rsidP="00602480">
      <w:pPr>
        <w:pStyle w:val="DHHSbody"/>
      </w:pPr>
      <w:r>
        <w:t xml:space="preserve">Biodiversity </w:t>
      </w:r>
    </w:p>
    <w:p w14:paraId="6CA621AB" w14:textId="77777777" w:rsidR="003801C3" w:rsidRDefault="003801C3" w:rsidP="00602480">
      <w:pPr>
        <w:pStyle w:val="DHHSbody"/>
      </w:pPr>
      <w:r>
        <w:t>The numbers and variety of plants, animals and other living beings, including micro-organisms, across our land, rivers and oceans. It includes the diversity of their genetic information, the habitats and ecosystems in which they live and their connections with other life forms.</w:t>
      </w:r>
    </w:p>
    <w:p w14:paraId="3C66A065" w14:textId="77777777" w:rsidR="003801C3" w:rsidRPr="00602480" w:rsidRDefault="003801C3" w:rsidP="00602480">
      <w:pPr>
        <w:pStyle w:val="DHHSbody"/>
        <w:rPr>
          <w:rStyle w:val="Strong"/>
        </w:rPr>
      </w:pPr>
      <w:r w:rsidRPr="00602480">
        <w:rPr>
          <w:rStyle w:val="Strong"/>
        </w:rPr>
        <w:t xml:space="preserve">Catchment </w:t>
      </w:r>
    </w:p>
    <w:p w14:paraId="48242586" w14:textId="279D32E5" w:rsidR="003801C3" w:rsidRDefault="003801C3" w:rsidP="00602480">
      <w:pPr>
        <w:pStyle w:val="DHHSbody"/>
      </w:pPr>
      <w:r>
        <w:t xml:space="preserve">An area where water falling as rain is collected by the landscape, eventually flowing to a body of water such as a creek, river, dam, lake or ocean; or into a groundwater system. </w:t>
      </w:r>
    </w:p>
    <w:p w14:paraId="2DC04F8F" w14:textId="77777777" w:rsidR="003801C3" w:rsidRPr="00602480" w:rsidRDefault="003801C3" w:rsidP="00602480">
      <w:pPr>
        <w:pStyle w:val="DHHSbody"/>
        <w:rPr>
          <w:rStyle w:val="Strong"/>
        </w:rPr>
      </w:pPr>
      <w:r w:rsidRPr="00602480">
        <w:rPr>
          <w:rStyle w:val="Strong"/>
        </w:rPr>
        <w:t xml:space="preserve">Catchment management authorities (CMAs) </w:t>
      </w:r>
    </w:p>
    <w:p w14:paraId="45B8FE89" w14:textId="54B65375" w:rsidR="003801C3" w:rsidRDefault="003801C3" w:rsidP="00602480">
      <w:pPr>
        <w:pStyle w:val="DHHSbody"/>
      </w:pPr>
      <w:r>
        <w:t xml:space="preserve">The </w:t>
      </w:r>
      <w:r w:rsidRPr="00532943">
        <w:rPr>
          <w:rStyle w:val="Emphasis"/>
        </w:rPr>
        <w:t>Catchment and Land Protection Act 1994</w:t>
      </w:r>
      <w:r>
        <w:t xml:space="preserve"> established 10 catchment and land protection regions, each with a catchment management authority responsible for the integrated planning and coordination of land, water and biodiversity management. </w:t>
      </w:r>
    </w:p>
    <w:p w14:paraId="6509A296" w14:textId="77777777" w:rsidR="003801C3" w:rsidRPr="00602480" w:rsidRDefault="003801C3" w:rsidP="00602480">
      <w:pPr>
        <w:pStyle w:val="DHHSbody"/>
        <w:rPr>
          <w:rStyle w:val="Strong"/>
        </w:rPr>
      </w:pPr>
      <w:r w:rsidRPr="00602480">
        <w:rPr>
          <w:rStyle w:val="Strong"/>
        </w:rPr>
        <w:t>Central business district (CBD)</w:t>
      </w:r>
    </w:p>
    <w:p w14:paraId="3DAF4602" w14:textId="77777777" w:rsidR="003801C3" w:rsidRDefault="003801C3" w:rsidP="00602480">
      <w:pPr>
        <w:pStyle w:val="DHHSbody"/>
      </w:pPr>
      <w:r>
        <w:t xml:space="preserve">Melbourne’s original ‘Hoddle Grid’ street layout bounded by the Yarra River, Spring Street, La Trobe Street and Spencer Street, as well as the triangular area to the north bounded by Victoria, Peel and La Trobe streets. </w:t>
      </w:r>
    </w:p>
    <w:p w14:paraId="081D9BB0" w14:textId="77777777" w:rsidR="003801C3" w:rsidRPr="00602480" w:rsidRDefault="003801C3" w:rsidP="00602480">
      <w:pPr>
        <w:pStyle w:val="DHHSbody"/>
        <w:rPr>
          <w:rStyle w:val="Strong"/>
        </w:rPr>
      </w:pPr>
      <w:r w:rsidRPr="00602480">
        <w:rPr>
          <w:rStyle w:val="Strong"/>
        </w:rPr>
        <w:t>Climate change</w:t>
      </w:r>
    </w:p>
    <w:p w14:paraId="72EA640F" w14:textId="71AC884B" w:rsidR="003801C3" w:rsidRDefault="003801C3" w:rsidP="00602480">
      <w:pPr>
        <w:pStyle w:val="DHHSbody"/>
      </w:pPr>
      <w:proofErr w:type="gramStart"/>
      <w:r>
        <w:t>A long-term change of the earth’s temperature and weather patterns,</w:t>
      </w:r>
      <w:proofErr w:type="gramEnd"/>
      <w:r>
        <w:t xml:space="preserve"> generally attributed directly or indirectly to human activities such as fossil fuel combustion and vegetation clearing and burning.</w:t>
      </w:r>
    </w:p>
    <w:p w14:paraId="250D8B56" w14:textId="77777777" w:rsidR="003801C3" w:rsidRPr="00602480" w:rsidRDefault="003801C3" w:rsidP="00602480">
      <w:pPr>
        <w:pStyle w:val="DHHSbody"/>
        <w:rPr>
          <w:rStyle w:val="Strong"/>
        </w:rPr>
      </w:pPr>
      <w:r w:rsidRPr="00602480">
        <w:rPr>
          <w:rStyle w:val="Strong"/>
        </w:rPr>
        <w:t>Climate change mitigation</w:t>
      </w:r>
    </w:p>
    <w:p w14:paraId="13A72DB3" w14:textId="02F58875" w:rsidR="003801C3" w:rsidRDefault="003801C3" w:rsidP="00602480">
      <w:pPr>
        <w:pStyle w:val="DHHSbody"/>
      </w:pPr>
      <w:r>
        <w:t>Actions that prevent or reduce emissions of greenhouse gases that contribute to climate change.</w:t>
      </w:r>
    </w:p>
    <w:p w14:paraId="0F90DC22" w14:textId="77777777" w:rsidR="003801C3" w:rsidRPr="00602480" w:rsidRDefault="003801C3" w:rsidP="00602480">
      <w:pPr>
        <w:pStyle w:val="DHHSbody"/>
        <w:rPr>
          <w:rStyle w:val="Strong"/>
        </w:rPr>
      </w:pPr>
      <w:r w:rsidRPr="00602480">
        <w:rPr>
          <w:rStyle w:val="Strong"/>
        </w:rPr>
        <w:t xml:space="preserve">Coastal flooding </w:t>
      </w:r>
    </w:p>
    <w:p w14:paraId="4359CF5B" w14:textId="0E9E8B15" w:rsidR="003801C3" w:rsidRDefault="003801C3" w:rsidP="00602480">
      <w:pPr>
        <w:pStyle w:val="DHHSbody"/>
      </w:pPr>
      <w:r>
        <w:lastRenderedPageBreak/>
        <w:t xml:space="preserve">Inundation along the coastline mainly due to flooding from the sea associated with storm surge. It may also include additional flooding caused by heavy rainfall. </w:t>
      </w:r>
    </w:p>
    <w:p w14:paraId="6774A914" w14:textId="77777777" w:rsidR="003801C3" w:rsidRPr="00602480" w:rsidRDefault="003801C3" w:rsidP="00602480">
      <w:pPr>
        <w:pStyle w:val="DHHSbody"/>
        <w:rPr>
          <w:rStyle w:val="Strong"/>
        </w:rPr>
      </w:pPr>
      <w:r w:rsidRPr="00602480">
        <w:rPr>
          <w:rStyle w:val="Strong"/>
        </w:rPr>
        <w:t xml:space="preserve">Community </w:t>
      </w:r>
    </w:p>
    <w:p w14:paraId="01874800" w14:textId="734A6C1C" w:rsidR="003801C3" w:rsidRDefault="003801C3" w:rsidP="007B477E">
      <w:pPr>
        <w:pStyle w:val="DHHSbody"/>
      </w:pPr>
      <w:r>
        <w:t>Includes individuals, public and private landholders</w:t>
      </w:r>
      <w:r w:rsidRPr="007B477E">
        <w:t xml:space="preserve">, </w:t>
      </w:r>
      <w:r>
        <w:t xml:space="preserve">community groups and business owners. </w:t>
      </w:r>
    </w:p>
    <w:p w14:paraId="3DE1D269" w14:textId="77777777" w:rsidR="003801C3" w:rsidRPr="00602480" w:rsidRDefault="003801C3" w:rsidP="00602480">
      <w:pPr>
        <w:pStyle w:val="DHHSbody"/>
        <w:rPr>
          <w:rStyle w:val="Strong"/>
        </w:rPr>
      </w:pPr>
      <w:r w:rsidRPr="00602480">
        <w:rPr>
          <w:rStyle w:val="Strong"/>
        </w:rPr>
        <w:t xml:space="preserve">Connectivity </w:t>
      </w:r>
    </w:p>
    <w:p w14:paraId="1B51D8A5" w14:textId="77777777" w:rsidR="003801C3" w:rsidRDefault="003801C3" w:rsidP="00602480">
      <w:pPr>
        <w:pStyle w:val="DHHSbody"/>
      </w:pPr>
      <w:r>
        <w:t>Connections between natural habitats, such as a river channel and adjacent wetland areas. Connectivity is a measure or indicator of whether a waterbody (river, wetland, floodplain) has water connections or flow connections to another body.</w:t>
      </w:r>
    </w:p>
    <w:p w14:paraId="2DF0F05C" w14:textId="77777777" w:rsidR="003801C3" w:rsidRPr="00602480" w:rsidRDefault="003801C3" w:rsidP="00602480">
      <w:pPr>
        <w:pStyle w:val="DHHSbody"/>
        <w:rPr>
          <w:rStyle w:val="Strong"/>
        </w:rPr>
      </w:pPr>
      <w:r w:rsidRPr="00602480">
        <w:rPr>
          <w:rStyle w:val="Strong"/>
        </w:rPr>
        <w:t xml:space="preserve">Department of Environment, Land, Water and Planning (DELWP) </w:t>
      </w:r>
    </w:p>
    <w:p w14:paraId="0F41B8AA" w14:textId="77777777" w:rsidR="003801C3" w:rsidRDefault="003801C3" w:rsidP="00602480">
      <w:pPr>
        <w:pStyle w:val="DHHSbody"/>
      </w:pPr>
      <w:r>
        <w:t xml:space="preserve">Supports Victoria’s natural and built environment to ensure economic growth and liveable, sustainable and inclusive communities. The department assists the minister, develops and implements state policies and programs, and oversees the administration of organisations including catchment management authorities. </w:t>
      </w:r>
    </w:p>
    <w:p w14:paraId="675610EC" w14:textId="77777777" w:rsidR="003801C3" w:rsidRPr="00602480" w:rsidRDefault="003801C3" w:rsidP="00602480">
      <w:pPr>
        <w:pStyle w:val="DHHSbody"/>
        <w:rPr>
          <w:rStyle w:val="Strong"/>
        </w:rPr>
      </w:pPr>
      <w:r w:rsidRPr="00602480">
        <w:rPr>
          <w:rStyle w:val="Strong"/>
        </w:rPr>
        <w:t xml:space="preserve">Ecosystem </w:t>
      </w:r>
    </w:p>
    <w:p w14:paraId="6BD40C4B" w14:textId="092252F4" w:rsidR="003801C3" w:rsidRDefault="003801C3" w:rsidP="00602480">
      <w:pPr>
        <w:pStyle w:val="DHHSbody"/>
      </w:pPr>
      <w:r>
        <w:t xml:space="preserve">A dynamic complex of plant, animal, fungal and microorganism communities and the associated non-living environment interacting </w:t>
      </w:r>
      <w:r>
        <w:br/>
        <w:t>as an ecological unit.</w:t>
      </w:r>
    </w:p>
    <w:p w14:paraId="40E87BED" w14:textId="77777777" w:rsidR="003801C3" w:rsidRPr="00602480" w:rsidRDefault="003801C3" w:rsidP="00602480">
      <w:pPr>
        <w:pStyle w:val="DHHSbody"/>
        <w:rPr>
          <w:rStyle w:val="Strong"/>
        </w:rPr>
      </w:pPr>
      <w:r w:rsidRPr="00602480">
        <w:rPr>
          <w:rStyle w:val="Strong"/>
        </w:rPr>
        <w:t>Entitlement (or water entitlement)</w:t>
      </w:r>
    </w:p>
    <w:p w14:paraId="31E7157B" w14:textId="04D519F5" w:rsidR="003801C3" w:rsidRDefault="003801C3" w:rsidP="00602480">
      <w:pPr>
        <w:pStyle w:val="DHHSbody"/>
      </w:pPr>
      <w:r>
        <w:t xml:space="preserve">Authorisation to take water issued in accordance with the </w:t>
      </w:r>
      <w:r w:rsidRPr="00532943">
        <w:rPr>
          <w:rStyle w:val="Emphasis"/>
        </w:rPr>
        <w:t>Water Act 1989</w:t>
      </w:r>
      <w:r>
        <w:t xml:space="preserve">. It includes bulk entitlements, environmental entitlements, water shares, and surface water and groundwater licences (also known as take and use licences). </w:t>
      </w:r>
    </w:p>
    <w:p w14:paraId="092FD61F" w14:textId="77777777" w:rsidR="003801C3" w:rsidRPr="00602480" w:rsidRDefault="003801C3" w:rsidP="00602480">
      <w:pPr>
        <w:pStyle w:val="DHHSbody"/>
        <w:rPr>
          <w:rStyle w:val="Strong"/>
        </w:rPr>
      </w:pPr>
      <w:r w:rsidRPr="00602480">
        <w:rPr>
          <w:rStyle w:val="Strong"/>
        </w:rPr>
        <w:t xml:space="preserve">Environmental water </w:t>
      </w:r>
    </w:p>
    <w:p w14:paraId="0B360CDA" w14:textId="7E519222" w:rsidR="003801C3" w:rsidRDefault="003801C3" w:rsidP="00602480">
      <w:pPr>
        <w:pStyle w:val="DHHSbody"/>
      </w:pPr>
      <w:r>
        <w:t>Water to support environmental values and ecological processes.</w:t>
      </w:r>
    </w:p>
    <w:p w14:paraId="3397B367" w14:textId="77777777" w:rsidR="003801C3" w:rsidRPr="00602480" w:rsidRDefault="003801C3" w:rsidP="00602480">
      <w:pPr>
        <w:pStyle w:val="DHHSbody"/>
        <w:rPr>
          <w:rStyle w:val="Strong"/>
        </w:rPr>
      </w:pPr>
      <w:r w:rsidRPr="00602480">
        <w:rPr>
          <w:rStyle w:val="Strong"/>
        </w:rPr>
        <w:t xml:space="preserve">Fit for purpose (water quality) </w:t>
      </w:r>
    </w:p>
    <w:p w14:paraId="5DCA56B3" w14:textId="1A602328" w:rsidR="003801C3" w:rsidRDefault="003801C3" w:rsidP="00602480">
      <w:pPr>
        <w:pStyle w:val="DHHSbody"/>
      </w:pPr>
      <w:r>
        <w:t>Water of a quality that is appropriate for its intended use.</w:t>
      </w:r>
    </w:p>
    <w:p w14:paraId="366CFA87" w14:textId="77777777" w:rsidR="003801C3" w:rsidRPr="00602480" w:rsidRDefault="003801C3" w:rsidP="00602480">
      <w:pPr>
        <w:pStyle w:val="DHHSbody"/>
        <w:rPr>
          <w:rStyle w:val="Strong"/>
        </w:rPr>
      </w:pPr>
      <w:r w:rsidRPr="00602480">
        <w:rPr>
          <w:rStyle w:val="Strong"/>
        </w:rPr>
        <w:t xml:space="preserve">Flash flooding </w:t>
      </w:r>
    </w:p>
    <w:p w14:paraId="0DD3DD4B" w14:textId="77777777" w:rsidR="003801C3" w:rsidRDefault="003801C3" w:rsidP="00602480">
      <w:pPr>
        <w:pStyle w:val="DHHSbody"/>
      </w:pPr>
      <w:r>
        <w:t>Sudden and unexpected flooding caused by sudden local heavy rainfall or rainfall in another area. Often defined as flooding which occurs within six (6) hours of the rainfall event.</w:t>
      </w:r>
    </w:p>
    <w:p w14:paraId="13DD4E55" w14:textId="77777777" w:rsidR="003801C3" w:rsidRPr="00602480" w:rsidRDefault="003801C3" w:rsidP="00602480">
      <w:pPr>
        <w:pStyle w:val="DHHSbody"/>
        <w:rPr>
          <w:rStyle w:val="Strong"/>
        </w:rPr>
      </w:pPr>
      <w:r w:rsidRPr="00602480">
        <w:rPr>
          <w:rStyle w:val="Strong"/>
        </w:rPr>
        <w:t xml:space="preserve">Floodplain </w:t>
      </w:r>
    </w:p>
    <w:p w14:paraId="2C12BC51" w14:textId="20BFC40A" w:rsidR="003801C3" w:rsidRDefault="003801C3" w:rsidP="00602480">
      <w:pPr>
        <w:pStyle w:val="DHHSbody"/>
      </w:pPr>
      <w:r>
        <w:t xml:space="preserve">Low-lying land adjacent to a river or stream with unique ecosystems dependent on inundation from flood events. </w:t>
      </w:r>
    </w:p>
    <w:p w14:paraId="65CF340F" w14:textId="77777777" w:rsidR="003801C3" w:rsidRPr="00602480" w:rsidRDefault="003801C3" w:rsidP="00602480">
      <w:pPr>
        <w:pStyle w:val="DHHSbody"/>
        <w:rPr>
          <w:rStyle w:val="Strong"/>
        </w:rPr>
      </w:pPr>
      <w:r w:rsidRPr="00602480">
        <w:rPr>
          <w:rStyle w:val="Strong"/>
        </w:rPr>
        <w:t xml:space="preserve">Flow </w:t>
      </w:r>
    </w:p>
    <w:p w14:paraId="590D0BF9" w14:textId="129FFCDF" w:rsidR="003801C3" w:rsidRDefault="003801C3" w:rsidP="00602480">
      <w:pPr>
        <w:pStyle w:val="DHHSbody"/>
      </w:pPr>
      <w:r>
        <w:t>Movement of water – the rate of water discharged from a source, given in volume with respect to time.</w:t>
      </w:r>
    </w:p>
    <w:p w14:paraId="64913834" w14:textId="77777777" w:rsidR="003801C3" w:rsidRPr="00602480" w:rsidRDefault="003801C3" w:rsidP="00602480">
      <w:pPr>
        <w:pStyle w:val="DHHSbody"/>
        <w:rPr>
          <w:rStyle w:val="Strong"/>
        </w:rPr>
      </w:pPr>
      <w:r w:rsidRPr="00602480">
        <w:rPr>
          <w:rStyle w:val="Strong"/>
        </w:rPr>
        <w:t xml:space="preserve">Gigalitre </w:t>
      </w:r>
    </w:p>
    <w:p w14:paraId="3226208C" w14:textId="71E0AAE4" w:rsidR="003801C3" w:rsidRDefault="003801C3" w:rsidP="00602480">
      <w:pPr>
        <w:pStyle w:val="DHHSbody"/>
      </w:pPr>
      <w:r>
        <w:t xml:space="preserve">One billion (1,000,000,000) litres. One gigalitre is the equivalent of approximately 400 Olympic size swimming pools. </w:t>
      </w:r>
    </w:p>
    <w:p w14:paraId="7BBB65C9" w14:textId="77777777" w:rsidR="003801C3" w:rsidRPr="00602480" w:rsidRDefault="003801C3" w:rsidP="00602480">
      <w:pPr>
        <w:pStyle w:val="DHHSbody"/>
        <w:rPr>
          <w:rStyle w:val="Strong"/>
        </w:rPr>
      </w:pPr>
      <w:r w:rsidRPr="00602480">
        <w:rPr>
          <w:rStyle w:val="Strong"/>
        </w:rPr>
        <w:t>Green-blue infrastructure</w:t>
      </w:r>
    </w:p>
    <w:p w14:paraId="5F3CC26F" w14:textId="78FFFFD4" w:rsidR="003801C3" w:rsidRDefault="003801C3" w:rsidP="00602480">
      <w:pPr>
        <w:pStyle w:val="DHHSbody"/>
      </w:pPr>
      <w:r>
        <w:t xml:space="preserve">Green infrastructure refers to key vegetation features such as street trees, parklands, grassed sports fields and vegetated walls. Blue infrastructure refers to key waterways, wetlands, recreational lakes, stormwater retarding basins, or other water body features. Green-blue infrastructure brings these assets together through integrated approaches to deliver community benefits. </w:t>
      </w:r>
    </w:p>
    <w:p w14:paraId="38FC0440" w14:textId="77777777" w:rsidR="003801C3" w:rsidRPr="00602480" w:rsidRDefault="003801C3" w:rsidP="00602480">
      <w:pPr>
        <w:pStyle w:val="DHHSbody"/>
        <w:rPr>
          <w:rStyle w:val="Strong"/>
        </w:rPr>
      </w:pPr>
      <w:r w:rsidRPr="00602480">
        <w:rPr>
          <w:rStyle w:val="Strong"/>
        </w:rPr>
        <w:lastRenderedPageBreak/>
        <w:t xml:space="preserve">Greenfield land </w:t>
      </w:r>
    </w:p>
    <w:p w14:paraId="373BE29E" w14:textId="10066BD1" w:rsidR="003801C3" w:rsidRDefault="003801C3" w:rsidP="00602480">
      <w:pPr>
        <w:pStyle w:val="DHHSbody"/>
      </w:pPr>
      <w:r>
        <w:t>Undeveloped land identified for residential or industrial/commercial development, generally on the fringe of metropolitan Melbourne.</w:t>
      </w:r>
    </w:p>
    <w:p w14:paraId="0F71994C" w14:textId="77777777" w:rsidR="003801C3" w:rsidRPr="00602480" w:rsidRDefault="003801C3" w:rsidP="00602480">
      <w:pPr>
        <w:pStyle w:val="DHHSbody"/>
        <w:rPr>
          <w:rStyle w:val="Strong"/>
        </w:rPr>
      </w:pPr>
      <w:r w:rsidRPr="00602480">
        <w:rPr>
          <w:rStyle w:val="Strong"/>
        </w:rPr>
        <w:t xml:space="preserve">Groundwater </w:t>
      </w:r>
    </w:p>
    <w:p w14:paraId="1412C08B" w14:textId="6162F7E2" w:rsidR="003801C3" w:rsidRDefault="003801C3" w:rsidP="00602480">
      <w:pPr>
        <w:pStyle w:val="DHHSbody"/>
      </w:pPr>
      <w:r>
        <w:t>All subsurface water, generally occupying the pores and crevices of rock and soil.</w:t>
      </w:r>
    </w:p>
    <w:p w14:paraId="2E71565C" w14:textId="77777777" w:rsidR="003801C3" w:rsidRPr="00602480" w:rsidRDefault="003801C3" w:rsidP="00602480">
      <w:pPr>
        <w:pStyle w:val="DHHSbody"/>
        <w:rPr>
          <w:rStyle w:val="Strong"/>
        </w:rPr>
      </w:pPr>
      <w:r w:rsidRPr="00602480">
        <w:rPr>
          <w:rStyle w:val="Strong"/>
        </w:rPr>
        <w:t xml:space="preserve">Growth areas </w:t>
      </w:r>
    </w:p>
    <w:p w14:paraId="4D0AD44C" w14:textId="2CCC7377" w:rsidR="003801C3" w:rsidRDefault="003801C3" w:rsidP="00602480">
      <w:pPr>
        <w:pStyle w:val="DHHSbody"/>
      </w:pPr>
      <w:r>
        <w:t>Locations on the fringe of metropolitan Melbourne designated in planning schemes for large-scale transformation, over many years, from rural to urban use.</w:t>
      </w:r>
    </w:p>
    <w:p w14:paraId="337F4F63" w14:textId="77777777" w:rsidR="003801C3" w:rsidRPr="00602480" w:rsidRDefault="003801C3" w:rsidP="00602480">
      <w:pPr>
        <w:pStyle w:val="DHHSbody"/>
        <w:rPr>
          <w:rStyle w:val="Strong"/>
        </w:rPr>
      </w:pPr>
      <w:r w:rsidRPr="00602480">
        <w:rPr>
          <w:rStyle w:val="Strong"/>
        </w:rPr>
        <w:t>Heritage River Area</w:t>
      </w:r>
    </w:p>
    <w:p w14:paraId="36155265" w14:textId="77777777" w:rsidR="003801C3" w:rsidRDefault="003801C3" w:rsidP="00602480">
      <w:pPr>
        <w:pStyle w:val="DHHSbody"/>
      </w:pPr>
      <w:r>
        <w:t xml:space="preserve">Land </w:t>
      </w:r>
      <w:proofErr w:type="gramStart"/>
      <w:r>
        <w:t>in particular parts</w:t>
      </w:r>
      <w:proofErr w:type="gramEnd"/>
      <w:r>
        <w:t xml:space="preserve"> of rivers and river catchment areas in Victoria which have significant nature conservation, recreation, scenic or cultural heritage values. These areas are identified and protected under the </w:t>
      </w:r>
      <w:r w:rsidRPr="00532943">
        <w:rPr>
          <w:rStyle w:val="Emphasis"/>
        </w:rPr>
        <w:t>Heritage Rivers Act 1992</w:t>
      </w:r>
      <w:r>
        <w:t xml:space="preserve">. There are 18 Heritage River Areas in Victoria. </w:t>
      </w:r>
    </w:p>
    <w:p w14:paraId="6B06C6D4" w14:textId="77777777" w:rsidR="003801C3" w:rsidRPr="00602480" w:rsidRDefault="003801C3" w:rsidP="00602480">
      <w:pPr>
        <w:pStyle w:val="DHHSbody"/>
        <w:rPr>
          <w:rStyle w:val="Strong"/>
        </w:rPr>
      </w:pPr>
      <w:r w:rsidRPr="00602480">
        <w:rPr>
          <w:rStyle w:val="Strong"/>
        </w:rPr>
        <w:t xml:space="preserve">Infill </w:t>
      </w:r>
    </w:p>
    <w:p w14:paraId="7E06A08F" w14:textId="3A767851" w:rsidR="003801C3" w:rsidRDefault="003801C3" w:rsidP="00602480">
      <w:pPr>
        <w:pStyle w:val="DHHSbody"/>
      </w:pPr>
      <w:r>
        <w:t>Development of unused or underutilised land in existing urban areas.</w:t>
      </w:r>
    </w:p>
    <w:p w14:paraId="5F4A7D5E" w14:textId="77777777" w:rsidR="003801C3" w:rsidRPr="00602480" w:rsidRDefault="003801C3" w:rsidP="00602480">
      <w:pPr>
        <w:pStyle w:val="DHHSbody"/>
        <w:rPr>
          <w:rStyle w:val="Strong"/>
        </w:rPr>
      </w:pPr>
      <w:r w:rsidRPr="00602480">
        <w:rPr>
          <w:rStyle w:val="Strong"/>
        </w:rPr>
        <w:t xml:space="preserve">Infrastructure </w:t>
      </w:r>
    </w:p>
    <w:p w14:paraId="47B85CE2" w14:textId="77777777" w:rsidR="003801C3" w:rsidRDefault="003801C3" w:rsidP="00602480">
      <w:pPr>
        <w:pStyle w:val="DHHSbody"/>
      </w:pPr>
      <w:r>
        <w:t>Basic facilities and networks needed for the functioning of a local community or broader society.</w:t>
      </w:r>
    </w:p>
    <w:p w14:paraId="06D02CDC" w14:textId="77777777" w:rsidR="003801C3" w:rsidRPr="00602480" w:rsidRDefault="003801C3" w:rsidP="00602480">
      <w:pPr>
        <w:pStyle w:val="DHHSbody"/>
        <w:rPr>
          <w:rStyle w:val="Strong"/>
        </w:rPr>
      </w:pPr>
      <w:r w:rsidRPr="00602480">
        <w:rPr>
          <w:rStyle w:val="Strong"/>
        </w:rPr>
        <w:t xml:space="preserve">Irrigation district </w:t>
      </w:r>
    </w:p>
    <w:p w14:paraId="7B55B6D4" w14:textId="1283001D" w:rsidR="003801C3" w:rsidRDefault="003801C3" w:rsidP="00602480">
      <w:pPr>
        <w:pStyle w:val="DHHSbody"/>
      </w:pPr>
      <w:r>
        <w:t xml:space="preserve">An area declared under the </w:t>
      </w:r>
      <w:r w:rsidRPr="00532943">
        <w:rPr>
          <w:rStyle w:val="Emphasis"/>
        </w:rPr>
        <w:t>Water Act 1989</w:t>
      </w:r>
      <w:r>
        <w:t xml:space="preserve"> that is supplied with water by channels and pipelines used mainly for irrigation purposes.</w:t>
      </w:r>
    </w:p>
    <w:p w14:paraId="2253EB16" w14:textId="77777777" w:rsidR="003801C3" w:rsidRPr="00602480" w:rsidRDefault="003801C3" w:rsidP="00602480">
      <w:pPr>
        <w:pStyle w:val="DHHSbody"/>
        <w:rPr>
          <w:rStyle w:val="Strong"/>
        </w:rPr>
      </w:pPr>
      <w:r w:rsidRPr="00602480">
        <w:rPr>
          <w:rStyle w:val="Strong"/>
        </w:rPr>
        <w:t xml:space="preserve">Impervious area </w:t>
      </w:r>
    </w:p>
    <w:p w14:paraId="086E7F71" w14:textId="46A80E55" w:rsidR="003801C3" w:rsidRDefault="003801C3" w:rsidP="00602480">
      <w:pPr>
        <w:pStyle w:val="DHHSbody"/>
      </w:pPr>
      <w:r>
        <w:t>A surface or area within a catchment that significantly restricts the infiltration of water. Impervious surfaces can include concrete, road surfaces, roofs and saturated ground such as a lake or pond.</w:t>
      </w:r>
    </w:p>
    <w:p w14:paraId="121BBA5E" w14:textId="77777777" w:rsidR="003801C3" w:rsidRPr="00602480" w:rsidRDefault="003801C3" w:rsidP="00602480">
      <w:pPr>
        <w:pStyle w:val="DHHSbody"/>
        <w:rPr>
          <w:rStyle w:val="Strong"/>
        </w:rPr>
      </w:pPr>
      <w:r w:rsidRPr="00602480">
        <w:rPr>
          <w:rStyle w:val="Strong"/>
        </w:rPr>
        <w:t xml:space="preserve">Integrated water management (IWM) </w:t>
      </w:r>
    </w:p>
    <w:p w14:paraId="4CC950FC" w14:textId="77777777" w:rsidR="003801C3" w:rsidRDefault="003801C3" w:rsidP="00602480">
      <w:pPr>
        <w:pStyle w:val="DHHSbody"/>
      </w:pPr>
      <w:r>
        <w:t xml:space="preserve">A collaborative approach to planning that brings together all elements of the water cycle including sewage management, water supply, stormwater management and water treatment, considering environmental, economic and social benefits. </w:t>
      </w:r>
    </w:p>
    <w:p w14:paraId="6234AD29" w14:textId="71C35E11" w:rsidR="003801C3" w:rsidRPr="00602480" w:rsidRDefault="003801C3" w:rsidP="00602480">
      <w:pPr>
        <w:pStyle w:val="DHHSbody"/>
        <w:rPr>
          <w:rStyle w:val="Strong"/>
        </w:rPr>
      </w:pPr>
      <w:r w:rsidRPr="00602480">
        <w:rPr>
          <w:rStyle w:val="Strong"/>
        </w:rPr>
        <w:t xml:space="preserve">Integrated Water Management Forum </w:t>
      </w:r>
    </w:p>
    <w:p w14:paraId="19E3E107" w14:textId="6FA99CA2" w:rsidR="003801C3" w:rsidRDefault="003801C3" w:rsidP="00602480">
      <w:pPr>
        <w:pStyle w:val="DHHSbody"/>
      </w:pPr>
      <w:r>
        <w:t xml:space="preserve">A meeting of urban water management organisations to identify, prioritise and commit to the investigation of integrated water management opportunities. </w:t>
      </w:r>
    </w:p>
    <w:p w14:paraId="563C88EE" w14:textId="58EAE81D" w:rsidR="003801C3" w:rsidRPr="00602480" w:rsidRDefault="003801C3" w:rsidP="00602480">
      <w:pPr>
        <w:pStyle w:val="DHHSbody"/>
        <w:rPr>
          <w:rStyle w:val="Strong"/>
        </w:rPr>
      </w:pPr>
      <w:r w:rsidRPr="00602480">
        <w:rPr>
          <w:rStyle w:val="Strong"/>
        </w:rPr>
        <w:t xml:space="preserve">Integrated water management opportunity </w:t>
      </w:r>
    </w:p>
    <w:p w14:paraId="6B5E05EC" w14:textId="29F19729" w:rsidR="003801C3" w:rsidRPr="00602480" w:rsidRDefault="003801C3" w:rsidP="00602480">
      <w:pPr>
        <w:pStyle w:val="DHHSbody"/>
      </w:pPr>
      <w:r>
        <w:t>A servicing need that has the potential to leverage broader benefits when undertaken collaboratively, using an integrated water management approach.</w:t>
      </w:r>
    </w:p>
    <w:p w14:paraId="11162B6B" w14:textId="77777777" w:rsidR="003801C3" w:rsidRPr="00602480" w:rsidRDefault="003801C3" w:rsidP="00602480">
      <w:pPr>
        <w:pStyle w:val="DHHSbody"/>
        <w:rPr>
          <w:rStyle w:val="Strong"/>
        </w:rPr>
      </w:pPr>
      <w:r w:rsidRPr="00602480">
        <w:rPr>
          <w:rStyle w:val="Strong"/>
        </w:rPr>
        <w:t xml:space="preserve">Liveability </w:t>
      </w:r>
    </w:p>
    <w:p w14:paraId="1A8C64F1" w14:textId="77777777" w:rsidR="003801C3" w:rsidRDefault="003801C3" w:rsidP="00602480">
      <w:pPr>
        <w:pStyle w:val="DHHSbody"/>
      </w:pPr>
      <w:r>
        <w:t>A measure of a city’s residents’ quality of life, used to benchmark cities around the world. It includes socioeconomic, environmental, transport and recreational measures.</w:t>
      </w:r>
    </w:p>
    <w:p w14:paraId="17092674" w14:textId="77777777" w:rsidR="003801C3" w:rsidRPr="00602480" w:rsidRDefault="003801C3" w:rsidP="00602480">
      <w:pPr>
        <w:pStyle w:val="DHHSbody"/>
        <w:rPr>
          <w:rStyle w:val="Strong"/>
        </w:rPr>
      </w:pPr>
      <w:r w:rsidRPr="00602480">
        <w:rPr>
          <w:rStyle w:val="Strong"/>
        </w:rPr>
        <w:t xml:space="preserve">Megalitre (ML) </w:t>
      </w:r>
    </w:p>
    <w:p w14:paraId="5514ECC2" w14:textId="77777777" w:rsidR="003801C3" w:rsidRDefault="003801C3" w:rsidP="00602480">
      <w:pPr>
        <w:pStyle w:val="DHHSbody"/>
      </w:pPr>
      <w:r>
        <w:t xml:space="preserve">One million (1,000,000) litres. </w:t>
      </w:r>
    </w:p>
    <w:p w14:paraId="1ECBA64B" w14:textId="77777777" w:rsidR="003801C3" w:rsidRPr="00602480" w:rsidRDefault="003801C3" w:rsidP="00602480">
      <w:pPr>
        <w:pStyle w:val="DHHSbody"/>
        <w:rPr>
          <w:rStyle w:val="Strong"/>
        </w:rPr>
      </w:pPr>
      <w:r w:rsidRPr="00602480">
        <w:rPr>
          <w:rStyle w:val="Strong"/>
        </w:rPr>
        <w:t xml:space="preserve">Metropolitan Melbourne </w:t>
      </w:r>
    </w:p>
    <w:p w14:paraId="05B76098" w14:textId="4516D0F8" w:rsidR="003801C3" w:rsidRDefault="003801C3" w:rsidP="00602480">
      <w:pPr>
        <w:pStyle w:val="DHHSbody"/>
      </w:pPr>
      <w:r>
        <w:lastRenderedPageBreak/>
        <w:t>The 31 municipalities that make up metropolitan Melbourne, plus part of Mitchell Shire within the urban growth boundary.</w:t>
      </w:r>
    </w:p>
    <w:p w14:paraId="6701566C" w14:textId="77777777" w:rsidR="003801C3" w:rsidRPr="00602480" w:rsidRDefault="003801C3" w:rsidP="00602480">
      <w:pPr>
        <w:pStyle w:val="DHHSbody"/>
        <w:rPr>
          <w:rStyle w:val="Strong"/>
        </w:rPr>
      </w:pPr>
      <w:r w:rsidRPr="00602480">
        <w:rPr>
          <w:rStyle w:val="Strong"/>
        </w:rPr>
        <w:t xml:space="preserve">National employment and innovation clusters (NEIC) </w:t>
      </w:r>
    </w:p>
    <w:p w14:paraId="395D57B5" w14:textId="175B90F0" w:rsidR="003801C3" w:rsidRDefault="003801C3" w:rsidP="00602480">
      <w:pPr>
        <w:pStyle w:val="DHHSbody"/>
      </w:pPr>
      <w:r>
        <w:t>Designated concentrations of employment distinguished by a strong core of nationally significant knowledge sector businesses and institutions that make a major contribution to the national economy and Melbourne’s positioning in the global economy.</w:t>
      </w:r>
    </w:p>
    <w:p w14:paraId="4CFA98DD" w14:textId="77777777" w:rsidR="003801C3" w:rsidRPr="00602480" w:rsidRDefault="003801C3" w:rsidP="00602480">
      <w:pPr>
        <w:pStyle w:val="DHHSbody"/>
        <w:rPr>
          <w:rStyle w:val="Strong"/>
        </w:rPr>
      </w:pPr>
      <w:r w:rsidRPr="00602480">
        <w:rPr>
          <w:rStyle w:val="Strong"/>
        </w:rPr>
        <w:t xml:space="preserve">Open space </w:t>
      </w:r>
    </w:p>
    <w:p w14:paraId="44C73585" w14:textId="2ED40EAC" w:rsidR="003801C3" w:rsidRDefault="003801C3" w:rsidP="00602480">
      <w:pPr>
        <w:pStyle w:val="DHHSbody"/>
      </w:pPr>
      <w:r>
        <w:t>Includes land reserved for natural landscape, parklands, recreation and active sports, as well as waterways and bays.</w:t>
      </w:r>
    </w:p>
    <w:p w14:paraId="295D03FD" w14:textId="77777777" w:rsidR="003801C3" w:rsidRPr="00602480" w:rsidRDefault="003801C3" w:rsidP="00602480">
      <w:pPr>
        <w:pStyle w:val="DHHSbody"/>
        <w:rPr>
          <w:rStyle w:val="Strong"/>
        </w:rPr>
      </w:pPr>
      <w:r w:rsidRPr="00602480">
        <w:rPr>
          <w:rStyle w:val="Strong"/>
        </w:rPr>
        <w:t xml:space="preserve">Potable </w:t>
      </w:r>
    </w:p>
    <w:p w14:paraId="706EBE20" w14:textId="77777777" w:rsidR="003801C3" w:rsidRDefault="003801C3" w:rsidP="00602480">
      <w:pPr>
        <w:pStyle w:val="DHHSbody"/>
      </w:pPr>
      <w:r>
        <w:t>Water of suitable quality for drinking.</w:t>
      </w:r>
    </w:p>
    <w:p w14:paraId="6380BAD3" w14:textId="77777777" w:rsidR="003801C3" w:rsidRPr="00602480" w:rsidRDefault="003801C3" w:rsidP="00602480">
      <w:pPr>
        <w:pStyle w:val="DHHSbody"/>
        <w:rPr>
          <w:rStyle w:val="Strong"/>
        </w:rPr>
      </w:pPr>
      <w:r w:rsidRPr="00602480">
        <w:rPr>
          <w:rStyle w:val="Strong"/>
        </w:rPr>
        <w:t>Productivity</w:t>
      </w:r>
    </w:p>
    <w:p w14:paraId="5C8C0B64" w14:textId="293EF916" w:rsidR="003801C3" w:rsidRDefault="003801C3" w:rsidP="00602480">
      <w:pPr>
        <w:pStyle w:val="DHHSbody"/>
      </w:pPr>
      <w:r>
        <w:t>The economic value produced for an hour of work or a dollar of investment. Increasing productivity is a key source of economic growth and competitiveness.</w:t>
      </w:r>
    </w:p>
    <w:p w14:paraId="039DD3E6" w14:textId="77777777" w:rsidR="003801C3" w:rsidRPr="00602480" w:rsidRDefault="003801C3" w:rsidP="00602480">
      <w:pPr>
        <w:pStyle w:val="DHHSbody"/>
        <w:rPr>
          <w:rStyle w:val="Strong"/>
        </w:rPr>
      </w:pPr>
      <w:r w:rsidRPr="00602480">
        <w:rPr>
          <w:rStyle w:val="Strong"/>
        </w:rPr>
        <w:t>Project</w:t>
      </w:r>
    </w:p>
    <w:p w14:paraId="58D6C67E" w14:textId="7753DE18" w:rsidR="003801C3" w:rsidRDefault="003801C3" w:rsidP="00602480">
      <w:pPr>
        <w:pStyle w:val="DHHSbody"/>
      </w:pPr>
      <w:r>
        <w:t>A planned set of interrelated tasks or activities to be executed over a defined period and within certain cost and other considerations, to achieve a goal.</w:t>
      </w:r>
    </w:p>
    <w:p w14:paraId="352BA9FE" w14:textId="77777777" w:rsidR="003801C3" w:rsidRPr="00602480" w:rsidRDefault="003801C3" w:rsidP="00602480">
      <w:pPr>
        <w:pStyle w:val="DHHSbody"/>
        <w:rPr>
          <w:rStyle w:val="Strong"/>
        </w:rPr>
      </w:pPr>
      <w:r w:rsidRPr="00602480">
        <w:rPr>
          <w:rStyle w:val="Strong"/>
        </w:rPr>
        <w:t xml:space="preserve">Rainwater </w:t>
      </w:r>
    </w:p>
    <w:p w14:paraId="67255687" w14:textId="677C3CAC" w:rsidR="003801C3" w:rsidRDefault="003801C3" w:rsidP="00602480">
      <w:pPr>
        <w:pStyle w:val="DHHSbody"/>
      </w:pPr>
      <w:r>
        <w:t>Water that has fallen as rain or has been collected from rainfall.</w:t>
      </w:r>
    </w:p>
    <w:p w14:paraId="1E757068" w14:textId="77777777" w:rsidR="003801C3" w:rsidRPr="00602480" w:rsidRDefault="003801C3" w:rsidP="00602480">
      <w:pPr>
        <w:pStyle w:val="DHHSbody"/>
        <w:rPr>
          <w:rStyle w:val="Strong"/>
        </w:rPr>
      </w:pPr>
      <w:r w:rsidRPr="00602480">
        <w:rPr>
          <w:rStyle w:val="Strong"/>
        </w:rPr>
        <w:t xml:space="preserve">Ramsar Convention </w:t>
      </w:r>
    </w:p>
    <w:p w14:paraId="1A6606D2" w14:textId="72ACA752" w:rsidR="003801C3" w:rsidRDefault="003801C3" w:rsidP="00602480">
      <w:pPr>
        <w:pStyle w:val="DHHSbody"/>
      </w:pPr>
      <w:r>
        <w:t xml:space="preserve">Defined by section 4 of the </w:t>
      </w:r>
      <w:r w:rsidRPr="00532943">
        <w:rPr>
          <w:rStyle w:val="Emphasis"/>
        </w:rPr>
        <w:t>Commonwealth Water Act 2007</w:t>
      </w:r>
      <w:r>
        <w:t xml:space="preserve"> as the Convention on Wetlands of International Importance especially as Waterfowl Habitat done at Ramsar, Iran, on 2 February 1971.</w:t>
      </w:r>
    </w:p>
    <w:p w14:paraId="5720733D" w14:textId="77777777" w:rsidR="003801C3" w:rsidRPr="00602480" w:rsidRDefault="003801C3" w:rsidP="00602480">
      <w:pPr>
        <w:pStyle w:val="DHHSbody"/>
        <w:rPr>
          <w:rStyle w:val="Strong"/>
        </w:rPr>
      </w:pPr>
      <w:r w:rsidRPr="00602480">
        <w:rPr>
          <w:rStyle w:val="Strong"/>
        </w:rPr>
        <w:t xml:space="preserve">Ramsar wetlands </w:t>
      </w:r>
    </w:p>
    <w:p w14:paraId="12F1D9E8" w14:textId="4A07B494" w:rsidR="003801C3" w:rsidRDefault="003801C3" w:rsidP="00602480">
      <w:pPr>
        <w:pStyle w:val="DHHSbody"/>
      </w:pPr>
      <w:proofErr w:type="gramStart"/>
      <w:r>
        <w:t>Wetlands of international importance,</w:t>
      </w:r>
      <w:proofErr w:type="gramEnd"/>
      <w:r>
        <w:t xml:space="preserve"> designated under the Ramsar Convention.</w:t>
      </w:r>
    </w:p>
    <w:p w14:paraId="63415E97" w14:textId="24A7658A" w:rsidR="003801C3" w:rsidRPr="00602480" w:rsidRDefault="003801C3" w:rsidP="00602480">
      <w:pPr>
        <w:pStyle w:val="DHHSbody"/>
        <w:rPr>
          <w:rStyle w:val="Strong"/>
        </w:rPr>
      </w:pPr>
      <w:r w:rsidRPr="00602480">
        <w:rPr>
          <w:rStyle w:val="Strong"/>
        </w:rPr>
        <w:t xml:space="preserve">Recreational water or recreational benefits </w:t>
      </w:r>
    </w:p>
    <w:p w14:paraId="5DD6A15E" w14:textId="666B1F59" w:rsidR="003801C3" w:rsidRDefault="003801C3" w:rsidP="00602480">
      <w:pPr>
        <w:pStyle w:val="DHHSbody"/>
      </w:pPr>
      <w:r>
        <w:t>The objectives and benefits that recreational users and community members associate with the use of water, reservoirs and waterways for recreational activities. These objectives and benefits include wellbeing and enjoyment, derived from social interaction, physical activity and relaxation associated with activities including sporting events, fishing, water skiing and rowing, camping, walking and gathering with friends and family. It also includes flow-on economic benefits to local communities from visitors to regional areas to make the most of these opportunities.</w:t>
      </w:r>
    </w:p>
    <w:p w14:paraId="0DF97D2D" w14:textId="77777777" w:rsidR="003801C3" w:rsidRPr="00602480" w:rsidRDefault="003801C3" w:rsidP="00602480">
      <w:pPr>
        <w:pStyle w:val="DHHSbody"/>
        <w:rPr>
          <w:rStyle w:val="Strong"/>
        </w:rPr>
      </w:pPr>
      <w:r w:rsidRPr="00602480">
        <w:rPr>
          <w:rStyle w:val="Strong"/>
        </w:rPr>
        <w:t xml:space="preserve">Recycled water </w:t>
      </w:r>
    </w:p>
    <w:p w14:paraId="3743DBA6" w14:textId="7A1F34D9" w:rsidR="003801C3" w:rsidRDefault="003801C3" w:rsidP="00602480">
      <w:pPr>
        <w:pStyle w:val="DHHSbody"/>
      </w:pPr>
      <w:r>
        <w:t>Water derived from sewerage systems or industry processes that is treated to a standard appropriate for its intended use.</w:t>
      </w:r>
    </w:p>
    <w:p w14:paraId="414E40E7" w14:textId="77777777" w:rsidR="003801C3" w:rsidRPr="00602480" w:rsidRDefault="003801C3" w:rsidP="00602480">
      <w:pPr>
        <w:pStyle w:val="DHHSbody"/>
        <w:rPr>
          <w:rStyle w:val="Strong"/>
        </w:rPr>
      </w:pPr>
      <w:r w:rsidRPr="00602480">
        <w:rPr>
          <w:rStyle w:val="Strong"/>
        </w:rPr>
        <w:t xml:space="preserve">Regional Victoria </w:t>
      </w:r>
    </w:p>
    <w:p w14:paraId="721CB056" w14:textId="739B370D" w:rsidR="003801C3" w:rsidRDefault="003801C3" w:rsidP="00602480">
      <w:pPr>
        <w:pStyle w:val="DHHSbody"/>
        <w:rPr>
          <w:rFonts w:ascii="Gilroy-Bold" w:hAnsi="Gilroy-Bold" w:cs="Gilroy-Bold"/>
        </w:rPr>
      </w:pPr>
      <w:r>
        <w:t>Includes all municipalities outside metropolitan Melbourne (except part of Mitchell Shire within the urban growth boundary).</w:t>
      </w:r>
    </w:p>
    <w:p w14:paraId="608E1B17" w14:textId="77777777" w:rsidR="003801C3" w:rsidRPr="00602480" w:rsidRDefault="003801C3" w:rsidP="00602480">
      <w:pPr>
        <w:pStyle w:val="DHHSbody"/>
        <w:rPr>
          <w:rStyle w:val="Strong"/>
        </w:rPr>
      </w:pPr>
      <w:r w:rsidRPr="00602480">
        <w:rPr>
          <w:rStyle w:val="Strong"/>
        </w:rPr>
        <w:t xml:space="preserve">Reservoir </w:t>
      </w:r>
    </w:p>
    <w:p w14:paraId="46B23E30" w14:textId="0C6B15C7" w:rsidR="003801C3" w:rsidRDefault="003801C3" w:rsidP="00602480">
      <w:pPr>
        <w:pStyle w:val="DHHSbody"/>
      </w:pPr>
      <w:r>
        <w:t>Natural or artificial dam or lake used for the storage and regulation of water.</w:t>
      </w:r>
    </w:p>
    <w:p w14:paraId="3F088271" w14:textId="77777777" w:rsidR="003801C3" w:rsidRPr="00602480" w:rsidRDefault="003801C3" w:rsidP="00602480">
      <w:pPr>
        <w:pStyle w:val="DHHSbody"/>
        <w:rPr>
          <w:rStyle w:val="Strong"/>
        </w:rPr>
      </w:pPr>
      <w:r w:rsidRPr="00602480">
        <w:rPr>
          <w:rStyle w:val="Strong"/>
        </w:rPr>
        <w:t xml:space="preserve">Resilience </w:t>
      </w:r>
    </w:p>
    <w:p w14:paraId="4480FC12" w14:textId="53C7F209" w:rsidR="003801C3" w:rsidRDefault="003801C3" w:rsidP="00602480">
      <w:pPr>
        <w:pStyle w:val="DHHSbody"/>
      </w:pPr>
      <w:r>
        <w:lastRenderedPageBreak/>
        <w:t>The capacity of individuals, communities, institutions, businesses, systems and infrastructure to survive, adapt and grow, no matter what chronic stresses or shocks they encounter.</w:t>
      </w:r>
    </w:p>
    <w:p w14:paraId="23532245" w14:textId="77777777" w:rsidR="003801C3" w:rsidRPr="00602480" w:rsidRDefault="003801C3" w:rsidP="00602480">
      <w:pPr>
        <w:pStyle w:val="DHHSbody"/>
        <w:rPr>
          <w:rStyle w:val="Strong"/>
        </w:rPr>
      </w:pPr>
      <w:r w:rsidRPr="00602480">
        <w:rPr>
          <w:rStyle w:val="Strong"/>
        </w:rPr>
        <w:t xml:space="preserve">Riparian </w:t>
      </w:r>
    </w:p>
    <w:p w14:paraId="475681D7" w14:textId="01720A51" w:rsidR="003801C3" w:rsidRDefault="003801C3" w:rsidP="00602480">
      <w:pPr>
        <w:pStyle w:val="DHHSbody"/>
      </w:pPr>
      <w:r>
        <w:t>Refers to land or vegetation that adjoins a river, creek, estuary, lake or wetland.</w:t>
      </w:r>
    </w:p>
    <w:p w14:paraId="5CBFE79A" w14:textId="77777777" w:rsidR="003801C3" w:rsidRPr="00602480" w:rsidRDefault="003801C3" w:rsidP="00602480">
      <w:pPr>
        <w:pStyle w:val="DHHSbody"/>
        <w:rPr>
          <w:rStyle w:val="Strong"/>
        </w:rPr>
      </w:pPr>
      <w:r w:rsidRPr="00602480">
        <w:rPr>
          <w:rStyle w:val="Strong"/>
        </w:rPr>
        <w:t xml:space="preserve">Riverine flooding </w:t>
      </w:r>
    </w:p>
    <w:p w14:paraId="4924D842" w14:textId="6EA85349" w:rsidR="003801C3" w:rsidRDefault="003801C3" w:rsidP="00602480">
      <w:pPr>
        <w:pStyle w:val="DHHSbody"/>
      </w:pPr>
      <w:r>
        <w:t xml:space="preserve">Inundation of normally dry land occurring when water overflows the natural or artificial banks of a creek or river. Also called main channel flooding. </w:t>
      </w:r>
    </w:p>
    <w:p w14:paraId="25894999" w14:textId="77777777" w:rsidR="003801C3" w:rsidRPr="00602480" w:rsidRDefault="003801C3" w:rsidP="00602480">
      <w:pPr>
        <w:pStyle w:val="DHHSbody"/>
        <w:rPr>
          <w:rStyle w:val="Strong"/>
        </w:rPr>
      </w:pPr>
      <w:r w:rsidRPr="00602480">
        <w:rPr>
          <w:rStyle w:val="Strong"/>
        </w:rPr>
        <w:t xml:space="preserve">Runoff </w:t>
      </w:r>
    </w:p>
    <w:p w14:paraId="1ED94275" w14:textId="11997C23" w:rsidR="003801C3" w:rsidRDefault="003801C3" w:rsidP="00602480">
      <w:pPr>
        <w:pStyle w:val="DHHSbody"/>
      </w:pPr>
      <w:r>
        <w:t xml:space="preserve">The portion of rainfall which </w:t>
      </w:r>
      <w:proofErr w:type="gramStart"/>
      <w:r>
        <w:t>actually ends</w:t>
      </w:r>
      <w:proofErr w:type="gramEnd"/>
      <w:r>
        <w:t xml:space="preserve"> up as streamflow, also known as rainfall excess. </w:t>
      </w:r>
    </w:p>
    <w:p w14:paraId="0FD74E1C" w14:textId="77777777" w:rsidR="003801C3" w:rsidRPr="00602480" w:rsidRDefault="003801C3" w:rsidP="00602480">
      <w:pPr>
        <w:pStyle w:val="DHHSbody"/>
        <w:rPr>
          <w:rStyle w:val="Strong"/>
        </w:rPr>
      </w:pPr>
      <w:r w:rsidRPr="00602480">
        <w:rPr>
          <w:rStyle w:val="Strong"/>
        </w:rPr>
        <w:t xml:space="preserve">Sewage </w:t>
      </w:r>
    </w:p>
    <w:p w14:paraId="51DC4636" w14:textId="77777777" w:rsidR="003801C3" w:rsidRDefault="003801C3" w:rsidP="00602480">
      <w:pPr>
        <w:pStyle w:val="DHHSbody"/>
      </w:pPr>
      <w:r>
        <w:t>Wastewater produced from households and industry.</w:t>
      </w:r>
    </w:p>
    <w:p w14:paraId="0A7E6EBF" w14:textId="77777777" w:rsidR="003801C3" w:rsidRPr="00602480" w:rsidRDefault="003801C3" w:rsidP="00602480">
      <w:pPr>
        <w:pStyle w:val="DHHSbody"/>
        <w:rPr>
          <w:rStyle w:val="Strong"/>
        </w:rPr>
      </w:pPr>
      <w:r w:rsidRPr="00602480">
        <w:rPr>
          <w:rStyle w:val="Strong"/>
        </w:rPr>
        <w:t xml:space="preserve">Sewerage </w:t>
      </w:r>
    </w:p>
    <w:p w14:paraId="2F6B42CB" w14:textId="77777777" w:rsidR="003801C3" w:rsidRDefault="003801C3" w:rsidP="00602480">
      <w:pPr>
        <w:pStyle w:val="DHHSbody"/>
      </w:pPr>
      <w:r>
        <w:t>The pipes and plants that collect, remove, treat and dispose of liquid urban waste.</w:t>
      </w:r>
    </w:p>
    <w:p w14:paraId="40EE426F" w14:textId="77777777" w:rsidR="003801C3" w:rsidRPr="00602480" w:rsidRDefault="003801C3" w:rsidP="00602480">
      <w:pPr>
        <w:pStyle w:val="DHHSbody"/>
        <w:rPr>
          <w:rStyle w:val="Strong"/>
        </w:rPr>
      </w:pPr>
      <w:r w:rsidRPr="00602480">
        <w:rPr>
          <w:rStyle w:val="Strong"/>
        </w:rPr>
        <w:t xml:space="preserve">State-significant industrial precincts (SSIP) </w:t>
      </w:r>
    </w:p>
    <w:p w14:paraId="0F776A41" w14:textId="4020AA4C" w:rsidR="003801C3" w:rsidRDefault="003801C3" w:rsidP="00602480">
      <w:pPr>
        <w:pStyle w:val="DHHSbody"/>
      </w:pPr>
      <w:r>
        <w:t>Strategically located land available for major industrial development linked to the Principal Freight Network and transport gateways.</w:t>
      </w:r>
    </w:p>
    <w:p w14:paraId="2A77913D" w14:textId="77777777" w:rsidR="003801C3" w:rsidRPr="00602480" w:rsidRDefault="003801C3" w:rsidP="00602480">
      <w:pPr>
        <w:pStyle w:val="DHHSbody"/>
        <w:rPr>
          <w:rStyle w:val="Strong"/>
        </w:rPr>
      </w:pPr>
      <w:r w:rsidRPr="00602480">
        <w:rPr>
          <w:rStyle w:val="Strong"/>
        </w:rPr>
        <w:t xml:space="preserve">Stormwater </w:t>
      </w:r>
    </w:p>
    <w:p w14:paraId="480B8A55" w14:textId="3F8DDB3E" w:rsidR="003801C3" w:rsidRDefault="003801C3" w:rsidP="00602480">
      <w:pPr>
        <w:pStyle w:val="DHHSbody"/>
      </w:pPr>
      <w:r>
        <w:t xml:space="preserve">Runoff from urban areas. The net increase in runoff and decrease in groundwater recharge resulting from the introduction of impervious surfaces such as roofs and roads within urban development. </w:t>
      </w:r>
    </w:p>
    <w:p w14:paraId="7DC6A90E" w14:textId="77777777" w:rsidR="003801C3" w:rsidRPr="00602480" w:rsidRDefault="003801C3" w:rsidP="00602480">
      <w:pPr>
        <w:pStyle w:val="DHHSbody"/>
        <w:rPr>
          <w:rStyle w:val="Strong"/>
        </w:rPr>
      </w:pPr>
      <w:r w:rsidRPr="00602480">
        <w:rPr>
          <w:rStyle w:val="Strong"/>
        </w:rPr>
        <w:t xml:space="preserve">Stormwater flooding </w:t>
      </w:r>
    </w:p>
    <w:p w14:paraId="4950778B" w14:textId="77777777" w:rsidR="003801C3" w:rsidRDefault="003801C3" w:rsidP="00602480">
      <w:pPr>
        <w:pStyle w:val="DHHSbody"/>
      </w:pPr>
      <w:r>
        <w:t>Inundation by local runoff. Stormwater flooding can be caused by local runoff exceeding the capacity of an urban stormwater drainage system or by the backwater effects of mainstream flooding causing the urban stormwater drainage system to overflow.</w:t>
      </w:r>
    </w:p>
    <w:p w14:paraId="2F06FA45" w14:textId="77777777" w:rsidR="003801C3" w:rsidRPr="00602480" w:rsidRDefault="003801C3" w:rsidP="00602480">
      <w:pPr>
        <w:pStyle w:val="DHHSbody"/>
        <w:rPr>
          <w:rStyle w:val="Strong"/>
        </w:rPr>
      </w:pPr>
      <w:r w:rsidRPr="00602480">
        <w:rPr>
          <w:rStyle w:val="Strong"/>
        </w:rPr>
        <w:t>Strategy</w:t>
      </w:r>
    </w:p>
    <w:p w14:paraId="39BBFCB0" w14:textId="534B5CF9" w:rsidR="003801C3" w:rsidRDefault="003801C3" w:rsidP="00602480">
      <w:pPr>
        <w:pStyle w:val="DHHSbody"/>
      </w:pPr>
      <w:r>
        <w:t xml:space="preserve">A high-level direction designed to achieve an </w:t>
      </w:r>
      <w:proofErr w:type="gramStart"/>
      <w:r>
        <w:t>outcome</w:t>
      </w:r>
      <w:proofErr w:type="gramEnd"/>
      <w:r>
        <w:t xml:space="preserve"> or a set of outcomes related to IWM, over a defined time period for a defined geographic location.</w:t>
      </w:r>
    </w:p>
    <w:p w14:paraId="7BD9BAAF" w14:textId="77777777" w:rsidR="003801C3" w:rsidRPr="00602480" w:rsidRDefault="003801C3" w:rsidP="00602480">
      <w:pPr>
        <w:pStyle w:val="DHHSbody"/>
        <w:rPr>
          <w:rStyle w:val="Strong"/>
        </w:rPr>
      </w:pPr>
      <w:r w:rsidRPr="00602480">
        <w:rPr>
          <w:rStyle w:val="Strong"/>
        </w:rPr>
        <w:t xml:space="preserve">Traditional Owners </w:t>
      </w:r>
    </w:p>
    <w:p w14:paraId="6ADBC81A" w14:textId="77777777" w:rsidR="003801C3" w:rsidRDefault="003801C3" w:rsidP="00602480">
      <w:pPr>
        <w:pStyle w:val="DHHSbody"/>
      </w:pPr>
      <w:r>
        <w:t xml:space="preserve">People who, through membership of a descent group or clan, are responsible for caring for Country. Aboriginal people with knowledge about traditions, observances, customs or beliefs associated with a </w:t>
      </w:r>
      <w:proofErr w:type="gramStart"/>
      <w:r>
        <w:t>particular area</w:t>
      </w:r>
      <w:proofErr w:type="gramEnd"/>
      <w:r>
        <w:t>. A Traditional Owner is authorised to speak for Country and its heritage.</w:t>
      </w:r>
    </w:p>
    <w:p w14:paraId="0C988975" w14:textId="77777777" w:rsidR="003801C3" w:rsidRPr="00602480" w:rsidRDefault="003801C3" w:rsidP="00602480">
      <w:pPr>
        <w:pStyle w:val="DHHSbody"/>
        <w:rPr>
          <w:rStyle w:val="Strong"/>
        </w:rPr>
      </w:pPr>
      <w:r w:rsidRPr="00602480">
        <w:rPr>
          <w:rStyle w:val="Strong"/>
        </w:rPr>
        <w:t xml:space="preserve">Urban greening </w:t>
      </w:r>
    </w:p>
    <w:p w14:paraId="52DDF24B" w14:textId="0D3AAE6D" w:rsidR="003801C3" w:rsidRDefault="003801C3" w:rsidP="00602480">
      <w:pPr>
        <w:pStyle w:val="DHHSbody"/>
      </w:pPr>
      <w:r>
        <w:t xml:space="preserve">Growing plants wherever possible in cities to contribute to urban vegetation </w:t>
      </w:r>
      <w:proofErr w:type="gramStart"/>
      <w:r>
        <w:t>coverage, and</w:t>
      </w:r>
      <w:proofErr w:type="gramEnd"/>
      <w:r>
        <w:t xml:space="preserve"> providing a connection to nature.</w:t>
      </w:r>
    </w:p>
    <w:p w14:paraId="27A50835" w14:textId="77777777" w:rsidR="003801C3" w:rsidRPr="00602480" w:rsidRDefault="003801C3" w:rsidP="00602480">
      <w:pPr>
        <w:pStyle w:val="DHHSbody"/>
        <w:rPr>
          <w:rStyle w:val="Strong"/>
        </w:rPr>
      </w:pPr>
      <w:r w:rsidRPr="00602480">
        <w:rPr>
          <w:rStyle w:val="Strong"/>
        </w:rPr>
        <w:t xml:space="preserve">Urban heat-island effect </w:t>
      </w:r>
    </w:p>
    <w:p w14:paraId="01388E62" w14:textId="4D0FDB57" w:rsidR="003801C3" w:rsidRDefault="003801C3" w:rsidP="00602480">
      <w:pPr>
        <w:pStyle w:val="DHHSbody"/>
      </w:pPr>
      <w:r>
        <w:t>When the built environment absorbs, traps, and in some cases directly emits heat, causing urban areas to be significantly warmer than surrounding non-urban areas.</w:t>
      </w:r>
    </w:p>
    <w:p w14:paraId="2BB3344C" w14:textId="77777777" w:rsidR="003801C3" w:rsidRPr="00602480" w:rsidRDefault="003801C3" w:rsidP="00602480">
      <w:pPr>
        <w:pStyle w:val="DHHSbody"/>
        <w:rPr>
          <w:rStyle w:val="Strong"/>
        </w:rPr>
      </w:pPr>
      <w:r w:rsidRPr="00602480">
        <w:rPr>
          <w:rStyle w:val="Strong"/>
        </w:rPr>
        <w:t xml:space="preserve">Urban renewal </w:t>
      </w:r>
    </w:p>
    <w:p w14:paraId="14EA0355" w14:textId="77777777" w:rsidR="003801C3" w:rsidRDefault="003801C3" w:rsidP="00602480">
      <w:pPr>
        <w:pStyle w:val="DHHSbody"/>
        <w:rPr>
          <w:rFonts w:ascii="Gilroy-Bold" w:hAnsi="Gilroy-Bold" w:cs="Gilroy-Bold"/>
        </w:rPr>
      </w:pPr>
      <w:r>
        <w:t>The process of planning and redeveloping underutilised medium and large-scale urban areas, precincts or sites for mixed land-use purposes.</w:t>
      </w:r>
    </w:p>
    <w:p w14:paraId="708E7E6F" w14:textId="77777777" w:rsidR="003801C3" w:rsidRPr="00602480" w:rsidRDefault="003801C3" w:rsidP="00602480">
      <w:pPr>
        <w:pStyle w:val="DHHSbody"/>
        <w:rPr>
          <w:rStyle w:val="Strong"/>
        </w:rPr>
      </w:pPr>
      <w:r w:rsidRPr="00602480">
        <w:rPr>
          <w:rStyle w:val="Strong"/>
        </w:rPr>
        <w:lastRenderedPageBreak/>
        <w:t>Urban water cycle</w:t>
      </w:r>
    </w:p>
    <w:p w14:paraId="25956F1F" w14:textId="77777777" w:rsidR="003801C3" w:rsidRDefault="003801C3" w:rsidP="00602480">
      <w:pPr>
        <w:pStyle w:val="DHHSbody"/>
      </w:pPr>
      <w:r>
        <w:t xml:space="preserve">The cycle of water through urban environments. Distinguished from the natural urban water cycle by the transfer of water through built infrastructure and the high runoff rates generated by impervious surfaces. </w:t>
      </w:r>
    </w:p>
    <w:p w14:paraId="70D4C968" w14:textId="77777777" w:rsidR="003801C3" w:rsidRPr="00602480" w:rsidRDefault="003801C3" w:rsidP="00602480">
      <w:pPr>
        <w:pStyle w:val="DHHSbody"/>
        <w:rPr>
          <w:rStyle w:val="Strong"/>
        </w:rPr>
      </w:pPr>
      <w:r w:rsidRPr="00602480">
        <w:rPr>
          <w:rStyle w:val="Strong"/>
        </w:rPr>
        <w:t xml:space="preserve">Use (water use) </w:t>
      </w:r>
    </w:p>
    <w:p w14:paraId="2E3F901F" w14:textId="27411151" w:rsidR="003801C3" w:rsidRDefault="003801C3" w:rsidP="00602480">
      <w:pPr>
        <w:pStyle w:val="DHHSbody"/>
      </w:pPr>
      <w:r>
        <w:t>The volume of water diverted from a stream or groundwater bore. It is not the same as ‘use’ by the end consumer of the water.</w:t>
      </w:r>
    </w:p>
    <w:p w14:paraId="5788BA1F" w14:textId="77777777" w:rsidR="003801C3" w:rsidRPr="00602480" w:rsidRDefault="003801C3" w:rsidP="00602480">
      <w:pPr>
        <w:pStyle w:val="DHHSbody"/>
        <w:rPr>
          <w:rStyle w:val="Strong"/>
        </w:rPr>
      </w:pPr>
      <w:r w:rsidRPr="00602480">
        <w:rPr>
          <w:rStyle w:val="Strong"/>
        </w:rPr>
        <w:t xml:space="preserve">Wastewater </w:t>
      </w:r>
    </w:p>
    <w:p w14:paraId="33590E54" w14:textId="2E1DE0C6" w:rsidR="003801C3" w:rsidRDefault="003801C3" w:rsidP="00602480">
      <w:pPr>
        <w:pStyle w:val="DHHSbody"/>
      </w:pPr>
      <w:r>
        <w:t>Water that has had its quality affected by human influence, deriving from industrial, domestic, agricultural or commercial activities.</w:t>
      </w:r>
    </w:p>
    <w:p w14:paraId="7A8788E6" w14:textId="77777777" w:rsidR="003801C3" w:rsidRPr="00602480" w:rsidRDefault="003801C3" w:rsidP="00602480">
      <w:pPr>
        <w:pStyle w:val="DHHSbody"/>
        <w:rPr>
          <w:rStyle w:val="Strong"/>
        </w:rPr>
      </w:pPr>
      <w:r w:rsidRPr="00602480">
        <w:rPr>
          <w:rStyle w:val="Strong"/>
        </w:rPr>
        <w:t xml:space="preserve">Water corporations </w:t>
      </w:r>
    </w:p>
    <w:p w14:paraId="3C9BDE55" w14:textId="77777777" w:rsidR="003801C3" w:rsidRDefault="003801C3" w:rsidP="00602480">
      <w:pPr>
        <w:pStyle w:val="DHHSbody"/>
      </w:pPr>
      <w:r>
        <w:t xml:space="preserve">Victorian Government organisations charged with supplying water to urban and rural water users. They administer the diversion of water from waterways and the extraction of groundwater. Formerly known as water authorities. </w:t>
      </w:r>
    </w:p>
    <w:p w14:paraId="42AD499B" w14:textId="77777777" w:rsidR="003801C3" w:rsidRPr="00602480" w:rsidRDefault="003801C3" w:rsidP="00602480">
      <w:pPr>
        <w:pStyle w:val="DHHSbody"/>
        <w:rPr>
          <w:rStyle w:val="Strong"/>
        </w:rPr>
      </w:pPr>
      <w:r w:rsidRPr="00602480">
        <w:rPr>
          <w:rStyle w:val="Strong"/>
        </w:rPr>
        <w:t xml:space="preserve">Water infrastructure </w:t>
      </w:r>
    </w:p>
    <w:p w14:paraId="0CED9A46" w14:textId="4B44C553" w:rsidR="003801C3" w:rsidRDefault="003801C3" w:rsidP="00602480">
      <w:pPr>
        <w:pStyle w:val="DHHSbody"/>
      </w:pPr>
      <w:r>
        <w:t>Facilities, services and installations needed for the functioning of a water system.</w:t>
      </w:r>
    </w:p>
    <w:p w14:paraId="1244368A" w14:textId="77777777" w:rsidR="003801C3" w:rsidRPr="00602480" w:rsidRDefault="003801C3" w:rsidP="00602480">
      <w:pPr>
        <w:pStyle w:val="DHHSbody"/>
        <w:rPr>
          <w:rStyle w:val="Strong"/>
        </w:rPr>
      </w:pPr>
      <w:r w:rsidRPr="00602480">
        <w:rPr>
          <w:rStyle w:val="Strong"/>
        </w:rPr>
        <w:t xml:space="preserve">Water sector </w:t>
      </w:r>
    </w:p>
    <w:p w14:paraId="5DED0E11" w14:textId="77777777" w:rsidR="003801C3" w:rsidRDefault="003801C3" w:rsidP="00602480">
      <w:pPr>
        <w:pStyle w:val="DHHSbody"/>
      </w:pPr>
      <w:r>
        <w:t xml:space="preserve">Organisations involved in water management, including water corporations, local government and catchment management authorities. </w:t>
      </w:r>
    </w:p>
    <w:p w14:paraId="6A419C62" w14:textId="77777777" w:rsidR="003801C3" w:rsidRPr="00602480" w:rsidRDefault="003801C3" w:rsidP="00602480">
      <w:pPr>
        <w:pStyle w:val="DHHSbody"/>
        <w:rPr>
          <w:rStyle w:val="Strong"/>
        </w:rPr>
      </w:pPr>
      <w:r w:rsidRPr="00602480">
        <w:rPr>
          <w:rStyle w:val="Strong"/>
        </w:rPr>
        <w:t xml:space="preserve">Water sensitive urban design (WSUD) </w:t>
      </w:r>
    </w:p>
    <w:p w14:paraId="72193F41" w14:textId="77777777" w:rsidR="003801C3" w:rsidRDefault="003801C3" w:rsidP="00602480">
      <w:pPr>
        <w:pStyle w:val="DHHSbody"/>
      </w:pPr>
      <w:r>
        <w:t>Integrating the urban water cycle into urban design to minimise environmental damage and improve recreational and aesthetic outcomes.</w:t>
      </w:r>
    </w:p>
    <w:p w14:paraId="4D9C90C8" w14:textId="77777777" w:rsidR="003801C3" w:rsidRPr="00602480" w:rsidRDefault="003801C3" w:rsidP="00602480">
      <w:pPr>
        <w:pStyle w:val="DHHSbody"/>
        <w:rPr>
          <w:rStyle w:val="Strong"/>
        </w:rPr>
      </w:pPr>
      <w:r w:rsidRPr="00602480">
        <w:rPr>
          <w:rStyle w:val="Strong"/>
        </w:rPr>
        <w:t xml:space="preserve">Waterways </w:t>
      </w:r>
    </w:p>
    <w:p w14:paraId="0A6B1F5A" w14:textId="2B52F8A7" w:rsidR="003801C3" w:rsidRDefault="003801C3" w:rsidP="00602480">
      <w:pPr>
        <w:pStyle w:val="DHHSbody"/>
      </w:pPr>
      <w:r>
        <w:t>Rivers and streams, their associated estuaries and floodplains (including floodplain wetlands) and non-riverine wetlands.</w:t>
      </w:r>
    </w:p>
    <w:p w14:paraId="4A9E793D" w14:textId="0E714AE5" w:rsidR="003801C3" w:rsidRPr="00602480" w:rsidRDefault="003801C3" w:rsidP="00602480">
      <w:pPr>
        <w:pStyle w:val="DHHSbody"/>
        <w:rPr>
          <w:rStyle w:val="Strong"/>
        </w:rPr>
      </w:pPr>
      <w:r w:rsidRPr="00602480">
        <w:rPr>
          <w:rStyle w:val="Strong"/>
        </w:rPr>
        <w:t>Waterway condition/waterway health</w:t>
      </w:r>
    </w:p>
    <w:p w14:paraId="3C9E062E" w14:textId="77777777" w:rsidR="003801C3" w:rsidRDefault="003801C3" w:rsidP="00602480">
      <w:pPr>
        <w:pStyle w:val="DHHSbody"/>
      </w:pPr>
      <w:r>
        <w:t xml:space="preserve">Waterway condition (or waterway health) is an umbrella term for the overall state of key features and processes that underpin functioning waterway ecosystems (such as species and communities, habitat, connectivity, water quality, riparian vegetation, physical form, and ecosystem processes such as nutrient cycling and carbon storage). </w:t>
      </w:r>
    </w:p>
    <w:p w14:paraId="155FF791" w14:textId="77777777" w:rsidR="003801C3" w:rsidRPr="00602480" w:rsidRDefault="003801C3" w:rsidP="00602480">
      <w:pPr>
        <w:pStyle w:val="DHHSbody"/>
        <w:rPr>
          <w:rStyle w:val="Strong"/>
        </w:rPr>
      </w:pPr>
      <w:r w:rsidRPr="00602480">
        <w:rPr>
          <w:rStyle w:val="Strong"/>
        </w:rPr>
        <w:t xml:space="preserve">Wetlands </w:t>
      </w:r>
    </w:p>
    <w:p w14:paraId="1DA93BE3" w14:textId="2D7D859B" w:rsidR="003801C3" w:rsidRDefault="003801C3" w:rsidP="00602480">
      <w:pPr>
        <w:pStyle w:val="DHHSbody"/>
      </w:pPr>
      <w:r>
        <w:t>Areas, whether natural, modified or artificial, subject to permanent or temporary inundation, that hold static or very slow-moving water and develop, or have the potential to develop, biota adapted to inundation and the aquatic environment. Wetlands may be fresh or saline.</w:t>
      </w:r>
    </w:p>
    <w:sectPr w:rsidR="003801C3" w:rsidSect="00040BDB">
      <w:footerReference w:type="even" r:id="rId43"/>
      <w:footerReference w:type="default" r:id="rId44"/>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7D1A36" w14:textId="77777777" w:rsidR="00B33502" w:rsidRDefault="00B33502">
      <w:r>
        <w:separator/>
      </w:r>
    </w:p>
  </w:endnote>
  <w:endnote w:type="continuationSeparator" w:id="0">
    <w:p w14:paraId="18C5F2DC" w14:textId="77777777" w:rsidR="00B33502" w:rsidRDefault="00B33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Gilroy-Regular">
    <w:altName w:val="Calibri"/>
    <w:panose1 w:val="00000000000000000000"/>
    <w:charset w:val="4D"/>
    <w:family w:val="auto"/>
    <w:notTrueType/>
    <w:pitch w:val="default"/>
    <w:sig w:usb0="00000003" w:usb1="00000000" w:usb2="00000000" w:usb3="00000000" w:csb0="00000001" w:csb1="00000000"/>
  </w:font>
  <w:font w:name="Gilroy-Medium">
    <w:altName w:val="Calibri"/>
    <w:panose1 w:val="00000000000000000000"/>
    <w:charset w:val="4D"/>
    <w:family w:val="auto"/>
    <w:notTrueType/>
    <w:pitch w:val="default"/>
    <w:sig w:usb0="00000003" w:usb1="00000000" w:usb2="00000000" w:usb3="00000000" w:csb0="00000001" w:csb1="00000000"/>
  </w:font>
  <w:font w:name="Gilroy-Bold">
    <w:altName w:val="Calibri"/>
    <w:panose1 w:val="00000000000000000000"/>
    <w:charset w:val="4D"/>
    <w:family w:val="auto"/>
    <w:notTrueType/>
    <w:pitch w:val="default"/>
    <w:sig w:usb0="00000003" w:usb1="00000000" w:usb2="00000000" w:usb3="00000000" w:csb0="00000001" w:csb1="00000000"/>
  </w:font>
  <w:font w:name="Gilroy-Light">
    <w:altName w:val="Calibri"/>
    <w:panose1 w:val="00000000000000000000"/>
    <w:charset w:val="4D"/>
    <w:family w:val="auto"/>
    <w:notTrueType/>
    <w:pitch w:val="default"/>
    <w:sig w:usb0="00000003" w:usb1="00000000" w:usb2="00000000" w:usb3="00000000" w:csb0="00000001" w:csb1="00000000"/>
  </w:font>
  <w:font w:name="Gilroy-Extrabold">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roy">
    <w:altName w:val="Gilroy"/>
    <w:panose1 w:val="00000000000000000000"/>
    <w:charset w:val="00"/>
    <w:family w:val="swiss"/>
    <w:notTrueType/>
    <w:pitch w:val="default"/>
    <w:sig w:usb0="00000003" w:usb1="00000000" w:usb2="00000000" w:usb3="00000000" w:csb0="00000001" w:csb1="00000000"/>
  </w:font>
  <w:font w:name="Gilroy-RegularItalic">
    <w:altName w:val="Calibri"/>
    <w:panose1 w:val="00000000000000000000"/>
    <w:charset w:val="4D"/>
    <w:family w:val="auto"/>
    <w:notTrueType/>
    <w:pitch w:val="default"/>
    <w:sig w:usb0="00000003" w:usb1="00000000" w:usb2="00000000" w:usb3="00000000" w:csb0="00000001" w:csb1="00000000"/>
  </w:font>
  <w:font w:name="GillSans">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5F0E2" w14:textId="2DB9F564" w:rsidR="00B33502" w:rsidRDefault="00B33502" w:rsidP="005B6470">
    <w:pPr>
      <w:pStyle w:val="DHHS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2D71B" w14:textId="4790B816" w:rsidR="00B33502" w:rsidRPr="008114D1" w:rsidRDefault="00B33502" w:rsidP="00E969B1">
    <w:pPr>
      <w:pStyle w:val="DHHSfooter"/>
    </w:pPr>
    <w:r>
      <w:t xml:space="preserve">Page </w:t>
    </w:r>
    <w:r w:rsidRPr="005A39EC">
      <w:fldChar w:fldCharType="begin"/>
    </w:r>
    <w:r w:rsidRPr="005A39EC">
      <w:instrText xml:space="preserve"> PAGE </w:instrText>
    </w:r>
    <w:r w:rsidRPr="005A39EC">
      <w:fldChar w:fldCharType="separate"/>
    </w:r>
    <w:r>
      <w:rPr>
        <w:noProof/>
      </w:rPr>
      <w:t>30</w:t>
    </w:r>
    <w:r w:rsidRPr="005A39EC">
      <w:fldChar w:fldCharType="end"/>
    </w:r>
    <w:r>
      <w:tab/>
      <w:t xml:space="preserve">Dandenong Strategic Directions Statement </w:t>
    </w:r>
    <w:r w:rsidRPr="002E754B">
      <w:t>2018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994D7" w14:textId="4630F85B" w:rsidR="00B33502" w:rsidRPr="0031753A" w:rsidRDefault="00B33502" w:rsidP="00E969B1">
    <w:pPr>
      <w:pStyle w:val="DHHSfooter"/>
    </w:pPr>
    <w:r>
      <w:t xml:space="preserve">Dandenong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27</w:t>
    </w:r>
    <w:r w:rsidRPr="0031753A">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87F17" w14:textId="709B15F5" w:rsidR="00B33502" w:rsidRPr="008114D1" w:rsidRDefault="00B33502" w:rsidP="00EE7702">
    <w:pPr>
      <w:pStyle w:val="DHHSfooter"/>
      <w:tabs>
        <w:tab w:val="clear" w:pos="9299"/>
        <w:tab w:val="right" w:pos="14003"/>
      </w:tabs>
    </w:pPr>
    <w:r>
      <w:t xml:space="preserve">Page </w:t>
    </w:r>
    <w:r w:rsidRPr="005A39EC">
      <w:fldChar w:fldCharType="begin"/>
    </w:r>
    <w:r w:rsidRPr="005A39EC">
      <w:instrText xml:space="preserve"> PAGE </w:instrText>
    </w:r>
    <w:r w:rsidRPr="005A39EC">
      <w:fldChar w:fldCharType="separate"/>
    </w:r>
    <w:r>
      <w:rPr>
        <w:noProof/>
      </w:rPr>
      <w:t>32</w:t>
    </w:r>
    <w:r w:rsidRPr="005A39EC">
      <w:fldChar w:fldCharType="end"/>
    </w:r>
    <w:r>
      <w:tab/>
      <w:t xml:space="preserve">Dandenong Strategic Directions Statement </w:t>
    </w:r>
    <w:r w:rsidRPr="002E754B">
      <w:t>2018</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0F3B2" w14:textId="2AC1C030" w:rsidR="00B33502" w:rsidRPr="0031753A" w:rsidRDefault="00B33502" w:rsidP="00EE7702">
    <w:pPr>
      <w:pStyle w:val="DHHSfooter"/>
      <w:tabs>
        <w:tab w:val="clear" w:pos="9299"/>
        <w:tab w:val="right" w:pos="14003"/>
      </w:tabs>
    </w:pPr>
    <w:r>
      <w:t xml:space="preserve">Dandenong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31</w:t>
    </w:r>
    <w:r w:rsidRPr="0031753A">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FEFE8" w14:textId="47AE52ED" w:rsidR="00B33502" w:rsidRPr="008114D1" w:rsidRDefault="00B33502" w:rsidP="00BF6123">
    <w:pPr>
      <w:pStyle w:val="DHHSfooter"/>
      <w:tabs>
        <w:tab w:val="clear" w:pos="9299"/>
        <w:tab w:val="right" w:pos="9298"/>
      </w:tabs>
    </w:pPr>
    <w:r>
      <w:t xml:space="preserve">Page </w:t>
    </w:r>
    <w:r w:rsidRPr="005A39EC">
      <w:fldChar w:fldCharType="begin"/>
    </w:r>
    <w:r w:rsidRPr="005A39EC">
      <w:instrText xml:space="preserve"> PAGE </w:instrText>
    </w:r>
    <w:r w:rsidRPr="005A39EC">
      <w:fldChar w:fldCharType="separate"/>
    </w:r>
    <w:r>
      <w:rPr>
        <w:noProof/>
      </w:rPr>
      <w:t>46</w:t>
    </w:r>
    <w:r w:rsidRPr="005A39EC">
      <w:fldChar w:fldCharType="end"/>
    </w:r>
    <w:r>
      <w:tab/>
      <w:t xml:space="preserve">Dandenong Strategic Directions Statement </w:t>
    </w:r>
    <w:r w:rsidRPr="002E754B">
      <w:t>2018</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F0700" w14:textId="53E47DBE" w:rsidR="00B33502" w:rsidRPr="0031753A" w:rsidRDefault="00B33502" w:rsidP="00E969B1">
    <w:pPr>
      <w:pStyle w:val="DHHSfooter"/>
    </w:pPr>
    <w:r>
      <w:t xml:space="preserve">Dandenong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47</w:t>
    </w:r>
    <w:r w:rsidRPr="0031753A">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4A700" w14:textId="599ABCB6" w:rsidR="00B33502" w:rsidRPr="008114D1" w:rsidRDefault="00B33502" w:rsidP="00A41E68">
    <w:pPr>
      <w:pStyle w:val="DHHSfooter"/>
      <w:tabs>
        <w:tab w:val="clear" w:pos="9299"/>
        <w:tab w:val="right" w:pos="14003"/>
      </w:tabs>
    </w:pPr>
    <w:r>
      <w:t xml:space="preserve">Page </w:t>
    </w:r>
    <w:r w:rsidRPr="005A39EC">
      <w:fldChar w:fldCharType="begin"/>
    </w:r>
    <w:r w:rsidRPr="005A39EC">
      <w:instrText xml:space="preserve"> PAGE </w:instrText>
    </w:r>
    <w:r w:rsidRPr="005A39EC">
      <w:fldChar w:fldCharType="separate"/>
    </w:r>
    <w:r>
      <w:rPr>
        <w:noProof/>
      </w:rPr>
      <w:t>52</w:t>
    </w:r>
    <w:r w:rsidRPr="005A39EC">
      <w:fldChar w:fldCharType="end"/>
    </w:r>
    <w:r>
      <w:tab/>
      <w:t xml:space="preserve">Dandenong Strategic Directions Statement </w:t>
    </w:r>
    <w:r w:rsidRPr="002E754B">
      <w:t>2018</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2144C" w14:textId="2CF3778E" w:rsidR="00B33502" w:rsidRPr="0031753A" w:rsidRDefault="00B33502" w:rsidP="000E278B">
    <w:pPr>
      <w:pStyle w:val="DHHSfooter"/>
      <w:tabs>
        <w:tab w:val="clear" w:pos="9299"/>
        <w:tab w:val="right" w:pos="14003"/>
      </w:tabs>
    </w:pPr>
    <w:r>
      <w:t xml:space="preserve">Dandenong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53</w:t>
    </w:r>
    <w:r w:rsidRPr="0031753A">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C0DE8" w14:textId="1584A41E" w:rsidR="00B33502" w:rsidRPr="008114D1" w:rsidRDefault="00B33502" w:rsidP="00E969B1">
    <w:pPr>
      <w:pStyle w:val="DHHSfooter"/>
    </w:pPr>
    <w:r>
      <w:t xml:space="preserve">Page </w:t>
    </w:r>
    <w:r w:rsidRPr="005A39EC">
      <w:fldChar w:fldCharType="begin"/>
    </w:r>
    <w:r w:rsidRPr="005A39EC">
      <w:instrText xml:space="preserve"> PAGE </w:instrText>
    </w:r>
    <w:r w:rsidRPr="005A39EC">
      <w:fldChar w:fldCharType="separate"/>
    </w:r>
    <w:r>
      <w:rPr>
        <w:noProof/>
      </w:rPr>
      <w:t>60</w:t>
    </w:r>
    <w:r w:rsidRPr="005A39EC">
      <w:fldChar w:fldCharType="end"/>
    </w:r>
    <w:r>
      <w:tab/>
      <w:t xml:space="preserve">Dandenong Strategic Directions Statement </w:t>
    </w:r>
    <w:r w:rsidRPr="002E754B">
      <w:t>2018</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4E3EF" w14:textId="0D370E57" w:rsidR="00B33502" w:rsidRPr="0031753A" w:rsidRDefault="00B33502" w:rsidP="00E969B1">
    <w:pPr>
      <w:pStyle w:val="DHHSfooter"/>
    </w:pPr>
    <w:r>
      <w:t xml:space="preserve">Dandenong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61</w:t>
    </w:r>
    <w:r w:rsidRPr="0031753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1C8D1" w14:textId="31755CBC" w:rsidR="00B33502" w:rsidRDefault="00B33502" w:rsidP="005B6470">
    <w:pPr>
      <w:pStyle w:val="DHHSfooter"/>
    </w:pPr>
    <w:r>
      <w:t xml:space="preserve">Barwon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t>7</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18F7A" w14:textId="08EA69E1" w:rsidR="00B33502" w:rsidRDefault="00B33502" w:rsidP="005B6470">
    <w:pPr>
      <w:pStyle w:val="DHHSfooter"/>
    </w:pPr>
    <w:r>
      <w:t xml:space="preserve">Page </w:t>
    </w:r>
    <w:r w:rsidRPr="005A39EC">
      <w:fldChar w:fldCharType="begin"/>
    </w:r>
    <w:r w:rsidRPr="005A39EC">
      <w:instrText xml:space="preserve"> PAGE </w:instrText>
    </w:r>
    <w:r w:rsidRPr="005A39EC">
      <w:fldChar w:fldCharType="separate"/>
    </w:r>
    <w:r>
      <w:t>6</w:t>
    </w:r>
    <w:r w:rsidRPr="005A39EC">
      <w:fldChar w:fldCharType="end"/>
    </w:r>
    <w:r>
      <w:tab/>
      <w:t xml:space="preserve">Dandenong Strategic Directions Statement </w:t>
    </w:r>
    <w:r w:rsidRPr="002E754B">
      <w:t>2018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859AA" w14:textId="04E3AEC6" w:rsidR="00B33502" w:rsidRDefault="00B33502" w:rsidP="005B6470">
    <w:pPr>
      <w:pStyle w:val="DHHSfooter"/>
    </w:pPr>
    <w:r>
      <w:t xml:space="preserve">Dandenong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t>7</w:t>
    </w:r>
    <w:r w:rsidRPr="0031753A">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9C478" w14:textId="26F1DF81" w:rsidR="00B33502" w:rsidRPr="008114D1" w:rsidRDefault="00B33502" w:rsidP="00E969B1">
    <w:pPr>
      <w:pStyle w:val="DHHSfooter"/>
    </w:pPr>
    <w:r>
      <w:t xml:space="preserve">Page </w:t>
    </w:r>
    <w:r w:rsidRPr="005A39EC">
      <w:fldChar w:fldCharType="begin"/>
    </w:r>
    <w:r w:rsidRPr="005A39EC">
      <w:instrText xml:space="preserve"> PAGE </w:instrText>
    </w:r>
    <w:r w:rsidRPr="005A39EC">
      <w:fldChar w:fldCharType="separate"/>
    </w:r>
    <w:r>
      <w:rPr>
        <w:noProof/>
      </w:rPr>
      <w:t>18</w:t>
    </w:r>
    <w:r w:rsidRPr="005A39EC">
      <w:fldChar w:fldCharType="end"/>
    </w:r>
    <w:r>
      <w:tab/>
      <w:t xml:space="preserve">Dandenong Strategic Directions Statement </w:t>
    </w:r>
    <w:r w:rsidRPr="002E754B">
      <w:t>2018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08410" w14:textId="3F60844B" w:rsidR="00B33502" w:rsidRPr="0031753A" w:rsidRDefault="00B33502" w:rsidP="00E969B1">
    <w:pPr>
      <w:pStyle w:val="DHHSfooter"/>
    </w:pPr>
    <w:r>
      <w:t xml:space="preserve">Dandenong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19</w:t>
    </w:r>
    <w:r w:rsidRPr="0031753A">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6AF1E" w14:textId="77777777" w:rsidR="00B33502" w:rsidRPr="001A7E04" w:rsidRDefault="00B33502" w:rsidP="00AC0C3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F46F1" w14:textId="2CB2D962" w:rsidR="00B33502" w:rsidRPr="008114D1" w:rsidRDefault="00B33502" w:rsidP="00F955F0">
    <w:pPr>
      <w:pStyle w:val="DHHSfooter"/>
      <w:tabs>
        <w:tab w:val="clear" w:pos="9299"/>
        <w:tab w:val="right" w:pos="14003"/>
      </w:tabs>
    </w:pPr>
    <w:r>
      <w:t xml:space="preserve">Page </w:t>
    </w:r>
    <w:r w:rsidRPr="005A39EC">
      <w:fldChar w:fldCharType="begin"/>
    </w:r>
    <w:r w:rsidRPr="005A39EC">
      <w:instrText xml:space="preserve"> PAGE </w:instrText>
    </w:r>
    <w:r w:rsidRPr="005A39EC">
      <w:fldChar w:fldCharType="separate"/>
    </w:r>
    <w:r>
      <w:rPr>
        <w:noProof/>
      </w:rPr>
      <w:t>20</w:t>
    </w:r>
    <w:r w:rsidRPr="005A39EC">
      <w:fldChar w:fldCharType="end"/>
    </w:r>
    <w:r>
      <w:tab/>
      <w:t xml:space="preserve">Dandenong Strategic Directions Statement </w:t>
    </w:r>
    <w:r w:rsidRPr="002E754B">
      <w:t>2018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742C0" w14:textId="14946109" w:rsidR="00B33502" w:rsidRPr="0031753A" w:rsidRDefault="00B33502" w:rsidP="00AF2705">
    <w:pPr>
      <w:pStyle w:val="DHHSfooter"/>
      <w:tabs>
        <w:tab w:val="clear" w:pos="9299"/>
        <w:tab w:val="right" w:pos="14003"/>
      </w:tabs>
    </w:pPr>
    <w:r>
      <w:t xml:space="preserve">Dandenong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21</w:t>
    </w:r>
    <w:r w:rsidRPr="0031753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99369" w14:textId="77777777" w:rsidR="00B33502" w:rsidRDefault="00B33502">
      <w:r>
        <w:separator/>
      </w:r>
    </w:p>
  </w:footnote>
  <w:footnote w:type="continuationSeparator" w:id="0">
    <w:p w14:paraId="7EEA8D3A" w14:textId="77777777" w:rsidR="00B33502" w:rsidRDefault="00B33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B2C26" w14:textId="0A5A3F84" w:rsidR="00B33502" w:rsidRDefault="00B33502">
    <w:pPr>
      <w:pStyle w:val="Header"/>
    </w:pPr>
    <w:r>
      <w:rPr>
        <w:noProof/>
        <w:lang w:eastAsia="en-AU"/>
      </w:rPr>
      <w:drawing>
        <wp:anchor distT="0" distB="0" distL="114300" distR="114300" simplePos="0" relativeHeight="251657728" behindDoc="1" locked="1" layoutInCell="1" allowOverlap="1" wp14:anchorId="2B231DB1" wp14:editId="77404DFA">
          <wp:simplePos x="0" y="0"/>
          <wp:positionH relativeFrom="page">
            <wp:posOffset>0</wp:posOffset>
          </wp:positionH>
          <wp:positionV relativeFrom="page">
            <wp:posOffset>9606280</wp:posOffset>
          </wp:positionV>
          <wp:extent cx="7560310" cy="1078230"/>
          <wp:effectExtent l="0" t="0" r="0" b="0"/>
          <wp:wrapNone/>
          <wp:docPr id="1" name="Picture 1" descr="Integrated Water Management Forums&#10;Victoria State Government Environment, Land, Water and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footer i"/>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560310" cy="10782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E4201" w14:textId="5E76E6A5" w:rsidR="00B33502" w:rsidRDefault="00B335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A7351" w14:textId="77777777" w:rsidR="00B33502" w:rsidRPr="0069374A" w:rsidRDefault="00B33502" w:rsidP="00E969B1">
    <w:pPr>
      <w:pStyle w:val="DHHS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ADA13" w14:textId="77777777" w:rsidR="00B33502" w:rsidRDefault="00B33502"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01463"/>
    <w:multiLevelType w:val="hybridMultilevel"/>
    <w:tmpl w:val="95987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8D51B47"/>
    <w:multiLevelType w:val="multilevel"/>
    <w:tmpl w:val="4B4E7622"/>
    <w:numStyleLink w:val="ZZNumbers"/>
  </w:abstractNum>
  <w:abstractNum w:abstractNumId="2"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7B4B"/>
    <w:rsid w:val="00001C58"/>
    <w:rsid w:val="00001FF2"/>
    <w:rsid w:val="000025F8"/>
    <w:rsid w:val="00002990"/>
    <w:rsid w:val="00003AD5"/>
    <w:rsid w:val="000048AC"/>
    <w:rsid w:val="000116C1"/>
    <w:rsid w:val="00014F4B"/>
    <w:rsid w:val="00014FC4"/>
    <w:rsid w:val="00015029"/>
    <w:rsid w:val="00015A7D"/>
    <w:rsid w:val="00020AAB"/>
    <w:rsid w:val="000223A4"/>
    <w:rsid w:val="00022E60"/>
    <w:rsid w:val="00026C19"/>
    <w:rsid w:val="0003061F"/>
    <w:rsid w:val="00031263"/>
    <w:rsid w:val="00031967"/>
    <w:rsid w:val="00040BDB"/>
    <w:rsid w:val="000453DA"/>
    <w:rsid w:val="0004696C"/>
    <w:rsid w:val="00060E93"/>
    <w:rsid w:val="00061CA5"/>
    <w:rsid w:val="000629E6"/>
    <w:rsid w:val="00064936"/>
    <w:rsid w:val="0006544B"/>
    <w:rsid w:val="00065AC7"/>
    <w:rsid w:val="00067BC2"/>
    <w:rsid w:val="00070D6C"/>
    <w:rsid w:val="000734F8"/>
    <w:rsid w:val="000736B8"/>
    <w:rsid w:val="00074DB1"/>
    <w:rsid w:val="000817CB"/>
    <w:rsid w:val="0008204E"/>
    <w:rsid w:val="000865C4"/>
    <w:rsid w:val="000873EF"/>
    <w:rsid w:val="000907AB"/>
    <w:rsid w:val="0009379D"/>
    <w:rsid w:val="000A2D6B"/>
    <w:rsid w:val="000A6E84"/>
    <w:rsid w:val="000B3792"/>
    <w:rsid w:val="000C1153"/>
    <w:rsid w:val="000C12B7"/>
    <w:rsid w:val="000C6242"/>
    <w:rsid w:val="000C6649"/>
    <w:rsid w:val="000C68DB"/>
    <w:rsid w:val="000C6DF6"/>
    <w:rsid w:val="000D2C32"/>
    <w:rsid w:val="000E278B"/>
    <w:rsid w:val="000E6BA3"/>
    <w:rsid w:val="000E6F72"/>
    <w:rsid w:val="000E73BE"/>
    <w:rsid w:val="000E74A9"/>
    <w:rsid w:val="000F0478"/>
    <w:rsid w:val="000F0A50"/>
    <w:rsid w:val="000F32D9"/>
    <w:rsid w:val="000F3CAD"/>
    <w:rsid w:val="000F6355"/>
    <w:rsid w:val="000F70AB"/>
    <w:rsid w:val="00103D5E"/>
    <w:rsid w:val="0010488E"/>
    <w:rsid w:val="00104EA7"/>
    <w:rsid w:val="00105FAD"/>
    <w:rsid w:val="001078D6"/>
    <w:rsid w:val="0011155B"/>
    <w:rsid w:val="00111A6A"/>
    <w:rsid w:val="00111F47"/>
    <w:rsid w:val="00114ADF"/>
    <w:rsid w:val="00116D50"/>
    <w:rsid w:val="001170D2"/>
    <w:rsid w:val="0011783C"/>
    <w:rsid w:val="00121528"/>
    <w:rsid w:val="00121BF1"/>
    <w:rsid w:val="00123F24"/>
    <w:rsid w:val="0012465D"/>
    <w:rsid w:val="001255DB"/>
    <w:rsid w:val="00125B26"/>
    <w:rsid w:val="00127A8B"/>
    <w:rsid w:val="00134BE5"/>
    <w:rsid w:val="0013542C"/>
    <w:rsid w:val="00136BF6"/>
    <w:rsid w:val="00141255"/>
    <w:rsid w:val="001412D1"/>
    <w:rsid w:val="001423E3"/>
    <w:rsid w:val="00142572"/>
    <w:rsid w:val="001475EA"/>
    <w:rsid w:val="001504F5"/>
    <w:rsid w:val="00150538"/>
    <w:rsid w:val="001517BD"/>
    <w:rsid w:val="00164069"/>
    <w:rsid w:val="00167225"/>
    <w:rsid w:val="00167776"/>
    <w:rsid w:val="00170D7F"/>
    <w:rsid w:val="0017248D"/>
    <w:rsid w:val="00172BBD"/>
    <w:rsid w:val="00173626"/>
    <w:rsid w:val="0017614A"/>
    <w:rsid w:val="001817CD"/>
    <w:rsid w:val="0018235E"/>
    <w:rsid w:val="0018768C"/>
    <w:rsid w:val="00187F7A"/>
    <w:rsid w:val="00190CFD"/>
    <w:rsid w:val="00192BA0"/>
    <w:rsid w:val="00192F6F"/>
    <w:rsid w:val="001958BF"/>
    <w:rsid w:val="00197303"/>
    <w:rsid w:val="001977A2"/>
    <w:rsid w:val="001A17EA"/>
    <w:rsid w:val="001A1D17"/>
    <w:rsid w:val="001A22AA"/>
    <w:rsid w:val="001A7A18"/>
    <w:rsid w:val="001A7C71"/>
    <w:rsid w:val="001B1565"/>
    <w:rsid w:val="001B166D"/>
    <w:rsid w:val="001B28B5"/>
    <w:rsid w:val="001B2975"/>
    <w:rsid w:val="001B4950"/>
    <w:rsid w:val="001C0E0F"/>
    <w:rsid w:val="001C122D"/>
    <w:rsid w:val="001C28CB"/>
    <w:rsid w:val="001C3B9E"/>
    <w:rsid w:val="001C3F12"/>
    <w:rsid w:val="001C6539"/>
    <w:rsid w:val="001D2A82"/>
    <w:rsid w:val="001D419F"/>
    <w:rsid w:val="001D569B"/>
    <w:rsid w:val="001E0EA3"/>
    <w:rsid w:val="001E2D49"/>
    <w:rsid w:val="001E4995"/>
    <w:rsid w:val="001E7A42"/>
    <w:rsid w:val="001F09DC"/>
    <w:rsid w:val="001F43E6"/>
    <w:rsid w:val="001F5DD8"/>
    <w:rsid w:val="00203F28"/>
    <w:rsid w:val="00213772"/>
    <w:rsid w:val="00215447"/>
    <w:rsid w:val="002164A2"/>
    <w:rsid w:val="00220749"/>
    <w:rsid w:val="0022422C"/>
    <w:rsid w:val="0022724E"/>
    <w:rsid w:val="00230666"/>
    <w:rsid w:val="00231153"/>
    <w:rsid w:val="0023252E"/>
    <w:rsid w:val="0024104F"/>
    <w:rsid w:val="00241C31"/>
    <w:rsid w:val="002454FE"/>
    <w:rsid w:val="0024775A"/>
    <w:rsid w:val="002506EB"/>
    <w:rsid w:val="00261549"/>
    <w:rsid w:val="00261BBD"/>
    <w:rsid w:val="002679D5"/>
    <w:rsid w:val="002714FD"/>
    <w:rsid w:val="0027267A"/>
    <w:rsid w:val="002732D6"/>
    <w:rsid w:val="002736AC"/>
    <w:rsid w:val="00275F94"/>
    <w:rsid w:val="00281B9C"/>
    <w:rsid w:val="002833F3"/>
    <w:rsid w:val="0028404D"/>
    <w:rsid w:val="00284C9B"/>
    <w:rsid w:val="002959D4"/>
    <w:rsid w:val="002965C3"/>
    <w:rsid w:val="002A141B"/>
    <w:rsid w:val="002A26B6"/>
    <w:rsid w:val="002A6A4E"/>
    <w:rsid w:val="002B5A85"/>
    <w:rsid w:val="002B63A7"/>
    <w:rsid w:val="002C06F2"/>
    <w:rsid w:val="002C230A"/>
    <w:rsid w:val="002C2D9A"/>
    <w:rsid w:val="002C5543"/>
    <w:rsid w:val="002C5947"/>
    <w:rsid w:val="002D0F7F"/>
    <w:rsid w:val="002E0198"/>
    <w:rsid w:val="002E1D7C"/>
    <w:rsid w:val="002E735D"/>
    <w:rsid w:val="002E754B"/>
    <w:rsid w:val="002E7B1A"/>
    <w:rsid w:val="002F2797"/>
    <w:rsid w:val="002F449B"/>
    <w:rsid w:val="002F4D86"/>
    <w:rsid w:val="002F575A"/>
    <w:rsid w:val="002F5D69"/>
    <w:rsid w:val="002F7C77"/>
    <w:rsid w:val="00300BEF"/>
    <w:rsid w:val="00300CB3"/>
    <w:rsid w:val="0030394B"/>
    <w:rsid w:val="00303F15"/>
    <w:rsid w:val="00304722"/>
    <w:rsid w:val="003053BE"/>
    <w:rsid w:val="0030654E"/>
    <w:rsid w:val="003072C6"/>
    <w:rsid w:val="00310D8E"/>
    <w:rsid w:val="0031246F"/>
    <w:rsid w:val="003146D8"/>
    <w:rsid w:val="00315BBD"/>
    <w:rsid w:val="00316CFC"/>
    <w:rsid w:val="0031753A"/>
    <w:rsid w:val="00320293"/>
    <w:rsid w:val="00321441"/>
    <w:rsid w:val="00322CC2"/>
    <w:rsid w:val="003271DC"/>
    <w:rsid w:val="00334B54"/>
    <w:rsid w:val="0033739E"/>
    <w:rsid w:val="00342B44"/>
    <w:rsid w:val="00343733"/>
    <w:rsid w:val="00344D15"/>
    <w:rsid w:val="00355628"/>
    <w:rsid w:val="00355886"/>
    <w:rsid w:val="00356814"/>
    <w:rsid w:val="0036344D"/>
    <w:rsid w:val="003636CF"/>
    <w:rsid w:val="0036737B"/>
    <w:rsid w:val="00371243"/>
    <w:rsid w:val="00371804"/>
    <w:rsid w:val="00371B5D"/>
    <w:rsid w:val="003733A9"/>
    <w:rsid w:val="0037498A"/>
    <w:rsid w:val="0037680E"/>
    <w:rsid w:val="0038012E"/>
    <w:rsid w:val="0038019F"/>
    <w:rsid w:val="003801C3"/>
    <w:rsid w:val="00382071"/>
    <w:rsid w:val="00387A20"/>
    <w:rsid w:val="00397F50"/>
    <w:rsid w:val="003A18B7"/>
    <w:rsid w:val="003A2F25"/>
    <w:rsid w:val="003A495C"/>
    <w:rsid w:val="003B2807"/>
    <w:rsid w:val="003C0CDC"/>
    <w:rsid w:val="003C5764"/>
    <w:rsid w:val="003C68F2"/>
    <w:rsid w:val="003D081F"/>
    <w:rsid w:val="003D58B8"/>
    <w:rsid w:val="003D5CFB"/>
    <w:rsid w:val="003D5FE4"/>
    <w:rsid w:val="003E2636"/>
    <w:rsid w:val="003E2E12"/>
    <w:rsid w:val="003F06B7"/>
    <w:rsid w:val="003F39CE"/>
    <w:rsid w:val="003F6831"/>
    <w:rsid w:val="00401108"/>
    <w:rsid w:val="00402927"/>
    <w:rsid w:val="00403A72"/>
    <w:rsid w:val="00407993"/>
    <w:rsid w:val="0041004B"/>
    <w:rsid w:val="00411833"/>
    <w:rsid w:val="00412023"/>
    <w:rsid w:val="00412F64"/>
    <w:rsid w:val="0041749A"/>
    <w:rsid w:val="00417BEB"/>
    <w:rsid w:val="00421F70"/>
    <w:rsid w:val="004324FF"/>
    <w:rsid w:val="00432A55"/>
    <w:rsid w:val="00437D98"/>
    <w:rsid w:val="004406A8"/>
    <w:rsid w:val="0044260A"/>
    <w:rsid w:val="00444D82"/>
    <w:rsid w:val="00447FB9"/>
    <w:rsid w:val="00450016"/>
    <w:rsid w:val="00452559"/>
    <w:rsid w:val="00455A8F"/>
    <w:rsid w:val="004564C6"/>
    <w:rsid w:val="00456B8E"/>
    <w:rsid w:val="004610CC"/>
    <w:rsid w:val="00463F37"/>
    <w:rsid w:val="00465464"/>
    <w:rsid w:val="00465E87"/>
    <w:rsid w:val="00467081"/>
    <w:rsid w:val="00470063"/>
    <w:rsid w:val="00477350"/>
    <w:rsid w:val="0047786A"/>
    <w:rsid w:val="00477A65"/>
    <w:rsid w:val="00482DB3"/>
    <w:rsid w:val="004909C1"/>
    <w:rsid w:val="00491379"/>
    <w:rsid w:val="004914E6"/>
    <w:rsid w:val="004946C8"/>
    <w:rsid w:val="004958E3"/>
    <w:rsid w:val="00495E69"/>
    <w:rsid w:val="00495EDA"/>
    <w:rsid w:val="00496605"/>
    <w:rsid w:val="00497735"/>
    <w:rsid w:val="004A0007"/>
    <w:rsid w:val="004A0236"/>
    <w:rsid w:val="004A369A"/>
    <w:rsid w:val="004A3B3E"/>
    <w:rsid w:val="004C3BB9"/>
    <w:rsid w:val="004C5777"/>
    <w:rsid w:val="004C6921"/>
    <w:rsid w:val="004D0173"/>
    <w:rsid w:val="004D1056"/>
    <w:rsid w:val="004D630B"/>
    <w:rsid w:val="004E1EDE"/>
    <w:rsid w:val="004E21E2"/>
    <w:rsid w:val="004E293F"/>
    <w:rsid w:val="004E2E16"/>
    <w:rsid w:val="004E380D"/>
    <w:rsid w:val="004E6BE4"/>
    <w:rsid w:val="004E7922"/>
    <w:rsid w:val="004F0A94"/>
    <w:rsid w:val="004F0DFC"/>
    <w:rsid w:val="004F3441"/>
    <w:rsid w:val="004F41B2"/>
    <w:rsid w:val="004F4AFC"/>
    <w:rsid w:val="004F52A5"/>
    <w:rsid w:val="00500C8C"/>
    <w:rsid w:val="00501375"/>
    <w:rsid w:val="00501D3B"/>
    <w:rsid w:val="005022C9"/>
    <w:rsid w:val="00505ECE"/>
    <w:rsid w:val="00507390"/>
    <w:rsid w:val="0050779D"/>
    <w:rsid w:val="00511E9F"/>
    <w:rsid w:val="005139EA"/>
    <w:rsid w:val="0051771A"/>
    <w:rsid w:val="00520BBB"/>
    <w:rsid w:val="00522E89"/>
    <w:rsid w:val="005251E1"/>
    <w:rsid w:val="00525456"/>
    <w:rsid w:val="00531567"/>
    <w:rsid w:val="00532236"/>
    <w:rsid w:val="00532943"/>
    <w:rsid w:val="00537D07"/>
    <w:rsid w:val="00541DFE"/>
    <w:rsid w:val="00543E6C"/>
    <w:rsid w:val="00544184"/>
    <w:rsid w:val="00544A51"/>
    <w:rsid w:val="00546149"/>
    <w:rsid w:val="005552FD"/>
    <w:rsid w:val="005600E5"/>
    <w:rsid w:val="005621A3"/>
    <w:rsid w:val="00564E8F"/>
    <w:rsid w:val="00570159"/>
    <w:rsid w:val="005728A4"/>
    <w:rsid w:val="005762EF"/>
    <w:rsid w:val="005763FC"/>
    <w:rsid w:val="00576EB4"/>
    <w:rsid w:val="00577B30"/>
    <w:rsid w:val="00582768"/>
    <w:rsid w:val="00583461"/>
    <w:rsid w:val="005856A4"/>
    <w:rsid w:val="00590730"/>
    <w:rsid w:val="005940BE"/>
    <w:rsid w:val="00594905"/>
    <w:rsid w:val="005A3051"/>
    <w:rsid w:val="005A3367"/>
    <w:rsid w:val="005A53FE"/>
    <w:rsid w:val="005B0B3A"/>
    <w:rsid w:val="005B6470"/>
    <w:rsid w:val="005B7D22"/>
    <w:rsid w:val="005C029E"/>
    <w:rsid w:val="005C209B"/>
    <w:rsid w:val="005C2EA0"/>
    <w:rsid w:val="005C3E7A"/>
    <w:rsid w:val="005C6BD5"/>
    <w:rsid w:val="005D15BD"/>
    <w:rsid w:val="005D2436"/>
    <w:rsid w:val="005D254F"/>
    <w:rsid w:val="005E085D"/>
    <w:rsid w:val="005E3FA7"/>
    <w:rsid w:val="005E7963"/>
    <w:rsid w:val="005F028C"/>
    <w:rsid w:val="005F0A83"/>
    <w:rsid w:val="005F218C"/>
    <w:rsid w:val="005F4523"/>
    <w:rsid w:val="005F7007"/>
    <w:rsid w:val="00601D4D"/>
    <w:rsid w:val="006021B4"/>
    <w:rsid w:val="00602480"/>
    <w:rsid w:val="00605B5B"/>
    <w:rsid w:val="006062D8"/>
    <w:rsid w:val="00606827"/>
    <w:rsid w:val="00620262"/>
    <w:rsid w:val="00620934"/>
    <w:rsid w:val="00621B4C"/>
    <w:rsid w:val="00623A37"/>
    <w:rsid w:val="00627C52"/>
    <w:rsid w:val="00630937"/>
    <w:rsid w:val="00630F5E"/>
    <w:rsid w:val="00632944"/>
    <w:rsid w:val="00636934"/>
    <w:rsid w:val="0064471A"/>
    <w:rsid w:val="00653B84"/>
    <w:rsid w:val="00653E0D"/>
    <w:rsid w:val="00653EB2"/>
    <w:rsid w:val="006543FC"/>
    <w:rsid w:val="00654EF2"/>
    <w:rsid w:val="00655199"/>
    <w:rsid w:val="00660BC5"/>
    <w:rsid w:val="006641B5"/>
    <w:rsid w:val="006643E2"/>
    <w:rsid w:val="006770B0"/>
    <w:rsid w:val="0068260C"/>
    <w:rsid w:val="006865C8"/>
    <w:rsid w:val="00686B48"/>
    <w:rsid w:val="00687038"/>
    <w:rsid w:val="0068714E"/>
    <w:rsid w:val="006904C3"/>
    <w:rsid w:val="006912A9"/>
    <w:rsid w:val="00692020"/>
    <w:rsid w:val="00692691"/>
    <w:rsid w:val="006929F7"/>
    <w:rsid w:val="0069374A"/>
    <w:rsid w:val="00694AB8"/>
    <w:rsid w:val="00695EF7"/>
    <w:rsid w:val="0069699D"/>
    <w:rsid w:val="006B2C51"/>
    <w:rsid w:val="006B33CA"/>
    <w:rsid w:val="006B6361"/>
    <w:rsid w:val="006C4A96"/>
    <w:rsid w:val="006D360C"/>
    <w:rsid w:val="006D3A16"/>
    <w:rsid w:val="006D4D57"/>
    <w:rsid w:val="006D5AC9"/>
    <w:rsid w:val="006D66ED"/>
    <w:rsid w:val="006E2238"/>
    <w:rsid w:val="006E4853"/>
    <w:rsid w:val="006E57BF"/>
    <w:rsid w:val="006E5C09"/>
    <w:rsid w:val="006E62B3"/>
    <w:rsid w:val="006E786B"/>
    <w:rsid w:val="006F261F"/>
    <w:rsid w:val="007002B1"/>
    <w:rsid w:val="00701462"/>
    <w:rsid w:val="0070353E"/>
    <w:rsid w:val="007043FD"/>
    <w:rsid w:val="00704EB7"/>
    <w:rsid w:val="00705742"/>
    <w:rsid w:val="0070733D"/>
    <w:rsid w:val="007104FE"/>
    <w:rsid w:val="00711043"/>
    <w:rsid w:val="00711B0C"/>
    <w:rsid w:val="00711C29"/>
    <w:rsid w:val="007121A2"/>
    <w:rsid w:val="00712445"/>
    <w:rsid w:val="00713693"/>
    <w:rsid w:val="00713981"/>
    <w:rsid w:val="0071658A"/>
    <w:rsid w:val="007176D6"/>
    <w:rsid w:val="007209AC"/>
    <w:rsid w:val="00721222"/>
    <w:rsid w:val="00727D54"/>
    <w:rsid w:val="00732A69"/>
    <w:rsid w:val="007344C5"/>
    <w:rsid w:val="00734959"/>
    <w:rsid w:val="00735137"/>
    <w:rsid w:val="0073520D"/>
    <w:rsid w:val="00740BB0"/>
    <w:rsid w:val="00741214"/>
    <w:rsid w:val="00744B1A"/>
    <w:rsid w:val="00746ADE"/>
    <w:rsid w:val="00747F9F"/>
    <w:rsid w:val="007559B0"/>
    <w:rsid w:val="0076380C"/>
    <w:rsid w:val="00771582"/>
    <w:rsid w:val="007723A4"/>
    <w:rsid w:val="00775E31"/>
    <w:rsid w:val="00780226"/>
    <w:rsid w:val="00781AB4"/>
    <w:rsid w:val="00783044"/>
    <w:rsid w:val="007858D8"/>
    <w:rsid w:val="00792317"/>
    <w:rsid w:val="007923B7"/>
    <w:rsid w:val="00792616"/>
    <w:rsid w:val="007926BB"/>
    <w:rsid w:val="0079344C"/>
    <w:rsid w:val="007968AE"/>
    <w:rsid w:val="007A0283"/>
    <w:rsid w:val="007A6812"/>
    <w:rsid w:val="007A7F8A"/>
    <w:rsid w:val="007B22A2"/>
    <w:rsid w:val="007B477E"/>
    <w:rsid w:val="007B55F2"/>
    <w:rsid w:val="007B74A8"/>
    <w:rsid w:val="007C02C7"/>
    <w:rsid w:val="007C11F9"/>
    <w:rsid w:val="007C21EE"/>
    <w:rsid w:val="007C457E"/>
    <w:rsid w:val="007C79F8"/>
    <w:rsid w:val="007D05AF"/>
    <w:rsid w:val="007D1752"/>
    <w:rsid w:val="007D2E98"/>
    <w:rsid w:val="007D3A2E"/>
    <w:rsid w:val="007D4D2B"/>
    <w:rsid w:val="007D6652"/>
    <w:rsid w:val="007E343D"/>
    <w:rsid w:val="007E68DC"/>
    <w:rsid w:val="007F2399"/>
    <w:rsid w:val="007F4383"/>
    <w:rsid w:val="00801601"/>
    <w:rsid w:val="0080249F"/>
    <w:rsid w:val="0080586F"/>
    <w:rsid w:val="00810991"/>
    <w:rsid w:val="00814A9B"/>
    <w:rsid w:val="00814F66"/>
    <w:rsid w:val="00817C9E"/>
    <w:rsid w:val="008205AF"/>
    <w:rsid w:val="008225E5"/>
    <w:rsid w:val="008231EC"/>
    <w:rsid w:val="0083076B"/>
    <w:rsid w:val="00831053"/>
    <w:rsid w:val="008314D2"/>
    <w:rsid w:val="0083254D"/>
    <w:rsid w:val="00834319"/>
    <w:rsid w:val="00836249"/>
    <w:rsid w:val="00836F00"/>
    <w:rsid w:val="00842683"/>
    <w:rsid w:val="00846192"/>
    <w:rsid w:val="00850806"/>
    <w:rsid w:val="00853198"/>
    <w:rsid w:val="00856A1B"/>
    <w:rsid w:val="00860B36"/>
    <w:rsid w:val="008621C3"/>
    <w:rsid w:val="00862CF0"/>
    <w:rsid w:val="00865336"/>
    <w:rsid w:val="00865486"/>
    <w:rsid w:val="0087151B"/>
    <w:rsid w:val="0087297A"/>
    <w:rsid w:val="00874C4B"/>
    <w:rsid w:val="00876275"/>
    <w:rsid w:val="00876D7B"/>
    <w:rsid w:val="00882B99"/>
    <w:rsid w:val="008840B1"/>
    <w:rsid w:val="00884426"/>
    <w:rsid w:val="00886121"/>
    <w:rsid w:val="00891647"/>
    <w:rsid w:val="00891959"/>
    <w:rsid w:val="00893EC4"/>
    <w:rsid w:val="00894810"/>
    <w:rsid w:val="008A295B"/>
    <w:rsid w:val="008A4F01"/>
    <w:rsid w:val="008A6604"/>
    <w:rsid w:val="008B4600"/>
    <w:rsid w:val="008B5482"/>
    <w:rsid w:val="008C11F4"/>
    <w:rsid w:val="008C12E2"/>
    <w:rsid w:val="008C2BEC"/>
    <w:rsid w:val="008C6523"/>
    <w:rsid w:val="008C6D0E"/>
    <w:rsid w:val="008C7A28"/>
    <w:rsid w:val="008D09D2"/>
    <w:rsid w:val="008D159C"/>
    <w:rsid w:val="008D2C5A"/>
    <w:rsid w:val="008D39C5"/>
    <w:rsid w:val="008D579A"/>
    <w:rsid w:val="008D7890"/>
    <w:rsid w:val="008E1D89"/>
    <w:rsid w:val="008E3DEF"/>
    <w:rsid w:val="008E3E3E"/>
    <w:rsid w:val="008F511A"/>
    <w:rsid w:val="008F513B"/>
    <w:rsid w:val="008F5F87"/>
    <w:rsid w:val="00900A34"/>
    <w:rsid w:val="00902B95"/>
    <w:rsid w:val="00907073"/>
    <w:rsid w:val="00910246"/>
    <w:rsid w:val="00911722"/>
    <w:rsid w:val="009208F5"/>
    <w:rsid w:val="00927D51"/>
    <w:rsid w:val="00932272"/>
    <w:rsid w:val="00932862"/>
    <w:rsid w:val="00935D60"/>
    <w:rsid w:val="009430A3"/>
    <w:rsid w:val="00943A5C"/>
    <w:rsid w:val="009447BB"/>
    <w:rsid w:val="00944C48"/>
    <w:rsid w:val="00946335"/>
    <w:rsid w:val="009513C4"/>
    <w:rsid w:val="00951AEA"/>
    <w:rsid w:val="009527F6"/>
    <w:rsid w:val="00955E55"/>
    <w:rsid w:val="009617CA"/>
    <w:rsid w:val="00962200"/>
    <w:rsid w:val="00966F54"/>
    <w:rsid w:val="00975E61"/>
    <w:rsid w:val="00976E31"/>
    <w:rsid w:val="0097783B"/>
    <w:rsid w:val="00977C63"/>
    <w:rsid w:val="00980087"/>
    <w:rsid w:val="00980C0B"/>
    <w:rsid w:val="00982425"/>
    <w:rsid w:val="0098524F"/>
    <w:rsid w:val="00987ABE"/>
    <w:rsid w:val="009906C7"/>
    <w:rsid w:val="009956C7"/>
    <w:rsid w:val="009963CD"/>
    <w:rsid w:val="009A5986"/>
    <w:rsid w:val="009B0310"/>
    <w:rsid w:val="009B266D"/>
    <w:rsid w:val="009B5CBF"/>
    <w:rsid w:val="009B731B"/>
    <w:rsid w:val="009C184A"/>
    <w:rsid w:val="009C2CA5"/>
    <w:rsid w:val="009C3466"/>
    <w:rsid w:val="009C41DB"/>
    <w:rsid w:val="009D37DC"/>
    <w:rsid w:val="009D3E45"/>
    <w:rsid w:val="009E31F1"/>
    <w:rsid w:val="009E58A8"/>
    <w:rsid w:val="009F351F"/>
    <w:rsid w:val="009F3F89"/>
    <w:rsid w:val="009F480E"/>
    <w:rsid w:val="009F6560"/>
    <w:rsid w:val="00A01254"/>
    <w:rsid w:val="00A01932"/>
    <w:rsid w:val="00A01FF6"/>
    <w:rsid w:val="00A022A2"/>
    <w:rsid w:val="00A02562"/>
    <w:rsid w:val="00A02D15"/>
    <w:rsid w:val="00A1077C"/>
    <w:rsid w:val="00A11403"/>
    <w:rsid w:val="00A135BA"/>
    <w:rsid w:val="00A22F39"/>
    <w:rsid w:val="00A24585"/>
    <w:rsid w:val="00A255A8"/>
    <w:rsid w:val="00A261A5"/>
    <w:rsid w:val="00A26B0D"/>
    <w:rsid w:val="00A3152F"/>
    <w:rsid w:val="00A35F39"/>
    <w:rsid w:val="00A3735A"/>
    <w:rsid w:val="00A41E68"/>
    <w:rsid w:val="00A42F1B"/>
    <w:rsid w:val="00A436CF"/>
    <w:rsid w:val="00A454CE"/>
    <w:rsid w:val="00A47B8B"/>
    <w:rsid w:val="00A546BC"/>
    <w:rsid w:val="00A55989"/>
    <w:rsid w:val="00A5694A"/>
    <w:rsid w:val="00A63DA4"/>
    <w:rsid w:val="00A641C4"/>
    <w:rsid w:val="00A6446C"/>
    <w:rsid w:val="00A73E5E"/>
    <w:rsid w:val="00A75CD5"/>
    <w:rsid w:val="00A83DF3"/>
    <w:rsid w:val="00A85915"/>
    <w:rsid w:val="00A952AB"/>
    <w:rsid w:val="00A9783D"/>
    <w:rsid w:val="00AA2DAB"/>
    <w:rsid w:val="00AA37DD"/>
    <w:rsid w:val="00AA40CA"/>
    <w:rsid w:val="00AA45E6"/>
    <w:rsid w:val="00AA5A37"/>
    <w:rsid w:val="00AB023F"/>
    <w:rsid w:val="00AB11F6"/>
    <w:rsid w:val="00AB2A4E"/>
    <w:rsid w:val="00AB489C"/>
    <w:rsid w:val="00AB4A2A"/>
    <w:rsid w:val="00AB4B6B"/>
    <w:rsid w:val="00AB50C1"/>
    <w:rsid w:val="00AB6936"/>
    <w:rsid w:val="00AC0C3B"/>
    <w:rsid w:val="00AC2D63"/>
    <w:rsid w:val="00AD03D8"/>
    <w:rsid w:val="00AD0711"/>
    <w:rsid w:val="00AD704E"/>
    <w:rsid w:val="00AE5FE0"/>
    <w:rsid w:val="00AE60B7"/>
    <w:rsid w:val="00AE6166"/>
    <w:rsid w:val="00AE68E3"/>
    <w:rsid w:val="00AF2705"/>
    <w:rsid w:val="00AF2AB7"/>
    <w:rsid w:val="00AF2B1C"/>
    <w:rsid w:val="00AF470B"/>
    <w:rsid w:val="00AF4D3F"/>
    <w:rsid w:val="00B0300B"/>
    <w:rsid w:val="00B05457"/>
    <w:rsid w:val="00B05EA3"/>
    <w:rsid w:val="00B076C5"/>
    <w:rsid w:val="00B128A0"/>
    <w:rsid w:val="00B13241"/>
    <w:rsid w:val="00B20240"/>
    <w:rsid w:val="00B20448"/>
    <w:rsid w:val="00B23281"/>
    <w:rsid w:val="00B25AF3"/>
    <w:rsid w:val="00B27571"/>
    <w:rsid w:val="00B32F56"/>
    <w:rsid w:val="00B33502"/>
    <w:rsid w:val="00B36077"/>
    <w:rsid w:val="00B37A31"/>
    <w:rsid w:val="00B4164B"/>
    <w:rsid w:val="00B53821"/>
    <w:rsid w:val="00B5409A"/>
    <w:rsid w:val="00B55574"/>
    <w:rsid w:val="00B57FBD"/>
    <w:rsid w:val="00B6525D"/>
    <w:rsid w:val="00B65ABA"/>
    <w:rsid w:val="00B6790F"/>
    <w:rsid w:val="00B71B3B"/>
    <w:rsid w:val="00B75303"/>
    <w:rsid w:val="00B75D45"/>
    <w:rsid w:val="00B87846"/>
    <w:rsid w:val="00B87D61"/>
    <w:rsid w:val="00B9320C"/>
    <w:rsid w:val="00B93948"/>
    <w:rsid w:val="00B95707"/>
    <w:rsid w:val="00B96C46"/>
    <w:rsid w:val="00BA454C"/>
    <w:rsid w:val="00BA4BC7"/>
    <w:rsid w:val="00BA55B7"/>
    <w:rsid w:val="00BA5E47"/>
    <w:rsid w:val="00BA7D57"/>
    <w:rsid w:val="00BB156E"/>
    <w:rsid w:val="00BB3330"/>
    <w:rsid w:val="00BB47D7"/>
    <w:rsid w:val="00BB4A62"/>
    <w:rsid w:val="00BC01C1"/>
    <w:rsid w:val="00BC5A34"/>
    <w:rsid w:val="00BC6091"/>
    <w:rsid w:val="00BC6134"/>
    <w:rsid w:val="00BD17F5"/>
    <w:rsid w:val="00BD6E05"/>
    <w:rsid w:val="00BE1B6A"/>
    <w:rsid w:val="00BE54D0"/>
    <w:rsid w:val="00BE6176"/>
    <w:rsid w:val="00BF6123"/>
    <w:rsid w:val="00BF6B6C"/>
    <w:rsid w:val="00BF7251"/>
    <w:rsid w:val="00BF7F28"/>
    <w:rsid w:val="00C01909"/>
    <w:rsid w:val="00C04C1B"/>
    <w:rsid w:val="00C05787"/>
    <w:rsid w:val="00C05FBA"/>
    <w:rsid w:val="00C07A9A"/>
    <w:rsid w:val="00C07AEF"/>
    <w:rsid w:val="00C13059"/>
    <w:rsid w:val="00C156D4"/>
    <w:rsid w:val="00C16141"/>
    <w:rsid w:val="00C167A3"/>
    <w:rsid w:val="00C2181C"/>
    <w:rsid w:val="00C2657D"/>
    <w:rsid w:val="00C275F1"/>
    <w:rsid w:val="00C31530"/>
    <w:rsid w:val="00C3447A"/>
    <w:rsid w:val="00C416E1"/>
    <w:rsid w:val="00C42BF7"/>
    <w:rsid w:val="00C47BF8"/>
    <w:rsid w:val="00C51B1C"/>
    <w:rsid w:val="00C53DCE"/>
    <w:rsid w:val="00C547FF"/>
    <w:rsid w:val="00C54DA8"/>
    <w:rsid w:val="00C5717D"/>
    <w:rsid w:val="00C631A9"/>
    <w:rsid w:val="00C64C14"/>
    <w:rsid w:val="00C655F2"/>
    <w:rsid w:val="00C65A2B"/>
    <w:rsid w:val="00C65B4C"/>
    <w:rsid w:val="00C65B61"/>
    <w:rsid w:val="00C70E53"/>
    <w:rsid w:val="00C72979"/>
    <w:rsid w:val="00C75587"/>
    <w:rsid w:val="00C75604"/>
    <w:rsid w:val="00C81529"/>
    <w:rsid w:val="00C81BA6"/>
    <w:rsid w:val="00C8377C"/>
    <w:rsid w:val="00C877CD"/>
    <w:rsid w:val="00C902E9"/>
    <w:rsid w:val="00C908B7"/>
    <w:rsid w:val="00C91D81"/>
    <w:rsid w:val="00C92A42"/>
    <w:rsid w:val="00CA092F"/>
    <w:rsid w:val="00CA180A"/>
    <w:rsid w:val="00CA18F2"/>
    <w:rsid w:val="00CA4871"/>
    <w:rsid w:val="00CA6722"/>
    <w:rsid w:val="00CA6D4E"/>
    <w:rsid w:val="00CA7B4B"/>
    <w:rsid w:val="00CB01A7"/>
    <w:rsid w:val="00CB0B24"/>
    <w:rsid w:val="00CB1021"/>
    <w:rsid w:val="00CB1476"/>
    <w:rsid w:val="00CB36A8"/>
    <w:rsid w:val="00CC139A"/>
    <w:rsid w:val="00CC1E7A"/>
    <w:rsid w:val="00CC4F64"/>
    <w:rsid w:val="00CD058C"/>
    <w:rsid w:val="00CD3B98"/>
    <w:rsid w:val="00CD3E5C"/>
    <w:rsid w:val="00CD4216"/>
    <w:rsid w:val="00CD518C"/>
    <w:rsid w:val="00CD733F"/>
    <w:rsid w:val="00CE03D7"/>
    <w:rsid w:val="00CE0942"/>
    <w:rsid w:val="00CE7CA5"/>
    <w:rsid w:val="00CF1D81"/>
    <w:rsid w:val="00CF2DC9"/>
    <w:rsid w:val="00CF7CB6"/>
    <w:rsid w:val="00D0295C"/>
    <w:rsid w:val="00D03D35"/>
    <w:rsid w:val="00D04398"/>
    <w:rsid w:val="00D046E0"/>
    <w:rsid w:val="00D06738"/>
    <w:rsid w:val="00D1218B"/>
    <w:rsid w:val="00D1389B"/>
    <w:rsid w:val="00D200C7"/>
    <w:rsid w:val="00D21DDF"/>
    <w:rsid w:val="00D22BDB"/>
    <w:rsid w:val="00D256BB"/>
    <w:rsid w:val="00D26A76"/>
    <w:rsid w:val="00D27993"/>
    <w:rsid w:val="00D311AB"/>
    <w:rsid w:val="00D325A8"/>
    <w:rsid w:val="00D34AAE"/>
    <w:rsid w:val="00D34E44"/>
    <w:rsid w:val="00D421DA"/>
    <w:rsid w:val="00D442AD"/>
    <w:rsid w:val="00D5400B"/>
    <w:rsid w:val="00D5618A"/>
    <w:rsid w:val="00D569D5"/>
    <w:rsid w:val="00D56DA1"/>
    <w:rsid w:val="00D5784B"/>
    <w:rsid w:val="00D63EFB"/>
    <w:rsid w:val="00D6528B"/>
    <w:rsid w:val="00D658AF"/>
    <w:rsid w:val="00D76E7B"/>
    <w:rsid w:val="00D811BB"/>
    <w:rsid w:val="00D82F28"/>
    <w:rsid w:val="00D83DE9"/>
    <w:rsid w:val="00D8450D"/>
    <w:rsid w:val="00D85F44"/>
    <w:rsid w:val="00D9033C"/>
    <w:rsid w:val="00D95AF9"/>
    <w:rsid w:val="00D95EB6"/>
    <w:rsid w:val="00DA09C9"/>
    <w:rsid w:val="00DA1822"/>
    <w:rsid w:val="00DA2542"/>
    <w:rsid w:val="00DA35E6"/>
    <w:rsid w:val="00DB5E1F"/>
    <w:rsid w:val="00DC19D8"/>
    <w:rsid w:val="00DC2613"/>
    <w:rsid w:val="00DC4512"/>
    <w:rsid w:val="00DC7A5C"/>
    <w:rsid w:val="00DD243E"/>
    <w:rsid w:val="00DD3691"/>
    <w:rsid w:val="00DD4B55"/>
    <w:rsid w:val="00DD681A"/>
    <w:rsid w:val="00DE1E90"/>
    <w:rsid w:val="00DE24E6"/>
    <w:rsid w:val="00DE4281"/>
    <w:rsid w:val="00DE45DE"/>
    <w:rsid w:val="00DE55A7"/>
    <w:rsid w:val="00DE6374"/>
    <w:rsid w:val="00DF07AD"/>
    <w:rsid w:val="00DF3364"/>
    <w:rsid w:val="00E02593"/>
    <w:rsid w:val="00E0397E"/>
    <w:rsid w:val="00E055BB"/>
    <w:rsid w:val="00E073EA"/>
    <w:rsid w:val="00E11988"/>
    <w:rsid w:val="00E12ED1"/>
    <w:rsid w:val="00E15DA9"/>
    <w:rsid w:val="00E2095D"/>
    <w:rsid w:val="00E212D0"/>
    <w:rsid w:val="00E24251"/>
    <w:rsid w:val="00E30414"/>
    <w:rsid w:val="00E37280"/>
    <w:rsid w:val="00E40769"/>
    <w:rsid w:val="00E42E8B"/>
    <w:rsid w:val="00E60F12"/>
    <w:rsid w:val="00E652FB"/>
    <w:rsid w:val="00E65AB0"/>
    <w:rsid w:val="00E66C20"/>
    <w:rsid w:val="00E67912"/>
    <w:rsid w:val="00E709AF"/>
    <w:rsid w:val="00E71C46"/>
    <w:rsid w:val="00E74A2F"/>
    <w:rsid w:val="00E75ED2"/>
    <w:rsid w:val="00E8280C"/>
    <w:rsid w:val="00E83E4C"/>
    <w:rsid w:val="00E84681"/>
    <w:rsid w:val="00E86065"/>
    <w:rsid w:val="00E91933"/>
    <w:rsid w:val="00E92A81"/>
    <w:rsid w:val="00E94EA2"/>
    <w:rsid w:val="00E969B1"/>
    <w:rsid w:val="00E96FEF"/>
    <w:rsid w:val="00EA2472"/>
    <w:rsid w:val="00EB251C"/>
    <w:rsid w:val="00EB6552"/>
    <w:rsid w:val="00EB777B"/>
    <w:rsid w:val="00EC18E6"/>
    <w:rsid w:val="00EC1952"/>
    <w:rsid w:val="00EC1984"/>
    <w:rsid w:val="00EC234C"/>
    <w:rsid w:val="00EC6732"/>
    <w:rsid w:val="00ED3529"/>
    <w:rsid w:val="00ED4D17"/>
    <w:rsid w:val="00EE189C"/>
    <w:rsid w:val="00EE6CD3"/>
    <w:rsid w:val="00EE6E47"/>
    <w:rsid w:val="00EE75F1"/>
    <w:rsid w:val="00EE7702"/>
    <w:rsid w:val="00EF20D7"/>
    <w:rsid w:val="00EF3419"/>
    <w:rsid w:val="00EF78DC"/>
    <w:rsid w:val="00F008A8"/>
    <w:rsid w:val="00F0119C"/>
    <w:rsid w:val="00F015ED"/>
    <w:rsid w:val="00F01C8A"/>
    <w:rsid w:val="00F02BDB"/>
    <w:rsid w:val="00F0441B"/>
    <w:rsid w:val="00F07623"/>
    <w:rsid w:val="00F11D50"/>
    <w:rsid w:val="00F15323"/>
    <w:rsid w:val="00F27983"/>
    <w:rsid w:val="00F3136B"/>
    <w:rsid w:val="00F314F1"/>
    <w:rsid w:val="00F327EA"/>
    <w:rsid w:val="00F33641"/>
    <w:rsid w:val="00F42842"/>
    <w:rsid w:val="00F46E40"/>
    <w:rsid w:val="00F4760A"/>
    <w:rsid w:val="00F52B8E"/>
    <w:rsid w:val="00F53CFD"/>
    <w:rsid w:val="00F53FF3"/>
    <w:rsid w:val="00F54AF5"/>
    <w:rsid w:val="00F55407"/>
    <w:rsid w:val="00F557E3"/>
    <w:rsid w:val="00F60DDA"/>
    <w:rsid w:val="00F61E78"/>
    <w:rsid w:val="00F635C5"/>
    <w:rsid w:val="00F736E3"/>
    <w:rsid w:val="00F749A6"/>
    <w:rsid w:val="00F76537"/>
    <w:rsid w:val="00F767E8"/>
    <w:rsid w:val="00F86A3F"/>
    <w:rsid w:val="00F86C28"/>
    <w:rsid w:val="00F91297"/>
    <w:rsid w:val="00F9133B"/>
    <w:rsid w:val="00F9449C"/>
    <w:rsid w:val="00F955F0"/>
    <w:rsid w:val="00F96FCB"/>
    <w:rsid w:val="00F97730"/>
    <w:rsid w:val="00FA0FDD"/>
    <w:rsid w:val="00FA35A7"/>
    <w:rsid w:val="00FB32A4"/>
    <w:rsid w:val="00FB594D"/>
    <w:rsid w:val="00FC1234"/>
    <w:rsid w:val="00FC49BB"/>
    <w:rsid w:val="00FD606F"/>
    <w:rsid w:val="00FD616B"/>
    <w:rsid w:val="00FD77E1"/>
    <w:rsid w:val="00FE16D9"/>
    <w:rsid w:val="00FE367F"/>
    <w:rsid w:val="00FE5E8A"/>
    <w:rsid w:val="00FF08B7"/>
    <w:rsid w:val="00FF29DC"/>
    <w:rsid w:val="00FF53F8"/>
    <w:rsid w:val="00FF6385"/>
    <w:rsid w:val="00FF6773"/>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1030A488"/>
  <w15:docId w15:val="{28CF612F-D41D-42F8-8047-A0BEA3E24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9C41DB"/>
    <w:pPr>
      <w:keepNext/>
      <w:keepLines/>
      <w:spacing w:before="520" w:after="440" w:line="440" w:lineRule="atLeast"/>
      <w:outlineLvl w:val="0"/>
    </w:pPr>
    <w:rPr>
      <w:rFonts w:ascii="Arial" w:hAnsi="Arial"/>
      <w:bCs/>
      <w:color w:val="306A78"/>
      <w:sz w:val="44"/>
      <w:szCs w:val="44"/>
      <w:lang w:eastAsia="en-US"/>
    </w:rPr>
  </w:style>
  <w:style w:type="paragraph" w:styleId="Heading2">
    <w:name w:val="heading 2"/>
    <w:next w:val="DHHSbody"/>
    <w:link w:val="Heading2Char"/>
    <w:uiPriority w:val="1"/>
    <w:qFormat/>
    <w:rsid w:val="00172BBD"/>
    <w:pPr>
      <w:keepNext/>
      <w:keepLines/>
      <w:spacing w:before="240" w:after="90" w:line="320" w:lineRule="atLeast"/>
      <w:outlineLvl w:val="1"/>
    </w:pPr>
    <w:rPr>
      <w:rFonts w:ascii="Arial" w:hAnsi="Arial"/>
      <w:b/>
      <w:color w:val="306A78"/>
      <w:sz w:val="32"/>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9C41DB"/>
    <w:rPr>
      <w:rFonts w:ascii="Arial" w:hAnsi="Arial"/>
      <w:bCs/>
      <w:color w:val="306A78"/>
      <w:sz w:val="44"/>
      <w:szCs w:val="44"/>
      <w:lang w:eastAsia="en-US"/>
    </w:rPr>
  </w:style>
  <w:style w:type="character" w:customStyle="1" w:styleId="Heading2Char">
    <w:name w:val="Heading 2 Char"/>
    <w:link w:val="Heading2"/>
    <w:uiPriority w:val="1"/>
    <w:rsid w:val="00172BBD"/>
    <w:rPr>
      <w:rFonts w:ascii="Arial" w:hAnsi="Arial"/>
      <w:b/>
      <w:color w:val="306A78"/>
      <w:sz w:val="32"/>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F55407"/>
    <w:pPr>
      <w:keepLines/>
      <w:spacing w:after="240" w:line="580" w:lineRule="atLeast"/>
    </w:pPr>
    <w:rPr>
      <w:rFonts w:ascii="Arial" w:hAnsi="Arial"/>
      <w:color w:val="306A78"/>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cover">
    <w:name w:val="DHHS report main title cover"/>
    <w:uiPriority w:val="4"/>
    <w:rsid w:val="00D569D5"/>
    <w:pPr>
      <w:keepLines/>
      <w:spacing w:after="240" w:line="580" w:lineRule="atLeast"/>
    </w:pPr>
    <w:rPr>
      <w:rFonts w:ascii="Arial" w:hAnsi="Arial"/>
      <w:bCs/>
      <w:color w:val="306A78"/>
      <w:sz w:val="50"/>
      <w:szCs w:val="50"/>
      <w:lang w:eastAsia="en-US"/>
    </w:rPr>
  </w:style>
  <w:style w:type="paragraph" w:customStyle="1" w:styleId="DHHSreportsubtitleCover">
    <w:name w:val="DHHS report subtitle Cover"/>
    <w:uiPriority w:val="4"/>
    <w:rsid w:val="00355628"/>
    <w:pPr>
      <w:spacing w:after="120" w:line="380" w:lineRule="atLeast"/>
    </w:pPr>
    <w:rPr>
      <w:rFonts w:ascii="Arial" w:hAnsi="Arial"/>
      <w:bCs/>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5D15BD"/>
    <w:pPr>
      <w:spacing w:before="80" w:after="60"/>
    </w:pPr>
    <w:rPr>
      <w:rFonts w:ascii="Arial" w:hAnsi="Arial"/>
      <w:b/>
      <w:color w:val="306A78"/>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F55407"/>
    <w:pPr>
      <w:spacing w:before="0"/>
      <w:outlineLvl w:val="9"/>
    </w:pPr>
  </w:style>
  <w:style w:type="character" w:customStyle="1" w:styleId="DHHSTOCheadingreportChar">
    <w:name w:val="DHHS TOC heading report Char"/>
    <w:link w:val="DHHSTOCheadingreport"/>
    <w:uiPriority w:val="5"/>
    <w:rsid w:val="00F55407"/>
    <w:rPr>
      <w:rFonts w:ascii="Arial" w:hAnsi="Arial"/>
      <w:bCs/>
      <w:color w:val="306A78"/>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8D579A"/>
    <w:pPr>
      <w:ind w:left="397"/>
    </w:pPr>
    <w:rPr>
      <w:color w:val="306A78"/>
      <w:sz w:val="36"/>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NoParagraphStyle">
    <w:name w:val="[No Paragraph Style]"/>
    <w:rsid w:val="000E6BA3"/>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TableBody">
    <w:name w:val="Table Body"/>
    <w:basedOn w:val="NoParagraphStyle"/>
    <w:uiPriority w:val="99"/>
    <w:rsid w:val="000E6BA3"/>
    <w:pPr>
      <w:tabs>
        <w:tab w:val="left" w:pos="170"/>
      </w:tabs>
      <w:suppressAutoHyphens/>
      <w:spacing w:after="57" w:line="240" w:lineRule="atLeast"/>
    </w:pPr>
    <w:rPr>
      <w:rFonts w:ascii="Gilroy-Regular" w:hAnsi="Gilroy-Regular" w:cs="Gilroy-Regular"/>
      <w:sz w:val="18"/>
      <w:szCs w:val="18"/>
      <w:lang w:val="en-GB"/>
    </w:rPr>
  </w:style>
  <w:style w:type="paragraph" w:customStyle="1" w:styleId="BasicParagraph">
    <w:name w:val="[Basic Paragraph]"/>
    <w:basedOn w:val="NoParagraphStyle"/>
    <w:uiPriority w:val="99"/>
    <w:rsid w:val="000E6BA3"/>
  </w:style>
  <w:style w:type="paragraph" w:customStyle="1" w:styleId="Body">
    <w:name w:val="Body"/>
    <w:basedOn w:val="NoParagraphStyle"/>
    <w:uiPriority w:val="99"/>
    <w:rsid w:val="000E6BA3"/>
    <w:pPr>
      <w:tabs>
        <w:tab w:val="left" w:pos="170"/>
      </w:tabs>
      <w:suppressAutoHyphens/>
      <w:spacing w:after="170" w:line="260" w:lineRule="atLeast"/>
    </w:pPr>
    <w:rPr>
      <w:rFonts w:ascii="Gilroy-Regular" w:hAnsi="Gilroy-Regular" w:cs="Gilroy-Regular"/>
      <w:sz w:val="18"/>
      <w:szCs w:val="18"/>
      <w:lang w:val="en-GB"/>
    </w:rPr>
  </w:style>
  <w:style w:type="paragraph" w:customStyle="1" w:styleId="Header1">
    <w:name w:val="Header 1"/>
    <w:basedOn w:val="NoParagraphStyle"/>
    <w:uiPriority w:val="99"/>
    <w:rsid w:val="000E6BA3"/>
    <w:rPr>
      <w:rFonts w:ascii="Gilroy-Medium" w:hAnsi="Gilroy-Medium" w:cs="Gilroy-Medium"/>
      <w:color w:val="98FF98"/>
      <w:sz w:val="64"/>
      <w:szCs w:val="64"/>
    </w:rPr>
  </w:style>
  <w:style w:type="paragraph" w:customStyle="1" w:styleId="DHHSIntro">
    <w:name w:val="DHHS Intro"/>
    <w:basedOn w:val="Body"/>
    <w:uiPriority w:val="99"/>
    <w:rsid w:val="00891647"/>
    <w:pPr>
      <w:spacing w:line="340" w:lineRule="atLeast"/>
    </w:pPr>
    <w:rPr>
      <w:rFonts w:ascii="Arial" w:hAnsi="Arial"/>
      <w:b/>
      <w:sz w:val="28"/>
      <w:szCs w:val="28"/>
    </w:rPr>
  </w:style>
  <w:style w:type="paragraph" w:customStyle="1" w:styleId="Subheader">
    <w:name w:val="Subheader"/>
    <w:basedOn w:val="Body"/>
    <w:uiPriority w:val="99"/>
    <w:rsid w:val="000E6BA3"/>
    <w:pPr>
      <w:spacing w:before="170"/>
    </w:pPr>
    <w:rPr>
      <w:rFonts w:ascii="Gilroy-Bold" w:hAnsi="Gilroy-Bold" w:cs="Gilroy-Bold"/>
      <w:b/>
      <w:bCs/>
      <w:color w:val="59FFBF"/>
      <w:sz w:val="22"/>
      <w:szCs w:val="22"/>
    </w:rPr>
  </w:style>
  <w:style w:type="paragraph" w:customStyle="1" w:styleId="NumberedList">
    <w:name w:val="Numbered List"/>
    <w:basedOn w:val="Body"/>
    <w:uiPriority w:val="99"/>
    <w:rsid w:val="000E6BA3"/>
    <w:pPr>
      <w:tabs>
        <w:tab w:val="clear" w:pos="170"/>
        <w:tab w:val="left" w:pos="227"/>
      </w:tabs>
      <w:spacing w:after="57"/>
      <w:ind w:left="227" w:hanging="227"/>
    </w:pPr>
  </w:style>
  <w:style w:type="paragraph" w:customStyle="1" w:styleId="Bullets">
    <w:name w:val="Bullets"/>
    <w:basedOn w:val="Body"/>
    <w:uiPriority w:val="99"/>
    <w:rsid w:val="000E6BA3"/>
    <w:pPr>
      <w:ind w:left="113" w:hanging="113"/>
    </w:pPr>
  </w:style>
  <w:style w:type="paragraph" w:customStyle="1" w:styleId="TableHeading">
    <w:name w:val="Table Heading"/>
    <w:basedOn w:val="NoParagraphStyle"/>
    <w:uiPriority w:val="99"/>
    <w:rsid w:val="000E6BA3"/>
    <w:pPr>
      <w:tabs>
        <w:tab w:val="left" w:pos="170"/>
      </w:tabs>
      <w:suppressAutoHyphens/>
      <w:spacing w:after="113" w:line="260" w:lineRule="atLeast"/>
    </w:pPr>
    <w:rPr>
      <w:rFonts w:ascii="Gilroy-Bold" w:hAnsi="Gilroy-Bold" w:cs="Gilroy-Bold"/>
      <w:b/>
      <w:bCs/>
      <w:sz w:val="18"/>
      <w:szCs w:val="18"/>
      <w:lang w:val="en-GB"/>
    </w:rPr>
  </w:style>
  <w:style w:type="paragraph" w:customStyle="1" w:styleId="Subheader2">
    <w:name w:val="Subheader 2"/>
    <w:basedOn w:val="NoParagraphStyle"/>
    <w:uiPriority w:val="99"/>
    <w:rsid w:val="000E6BA3"/>
    <w:pPr>
      <w:tabs>
        <w:tab w:val="left" w:pos="170"/>
      </w:tabs>
      <w:suppressAutoHyphens/>
      <w:spacing w:after="113" w:line="260" w:lineRule="atLeast"/>
    </w:pPr>
    <w:rPr>
      <w:rFonts w:ascii="Gilroy-Bold" w:hAnsi="Gilroy-Bold" w:cs="Gilroy-Bold"/>
      <w:b/>
      <w:bCs/>
      <w:sz w:val="18"/>
      <w:szCs w:val="18"/>
      <w:lang w:val="en-GB"/>
    </w:rPr>
  </w:style>
  <w:style w:type="paragraph" w:customStyle="1" w:styleId="Header2">
    <w:name w:val="Header 2"/>
    <w:basedOn w:val="Header1"/>
    <w:uiPriority w:val="99"/>
    <w:rsid w:val="000E6BA3"/>
    <w:pPr>
      <w:suppressAutoHyphens/>
    </w:pPr>
    <w:rPr>
      <w:rFonts w:ascii="Gilroy-Light" w:hAnsi="Gilroy-Light" w:cs="Gilroy-Light"/>
    </w:rPr>
  </w:style>
  <w:style w:type="paragraph" w:customStyle="1" w:styleId="ACTION1">
    <w:name w:val="ACTION 1"/>
    <w:basedOn w:val="NoParagraphStyle"/>
    <w:uiPriority w:val="99"/>
    <w:rsid w:val="000E6BA3"/>
    <w:pPr>
      <w:spacing w:after="227" w:line="240" w:lineRule="atLeast"/>
    </w:pPr>
    <w:rPr>
      <w:rFonts w:ascii="Gilroy-Extrabold" w:hAnsi="Gilroy-Extrabold" w:cs="Gilroy-Extrabold"/>
      <w:caps/>
      <w:color w:val="FFFFFF"/>
      <w:spacing w:val="11"/>
      <w:sz w:val="22"/>
      <w:szCs w:val="22"/>
      <w:lang w:val="en-GB"/>
    </w:rPr>
  </w:style>
  <w:style w:type="paragraph" w:customStyle="1" w:styleId="ACTION2">
    <w:name w:val="ACTION 2"/>
    <w:basedOn w:val="Subheader"/>
    <w:uiPriority w:val="99"/>
    <w:rsid w:val="000E6BA3"/>
    <w:pPr>
      <w:spacing w:before="0" w:after="57"/>
    </w:pPr>
  </w:style>
  <w:style w:type="paragraph" w:styleId="BodyText">
    <w:name w:val="Body Text"/>
    <w:basedOn w:val="Body"/>
    <w:link w:val="BodyTextChar"/>
    <w:uiPriority w:val="99"/>
    <w:rsid w:val="000E6BA3"/>
    <w:pPr>
      <w:spacing w:before="60" w:after="120" w:line="240" w:lineRule="atLeast"/>
    </w:pPr>
    <w:rPr>
      <w:sz w:val="20"/>
      <w:szCs w:val="20"/>
    </w:rPr>
  </w:style>
  <w:style w:type="character" w:customStyle="1" w:styleId="BodyTextChar">
    <w:name w:val="Body Text Char"/>
    <w:link w:val="BodyText"/>
    <w:uiPriority w:val="99"/>
    <w:rsid w:val="000E6BA3"/>
    <w:rPr>
      <w:rFonts w:ascii="Gilroy-Regular" w:hAnsi="Gilroy-Regular" w:cs="Gilroy-Regular"/>
      <w:color w:val="000000"/>
      <w:lang w:val="en-GB"/>
    </w:rPr>
  </w:style>
  <w:style w:type="paragraph" w:customStyle="1" w:styleId="SmallerBody">
    <w:name w:val="Smaller Body"/>
    <w:basedOn w:val="NoParagraphStyle"/>
    <w:uiPriority w:val="99"/>
    <w:rsid w:val="000E6BA3"/>
    <w:pPr>
      <w:tabs>
        <w:tab w:val="left" w:pos="170"/>
      </w:tabs>
      <w:suppressAutoHyphens/>
      <w:spacing w:after="170" w:line="220" w:lineRule="atLeast"/>
    </w:pPr>
    <w:rPr>
      <w:rFonts w:ascii="Gilroy-Regular" w:hAnsi="Gilroy-Regular" w:cs="Gilroy-Regular"/>
      <w:sz w:val="16"/>
      <w:szCs w:val="16"/>
      <w:lang w:val="en-GB"/>
    </w:rPr>
  </w:style>
  <w:style w:type="character" w:customStyle="1" w:styleId="Bold">
    <w:name w:val="Bold"/>
    <w:uiPriority w:val="99"/>
    <w:rsid w:val="000E6BA3"/>
    <w:rPr>
      <w:b/>
      <w:bCs/>
      <w:color w:val="000000"/>
    </w:rPr>
  </w:style>
  <w:style w:type="character" w:customStyle="1" w:styleId="Italic">
    <w:name w:val="Italic"/>
    <w:uiPriority w:val="99"/>
    <w:rsid w:val="000E6BA3"/>
    <w:rPr>
      <w:i/>
      <w:iCs/>
    </w:rPr>
  </w:style>
  <w:style w:type="character" w:styleId="Emphasis">
    <w:name w:val="Emphasis"/>
    <w:uiPriority w:val="20"/>
    <w:rsid w:val="001C3B9E"/>
    <w:rPr>
      <w:i/>
      <w:iCs/>
    </w:rPr>
  </w:style>
  <w:style w:type="paragraph" w:customStyle="1" w:styleId="DHHSbodyindent">
    <w:name w:val="DHHS body indent"/>
    <w:basedOn w:val="DHHSbody"/>
    <w:rsid w:val="002833F3"/>
    <w:pPr>
      <w:ind w:left="397"/>
    </w:pPr>
  </w:style>
  <w:style w:type="paragraph" w:customStyle="1" w:styleId="DHHSbodyboxed">
    <w:name w:val="DHHS body boxed"/>
    <w:basedOn w:val="DHHSbody"/>
    <w:rsid w:val="00031967"/>
    <w:pPr>
      <w:pBdr>
        <w:top w:val="single" w:sz="4" w:space="8" w:color="306A78"/>
        <w:left w:val="single" w:sz="4" w:space="4" w:color="306A78"/>
        <w:bottom w:val="single" w:sz="4" w:space="8" w:color="306A78"/>
        <w:right w:val="single" w:sz="4" w:space="4" w:color="306A78"/>
      </w:pBdr>
      <w:ind w:left="113"/>
    </w:pPr>
  </w:style>
  <w:style w:type="paragraph" w:customStyle="1" w:styleId="DHHSBoxedheading">
    <w:name w:val="DHHS Boxed heading"/>
    <w:basedOn w:val="DHHSbodyboxed"/>
    <w:rsid w:val="00EA2472"/>
    <w:rPr>
      <w:b/>
      <w:color w:val="306A78"/>
      <w:sz w:val="24"/>
    </w:rPr>
  </w:style>
  <w:style w:type="paragraph" w:customStyle="1" w:styleId="DHHSbodyafterbullets">
    <w:name w:val="DHHS body after bullets"/>
    <w:basedOn w:val="DHHSbody"/>
    <w:rsid w:val="002506EB"/>
    <w:pPr>
      <w:spacing w:before="120"/>
    </w:pPr>
  </w:style>
  <w:style w:type="paragraph" w:customStyle="1" w:styleId="DHHSgapbetweenboxedtextortables">
    <w:name w:val="DHHS gap between boxed text or tables"/>
    <w:basedOn w:val="DHHSbody"/>
    <w:rsid w:val="008840B1"/>
    <w:pPr>
      <w:spacing w:after="0" w:line="160" w:lineRule="atLeast"/>
    </w:pPr>
    <w:rPr>
      <w:sz w:val="16"/>
    </w:rPr>
  </w:style>
  <w:style w:type="paragraph" w:customStyle="1" w:styleId="DHHStabletext8pt">
    <w:name w:val="DHHS table text 8 pt"/>
    <w:basedOn w:val="DHHStabletext"/>
    <w:rsid w:val="00067BC2"/>
    <w:pPr>
      <w:spacing w:before="20" w:after="20" w:line="180" w:lineRule="atLeast"/>
    </w:pPr>
    <w:rPr>
      <w:sz w:val="16"/>
    </w:rPr>
  </w:style>
  <w:style w:type="paragraph" w:customStyle="1" w:styleId="DHHStablecolhead8pt">
    <w:name w:val="DHHS table col head 8pt"/>
    <w:basedOn w:val="DHHStablecolhead"/>
    <w:rsid w:val="00067BC2"/>
    <w:rPr>
      <w:sz w:val="16"/>
    </w:rPr>
  </w:style>
  <w:style w:type="paragraph" w:customStyle="1" w:styleId="DHHStabletextbold8pt">
    <w:name w:val="DHHS table text bold 8pt"/>
    <w:basedOn w:val="DHHStabletext8pt"/>
    <w:rsid w:val="009A5986"/>
    <w:rPr>
      <w:b/>
    </w:rPr>
  </w:style>
  <w:style w:type="paragraph" w:customStyle="1" w:styleId="DHHStabeltextbold8pt">
    <w:name w:val="DHHS tabel text bold 8pt"/>
    <w:basedOn w:val="Normal"/>
    <w:rsid w:val="00842683"/>
    <w:pPr>
      <w:spacing w:before="20" w:after="20" w:line="180" w:lineRule="atLeast"/>
    </w:pPr>
    <w:rPr>
      <w:rFonts w:ascii="Arial" w:hAnsi="Arial"/>
      <w:b/>
      <w:sz w:val="16"/>
    </w:rPr>
  </w:style>
  <w:style w:type="paragraph" w:customStyle="1" w:styleId="DHHStabletextboldblackcentred">
    <w:name w:val="DHHS table text bold black centred"/>
    <w:basedOn w:val="DHHStabletext"/>
    <w:rsid w:val="00783044"/>
    <w:pPr>
      <w:jc w:val="center"/>
    </w:pPr>
    <w:rPr>
      <w:b/>
    </w:rPr>
  </w:style>
  <w:style w:type="paragraph" w:customStyle="1" w:styleId="DHHStabletextboldgreencentred">
    <w:name w:val="DHHS table text bold green centred"/>
    <w:basedOn w:val="DHHStabletextboldblackcentred"/>
    <w:rsid w:val="00783044"/>
    <w:rPr>
      <w:color w:val="306A78"/>
    </w:rPr>
  </w:style>
  <w:style w:type="paragraph" w:customStyle="1" w:styleId="DHHStablefigurenoteheading">
    <w:name w:val="DHHS table/figure note heading"/>
    <w:basedOn w:val="DHHStablefigurenote"/>
    <w:rsid w:val="008231EC"/>
    <w:pPr>
      <w:spacing w:before="160"/>
    </w:pPr>
    <w:rPr>
      <w:b/>
    </w:rPr>
  </w:style>
  <w:style w:type="paragraph" w:customStyle="1" w:styleId="DHHStabeltextcentreditalic">
    <w:name w:val="DHHS tabel text centred italic"/>
    <w:basedOn w:val="DHHStabletext"/>
    <w:rsid w:val="00511E9F"/>
    <w:pPr>
      <w:jc w:val="center"/>
    </w:pPr>
    <w:rPr>
      <w:i/>
    </w:rPr>
  </w:style>
  <w:style w:type="character" w:customStyle="1" w:styleId="UnresolvedMention1">
    <w:name w:val="Unresolved Mention1"/>
    <w:basedOn w:val="DefaultParagraphFont"/>
    <w:uiPriority w:val="99"/>
    <w:semiHidden/>
    <w:unhideWhenUsed/>
    <w:rsid w:val="000F6355"/>
    <w:rPr>
      <w:color w:val="605E5C"/>
      <w:shd w:val="clear" w:color="auto" w:fill="E1DFDD"/>
    </w:rPr>
  </w:style>
  <w:style w:type="paragraph" w:styleId="BalloonText">
    <w:name w:val="Balloon Text"/>
    <w:basedOn w:val="Normal"/>
    <w:link w:val="BalloonTextChar"/>
    <w:uiPriority w:val="99"/>
    <w:semiHidden/>
    <w:unhideWhenUsed/>
    <w:rsid w:val="00B32F56"/>
    <w:rPr>
      <w:rFonts w:ascii="Tahoma" w:hAnsi="Tahoma" w:cs="Tahoma"/>
      <w:sz w:val="16"/>
      <w:szCs w:val="16"/>
    </w:rPr>
  </w:style>
  <w:style w:type="character" w:customStyle="1" w:styleId="BalloonTextChar">
    <w:name w:val="Balloon Text Char"/>
    <w:basedOn w:val="DefaultParagraphFont"/>
    <w:link w:val="BalloonText"/>
    <w:uiPriority w:val="99"/>
    <w:semiHidden/>
    <w:rsid w:val="00B32F56"/>
    <w:rPr>
      <w:rFonts w:ascii="Tahoma" w:hAnsi="Tahoma" w:cs="Tahoma"/>
      <w:sz w:val="16"/>
      <w:szCs w:val="16"/>
      <w:lang w:eastAsia="en-US"/>
    </w:rPr>
  </w:style>
  <w:style w:type="paragraph" w:customStyle="1" w:styleId="DHHStabletextbold">
    <w:name w:val="DHHS table text bold"/>
    <w:basedOn w:val="DHHStabletext"/>
    <w:rsid w:val="007B22A2"/>
    <w:rPr>
      <w:b/>
    </w:rPr>
  </w:style>
  <w:style w:type="paragraph" w:customStyle="1" w:styleId="DHHStabletextcentred">
    <w:name w:val="DHHS table text centred"/>
    <w:basedOn w:val="DHHStabletextboldblackcentred"/>
    <w:rsid w:val="00712445"/>
    <w:rPr>
      <w:b w:val="0"/>
    </w:rPr>
  </w:style>
  <w:style w:type="character" w:customStyle="1" w:styleId="A3">
    <w:name w:val="A3"/>
    <w:uiPriority w:val="99"/>
    <w:rsid w:val="00192F6F"/>
    <w:rPr>
      <w:rFonts w:cs="Gilroy"/>
      <w:color w:val="ABD9B9"/>
      <w:sz w:val="14"/>
      <w:szCs w:val="14"/>
    </w:rPr>
  </w:style>
  <w:style w:type="paragraph" w:customStyle="1" w:styleId="DHHStabletextitalic">
    <w:name w:val="DHHS table text italic"/>
    <w:basedOn w:val="DHHStabletext"/>
    <w:rsid w:val="00192F6F"/>
    <w:rPr>
      <w:i/>
    </w:rPr>
  </w:style>
  <w:style w:type="paragraph" w:customStyle="1" w:styleId="Intro">
    <w:name w:val="Intro"/>
    <w:basedOn w:val="Body"/>
    <w:uiPriority w:val="99"/>
    <w:rsid w:val="00701462"/>
    <w:pPr>
      <w:spacing w:line="340" w:lineRule="atLeast"/>
    </w:pPr>
    <w:rPr>
      <w:rFonts w:eastAsiaTheme="minorEastAsia"/>
      <w:color w:val="9BD2AD"/>
      <w:sz w:val="28"/>
      <w:szCs w:val="28"/>
    </w:rPr>
  </w:style>
  <w:style w:type="character" w:customStyle="1" w:styleId="RegularItalic">
    <w:name w:val="Regular Italic"/>
    <w:uiPriority w:val="99"/>
    <w:rsid w:val="00701462"/>
    <w:rPr>
      <w:rFonts w:ascii="Gilroy-RegularItalic" w:hAnsi="Gilroy-RegularItalic" w:cs="Gilroy-RegularItalic"/>
      <w:i/>
      <w:iCs/>
    </w:rPr>
  </w:style>
  <w:style w:type="paragraph" w:styleId="ListParagraph">
    <w:name w:val="List Paragraph"/>
    <w:basedOn w:val="Normal"/>
    <w:uiPriority w:val="34"/>
    <w:qFormat/>
    <w:rsid w:val="00EE75F1"/>
    <w:pPr>
      <w:spacing w:after="160" w:line="259" w:lineRule="auto"/>
      <w:ind w:left="720"/>
      <w:contextualSpacing/>
    </w:pPr>
    <w:rPr>
      <w:rFonts w:asciiTheme="minorHAnsi" w:eastAsiaTheme="minorHAnsi" w:hAnsiTheme="minorHAnsi" w:cstheme="minorBidi"/>
      <w:sz w:val="22"/>
      <w:szCs w:val="22"/>
      <w:lang w:val="en-GB"/>
    </w:rPr>
  </w:style>
  <w:style w:type="character" w:styleId="UnresolvedMention">
    <w:name w:val="Unresolved Mention"/>
    <w:basedOn w:val="DefaultParagraphFont"/>
    <w:uiPriority w:val="99"/>
    <w:semiHidden/>
    <w:unhideWhenUsed/>
    <w:rsid w:val="00A73E5E"/>
    <w:rPr>
      <w:color w:val="605E5C"/>
      <w:shd w:val="clear" w:color="auto" w:fill="E1DFDD"/>
    </w:rPr>
  </w:style>
  <w:style w:type="character" w:customStyle="1" w:styleId="A7">
    <w:name w:val="A7"/>
    <w:uiPriority w:val="99"/>
    <w:rsid w:val="0087151B"/>
    <w:rPr>
      <w:rFonts w:cs="Gilroy"/>
      <w:color w:val="4C4C4E"/>
      <w:sz w:val="18"/>
      <w:szCs w:val="18"/>
    </w:rPr>
  </w:style>
  <w:style w:type="paragraph" w:customStyle="1" w:styleId="Pa3">
    <w:name w:val="Pa3"/>
    <w:basedOn w:val="Normal"/>
    <w:next w:val="Normal"/>
    <w:uiPriority w:val="99"/>
    <w:rsid w:val="00304722"/>
    <w:pPr>
      <w:autoSpaceDE w:val="0"/>
      <w:autoSpaceDN w:val="0"/>
      <w:adjustRightInd w:val="0"/>
      <w:spacing w:line="181" w:lineRule="atLeast"/>
    </w:pPr>
    <w:rPr>
      <w:rFonts w:ascii="Gilroy" w:hAnsi="Gilroy"/>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954340">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204886634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file://Mac/Home/Desktop/creativecommons.org/licenses/by/4.0/" TargetMode="External"/><Relationship Id="rId26" Type="http://schemas.openxmlformats.org/officeDocument/2006/relationships/image" Target="media/image3.png"/><Relationship Id="rId39" Type="http://schemas.openxmlformats.org/officeDocument/2006/relationships/footer" Target="footer14.xml"/><Relationship Id="rId3" Type="http://schemas.openxmlformats.org/officeDocument/2006/relationships/customXml" Target="../customXml/item3.xml"/><Relationship Id="rId21" Type="http://schemas.openxmlformats.org/officeDocument/2006/relationships/hyperlink" Target="http://www.delwp.vic.gov.au" TargetMode="External"/><Relationship Id="rId34" Type="http://schemas.openxmlformats.org/officeDocument/2006/relationships/image" Target="media/image4.png"/><Relationship Id="rId42" Type="http://schemas.openxmlformats.org/officeDocument/2006/relationships/footer" Target="footer17.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2.png"/><Relationship Id="rId33" Type="http://schemas.openxmlformats.org/officeDocument/2006/relationships/footer" Target="footer9.xml"/><Relationship Id="rId38" Type="http://schemas.openxmlformats.org/officeDocument/2006/relationships/footer" Target="footer13.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relayservice.com.au" TargetMode="External"/><Relationship Id="rId29" Type="http://schemas.openxmlformats.org/officeDocument/2006/relationships/footer" Target="footer5.xml"/><Relationship Id="rId41"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delwp.vic.gov.au" TargetMode="External"/><Relationship Id="rId32" Type="http://schemas.openxmlformats.org/officeDocument/2006/relationships/footer" Target="footer8.xml"/><Relationship Id="rId37" Type="http://schemas.openxmlformats.org/officeDocument/2006/relationships/footer" Target="footer12.xml"/><Relationship Id="rId40" Type="http://schemas.openxmlformats.org/officeDocument/2006/relationships/footer" Target="footer15.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eader" Target="header4.xml"/><Relationship Id="rId36" Type="http://schemas.openxmlformats.org/officeDocument/2006/relationships/footer" Target="footer11.xml"/><Relationship Id="rId10" Type="http://schemas.openxmlformats.org/officeDocument/2006/relationships/settings" Target="settings.xml"/><Relationship Id="rId19" Type="http://schemas.openxmlformats.org/officeDocument/2006/relationships/hyperlink" Target="mailto:customer.service@delwp.vic.gov.au" TargetMode="External"/><Relationship Id="rId31" Type="http://schemas.openxmlformats.org/officeDocument/2006/relationships/footer" Target="footer7.xml"/><Relationship Id="rId44" Type="http://schemas.openxmlformats.org/officeDocument/2006/relationships/footer" Target="footer19.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header" Target="header3.xml"/><Relationship Id="rId30" Type="http://schemas.openxmlformats.org/officeDocument/2006/relationships/footer" Target="footer6.xml"/><Relationship Id="rId35" Type="http://schemas.openxmlformats.org/officeDocument/2006/relationships/footer" Target="footer10.xml"/><Relationship Id="rId43" Type="http://schemas.openxmlformats.org/officeDocument/2006/relationships/footer" Target="footer18.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Memo" ma:contentTypeID="0x0101002517F445A0F35E449C98AAD631F2B0380F0091872CC9DBDF0640B2CAC5C7C3EF4D35" ma:contentTypeVersion="32" ma:contentTypeDescription="A note describing something to be remembered or acted upon in the future – AGLS " ma:contentTypeScope="" ma:versionID="913a40ba5f5d327f39002e2fe8a25bec">
  <xsd:schema xmlns:xsd="http://www.w3.org/2001/XMLSchema" xmlns:xs="http://www.w3.org/2001/XMLSchema" xmlns:p="http://schemas.microsoft.com/office/2006/metadata/properties" xmlns:ns1="a5f32de4-e402-4188-b034-e71ca7d22e54" xmlns:ns2="http://schemas.microsoft.com/sharepoint/v3" xmlns:ns3="9fd47c19-1c4a-4d7d-b342-c10cef269344" xmlns:ns4="68dccf24-b027-414d-a106-7a71426c1ff5" xmlns:ns5="f30ae460-dfc5-4a8b-99ae-49bca5dc9d1f" targetNamespace="http://schemas.microsoft.com/office/2006/metadata/properties" ma:root="true" ma:fieldsID="e3eedf6c55c58d658cf025bc375499e4" ns1:_="" ns2:_="" ns3:_="" ns4:_="" ns5:_="">
    <xsd:import namespace="a5f32de4-e402-4188-b034-e71ca7d22e54"/>
    <xsd:import namespace="http://schemas.microsoft.com/sharepoint/v3"/>
    <xsd:import namespace="9fd47c19-1c4a-4d7d-b342-c10cef269344"/>
    <xsd:import namespace="68dccf24-b027-414d-a106-7a71426c1ff5"/>
    <xsd:import namespace="f30ae460-dfc5-4a8b-99ae-49bca5dc9d1f"/>
    <xsd:element name="properties">
      <xsd:complexType>
        <xsd:sequence>
          <xsd:element name="documentManagement">
            <xsd:complexType>
              <xsd:all>
                <xsd:element ref="ns1:_dlc_DocIdUrl" minOccurs="0"/>
                <xsd:element ref="ns1:_dlc_DocId" minOccurs="0"/>
                <xsd:element ref="ns2:RoutingRuleDescription" minOccurs="0"/>
                <xsd:element ref="ns1:Reference_x0020_Number" minOccurs="0"/>
                <xsd:element ref="ns1:Location_x0020_Value" minOccurs="0"/>
                <xsd:element ref="ns2:Language"/>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ic50d0a05a8e4d9791dac67f8a1e716c" minOccurs="0"/>
                <xsd:element ref="ns3:ece32f50ba964e1fbf627a9d83fe6c01" minOccurs="0"/>
                <xsd:element ref="ns3:n771d69a070c4babbf278c67c8a2b859" minOccurs="0"/>
                <xsd:element ref="ns3:ld508a88e6264ce89693af80a72862cb" minOccurs="0"/>
                <xsd:element ref="ns3:k1bd994a94c2413797db3bab8f123f6f" minOccurs="0"/>
                <xsd:element ref="ns3:o2e611f6ba3e4c8f9a895dfb7980639e" minOccurs="0"/>
                <xsd:element ref="ns3:a25c4e3633654d669cbaa09ae6b70789" minOccurs="0"/>
                <xsd:element ref="ns1:Event_x0020_Name" minOccurs="0"/>
                <xsd:element ref="ns1:Event_x0020_Date" minOccurs="0"/>
                <xsd:element ref="ns4:IWM_x0020_Forum_x0020_Names" minOccurs="0"/>
                <xsd:element ref="ns5:MediaServiceMetadata" minOccurs="0"/>
                <xsd:element ref="ns5:MediaServiceFastMetadata" minOccurs="0"/>
                <xsd:element ref="ns5:MediaServiceEventHashCode" minOccurs="0"/>
                <xsd:element ref="ns5:MediaServiceGenerationTime" minOccurs="0"/>
                <xsd:element ref="ns4:b74b3b8c7d0846c9840d86aaa30b0f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Reference_x0020_Number" ma:index="5" nillable="true" ma:displayName="Reference Number" ma:internalName="Reference_x0020_Number">
      <xsd:simpleType>
        <xsd:restriction base="dms:Text">
          <xsd:maxLength value="255"/>
        </xsd:restriction>
      </xsd:simpleType>
    </xsd:element>
    <xsd:element name="Location_x0020_Value" ma:index="8" nillable="true" ma:displayName="Location Value" ma:internalName="Location_x0020_Value">
      <xsd:simpleType>
        <xsd:restriction base="dms:Text">
          <xsd:maxLength value="255"/>
        </xsd:restriction>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Event_x0020_Name" ma:index="37" nillable="true" ma:displayName="Event Name" ma:description="The name/title of the event, function or activity including meeting - DEPI" ma:internalName="Event_x0020_Name">
      <xsd:simpleType>
        <xsd:restriction base="dms:Text">
          <xsd:maxLength value="255"/>
        </xsd:restriction>
      </xsd:simpleType>
    </xsd:element>
    <xsd:element name="Event_x0020_Date" ma:index="38" nillable="true" ma:displayName="Event Date" ma:description="Date of event. The event could be meeting, function, activity etc." ma:format="DateOnly" ma:internalName="Event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17"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mfe9accc5a0b4653a7b513b67ffd122d" ma:index="18" ma:taxonomy="true" ma:internalName="mfe9accc5a0b4653a7b513b67ffd122d" ma:taxonomyFieldName="Branch" ma:displayName="Branch" ma:default="56;#Resilient Cities and Towns|5f527fd1-f133-4ef4-b109-cd716986436f"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description="" ma:hidden="true" ma:list="{f26cad82-7524-4e78-ad55-ab0cf5a60de8}" ma:internalName="TaxCatchAll" ma:showField="CatchAllData" ma:web="68dccf24-b027-414d-a106-7a71426c1ff5">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description="" ma:hidden="true" ma:list="{f26cad82-7524-4e78-ad55-ab0cf5a60de8}" ma:internalName="TaxCatchAllLabel" ma:readOnly="true" ma:showField="CatchAllDataLabel" ma:web="68dccf24-b027-414d-a106-7a71426c1ff5">
      <xsd:complexType>
        <xsd:complexContent>
          <xsd:extension base="dms:MultiChoiceLookup">
            <xsd:sequence>
              <xsd:element name="Value" type="dms:Lookup" maxOccurs="unbounded" minOccurs="0" nillable="true"/>
            </xsd:sequence>
          </xsd:extension>
        </xsd:complexContent>
      </xsd:complexType>
    </xsd:element>
    <xsd:element name="ic50d0a05a8e4d9791dac67f8a1e716c" ma:index="24" ma:taxonomy="true" ma:internalName="ic50d0a05a8e4d9791dac67f8a1e716c" ma:taxonomyFieldName="Group1" ma:displayName="Group" ma:default="4;#Water and Catchments|04babe5f-fe90-4982-9f33-c4fc8f4bb6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ece32f50ba964e1fbf627a9d83fe6c01" ma:index="27"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27;#Catchments, Waterways, Cities and Towns|7d51cb01-2ad3-4f3b-ab4e-43c4a1b541d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32" nillable="true" ma:taxonomy="true" ma:internalName="ld508a88e6264ce89693af80a72862cb" ma:taxonomyFieldName="Reference_x0020_Type" ma:displayName="Reference Typ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element name="k1bd994a94c2413797db3bab8f123f6f" ma:index="33" nillable="true" ma:taxonomy="true" ma:internalName="k1bd994a94c2413797db3bab8f123f6f" ma:taxonomyFieldName="Section" ma:displayName="Section" ma:readOnly="false"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o2e611f6ba3e4c8f9a895dfb7980639e" ma:index="34" nillable="true" ma:taxonomy="true" ma:internalName="o2e611f6ba3e4c8f9a895dfb7980639e" ma:taxonomyFieldName="Location_x0020_Type" ma:displayName="Location Type" ma:default="" ma:fieldId="{82e611f6-ba3e-4c8f-9a89-5dfb7980639e}" ma:sspId="797aeec6-0273-40f2-ab3e-beee73212332" ma:termSetId="648a561f-e369-4e31-b869-87da18c5c4f1" ma:anchorId="00000000-0000-0000-0000-000000000000" ma:open="false" ma:isKeyword="false">
      <xsd:complexType>
        <xsd:sequence>
          <xsd:element ref="pc:Terms" minOccurs="0" maxOccurs="1"/>
        </xsd:sequence>
      </xsd:complexType>
    </xsd:element>
    <xsd:element name="a25c4e3633654d669cbaa09ae6b70789" ma:index="36"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dccf24-b027-414d-a106-7a71426c1ff5" elementFormDefault="qualified">
    <xsd:import namespace="http://schemas.microsoft.com/office/2006/documentManagement/types"/>
    <xsd:import namespace="http://schemas.microsoft.com/office/infopath/2007/PartnerControls"/>
    <xsd:element name="IWM_x0020_Forum_x0020_Names" ma:index="39" nillable="true" ma:displayName="IWM Metro Forum Names" ma:list="{ad5200d3-4281-4392-865c-8ce16dd6c285}" ma:internalName="IWM_x0020_Forum_x0020_Names" ma:showField="Title" ma:web="68dccf24-b027-414d-a106-7a71426c1ff5">
      <xsd:simpleType>
        <xsd:restriction base="dms:Lookup"/>
      </xsd:simpleType>
    </xsd:element>
    <xsd:element name="b74b3b8c7d0846c9840d86aaa30b0f42" ma:index="45" nillable="true" ma:taxonomy="true" ma:internalName="b74b3b8c7d0846c9840d86aaa30b0f42" ma:taxonomyFieldName="IWM_x0020_Sub_x0020_Category" ma:displayName="IWM Sub Category" ma:default="" ma:fieldId="{b74b3b8c-7d08-46c9-840d-86aaa30b0f42}" ma:sspId="797aeec6-0273-40f2-ab3e-beee73212332" ma:termSetId="bbb46c58-6568-4caf-b660-012c07ef3440"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30ae460-dfc5-4a8b-99ae-49bca5dc9d1f" elementFormDefault="qualified">
    <xsd:import namespace="http://schemas.microsoft.com/office/2006/documentManagement/types"/>
    <xsd:import namespace="http://schemas.microsoft.com/office/infopath/2007/PartnerControls"/>
    <xsd:element name="MediaServiceMetadata" ma:index="40" nillable="true" ma:displayName="MediaServiceMetadata" ma:description="" ma:hidden="true" ma:internalName="MediaServiceMetadata" ma:readOnly="true">
      <xsd:simpleType>
        <xsd:restriction base="dms:Note"/>
      </xsd:simpleType>
    </xsd:element>
    <xsd:element name="MediaServiceFastMetadata" ma:index="41" nillable="true" ma:displayName="MediaServiceFastMetadata" ma:description="" ma:hidden="true" ma:internalName="MediaServiceFastMetadata" ma:readOnly="true">
      <xsd:simpleType>
        <xsd:restriction base="dms:Note"/>
      </xsd:simpleType>
    </xsd:element>
    <xsd:element name="MediaServiceEventHashCode" ma:index="42" nillable="true" ma:displayName="MediaServiceEventHashCode" ma:hidden="true" ma:internalName="MediaServiceEventHashCode" ma:readOnly="true">
      <xsd:simpleType>
        <xsd:restriction base="dms:Text"/>
      </xsd:simpleType>
    </xsd:element>
    <xsd:element name="MediaServiceGenerationTime" ma:index="43"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Catchments, Waterways, Cities and Towns</TermName>
          <TermId xmlns="http://schemas.microsoft.com/office/infopath/2007/PartnerControls">7d51cb01-2ad3-4f3b-ab4e-43c4a1b541d8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Resilient Cities and Towns</TermName>
          <TermId xmlns="http://schemas.microsoft.com/office/infopath/2007/PartnerControls">5f527fd1-f133-4ef4-b109-cd716986436f</TermId>
        </TermInfo>
      </Terms>
    </mfe9accc5a0b4653a7b513b67ffd122d>
    <_dlc_DocId xmlns="a5f32de4-e402-4188-b034-e71ca7d22e54">DOCID248-1099266987-1192</_dlc_DocI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TaxCatchAll xmlns="9fd47c19-1c4a-4d7d-b342-c10cef269344">
      <Value>27</Value>
      <Value>56</Value>
      <Value>4</Value>
      <Value>3</Value>
      <Value>2</Value>
      <Value>1</Value>
    </TaxCatchAll>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Water and Catchments</TermName>
          <TermId xmlns="http://schemas.microsoft.com/office/infopath/2007/PartnerControls">04babe5f-fe90-4982-9f33-c4fc8f4bb63f</TermId>
        </TermInfo>
      </Terms>
    </ic50d0a05a8e4d9791dac67f8a1e716c>
    <_dlc_DocIdUrl xmlns="a5f32de4-e402-4188-b034-e71ca7d22e54">
      <Url>https://delwpvicgovau.sharepoint.com/sites/ecm_248/_layouts/15/DocIdRedir.aspx?ID=DOCID248-1099266987-1192</Url>
      <Description>DOCID248-1099266987-1192</Description>
    </_dlc_DocIdUrl>
    <k1bd994a94c2413797db3bab8f123f6f xmlns="9fd47c19-1c4a-4d7d-b342-c10cef269344">
      <Terms xmlns="http://schemas.microsoft.com/office/infopath/2007/PartnerControls"/>
    </k1bd994a94c2413797db3bab8f123f6f>
    <o2e611f6ba3e4c8f9a895dfb7980639e xmlns="9fd47c19-1c4a-4d7d-b342-c10cef269344">
      <Terms xmlns="http://schemas.microsoft.com/office/infopath/2007/PartnerControls"/>
    </o2e611f6ba3e4c8f9a895dfb7980639e>
    <b74b3b8c7d0846c9840d86aaa30b0f42 xmlns="68dccf24-b027-414d-a106-7a71426c1ff5">
      <Terms xmlns="http://schemas.microsoft.com/office/infopath/2007/PartnerControls"/>
    </b74b3b8c7d0846c9840d86aaa30b0f42>
    <Reference_x0020_Number xmlns="a5f32de4-e402-4188-b034-e71ca7d22e54" xsi:nil="true"/>
    <Event_x0020_Name xmlns="a5f32de4-e402-4188-b034-e71ca7d22e54" xsi:nil="true"/>
    <Location_x0020_Value xmlns="a5f32de4-e402-4188-b034-e71ca7d22e54" xsi:nil="true"/>
    <RoutingRuleDescription xmlns="http://schemas.microsoft.com/sharepoint/v3" xsi:nil="true"/>
    <ld508a88e6264ce89693af80a72862cb xmlns="9fd47c19-1c4a-4d7d-b342-c10cef269344">
      <Terms xmlns="http://schemas.microsoft.com/office/infopath/2007/PartnerControls"/>
    </ld508a88e6264ce89693af80a72862cb>
    <a25c4e3633654d669cbaa09ae6b70789 xmlns="9fd47c19-1c4a-4d7d-b342-c10cef269344">
      <Terms xmlns="http://schemas.microsoft.com/office/infopath/2007/PartnerControls"/>
    </a25c4e3633654d669cbaa09ae6b70789>
    <IWM_x0020_Forum_x0020_Names xmlns="68dccf24-b027-414d-a106-7a71426c1ff5">5</IWM_x0020_Forum_x0020_Names>
    <Event_x0020_Date xmlns="a5f32de4-e402-4188-b034-e71ca7d22e54" xsi:nil="true"/>
  </documentManagement>
</p:properties>
</file>

<file path=customXml/item3.xml><?xml version="1.0" encoding="utf-8"?>
<?mso-contentType ?>
<customXsn xmlns="http://schemas.microsoft.com/office/2006/metadata/customXsn">
  <xsnLocation/>
  <cached>True</cached>
  <openByDefault>True</openByDefault>
  <xsnScope>/sites/ecm_248/Metro Area IWM Forum Administration</xsnScope>
</customXsn>
</file>

<file path=customXml/item4.xml><?xml version="1.0" encoding="utf-8"?>
<?mso-contentType ?>
<SharedContentType xmlns="Microsoft.SharePoint.Taxonomy.ContentTypeSync" SourceId="3452d580-73c1-4b2b-acb3-3600a17877a9" ContentTypeId="0x0101002517F445A0F35E449C98AAD631F2B0380F"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5CFBD-8660-4CC4-8067-DB7F95808A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68dccf24-b027-414d-a106-7a71426c1ff5"/>
    <ds:schemaRef ds:uri="f30ae460-dfc5-4a8b-99ae-49bca5dc9d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5DE4AF-5F94-44B4-BF1C-4A7B21E8D380}">
  <ds:schemaRefs>
    <ds:schemaRef ds:uri="http://schemas.microsoft.com/office/2006/documentManagement/types"/>
    <ds:schemaRef ds:uri="http://schemas.microsoft.com/sharepoint/v3"/>
    <ds:schemaRef ds:uri="68dccf24-b027-414d-a106-7a71426c1ff5"/>
    <ds:schemaRef ds:uri="http://purl.org/dc/elements/1.1/"/>
    <ds:schemaRef ds:uri="f30ae460-dfc5-4a8b-99ae-49bca5dc9d1f"/>
    <ds:schemaRef ds:uri="http://schemas.microsoft.com/office/infopath/2007/PartnerControls"/>
    <ds:schemaRef ds:uri="http://schemas.openxmlformats.org/package/2006/metadata/core-properties"/>
    <ds:schemaRef ds:uri="9fd47c19-1c4a-4d7d-b342-c10cef269344"/>
    <ds:schemaRef ds:uri="http://purl.org/dc/terms/"/>
    <ds:schemaRef ds:uri="http://www.w3.org/XML/1998/namespace"/>
    <ds:schemaRef ds:uri="a5f32de4-e402-4188-b034-e71ca7d22e54"/>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D29C116A-3576-4E1C-9FBD-8E1237192AEE}">
  <ds:schemaRefs>
    <ds:schemaRef ds:uri="http://schemas.microsoft.com/office/2006/metadata/customXsn"/>
  </ds:schemaRefs>
</ds:datastoreItem>
</file>

<file path=customXml/itemProps4.xml><?xml version="1.0" encoding="utf-8"?>
<ds:datastoreItem xmlns:ds="http://schemas.openxmlformats.org/officeDocument/2006/customXml" ds:itemID="{EF3AB2C7-88FD-40AC-AE4B-B4F2C85D60B3}">
  <ds:schemaRefs>
    <ds:schemaRef ds:uri="Microsoft.SharePoint.Taxonomy.ContentTypeSync"/>
  </ds:schemaRefs>
</ds:datastoreItem>
</file>

<file path=customXml/itemProps5.xml><?xml version="1.0" encoding="utf-8"?>
<ds:datastoreItem xmlns:ds="http://schemas.openxmlformats.org/officeDocument/2006/customXml" ds:itemID="{F9C4210E-60FA-43F6-8773-BF393477C476}">
  <ds:schemaRefs>
    <ds:schemaRef ds:uri="http://schemas.microsoft.com/sharepoint/events"/>
  </ds:schemaRefs>
</ds:datastoreItem>
</file>

<file path=customXml/itemProps6.xml><?xml version="1.0" encoding="utf-8"?>
<ds:datastoreItem xmlns:ds="http://schemas.openxmlformats.org/officeDocument/2006/customXml" ds:itemID="{FD9131A3-DE65-4175-88BB-DFEF7C626052}">
  <ds:schemaRefs>
    <ds:schemaRef ds:uri="http://schemas.microsoft.com/sharepoint/v3/contenttype/forms"/>
  </ds:schemaRefs>
</ds:datastoreItem>
</file>

<file path=customXml/itemProps7.xml><?xml version="1.0" encoding="utf-8"?>
<ds:datastoreItem xmlns:ds="http://schemas.openxmlformats.org/officeDocument/2006/customXml" ds:itemID="{581A3433-8C5D-4967-BDCA-DB7D65C8A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78</Pages>
  <Words>23647</Words>
  <Characters>134793</Characters>
  <Application>Microsoft Office Word</Application>
  <DocSecurity>4</DocSecurity>
  <Lines>1123</Lines>
  <Paragraphs>316</Paragraphs>
  <ScaleCrop>false</ScaleCrop>
  <HeadingPairs>
    <vt:vector size="2" baseType="variant">
      <vt:variant>
        <vt:lpstr>Title</vt:lpstr>
      </vt:variant>
      <vt:variant>
        <vt:i4>1</vt:i4>
      </vt:variant>
    </vt:vector>
  </HeadingPairs>
  <TitlesOfParts>
    <vt:vector size="1" baseType="lpstr">
      <vt:lpstr>Dandenong Strategic Directions Statement 2018</vt:lpstr>
    </vt:vector>
  </TitlesOfParts>
  <Company>The State of Victoria Department of Environment, Land, Water and Planning</Company>
  <LinksUpToDate>false</LinksUpToDate>
  <CharactersWithSpaces>158124</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1638453</vt:i4>
      </vt:variant>
      <vt:variant>
        <vt:i4>44</vt:i4>
      </vt:variant>
      <vt:variant>
        <vt:i4>0</vt:i4>
      </vt:variant>
      <vt:variant>
        <vt:i4>5</vt:i4>
      </vt:variant>
      <vt:variant>
        <vt:lpwstr/>
      </vt:variant>
      <vt:variant>
        <vt:lpwstr>_Toc442704393</vt:lpwstr>
      </vt:variant>
      <vt:variant>
        <vt:i4>1638453</vt:i4>
      </vt:variant>
      <vt:variant>
        <vt:i4>38</vt:i4>
      </vt:variant>
      <vt:variant>
        <vt:i4>0</vt:i4>
      </vt:variant>
      <vt:variant>
        <vt:i4>5</vt:i4>
      </vt:variant>
      <vt:variant>
        <vt:lpwstr/>
      </vt:variant>
      <vt:variant>
        <vt:lpwstr>_Toc442704392</vt:lpwstr>
      </vt:variant>
      <vt:variant>
        <vt:i4>1638453</vt:i4>
      </vt:variant>
      <vt:variant>
        <vt:i4>32</vt:i4>
      </vt:variant>
      <vt:variant>
        <vt:i4>0</vt:i4>
      </vt:variant>
      <vt:variant>
        <vt:i4>5</vt:i4>
      </vt:variant>
      <vt:variant>
        <vt:lpwstr/>
      </vt:variant>
      <vt:variant>
        <vt:lpwstr>_Toc442704391</vt:lpwstr>
      </vt:variant>
      <vt:variant>
        <vt:i4>1638453</vt:i4>
      </vt:variant>
      <vt:variant>
        <vt:i4>26</vt:i4>
      </vt:variant>
      <vt:variant>
        <vt:i4>0</vt:i4>
      </vt:variant>
      <vt:variant>
        <vt:i4>5</vt:i4>
      </vt:variant>
      <vt:variant>
        <vt:lpwstr/>
      </vt:variant>
      <vt:variant>
        <vt:lpwstr>_Toc442704390</vt:lpwstr>
      </vt:variant>
      <vt:variant>
        <vt:i4>1572917</vt:i4>
      </vt:variant>
      <vt:variant>
        <vt:i4>20</vt:i4>
      </vt:variant>
      <vt:variant>
        <vt:i4>0</vt:i4>
      </vt:variant>
      <vt:variant>
        <vt:i4>5</vt:i4>
      </vt:variant>
      <vt:variant>
        <vt:lpwstr/>
      </vt:variant>
      <vt:variant>
        <vt:lpwstr>_Toc442704389</vt:lpwstr>
      </vt:variant>
      <vt:variant>
        <vt:i4>1572917</vt:i4>
      </vt:variant>
      <vt:variant>
        <vt:i4>14</vt:i4>
      </vt:variant>
      <vt:variant>
        <vt:i4>0</vt:i4>
      </vt:variant>
      <vt:variant>
        <vt:i4>5</vt:i4>
      </vt:variant>
      <vt:variant>
        <vt:lpwstr/>
      </vt:variant>
      <vt:variant>
        <vt:lpwstr>_Toc442704388</vt:lpwstr>
      </vt:variant>
      <vt:variant>
        <vt:i4>1572917</vt:i4>
      </vt:variant>
      <vt:variant>
        <vt:i4>8</vt:i4>
      </vt:variant>
      <vt:variant>
        <vt:i4>0</vt:i4>
      </vt:variant>
      <vt:variant>
        <vt:i4>5</vt:i4>
      </vt:variant>
      <vt:variant>
        <vt:lpwstr/>
      </vt:variant>
      <vt:variant>
        <vt:lpwstr>_Toc442704387</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Dandenong Strategic Directions Statement 2018</dc:title>
  <dc:creator>The State of Victoria Department of Environment, Land, Water and Planning</dc:creator>
  <cp:keywords>Dandenong, Strategic, Directions, Statement, 2018</cp:keywords>
  <cp:lastModifiedBy>Glenn C Dunks (DELWP)</cp:lastModifiedBy>
  <cp:revision>2</cp:revision>
  <cp:lastPrinted>2018-12-12T08:09:00Z</cp:lastPrinted>
  <dcterms:created xsi:type="dcterms:W3CDTF">2019-02-28T23:59:00Z</dcterms:created>
  <dcterms:modified xsi:type="dcterms:W3CDTF">2019-02-28T23:59:00Z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_dlc_DocIdItemGuid">
    <vt:lpwstr>572f5533-cd63-41a2-9565-0f4e2207a253</vt:lpwstr>
  </property>
  <property fmtid="{D5CDD505-2E9C-101B-9397-08002B2CF9AE}" pid="4" name="Agency">
    <vt:lpwstr>1;#Department of Environment, Land, Water and Planning|607a3f87-1228-4cd9-82a5-076aa8776274</vt:lpwstr>
  </property>
  <property fmtid="{D5CDD505-2E9C-101B-9397-08002B2CF9AE}" pid="5" name="Branch">
    <vt:lpwstr>56;#Resilient Cities and Towns|5f527fd1-f133-4ef4-b109-cd716986436f</vt:lpwstr>
  </property>
  <property fmtid="{D5CDD505-2E9C-101B-9397-08002B2CF9AE}" pid="6" name="Dissemination Limiting Marker">
    <vt:lpwstr>2;#FOUO|955eb6fc-b35a-4808-8aa5-31e514fa3f26</vt:lpwstr>
  </property>
  <property fmtid="{D5CDD505-2E9C-101B-9397-08002B2CF9AE}" pid="7" name="Group1">
    <vt:lpwstr>4;#Water and Catchments|04babe5f-fe90-4982-9f33-c4fc8f4bb63f</vt:lpwstr>
  </property>
  <property fmtid="{D5CDD505-2E9C-101B-9397-08002B2CF9AE}" pid="8" name="Security Classification">
    <vt:lpwstr>3;#Unclassified|7fa379f4-4aba-4692-ab80-7d39d3a23cf4</vt:lpwstr>
  </property>
  <property fmtid="{D5CDD505-2E9C-101B-9397-08002B2CF9AE}" pid="9" name="Division">
    <vt:lpwstr>27;#Catchments, Waterways, Cities and Towns|7d51cb01-2ad3-4f3b-ab4e-43c4a1b541d8</vt:lpwstr>
  </property>
  <property fmtid="{D5CDD505-2E9C-101B-9397-08002B2CF9AE}" pid="10" name="Section">
    <vt:lpwstr/>
  </property>
  <property fmtid="{D5CDD505-2E9C-101B-9397-08002B2CF9AE}" pid="11" name="Sub-Section">
    <vt:lpwstr/>
  </property>
  <property fmtid="{D5CDD505-2E9C-101B-9397-08002B2CF9AE}" pid="12" name="IWM Sub Category">
    <vt:lpwstr/>
  </property>
  <property fmtid="{D5CDD505-2E9C-101B-9397-08002B2CF9AE}" pid="13" name="Reference Type">
    <vt:lpwstr/>
  </property>
  <property fmtid="{D5CDD505-2E9C-101B-9397-08002B2CF9AE}" pid="14" name="Location Type">
    <vt:lpwstr/>
  </property>
  <property fmtid="{D5CDD505-2E9C-101B-9397-08002B2CF9AE}" pid="15" name="ContentTypeId">
    <vt:lpwstr>0x0101002517F445A0F35E449C98AAD631F2B0380F0091872CC9DBDF0640B2CAC5C7C3EF4D35</vt:lpwstr>
  </property>
  <property fmtid="{D5CDD505-2E9C-101B-9397-08002B2CF9AE}" pid="16" name="a6b8025dacc14cf9b4d4600d95399d54">
    <vt:lpwstr/>
  </property>
  <property fmtid="{D5CDD505-2E9C-101B-9397-08002B2CF9AE}" pid="17" name="o85941e134754762b9719660a258a6e6">
    <vt:lpwstr/>
  </property>
  <property fmtid="{D5CDD505-2E9C-101B-9397-08002B2CF9AE}" pid="18" name="Copyright License Type">
    <vt:lpwstr/>
  </property>
  <property fmtid="{D5CDD505-2E9C-101B-9397-08002B2CF9AE}" pid="19" name="Copyright Licence Name">
    <vt:lpwstr/>
  </property>
  <property fmtid="{D5CDD505-2E9C-101B-9397-08002B2CF9AE}" pid="20" name="df723ab3fe1c4eb7a0b151674e7ac40d">
    <vt:lpwstr/>
  </property>
  <property fmtid="{D5CDD505-2E9C-101B-9397-08002B2CF9AE}" pid="21" name="Month">
    <vt:lpwstr/>
  </property>
</Properties>
</file>